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2B4" w:rsidRDefault="000A42B4" w:rsidP="000A42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Социально-педагогические методы профилактики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буллинга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среди детей младшего школьного возраста в условиях общеобразовательной организации</w:t>
      </w:r>
    </w:p>
    <w:p w:rsidR="000A42B4" w:rsidRPr="00ED7672" w:rsidRDefault="000A42B4" w:rsidP="000A42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B4" w:rsidRPr="00ED7672" w:rsidRDefault="000A42B4" w:rsidP="000A42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B4" w:rsidRDefault="000A42B4" w:rsidP="000A42B4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Дружинина Анна Алексеевна </w:t>
      </w:r>
    </w:p>
    <w:p w:rsidR="000A42B4" w:rsidRPr="00F012C4" w:rsidRDefault="000A42B4" w:rsidP="000A42B4">
      <w:pPr>
        <w:pStyle w:val="Default"/>
        <w:jc w:val="center"/>
        <w:rPr>
          <w:sz w:val="28"/>
          <w:szCs w:val="28"/>
        </w:rPr>
      </w:pPr>
      <w:r w:rsidRPr="00F012C4">
        <w:rPr>
          <w:i/>
          <w:iCs/>
          <w:sz w:val="28"/>
          <w:szCs w:val="28"/>
        </w:rPr>
        <w:t xml:space="preserve">ФГБОУ </w:t>
      </w:r>
      <w:proofErr w:type="gramStart"/>
      <w:r w:rsidRPr="00F012C4">
        <w:rPr>
          <w:i/>
          <w:iCs/>
          <w:sz w:val="28"/>
          <w:szCs w:val="28"/>
        </w:rPr>
        <w:t>ВО</w:t>
      </w:r>
      <w:proofErr w:type="gramEnd"/>
      <w:r w:rsidRPr="00F012C4">
        <w:rPr>
          <w:i/>
          <w:iCs/>
          <w:sz w:val="28"/>
          <w:szCs w:val="28"/>
        </w:rPr>
        <w:t xml:space="preserve"> «Томский государственный педагогический университет»,</w:t>
      </w:r>
    </w:p>
    <w:p w:rsidR="000A42B4" w:rsidRDefault="000A42B4" w:rsidP="000A42B4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F012C4">
        <w:rPr>
          <w:rFonts w:ascii="Times New Roman" w:hAnsi="Times New Roman" w:cs="Times New Roman"/>
          <w:i/>
          <w:iCs/>
          <w:sz w:val="28"/>
          <w:szCs w:val="28"/>
        </w:rPr>
        <w:t>г. Томск, Россия</w:t>
      </w:r>
    </w:p>
    <w:p w:rsidR="00BF44BF" w:rsidRDefault="00BF44BF"/>
    <w:p w:rsidR="000A42B4" w:rsidRDefault="000A42B4" w:rsidP="000A42B4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64453">
        <w:rPr>
          <w:rFonts w:ascii="Times New Roman" w:hAnsi="Times New Roman" w:cs="Times New Roman"/>
          <w:i/>
          <w:iCs/>
          <w:sz w:val="28"/>
          <w:szCs w:val="28"/>
        </w:rPr>
        <w:t>Ключевые слова</w:t>
      </w:r>
      <w:r w:rsidRPr="00F64453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буллинг</w:t>
      </w:r>
      <w:proofErr w:type="spellEnd"/>
      <w:r w:rsidRPr="00C523AD">
        <w:rPr>
          <w:rFonts w:ascii="Times New Roman" w:hAnsi="Times New Roman" w:cs="Times New Roman"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iCs/>
          <w:sz w:val="28"/>
          <w:szCs w:val="28"/>
        </w:rPr>
        <w:t xml:space="preserve">мотивы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буллинга</w:t>
      </w:r>
      <w:proofErr w:type="spellEnd"/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523AD">
        <w:rPr>
          <w:rFonts w:ascii="Times New Roman" w:hAnsi="Times New Roman" w:cs="Times New Roman"/>
          <w:iCs/>
          <w:sz w:val="28"/>
          <w:szCs w:val="28"/>
        </w:rPr>
        <w:t>,</w:t>
      </w:r>
      <w:proofErr w:type="gramEnd"/>
      <w:r w:rsidRPr="00C523AD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методы профилактики.</w:t>
      </w:r>
    </w:p>
    <w:p w:rsidR="001E4A4E" w:rsidRPr="001E4A4E" w:rsidRDefault="000A42B4" w:rsidP="001E4A4E">
      <w:pPr>
        <w:spacing w:line="240" w:lineRule="auto"/>
        <w:jc w:val="both"/>
        <w:rPr>
          <w:lang w:val="en-US"/>
        </w:rPr>
      </w:pPr>
      <w:r w:rsidRPr="00471DB1">
        <w:rPr>
          <w:rFonts w:ascii="Times New Roman" w:hAnsi="Times New Roman" w:cs="Times New Roman"/>
          <w:i/>
          <w:sz w:val="28"/>
          <w:szCs w:val="28"/>
          <w:lang w:val="en-US"/>
        </w:rPr>
        <w:t>Key words:</w:t>
      </w:r>
      <w:r w:rsidRPr="00471DB1">
        <w:rPr>
          <w:lang w:val="en-US"/>
        </w:rPr>
        <w:t xml:space="preserve"> </w:t>
      </w:r>
      <w:r w:rsidR="001E4A4E" w:rsidRPr="001E4A4E">
        <w:rPr>
          <w:rFonts w:ascii="Times New Roman" w:hAnsi="Times New Roman" w:cs="Times New Roman"/>
          <w:sz w:val="28"/>
          <w:szCs w:val="28"/>
          <w:lang w:val="en"/>
        </w:rPr>
        <w:t>bullying, motives of bullying, prevention methods.</w:t>
      </w:r>
    </w:p>
    <w:p w:rsidR="000A42B4" w:rsidRPr="001E4A4E" w:rsidRDefault="000A42B4" w:rsidP="000A42B4">
      <w:pPr>
        <w:spacing w:after="0" w:line="240" w:lineRule="auto"/>
        <w:jc w:val="both"/>
        <w:rPr>
          <w:lang w:val="en-US"/>
        </w:rPr>
      </w:pPr>
    </w:p>
    <w:p w:rsidR="000A42B4" w:rsidRPr="001E4A4E" w:rsidRDefault="000A42B4" w:rsidP="000A42B4">
      <w:pPr>
        <w:spacing w:after="0" w:line="240" w:lineRule="auto"/>
        <w:jc w:val="both"/>
        <w:rPr>
          <w:lang w:val="en-US"/>
        </w:rPr>
      </w:pPr>
    </w:p>
    <w:p w:rsidR="000A42B4" w:rsidRPr="00C523AD" w:rsidRDefault="000A42B4" w:rsidP="000A42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453">
        <w:rPr>
          <w:rFonts w:ascii="Times New Roman" w:hAnsi="Times New Roman" w:cs="Times New Roman"/>
          <w:i/>
          <w:sz w:val="28"/>
          <w:szCs w:val="28"/>
        </w:rPr>
        <w:t>Аннотация</w:t>
      </w:r>
      <w:r w:rsidRPr="00891B56">
        <w:rPr>
          <w:rFonts w:ascii="Times New Roman" w:hAnsi="Times New Roman" w:cs="Times New Roman"/>
          <w:i/>
          <w:sz w:val="28"/>
          <w:szCs w:val="28"/>
        </w:rPr>
        <w:t>.</w:t>
      </w:r>
      <w:r w:rsidRPr="00891B56">
        <w:t xml:space="preserve"> </w:t>
      </w:r>
      <w:r w:rsidRPr="00C523AD">
        <w:rPr>
          <w:rFonts w:ascii="Times New Roman" w:hAnsi="Times New Roman" w:cs="Times New Roman"/>
          <w:sz w:val="28"/>
          <w:szCs w:val="28"/>
        </w:rPr>
        <w:t xml:space="preserve">В статье рассматривается проблема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среди детей </w:t>
      </w:r>
      <w:r w:rsidRPr="00C523AD">
        <w:rPr>
          <w:rFonts w:ascii="Times New Roman" w:hAnsi="Times New Roman" w:cs="Times New Roman"/>
          <w:sz w:val="28"/>
          <w:szCs w:val="28"/>
        </w:rPr>
        <w:t xml:space="preserve">младших школьников в общеобразовательной организации. Проанализированы современные исследования, отражающие масштаб явления, </w:t>
      </w:r>
      <w:r>
        <w:rPr>
          <w:rFonts w:ascii="Times New Roman" w:hAnsi="Times New Roman" w:cs="Times New Roman"/>
          <w:sz w:val="28"/>
          <w:szCs w:val="28"/>
        </w:rPr>
        <w:t xml:space="preserve">рассмотрены </w:t>
      </w:r>
      <w:r w:rsidRPr="00C523AD">
        <w:rPr>
          <w:rFonts w:ascii="Times New Roman" w:hAnsi="Times New Roman" w:cs="Times New Roman"/>
          <w:sz w:val="28"/>
          <w:szCs w:val="28"/>
        </w:rPr>
        <w:t>научные определения поняти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523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выделены его </w:t>
      </w:r>
      <w:r w:rsidRPr="00C523AD">
        <w:rPr>
          <w:rFonts w:ascii="Times New Roman" w:hAnsi="Times New Roman" w:cs="Times New Roman"/>
          <w:sz w:val="28"/>
          <w:szCs w:val="28"/>
        </w:rPr>
        <w:t>типы и факторы, влияющие на фо</w:t>
      </w:r>
      <w:r>
        <w:rPr>
          <w:rFonts w:ascii="Times New Roman" w:hAnsi="Times New Roman" w:cs="Times New Roman"/>
          <w:sz w:val="28"/>
          <w:szCs w:val="28"/>
        </w:rPr>
        <w:t xml:space="preserve">рмирование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C523AD">
        <w:rPr>
          <w:rFonts w:ascii="Times New Roman" w:hAnsi="Times New Roman" w:cs="Times New Roman"/>
          <w:sz w:val="28"/>
          <w:szCs w:val="28"/>
        </w:rPr>
        <w:t>. Отмечается необходимость комплексного подхода к профила</w:t>
      </w:r>
      <w:r>
        <w:rPr>
          <w:rFonts w:ascii="Times New Roman" w:hAnsi="Times New Roman" w:cs="Times New Roman"/>
          <w:sz w:val="28"/>
          <w:szCs w:val="28"/>
        </w:rPr>
        <w:t xml:space="preserve">ктике и преодолению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C523AD">
        <w:rPr>
          <w:rFonts w:ascii="Times New Roman" w:hAnsi="Times New Roman" w:cs="Times New Roman"/>
          <w:sz w:val="28"/>
          <w:szCs w:val="28"/>
        </w:rPr>
        <w:t xml:space="preserve"> в начальной школе.</w:t>
      </w:r>
    </w:p>
    <w:p w:rsidR="000A42B4" w:rsidRPr="000A42B4" w:rsidRDefault="000A42B4" w:rsidP="000A42B4">
      <w:pPr>
        <w:spacing w:after="0" w:line="240" w:lineRule="auto"/>
        <w:jc w:val="both"/>
      </w:pPr>
    </w:p>
    <w:p w:rsidR="000A42B4" w:rsidRDefault="000A42B4" w:rsidP="000A42B4">
      <w:pPr>
        <w:spacing w:after="0" w:line="240" w:lineRule="auto"/>
        <w:jc w:val="both"/>
      </w:pPr>
    </w:p>
    <w:p w:rsidR="000A42B4" w:rsidRPr="000A42B4" w:rsidRDefault="000A42B4" w:rsidP="000A42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42B4">
        <w:rPr>
          <w:rFonts w:ascii="Times New Roman" w:eastAsia="Calibri" w:hAnsi="Times New Roman" w:cs="Times New Roman"/>
          <w:sz w:val="28"/>
          <w:szCs w:val="28"/>
        </w:rPr>
        <w:t>В настоящее время все чаще учителя начальных классов сталкиваются во время работы с угрозами, насмешками, травлей, агрессией и насилием между обучающимися младшего школьного возраста в детском коллективе.</w:t>
      </w:r>
    </w:p>
    <w:p w:rsidR="000A42B4" w:rsidRPr="000A42B4" w:rsidRDefault="000A42B4" w:rsidP="000A42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42B4">
        <w:rPr>
          <w:rFonts w:ascii="Times New Roman" w:eastAsia="Calibri" w:hAnsi="Times New Roman" w:cs="Times New Roman"/>
          <w:sz w:val="28"/>
          <w:szCs w:val="28"/>
        </w:rPr>
        <w:t xml:space="preserve">Проблема </w:t>
      </w:r>
      <w:proofErr w:type="spellStart"/>
      <w:r w:rsidRPr="000A42B4">
        <w:rPr>
          <w:rFonts w:ascii="Times New Roman" w:eastAsia="Calibri" w:hAnsi="Times New Roman" w:cs="Times New Roman"/>
          <w:sz w:val="28"/>
          <w:szCs w:val="28"/>
        </w:rPr>
        <w:t>буллинга</w:t>
      </w:r>
      <w:proofErr w:type="spellEnd"/>
      <w:r w:rsidRPr="000A42B4">
        <w:rPr>
          <w:rFonts w:ascii="Times New Roman" w:eastAsia="Calibri" w:hAnsi="Times New Roman" w:cs="Times New Roman"/>
          <w:sz w:val="28"/>
          <w:szCs w:val="28"/>
        </w:rPr>
        <w:t xml:space="preserve"> существовала всегда, и на всех этапах жизни человека, как в детском возрасте в образовательном учреждении, так и во взрослой жизни на работе. </w:t>
      </w:r>
    </w:p>
    <w:p w:rsidR="000A42B4" w:rsidRPr="000A42B4" w:rsidRDefault="000A42B4" w:rsidP="000A42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42B4">
        <w:rPr>
          <w:rFonts w:ascii="Times New Roman" w:eastAsia="Calibri" w:hAnsi="Times New Roman" w:cs="Times New Roman"/>
          <w:sz w:val="28"/>
          <w:szCs w:val="28"/>
        </w:rPr>
        <w:t xml:space="preserve">Актуальность проблемы профилактики </w:t>
      </w:r>
      <w:proofErr w:type="spellStart"/>
      <w:r w:rsidRPr="000A42B4">
        <w:rPr>
          <w:rFonts w:ascii="Times New Roman" w:eastAsia="Calibri" w:hAnsi="Times New Roman" w:cs="Times New Roman"/>
          <w:sz w:val="28"/>
          <w:szCs w:val="28"/>
        </w:rPr>
        <w:t>буллинга</w:t>
      </w:r>
      <w:proofErr w:type="spellEnd"/>
      <w:r w:rsidRPr="000A42B4">
        <w:rPr>
          <w:rFonts w:ascii="Times New Roman" w:eastAsia="Calibri" w:hAnsi="Times New Roman" w:cs="Times New Roman"/>
          <w:sz w:val="28"/>
          <w:szCs w:val="28"/>
        </w:rPr>
        <w:t xml:space="preserve"> заключается в том, что так и не созданы универсальные способы борьбы с данной проблемой в школах, многие преподаватели не замечают или не хотят замечать травли среди подростков, из-за этого вовремя не оказывается необходимая поддержка и помощь как «жертвам», так и «обидчикам».</w:t>
      </w:r>
    </w:p>
    <w:p w:rsidR="000A42B4" w:rsidRPr="000A42B4" w:rsidRDefault="000A42B4" w:rsidP="000A42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42B4">
        <w:rPr>
          <w:rFonts w:ascii="Times New Roman" w:eastAsia="Calibri" w:hAnsi="Times New Roman" w:cs="Times New Roman"/>
          <w:sz w:val="28"/>
          <w:szCs w:val="28"/>
        </w:rPr>
        <w:t xml:space="preserve">Современным детям, являющимися «жертвами» </w:t>
      </w:r>
      <w:proofErr w:type="spellStart"/>
      <w:r w:rsidRPr="000A42B4">
        <w:rPr>
          <w:rFonts w:ascii="Times New Roman" w:eastAsia="Calibri" w:hAnsi="Times New Roman" w:cs="Times New Roman"/>
          <w:sz w:val="28"/>
          <w:szCs w:val="28"/>
        </w:rPr>
        <w:t>буллинга</w:t>
      </w:r>
      <w:proofErr w:type="spellEnd"/>
      <w:r w:rsidRPr="000A42B4">
        <w:rPr>
          <w:rFonts w:ascii="Times New Roman" w:eastAsia="Calibri" w:hAnsi="Times New Roman" w:cs="Times New Roman"/>
          <w:sz w:val="28"/>
          <w:szCs w:val="28"/>
        </w:rPr>
        <w:t xml:space="preserve"> сложнее избегать ситуаций травли, что негативно сказывается на их психологическом состоянии и может иметь последствия во взрослой жизни. О </w:t>
      </w:r>
      <w:proofErr w:type="spellStart"/>
      <w:r w:rsidRPr="000A42B4">
        <w:rPr>
          <w:rFonts w:ascii="Times New Roman" w:eastAsia="Calibri" w:hAnsi="Times New Roman" w:cs="Times New Roman"/>
          <w:sz w:val="28"/>
          <w:szCs w:val="28"/>
        </w:rPr>
        <w:t>буллинге</w:t>
      </w:r>
      <w:proofErr w:type="spellEnd"/>
      <w:r w:rsidRPr="000A42B4">
        <w:rPr>
          <w:rFonts w:ascii="Times New Roman" w:eastAsia="Calibri" w:hAnsi="Times New Roman" w:cs="Times New Roman"/>
          <w:sz w:val="28"/>
          <w:szCs w:val="28"/>
        </w:rPr>
        <w:t xml:space="preserve"> заговорили только в начале 20-го века, в 1905 году К. </w:t>
      </w:r>
      <w:proofErr w:type="spellStart"/>
      <w:r w:rsidRPr="000A42B4">
        <w:rPr>
          <w:rFonts w:ascii="Times New Roman" w:eastAsia="Calibri" w:hAnsi="Times New Roman" w:cs="Times New Roman"/>
          <w:sz w:val="28"/>
          <w:szCs w:val="28"/>
        </w:rPr>
        <w:t>Дьюкс</w:t>
      </w:r>
      <w:proofErr w:type="spellEnd"/>
      <w:r w:rsidRPr="000A42B4">
        <w:rPr>
          <w:rFonts w:ascii="Times New Roman" w:eastAsia="Calibri" w:hAnsi="Times New Roman" w:cs="Times New Roman"/>
          <w:sz w:val="28"/>
          <w:szCs w:val="28"/>
        </w:rPr>
        <w:t xml:space="preserve"> опубликовал </w:t>
      </w:r>
      <w:r w:rsidRPr="000A42B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свою работу о </w:t>
      </w:r>
      <w:proofErr w:type="spellStart"/>
      <w:r w:rsidRPr="000A42B4">
        <w:rPr>
          <w:rFonts w:ascii="Times New Roman" w:eastAsia="Calibri" w:hAnsi="Times New Roman" w:cs="Times New Roman"/>
          <w:sz w:val="28"/>
          <w:szCs w:val="28"/>
        </w:rPr>
        <w:t>буллинге</w:t>
      </w:r>
      <w:proofErr w:type="spellEnd"/>
      <w:r w:rsidRPr="000A42B4">
        <w:rPr>
          <w:rFonts w:ascii="Times New Roman" w:eastAsia="Calibri" w:hAnsi="Times New Roman" w:cs="Times New Roman"/>
          <w:sz w:val="28"/>
          <w:szCs w:val="28"/>
        </w:rPr>
        <w:t xml:space="preserve">, которая положила начало исследованию данной проблемы. Люди заговорили о существовании данной проблемы, исследователи из европейских стран, такие как Д. </w:t>
      </w:r>
      <w:proofErr w:type="spellStart"/>
      <w:r w:rsidRPr="000A42B4">
        <w:rPr>
          <w:rFonts w:ascii="Times New Roman" w:eastAsia="Calibri" w:hAnsi="Times New Roman" w:cs="Times New Roman"/>
          <w:sz w:val="28"/>
          <w:szCs w:val="28"/>
        </w:rPr>
        <w:t>Олвеус</w:t>
      </w:r>
      <w:proofErr w:type="spellEnd"/>
      <w:r w:rsidRPr="000A42B4">
        <w:rPr>
          <w:rFonts w:ascii="Times New Roman" w:eastAsia="Calibri" w:hAnsi="Times New Roman" w:cs="Times New Roman"/>
          <w:sz w:val="28"/>
          <w:szCs w:val="28"/>
        </w:rPr>
        <w:t xml:space="preserve">, Д. </w:t>
      </w:r>
      <w:proofErr w:type="spellStart"/>
      <w:r w:rsidRPr="000A42B4">
        <w:rPr>
          <w:rFonts w:ascii="Times New Roman" w:eastAsia="Calibri" w:hAnsi="Times New Roman" w:cs="Times New Roman"/>
          <w:sz w:val="28"/>
          <w:szCs w:val="28"/>
        </w:rPr>
        <w:t>Лэйн</w:t>
      </w:r>
      <w:proofErr w:type="spellEnd"/>
      <w:r w:rsidRPr="000A42B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A42B4">
        <w:rPr>
          <w:rFonts w:ascii="Times New Roman" w:eastAsia="Calibri" w:hAnsi="Times New Roman" w:cs="Times New Roman"/>
          <w:sz w:val="28"/>
          <w:szCs w:val="28"/>
        </w:rPr>
        <w:t>Таттуи</w:t>
      </w:r>
      <w:proofErr w:type="spellEnd"/>
      <w:r w:rsidRPr="000A42B4">
        <w:rPr>
          <w:rFonts w:ascii="Times New Roman" w:eastAsia="Calibri" w:hAnsi="Times New Roman" w:cs="Times New Roman"/>
          <w:sz w:val="28"/>
          <w:szCs w:val="28"/>
        </w:rPr>
        <w:t xml:space="preserve"> и многие другие, начали заниматься изучением данной проблемы. В отечественной науке комплексное изучение </w:t>
      </w:r>
      <w:proofErr w:type="spellStart"/>
      <w:r w:rsidRPr="000A42B4">
        <w:rPr>
          <w:rFonts w:ascii="Times New Roman" w:eastAsia="Calibri" w:hAnsi="Times New Roman" w:cs="Times New Roman"/>
          <w:sz w:val="28"/>
          <w:szCs w:val="28"/>
        </w:rPr>
        <w:t>буллинга</w:t>
      </w:r>
      <w:proofErr w:type="spellEnd"/>
      <w:r w:rsidRPr="000A42B4">
        <w:rPr>
          <w:rFonts w:ascii="Times New Roman" w:eastAsia="Calibri" w:hAnsi="Times New Roman" w:cs="Times New Roman"/>
          <w:sz w:val="28"/>
          <w:szCs w:val="28"/>
        </w:rPr>
        <w:t xml:space="preserve"> только начинается, ранее рассматривались отдельные части ситуации </w:t>
      </w:r>
      <w:proofErr w:type="spellStart"/>
      <w:r w:rsidRPr="000A42B4">
        <w:rPr>
          <w:rFonts w:ascii="Times New Roman" w:eastAsia="Calibri" w:hAnsi="Times New Roman" w:cs="Times New Roman"/>
          <w:sz w:val="28"/>
          <w:szCs w:val="28"/>
        </w:rPr>
        <w:t>буллинга</w:t>
      </w:r>
      <w:proofErr w:type="spellEnd"/>
      <w:r w:rsidRPr="000A42B4">
        <w:rPr>
          <w:rFonts w:ascii="Times New Roman" w:eastAsia="Calibri" w:hAnsi="Times New Roman" w:cs="Times New Roman"/>
          <w:sz w:val="28"/>
          <w:szCs w:val="28"/>
        </w:rPr>
        <w:t xml:space="preserve"> - агрессия и насилие. В России изучением </w:t>
      </w:r>
      <w:proofErr w:type="spellStart"/>
      <w:r w:rsidRPr="000A42B4">
        <w:rPr>
          <w:rFonts w:ascii="Times New Roman" w:eastAsia="Calibri" w:hAnsi="Times New Roman" w:cs="Times New Roman"/>
          <w:sz w:val="28"/>
          <w:szCs w:val="28"/>
        </w:rPr>
        <w:t>буллинга</w:t>
      </w:r>
      <w:proofErr w:type="spellEnd"/>
      <w:r w:rsidRPr="000A42B4">
        <w:rPr>
          <w:rFonts w:ascii="Times New Roman" w:eastAsia="Calibri" w:hAnsi="Times New Roman" w:cs="Times New Roman"/>
          <w:sz w:val="28"/>
          <w:szCs w:val="28"/>
        </w:rPr>
        <w:t xml:space="preserve"> занимаются И.С. Кон, О.Л. </w:t>
      </w:r>
      <w:proofErr w:type="spellStart"/>
      <w:r w:rsidRPr="000A42B4">
        <w:rPr>
          <w:rFonts w:ascii="Times New Roman" w:eastAsia="Calibri" w:hAnsi="Times New Roman" w:cs="Times New Roman"/>
          <w:sz w:val="28"/>
          <w:szCs w:val="28"/>
        </w:rPr>
        <w:t>Глазман</w:t>
      </w:r>
      <w:proofErr w:type="spellEnd"/>
      <w:r w:rsidRPr="000A42B4">
        <w:rPr>
          <w:rFonts w:ascii="Times New Roman" w:eastAsia="Calibri" w:hAnsi="Times New Roman" w:cs="Times New Roman"/>
          <w:sz w:val="28"/>
          <w:szCs w:val="28"/>
        </w:rPr>
        <w:t xml:space="preserve">, И. Бердышев. А.А. </w:t>
      </w:r>
      <w:proofErr w:type="spellStart"/>
      <w:r w:rsidRPr="000A42B4">
        <w:rPr>
          <w:rFonts w:ascii="Times New Roman" w:eastAsia="Calibri" w:hAnsi="Times New Roman" w:cs="Times New Roman"/>
          <w:sz w:val="28"/>
          <w:szCs w:val="28"/>
        </w:rPr>
        <w:t>Бочавер</w:t>
      </w:r>
      <w:proofErr w:type="spellEnd"/>
      <w:r w:rsidRPr="000A42B4">
        <w:rPr>
          <w:rFonts w:ascii="Times New Roman" w:eastAsia="Calibri" w:hAnsi="Times New Roman" w:cs="Times New Roman"/>
          <w:sz w:val="28"/>
          <w:szCs w:val="28"/>
        </w:rPr>
        <w:t xml:space="preserve"> и К.Д. </w:t>
      </w:r>
      <w:proofErr w:type="spellStart"/>
      <w:r w:rsidRPr="000A42B4">
        <w:rPr>
          <w:rFonts w:ascii="Times New Roman" w:eastAsia="Calibri" w:hAnsi="Times New Roman" w:cs="Times New Roman"/>
          <w:sz w:val="28"/>
          <w:szCs w:val="28"/>
        </w:rPr>
        <w:t>Хломов</w:t>
      </w:r>
      <w:proofErr w:type="spellEnd"/>
      <w:r w:rsidRPr="000A42B4">
        <w:rPr>
          <w:rFonts w:ascii="Times New Roman" w:eastAsia="Calibri" w:hAnsi="Times New Roman" w:cs="Times New Roman"/>
          <w:sz w:val="28"/>
          <w:szCs w:val="28"/>
        </w:rPr>
        <w:t xml:space="preserve"> выделили три основных подхода к изучению </w:t>
      </w:r>
      <w:proofErr w:type="spellStart"/>
      <w:r w:rsidRPr="000A42B4">
        <w:rPr>
          <w:rFonts w:ascii="Times New Roman" w:eastAsia="Calibri" w:hAnsi="Times New Roman" w:cs="Times New Roman"/>
          <w:sz w:val="28"/>
          <w:szCs w:val="28"/>
        </w:rPr>
        <w:t>буллинга</w:t>
      </w:r>
      <w:proofErr w:type="spellEnd"/>
      <w:r w:rsidRPr="000A42B4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0A42B4">
        <w:rPr>
          <w:rFonts w:ascii="Times New Roman" w:eastAsia="Calibri" w:hAnsi="Times New Roman" w:cs="Times New Roman"/>
          <w:sz w:val="28"/>
          <w:szCs w:val="28"/>
        </w:rPr>
        <w:t>дисп</w:t>
      </w:r>
      <w:proofErr w:type="gramStart"/>
      <w:r w:rsidRPr="000A42B4">
        <w:rPr>
          <w:rFonts w:ascii="Times New Roman" w:eastAsia="Calibri" w:hAnsi="Times New Roman" w:cs="Times New Roman"/>
          <w:sz w:val="28"/>
          <w:szCs w:val="28"/>
        </w:rPr>
        <w:t>o</w:t>
      </w:r>
      <w:proofErr w:type="gramEnd"/>
      <w:r w:rsidRPr="000A42B4">
        <w:rPr>
          <w:rFonts w:ascii="Times New Roman" w:eastAsia="Calibri" w:hAnsi="Times New Roman" w:cs="Times New Roman"/>
          <w:sz w:val="28"/>
          <w:szCs w:val="28"/>
        </w:rPr>
        <w:t>зициoнальный</w:t>
      </w:r>
      <w:proofErr w:type="spellEnd"/>
      <w:r w:rsidRPr="000A42B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A42B4">
        <w:rPr>
          <w:rFonts w:ascii="Times New Roman" w:eastAsia="Calibri" w:hAnsi="Times New Roman" w:cs="Times New Roman"/>
          <w:sz w:val="28"/>
          <w:szCs w:val="28"/>
        </w:rPr>
        <w:t>тeмпoральный</w:t>
      </w:r>
      <w:proofErr w:type="spellEnd"/>
      <w:r w:rsidRPr="000A42B4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0A42B4">
        <w:rPr>
          <w:rFonts w:ascii="Times New Roman" w:eastAsia="Calibri" w:hAnsi="Times New Roman" w:cs="Times New Roman"/>
          <w:sz w:val="28"/>
          <w:szCs w:val="28"/>
        </w:rPr>
        <w:t>кoнтeкстуальный</w:t>
      </w:r>
      <w:proofErr w:type="spellEnd"/>
      <w:r w:rsidRPr="000A42B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42B4" w:rsidRDefault="000A42B4" w:rsidP="000A42B4">
      <w:pPr>
        <w:shd w:val="clear" w:color="auto" w:fill="FFFFFF"/>
        <w:tabs>
          <w:tab w:val="left" w:leader="dot" w:pos="243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0A42B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Стратегия развития воспитания в Российской Федерации на период до 2025 года от 29 мая 2015 года N 996-р. Комплексное изучение </w:t>
      </w:r>
      <w:proofErr w:type="spellStart"/>
      <w:r w:rsidRPr="000A42B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буллинга</w:t>
      </w:r>
      <w:proofErr w:type="spellEnd"/>
      <w:r w:rsidRPr="000A42B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в российской науке только начинается, отдельные компоненты </w:t>
      </w:r>
      <w:proofErr w:type="spellStart"/>
      <w:r w:rsidRPr="000A42B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буллинга</w:t>
      </w:r>
      <w:proofErr w:type="spellEnd"/>
      <w:r w:rsidRPr="000A42B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, такие как агрессия и насилие рассматривались в работах многих наших авторов, где они были предметом исследований и были детально рассмотрены и изучены.</w:t>
      </w:r>
    </w:p>
    <w:p w:rsidR="000A42B4" w:rsidRDefault="000A42B4" w:rsidP="000A42B4">
      <w:pPr>
        <w:shd w:val="clear" w:color="auto" w:fill="FFFFFF"/>
        <w:tabs>
          <w:tab w:val="left" w:leader="dot" w:pos="243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0A42B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Проблема школьного </w:t>
      </w:r>
      <w:proofErr w:type="spellStart"/>
      <w:r w:rsidRPr="000A42B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буллинга</w:t>
      </w:r>
      <w:proofErr w:type="spellEnd"/>
      <w:r w:rsidRPr="000A42B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— одна из распространенных </w:t>
      </w:r>
      <w:proofErr w:type="gramStart"/>
      <w:r w:rsidRPr="000A42B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проблем</w:t>
      </w:r>
      <w:proofErr w:type="gramEnd"/>
      <w:r w:rsidRPr="000A42B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как на международном, так и на российском уровне является важной темой для эмпирических исследований и поиска путей для эффективного вмешательства. Несмотря на внимание во всем мире к проблеме </w:t>
      </w:r>
      <w:proofErr w:type="gramStart"/>
      <w:r w:rsidRPr="000A42B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детского</w:t>
      </w:r>
      <w:proofErr w:type="gramEnd"/>
      <w:r w:rsidRPr="000A42B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0A42B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буллинга</w:t>
      </w:r>
      <w:proofErr w:type="spellEnd"/>
      <w:r w:rsidRPr="000A42B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, за последние годы не только не наблюдается снижение школьных издевательств, но отмечается их небольшой рост. Запугивание происходит повсюду, даже в школах с самыми высокими показателями. И это вредно для всех участников образовательного процесса, в том числе для свидетелей и даже для самих агрессоров.</w:t>
      </w:r>
    </w:p>
    <w:p w:rsidR="000A42B4" w:rsidRPr="000A42B4" w:rsidRDefault="000A42B4" w:rsidP="000A42B4">
      <w:pPr>
        <w:shd w:val="clear" w:color="auto" w:fill="FFFFFF"/>
        <w:tabs>
          <w:tab w:val="left" w:leader="dot" w:pos="243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0A42B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Можно выделить следующие мотивы </w:t>
      </w:r>
      <w:proofErr w:type="spellStart"/>
      <w:r w:rsidRPr="000A42B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буллинга</w:t>
      </w:r>
      <w:proofErr w:type="spellEnd"/>
      <w:proofErr w:type="gramStart"/>
      <w:r w:rsidRPr="000A42B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:</w:t>
      </w:r>
      <w:proofErr w:type="gramEnd"/>
      <w:r w:rsidRPr="000A42B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</w:p>
    <w:p w:rsidR="000A42B4" w:rsidRPr="000A42B4" w:rsidRDefault="000A42B4" w:rsidP="000A42B4">
      <w:pPr>
        <w:shd w:val="clear" w:color="auto" w:fill="FFFFFF"/>
        <w:tabs>
          <w:tab w:val="left" w:leader="dot" w:pos="243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0A42B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1.Зависть, успехам, внешним, физическим или умственным проявлениям; </w:t>
      </w:r>
    </w:p>
    <w:p w:rsidR="000A42B4" w:rsidRPr="000A42B4" w:rsidRDefault="000A42B4" w:rsidP="000A42B4">
      <w:pPr>
        <w:shd w:val="clear" w:color="auto" w:fill="FFFFFF"/>
        <w:tabs>
          <w:tab w:val="left" w:leader="dot" w:pos="243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0A42B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2.Месть, за причиненные ранее обиды; </w:t>
      </w:r>
    </w:p>
    <w:p w:rsidR="000A42B4" w:rsidRPr="000A42B4" w:rsidRDefault="000A42B4" w:rsidP="000A42B4">
      <w:pPr>
        <w:shd w:val="clear" w:color="auto" w:fill="FFFFFF"/>
        <w:tabs>
          <w:tab w:val="left" w:leader="dot" w:pos="243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0A42B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3.Чувство неприязни; </w:t>
      </w:r>
    </w:p>
    <w:p w:rsidR="000A42B4" w:rsidRPr="000A42B4" w:rsidRDefault="000A42B4" w:rsidP="000A42B4">
      <w:pPr>
        <w:shd w:val="clear" w:color="auto" w:fill="FFFFFF"/>
        <w:tabs>
          <w:tab w:val="left" w:leader="dot" w:pos="243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0A42B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4.Борьба за власть, за лидерство в классе, среди сверстников;</w:t>
      </w:r>
    </w:p>
    <w:p w:rsidR="000A42B4" w:rsidRPr="000A42B4" w:rsidRDefault="000A42B4" w:rsidP="000A42B4">
      <w:pPr>
        <w:shd w:val="clear" w:color="auto" w:fill="FFFFFF"/>
        <w:tabs>
          <w:tab w:val="left" w:leader="dot" w:pos="243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0A42B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lastRenderedPageBreak/>
        <w:t xml:space="preserve">5.Нейтрализация соперника через показ преимущества над ним; </w:t>
      </w:r>
    </w:p>
    <w:p w:rsidR="000A42B4" w:rsidRPr="000A42B4" w:rsidRDefault="000A42B4" w:rsidP="000A42B4">
      <w:pPr>
        <w:shd w:val="clear" w:color="auto" w:fill="FFFFFF"/>
        <w:tabs>
          <w:tab w:val="left" w:leader="dot" w:pos="243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0A42B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6.Самоутверждение; </w:t>
      </w:r>
    </w:p>
    <w:p w:rsidR="000A42B4" w:rsidRPr="000A42B4" w:rsidRDefault="000A42B4" w:rsidP="000A42B4">
      <w:pPr>
        <w:shd w:val="clear" w:color="auto" w:fill="FFFFFF"/>
        <w:tabs>
          <w:tab w:val="left" w:leader="dot" w:pos="243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0A42B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7.Стремление быть в центре внимания, выглядеть круто; </w:t>
      </w:r>
    </w:p>
    <w:p w:rsidR="000A42B4" w:rsidRPr="000A42B4" w:rsidRDefault="000A42B4" w:rsidP="000A42B4">
      <w:pPr>
        <w:shd w:val="clear" w:color="auto" w:fill="FFFFFF"/>
        <w:tabs>
          <w:tab w:val="left" w:leader="dot" w:pos="243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0A42B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8.Стремление удивить, поразить; </w:t>
      </w:r>
    </w:p>
    <w:p w:rsidR="000A42B4" w:rsidRPr="000A42B4" w:rsidRDefault="000A42B4" w:rsidP="000A42B4">
      <w:pPr>
        <w:shd w:val="clear" w:color="auto" w:fill="FFFFFF"/>
        <w:tabs>
          <w:tab w:val="left" w:leader="dot" w:pos="243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0A42B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9.Стремление разрядиться, «приколоться»;</w:t>
      </w:r>
    </w:p>
    <w:p w:rsidR="000A42B4" w:rsidRDefault="000A42B4" w:rsidP="000A42B4">
      <w:pPr>
        <w:shd w:val="clear" w:color="auto" w:fill="FFFFFF"/>
        <w:tabs>
          <w:tab w:val="left" w:leader="dot" w:pos="243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0A42B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10.Желание унизить, запугать непонравившегося человека.</w:t>
      </w:r>
    </w:p>
    <w:p w:rsidR="000A42B4" w:rsidRDefault="000A42B4" w:rsidP="000A42B4">
      <w:pPr>
        <w:shd w:val="clear" w:color="auto" w:fill="FFFFFF"/>
        <w:tabs>
          <w:tab w:val="left" w:leader="dot" w:pos="243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Таким образом,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б</w:t>
      </w:r>
      <w:r w:rsidRPr="000A42B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уллинг</w:t>
      </w:r>
      <w:proofErr w:type="spellEnd"/>
      <w:r w:rsidRPr="000A42B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понимается как насилие, которое осуществляется систематически продолжительное время, одним человеком или группой лиц, по отношению к человеку, который не может себя защитить, и эти действия направлены на причинение ущерба и вреда жертве, в течение длительного периода времени, для получения психологического или физического удовлетворения обидчиком.</w:t>
      </w:r>
    </w:p>
    <w:p w:rsidR="001E4A4E" w:rsidRDefault="001E4A4E" w:rsidP="000A42B4">
      <w:pPr>
        <w:shd w:val="clear" w:color="auto" w:fill="FFFFFF"/>
        <w:tabs>
          <w:tab w:val="left" w:leader="dot" w:pos="243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1E4A4E" w:rsidRDefault="001E4A4E" w:rsidP="001E4A4E">
      <w:pPr>
        <w:shd w:val="clear" w:color="auto" w:fill="FFFFFF"/>
        <w:tabs>
          <w:tab w:val="left" w:leader="dot" w:pos="2433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</w:pPr>
      <w:r w:rsidRPr="001E4A4E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Литература</w:t>
      </w:r>
    </w:p>
    <w:p w:rsidR="001E4A4E" w:rsidRDefault="001E4A4E" w:rsidP="001E4A4E">
      <w:pPr>
        <w:shd w:val="clear" w:color="auto" w:fill="FFFFFF"/>
        <w:tabs>
          <w:tab w:val="left" w:leader="dot" w:pos="2433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</w:pPr>
    </w:p>
    <w:p w:rsidR="001E4A4E" w:rsidRPr="001E4A4E" w:rsidRDefault="001E4A4E" w:rsidP="001E4A4E">
      <w:pPr>
        <w:numPr>
          <w:ilvl w:val="0"/>
          <w:numId w:val="2"/>
        </w:numPr>
        <w:suppressAutoHyphens/>
        <w:contextualSpacing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E4A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Алексеева И. А., </w:t>
      </w:r>
      <w:proofErr w:type="spellStart"/>
      <w:r w:rsidRPr="001E4A4E">
        <w:rPr>
          <w:rFonts w:ascii="Times New Roman" w:eastAsia="Times New Roman" w:hAnsi="Times New Roman" w:cs="Times New Roman"/>
          <w:sz w:val="28"/>
          <w:szCs w:val="28"/>
          <w:lang w:eastAsia="zh-CN"/>
        </w:rPr>
        <w:t>Новосельский</w:t>
      </w:r>
      <w:proofErr w:type="spellEnd"/>
      <w:r w:rsidRPr="001E4A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И. Г. Жестокое обращение с детьми: его последствия и предотвращение. — М.: Национальный книжный центр, ИФ «Сентябрь», 2016. — 160 с.</w:t>
      </w:r>
    </w:p>
    <w:p w:rsidR="001E4A4E" w:rsidRPr="001E4A4E" w:rsidRDefault="001E4A4E" w:rsidP="001E4A4E">
      <w:pPr>
        <w:numPr>
          <w:ilvl w:val="0"/>
          <w:numId w:val="2"/>
        </w:numPr>
        <w:suppressAutoHyphens/>
        <w:contextualSpacing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E4A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Бандура А. Теория </w:t>
      </w:r>
      <w:proofErr w:type="gramStart"/>
      <w:r w:rsidRPr="001E4A4E">
        <w:rPr>
          <w:rFonts w:ascii="Times New Roman" w:eastAsia="Times New Roman" w:hAnsi="Times New Roman" w:cs="Times New Roman"/>
          <w:sz w:val="28"/>
          <w:szCs w:val="28"/>
          <w:lang w:eastAsia="zh-CN"/>
        </w:rPr>
        <w:t>социального</w:t>
      </w:r>
      <w:proofErr w:type="gramEnd"/>
      <w:r w:rsidRPr="001E4A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научения. Санкт-Петербург: Евразия, 2016. с. 37.</w:t>
      </w:r>
    </w:p>
    <w:p w:rsidR="001E4A4E" w:rsidRPr="001E4A4E" w:rsidRDefault="001E4A4E" w:rsidP="001E4A4E">
      <w:pPr>
        <w:numPr>
          <w:ilvl w:val="0"/>
          <w:numId w:val="2"/>
        </w:numPr>
        <w:suppressAutoHyphens/>
        <w:contextualSpacing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E4A4E">
        <w:rPr>
          <w:rFonts w:ascii="Times New Roman" w:eastAsia="Times New Roman" w:hAnsi="Times New Roman" w:cs="Times New Roman"/>
          <w:sz w:val="28"/>
          <w:szCs w:val="28"/>
          <w:lang w:eastAsia="zh-CN"/>
        </w:rPr>
        <w:t>Барабанщиков В. А. Системный подход в структуре психологического познания //Методология и история психологии. – 2007. – Т. 2. – №. 1. – С. 86-99.</w:t>
      </w:r>
    </w:p>
    <w:p w:rsidR="001E4A4E" w:rsidRPr="001E4A4E" w:rsidRDefault="001E4A4E" w:rsidP="001E4A4E">
      <w:pPr>
        <w:numPr>
          <w:ilvl w:val="0"/>
          <w:numId w:val="2"/>
        </w:numPr>
        <w:suppressAutoHyphens/>
        <w:contextualSpacing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E4A4E">
        <w:rPr>
          <w:rFonts w:ascii="Times New Roman" w:eastAsia="Times New Roman" w:hAnsi="Times New Roman" w:cs="Times New Roman"/>
          <w:sz w:val="28"/>
          <w:szCs w:val="28"/>
          <w:lang w:eastAsia="zh-CN"/>
        </w:rPr>
        <w:t>Бердышев, И. Лекарство против ненависти / И. Бердышев, Е. Куценко // Первое сентября. 2015. № 18. с. 130.</w:t>
      </w:r>
    </w:p>
    <w:p w:rsidR="001E4A4E" w:rsidRPr="001E4A4E" w:rsidRDefault="001E4A4E" w:rsidP="001E4A4E">
      <w:pPr>
        <w:numPr>
          <w:ilvl w:val="0"/>
          <w:numId w:val="2"/>
        </w:numPr>
        <w:suppressAutoHyphens/>
        <w:contextualSpacing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E4A4E">
        <w:rPr>
          <w:rFonts w:ascii="Times New Roman" w:eastAsia="Times New Roman" w:hAnsi="Times New Roman" w:cs="Times New Roman"/>
          <w:sz w:val="28"/>
          <w:szCs w:val="28"/>
          <w:lang w:eastAsia="zh-CN"/>
        </w:rPr>
        <w:t>Бердышев И.С. Медико-психологические последствия жестокого обращения в детской среде. Вопросы диагностики и профилактики. Практическое пособие для врачей и социальных работников [Текст] / И.С. Бердышева, М. Г. Нечаева - СПб</w:t>
      </w:r>
      <w:proofErr w:type="gramStart"/>
      <w:r w:rsidRPr="001E4A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., </w:t>
      </w:r>
      <w:proofErr w:type="gramEnd"/>
      <w:r w:rsidRPr="001E4A4E">
        <w:rPr>
          <w:rFonts w:ascii="Times New Roman" w:eastAsia="Times New Roman" w:hAnsi="Times New Roman" w:cs="Times New Roman"/>
          <w:sz w:val="28"/>
          <w:szCs w:val="28"/>
          <w:lang w:eastAsia="zh-CN"/>
        </w:rPr>
        <w:t>2005</w:t>
      </w:r>
    </w:p>
    <w:p w:rsidR="001E4A4E" w:rsidRPr="001E4A4E" w:rsidRDefault="001E4A4E" w:rsidP="001E4A4E">
      <w:pPr>
        <w:numPr>
          <w:ilvl w:val="0"/>
          <w:numId w:val="2"/>
        </w:numPr>
        <w:suppressAutoHyphens/>
        <w:contextualSpacing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E4A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Березина Е.Б., Бовина </w:t>
      </w:r>
      <w:proofErr w:type="spellStart"/>
      <w:r w:rsidRPr="001E4A4E">
        <w:rPr>
          <w:rFonts w:ascii="Times New Roman" w:eastAsia="Times New Roman" w:hAnsi="Times New Roman" w:cs="Times New Roman"/>
          <w:sz w:val="28"/>
          <w:szCs w:val="28"/>
          <w:lang w:eastAsia="zh-CN"/>
        </w:rPr>
        <w:t>И.Б.Насилие</w:t>
      </w:r>
      <w:proofErr w:type="spellEnd"/>
      <w:r w:rsidRPr="001E4A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школе: социально-психологические объяснения и рекомендации // Психологическая наука и образование. 2017. № 6. с. 3–5.</w:t>
      </w:r>
    </w:p>
    <w:p w:rsidR="001E4A4E" w:rsidRPr="000A42B4" w:rsidRDefault="001E4A4E" w:rsidP="000A42B4">
      <w:pPr>
        <w:shd w:val="clear" w:color="auto" w:fill="FFFFFF"/>
        <w:tabs>
          <w:tab w:val="left" w:leader="dot" w:pos="243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0A42B4" w:rsidRPr="000A42B4" w:rsidRDefault="000A42B4">
      <w:bookmarkStart w:id="0" w:name="_GoBack"/>
      <w:bookmarkEnd w:id="0"/>
    </w:p>
    <w:sectPr w:rsidR="000A42B4" w:rsidRPr="000A4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0652"/>
    <w:multiLevelType w:val="hybridMultilevel"/>
    <w:tmpl w:val="60BA56CC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5AFE0CE7"/>
    <w:multiLevelType w:val="hybridMultilevel"/>
    <w:tmpl w:val="70527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BF"/>
    <w:rsid w:val="000A42B4"/>
    <w:rsid w:val="001E4A4E"/>
    <w:rsid w:val="00BF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B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42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1E4A4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E4A4E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B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42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1E4A4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E4A4E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7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Druzhinin</dc:creator>
  <cp:keywords/>
  <dc:description/>
  <cp:lastModifiedBy>Alexander Druzhinin</cp:lastModifiedBy>
  <cp:revision>2</cp:revision>
  <dcterms:created xsi:type="dcterms:W3CDTF">2025-05-30T14:49:00Z</dcterms:created>
  <dcterms:modified xsi:type="dcterms:W3CDTF">2025-05-30T15:02:00Z</dcterms:modified>
</cp:coreProperties>
</file>