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2BD3C" w14:textId="77777777" w:rsidR="0018065F" w:rsidRPr="0018065F" w:rsidRDefault="0018065F" w:rsidP="0018065F">
      <w:pPr>
        <w:spacing w:after="0"/>
        <w:ind w:firstLine="709"/>
        <w:jc w:val="both"/>
      </w:pPr>
      <w:r w:rsidRPr="0018065F">
        <w:rPr>
          <w:b/>
          <w:bCs/>
        </w:rPr>
        <w:t>Формирование и развитие функциональной грамотности на уроках математики в начальной школе</w:t>
      </w:r>
    </w:p>
    <w:p w14:paraId="2C227818" w14:textId="77777777" w:rsidR="0018065F" w:rsidRPr="0018065F" w:rsidRDefault="0018065F" w:rsidP="0018065F">
      <w:pPr>
        <w:spacing w:after="0"/>
        <w:ind w:firstLine="709"/>
        <w:jc w:val="both"/>
      </w:pPr>
      <w:r w:rsidRPr="0018065F">
        <w:t>Функциональная грамотность в контексте математики — это способность применять знания для решения реальных жизненных задач, анализировать информацию и принимать обоснованные решения. В начальной школе закладывается фундамент этих навыков, которые помогают учащимся адаптироваться к повседневным вызовам: от планирования бюджета до анализа данных.</w:t>
      </w:r>
    </w:p>
    <w:p w14:paraId="41660DA1" w14:textId="77777777" w:rsidR="0018065F" w:rsidRPr="0018065F" w:rsidRDefault="0018065F" w:rsidP="0018065F">
      <w:pPr>
        <w:spacing w:after="0"/>
        <w:ind w:firstLine="709"/>
        <w:jc w:val="both"/>
        <w:rPr>
          <w:b/>
          <w:bCs/>
        </w:rPr>
      </w:pPr>
      <w:r w:rsidRPr="0018065F">
        <w:rPr>
          <w:b/>
          <w:bCs/>
        </w:rPr>
        <w:t>Почему это важно?</w:t>
      </w:r>
    </w:p>
    <w:p w14:paraId="0325BC53" w14:textId="77777777" w:rsidR="0018065F" w:rsidRPr="0018065F" w:rsidRDefault="0018065F" w:rsidP="0018065F">
      <w:pPr>
        <w:spacing w:after="0"/>
        <w:ind w:firstLine="709"/>
        <w:jc w:val="both"/>
      </w:pPr>
      <w:r w:rsidRPr="0018065F">
        <w:t>Математическая грамотность выходит за рамки вычислений. Она учит детей:</w:t>
      </w:r>
    </w:p>
    <w:p w14:paraId="59B65FAB" w14:textId="77777777" w:rsidR="0018065F" w:rsidRPr="0018065F" w:rsidRDefault="0018065F" w:rsidP="0018065F">
      <w:pPr>
        <w:numPr>
          <w:ilvl w:val="0"/>
          <w:numId w:val="1"/>
        </w:numPr>
        <w:spacing w:after="0"/>
        <w:jc w:val="both"/>
      </w:pPr>
      <w:r w:rsidRPr="0018065F">
        <w:rPr>
          <w:b/>
          <w:bCs/>
        </w:rPr>
        <w:t>Критически мыслить</w:t>
      </w:r>
      <w:r w:rsidRPr="0018065F">
        <w:t>: сравнивать варианты решений, находить ошибки.</w:t>
      </w:r>
    </w:p>
    <w:p w14:paraId="448100B5" w14:textId="77777777" w:rsidR="0018065F" w:rsidRPr="0018065F" w:rsidRDefault="0018065F" w:rsidP="0018065F">
      <w:pPr>
        <w:numPr>
          <w:ilvl w:val="0"/>
          <w:numId w:val="1"/>
        </w:numPr>
        <w:spacing w:after="0"/>
        <w:jc w:val="both"/>
      </w:pPr>
      <w:r w:rsidRPr="0018065F">
        <w:rPr>
          <w:b/>
          <w:bCs/>
        </w:rPr>
        <w:t>Работать с информацией</w:t>
      </w:r>
      <w:r w:rsidRPr="0018065F">
        <w:t>: интерпретировать графики, таблицы, тексты.</w:t>
      </w:r>
    </w:p>
    <w:p w14:paraId="24050B94" w14:textId="77777777" w:rsidR="0018065F" w:rsidRPr="0018065F" w:rsidRDefault="0018065F" w:rsidP="0018065F">
      <w:pPr>
        <w:numPr>
          <w:ilvl w:val="0"/>
          <w:numId w:val="1"/>
        </w:numPr>
        <w:spacing w:after="0"/>
        <w:jc w:val="both"/>
      </w:pPr>
      <w:r w:rsidRPr="0018065F">
        <w:rPr>
          <w:b/>
          <w:bCs/>
        </w:rPr>
        <w:t>Применять знания на практике</w:t>
      </w:r>
      <w:r w:rsidRPr="0018065F">
        <w:t>: рассчитывать время, стоимость покупок, распределять ресурсы.</w:t>
      </w:r>
    </w:p>
    <w:p w14:paraId="7099EEDA" w14:textId="0CE8B05B" w:rsidR="0018065F" w:rsidRPr="0018065F" w:rsidRDefault="0018065F" w:rsidP="0018065F">
      <w:pPr>
        <w:spacing w:after="0"/>
        <w:ind w:firstLine="709"/>
        <w:jc w:val="both"/>
      </w:pPr>
      <w:r w:rsidRPr="0018065F">
        <w:t>По данным исследований, ученики, освоившие функциональную грамотность, демонстрируют более высокую успеваемость и уверенность в решении нестандартных задач. </w:t>
      </w:r>
      <w:r w:rsidRPr="0018065F">
        <w:t xml:space="preserve"> </w:t>
      </w:r>
    </w:p>
    <w:p w14:paraId="5C6D02FA" w14:textId="77777777" w:rsidR="0018065F" w:rsidRPr="0018065F" w:rsidRDefault="0018065F" w:rsidP="0018065F">
      <w:pPr>
        <w:spacing w:after="0"/>
        <w:ind w:firstLine="709"/>
        <w:jc w:val="both"/>
        <w:rPr>
          <w:b/>
          <w:bCs/>
        </w:rPr>
      </w:pPr>
      <w:r w:rsidRPr="0018065F">
        <w:rPr>
          <w:b/>
          <w:bCs/>
        </w:rPr>
        <w:t>Методы и приемы</w:t>
      </w:r>
    </w:p>
    <w:p w14:paraId="5D180C4E" w14:textId="77777777" w:rsidR="0018065F" w:rsidRPr="0018065F" w:rsidRDefault="0018065F" w:rsidP="0018065F">
      <w:pPr>
        <w:numPr>
          <w:ilvl w:val="0"/>
          <w:numId w:val="2"/>
        </w:numPr>
        <w:spacing w:after="0"/>
        <w:jc w:val="both"/>
      </w:pPr>
      <w:r w:rsidRPr="0018065F">
        <w:rPr>
          <w:b/>
          <w:bCs/>
        </w:rPr>
        <w:t>Практико-ориентированные задания</w:t>
      </w:r>
      <w:r w:rsidRPr="0018065F">
        <w:t>:</w:t>
      </w:r>
    </w:p>
    <w:p w14:paraId="7E9D0438" w14:textId="77777777" w:rsidR="0018065F" w:rsidRPr="0018065F" w:rsidRDefault="0018065F" w:rsidP="0018065F">
      <w:pPr>
        <w:numPr>
          <w:ilvl w:val="1"/>
          <w:numId w:val="2"/>
        </w:numPr>
        <w:spacing w:after="0"/>
        <w:jc w:val="both"/>
      </w:pPr>
      <w:r w:rsidRPr="0018065F">
        <w:t>Расчет стоимости школьного завтрака, сравнение цен в магазине.</w:t>
      </w:r>
    </w:p>
    <w:p w14:paraId="68B7CA28" w14:textId="77777777" w:rsidR="0018065F" w:rsidRPr="0018065F" w:rsidRDefault="0018065F" w:rsidP="0018065F">
      <w:pPr>
        <w:numPr>
          <w:ilvl w:val="1"/>
          <w:numId w:val="2"/>
        </w:numPr>
        <w:spacing w:after="0"/>
        <w:jc w:val="both"/>
      </w:pPr>
      <w:r w:rsidRPr="0018065F">
        <w:t>Анализ расписания транспорта: «Сколько времени займет поездка, если автобус отправляется в 8:15?».</w:t>
      </w:r>
    </w:p>
    <w:p w14:paraId="6DD35D6F" w14:textId="4D52BA43" w:rsidR="0018065F" w:rsidRPr="0018065F" w:rsidRDefault="0018065F" w:rsidP="0018065F">
      <w:pPr>
        <w:numPr>
          <w:ilvl w:val="1"/>
          <w:numId w:val="2"/>
        </w:numPr>
        <w:spacing w:after="0"/>
        <w:jc w:val="both"/>
      </w:pPr>
      <w:r w:rsidRPr="0018065F">
        <w:t>Пример: задача на разделение конфет между друзьями с обсуждением разных способов решения. </w:t>
      </w:r>
      <w:r w:rsidRPr="0018065F">
        <w:t xml:space="preserve"> </w:t>
      </w:r>
    </w:p>
    <w:p w14:paraId="60B463A8" w14:textId="77777777" w:rsidR="0018065F" w:rsidRPr="0018065F" w:rsidRDefault="0018065F" w:rsidP="0018065F">
      <w:pPr>
        <w:numPr>
          <w:ilvl w:val="0"/>
          <w:numId w:val="2"/>
        </w:numPr>
        <w:spacing w:after="0"/>
        <w:jc w:val="both"/>
      </w:pPr>
      <w:r w:rsidRPr="0018065F">
        <w:rPr>
          <w:b/>
          <w:bCs/>
        </w:rPr>
        <w:t>Работа с несплошными текстами</w:t>
      </w:r>
      <w:r w:rsidRPr="0018065F">
        <w:t>:</w:t>
      </w:r>
    </w:p>
    <w:p w14:paraId="03601973" w14:textId="77777777" w:rsidR="0018065F" w:rsidRPr="0018065F" w:rsidRDefault="0018065F" w:rsidP="0018065F">
      <w:pPr>
        <w:numPr>
          <w:ilvl w:val="1"/>
          <w:numId w:val="2"/>
        </w:numPr>
        <w:spacing w:after="0"/>
        <w:jc w:val="both"/>
      </w:pPr>
      <w:r w:rsidRPr="0018065F">
        <w:t>Чтение графиков, диаграмм, инструкций. Например, анализ данных о прыжках учеников в длину для определения лучшего результата.</w:t>
      </w:r>
    </w:p>
    <w:p w14:paraId="18BCF618" w14:textId="77777777" w:rsidR="0018065F" w:rsidRPr="0018065F" w:rsidRDefault="0018065F" w:rsidP="0018065F">
      <w:pPr>
        <w:numPr>
          <w:ilvl w:val="0"/>
          <w:numId w:val="2"/>
        </w:numPr>
        <w:spacing w:after="0"/>
        <w:jc w:val="both"/>
      </w:pPr>
      <w:r w:rsidRPr="0018065F">
        <w:rPr>
          <w:b/>
          <w:bCs/>
        </w:rPr>
        <w:t>Использование цифровых платформ</w:t>
      </w:r>
      <w:r w:rsidRPr="0018065F">
        <w:t>:</w:t>
      </w:r>
    </w:p>
    <w:p w14:paraId="2439BBBB" w14:textId="675D3610" w:rsidR="0018065F" w:rsidRPr="0018065F" w:rsidRDefault="0018065F" w:rsidP="0018065F">
      <w:pPr>
        <w:numPr>
          <w:ilvl w:val="1"/>
          <w:numId w:val="2"/>
        </w:numPr>
        <w:spacing w:after="0"/>
        <w:jc w:val="both"/>
      </w:pPr>
      <w:r w:rsidRPr="0018065F">
        <w:t>Электронные банки заданий (РЭШ, Яндекс.Учебник, Учи.ру) предлагают интерактивные задачи, адаптированные под уровень класса. </w:t>
      </w:r>
      <w:r w:rsidRPr="0018065F">
        <w:t xml:space="preserve"> </w:t>
      </w:r>
    </w:p>
    <w:p w14:paraId="55E3B393" w14:textId="77777777" w:rsidR="0018065F" w:rsidRPr="0018065F" w:rsidRDefault="0018065F" w:rsidP="0018065F">
      <w:pPr>
        <w:numPr>
          <w:ilvl w:val="0"/>
          <w:numId w:val="2"/>
        </w:numPr>
        <w:spacing w:after="0"/>
        <w:jc w:val="both"/>
      </w:pPr>
      <w:r w:rsidRPr="0018065F">
        <w:rPr>
          <w:b/>
          <w:bCs/>
        </w:rPr>
        <w:t>Проектная деятельность</w:t>
      </w:r>
      <w:r w:rsidRPr="0018065F">
        <w:t>:</w:t>
      </w:r>
    </w:p>
    <w:p w14:paraId="1B6CE28D" w14:textId="77777777" w:rsidR="0018065F" w:rsidRPr="0018065F" w:rsidRDefault="0018065F" w:rsidP="0018065F">
      <w:pPr>
        <w:numPr>
          <w:ilvl w:val="1"/>
          <w:numId w:val="2"/>
        </w:numPr>
        <w:spacing w:after="0"/>
        <w:jc w:val="both"/>
      </w:pPr>
      <w:r w:rsidRPr="0018065F">
        <w:t>Создание семейного бюджета, планирование экскурсии с расчетом расходов.</w:t>
      </w:r>
    </w:p>
    <w:p w14:paraId="3B3BEE06" w14:textId="77777777" w:rsidR="0018065F" w:rsidRPr="0018065F" w:rsidRDefault="0018065F" w:rsidP="0018065F">
      <w:pPr>
        <w:spacing w:after="0"/>
        <w:ind w:firstLine="709"/>
        <w:jc w:val="both"/>
        <w:rPr>
          <w:b/>
          <w:bCs/>
        </w:rPr>
      </w:pPr>
      <w:r w:rsidRPr="0018065F">
        <w:rPr>
          <w:b/>
          <w:bCs/>
        </w:rPr>
        <w:t>Примеры заданий</w:t>
      </w:r>
    </w:p>
    <w:p w14:paraId="05273BDE" w14:textId="77777777" w:rsidR="0018065F" w:rsidRPr="0018065F" w:rsidRDefault="0018065F" w:rsidP="0018065F">
      <w:pPr>
        <w:numPr>
          <w:ilvl w:val="0"/>
          <w:numId w:val="3"/>
        </w:numPr>
        <w:spacing w:after="0"/>
        <w:jc w:val="both"/>
      </w:pPr>
      <w:r w:rsidRPr="0018065F">
        <w:rPr>
          <w:b/>
          <w:bCs/>
        </w:rPr>
        <w:t>Задача на логику</w:t>
      </w:r>
      <w:r w:rsidRPr="0018065F">
        <w:t>: «Если в 12 часов ночи идет дождь, будет ли солнечно через 72 часа?».</w:t>
      </w:r>
    </w:p>
    <w:p w14:paraId="4D306566" w14:textId="785047BB" w:rsidR="0018065F" w:rsidRPr="0018065F" w:rsidRDefault="0018065F" w:rsidP="0018065F">
      <w:pPr>
        <w:numPr>
          <w:ilvl w:val="0"/>
          <w:numId w:val="3"/>
        </w:numPr>
        <w:spacing w:after="0"/>
        <w:jc w:val="both"/>
      </w:pPr>
      <w:r w:rsidRPr="0018065F">
        <w:rPr>
          <w:b/>
          <w:bCs/>
        </w:rPr>
        <w:t>Работа с таблицами</w:t>
      </w:r>
      <w:r w:rsidRPr="0018065F">
        <w:t>: «Определи, сколько денег потратит семья из пяти человек на посещение музея, используя данные о льготах». </w:t>
      </w:r>
      <w:r w:rsidRPr="0018065F">
        <w:t xml:space="preserve"> </w:t>
      </w:r>
    </w:p>
    <w:p w14:paraId="54AEEB45" w14:textId="77777777" w:rsidR="0018065F" w:rsidRPr="0018065F" w:rsidRDefault="0018065F" w:rsidP="0018065F">
      <w:pPr>
        <w:spacing w:after="0"/>
        <w:ind w:firstLine="709"/>
        <w:jc w:val="both"/>
        <w:rPr>
          <w:b/>
          <w:bCs/>
        </w:rPr>
      </w:pPr>
      <w:r w:rsidRPr="0018065F">
        <w:rPr>
          <w:b/>
          <w:bCs/>
        </w:rPr>
        <w:t>Трудности и решения</w:t>
      </w:r>
    </w:p>
    <w:p w14:paraId="5584A183" w14:textId="77777777" w:rsidR="0018065F" w:rsidRPr="0018065F" w:rsidRDefault="0018065F" w:rsidP="0018065F">
      <w:pPr>
        <w:numPr>
          <w:ilvl w:val="0"/>
          <w:numId w:val="4"/>
        </w:numPr>
        <w:spacing w:after="0"/>
        <w:jc w:val="both"/>
      </w:pPr>
      <w:r w:rsidRPr="0018065F">
        <w:rPr>
          <w:b/>
          <w:bCs/>
        </w:rPr>
        <w:t>Нехватка заданий для 1–4 классов</w:t>
      </w:r>
      <w:r w:rsidRPr="0018065F">
        <w:t>. Решение: адаптация материалов для старших классов, использование сборников PISA.</w:t>
      </w:r>
    </w:p>
    <w:p w14:paraId="5C350A8F" w14:textId="77777777" w:rsidR="0018065F" w:rsidRPr="0018065F" w:rsidRDefault="0018065F" w:rsidP="0018065F">
      <w:pPr>
        <w:numPr>
          <w:ilvl w:val="0"/>
          <w:numId w:val="4"/>
        </w:numPr>
        <w:spacing w:after="0"/>
        <w:jc w:val="both"/>
      </w:pPr>
      <w:r w:rsidRPr="0018065F">
        <w:rPr>
          <w:b/>
          <w:bCs/>
        </w:rPr>
        <w:lastRenderedPageBreak/>
        <w:t>Технические ограничения</w:t>
      </w:r>
      <w:r w:rsidRPr="0018065F">
        <w:t>. Решение: комбинирование электронных и печатных ресурсов, групповые формы работы.</w:t>
      </w:r>
    </w:p>
    <w:p w14:paraId="79E30655" w14:textId="77777777" w:rsidR="0018065F" w:rsidRPr="0018065F" w:rsidRDefault="0018065F" w:rsidP="0018065F">
      <w:pPr>
        <w:spacing w:after="0"/>
        <w:ind w:firstLine="709"/>
        <w:jc w:val="both"/>
        <w:rPr>
          <w:b/>
          <w:bCs/>
        </w:rPr>
      </w:pPr>
      <w:r w:rsidRPr="0018065F">
        <w:rPr>
          <w:b/>
          <w:bCs/>
        </w:rPr>
        <w:t>Роль учителя</w:t>
      </w:r>
    </w:p>
    <w:p w14:paraId="1576EAC9" w14:textId="64C12F60" w:rsidR="0018065F" w:rsidRPr="0018065F" w:rsidRDefault="0018065F" w:rsidP="0018065F">
      <w:pPr>
        <w:spacing w:after="0"/>
        <w:ind w:firstLine="709"/>
        <w:jc w:val="both"/>
      </w:pPr>
      <w:r w:rsidRPr="0018065F">
        <w:t>Педагог становится навигатором в мире информации. Важно создавать атмосферу, где ошибки — часть обучения, а вопросы «Почему?» и «Как?» стимулируют поиск решений. Регулярный анализ результатов помогает корректировать подходы. </w:t>
      </w:r>
      <w:r w:rsidRPr="0018065F">
        <w:t xml:space="preserve"> </w:t>
      </w:r>
    </w:p>
    <w:p w14:paraId="1055D9AC" w14:textId="55C243D6" w:rsidR="0018065F" w:rsidRDefault="0018065F" w:rsidP="0018065F">
      <w:pPr>
        <w:spacing w:after="0"/>
        <w:ind w:firstLine="709"/>
        <w:jc w:val="both"/>
      </w:pPr>
      <w:r w:rsidRPr="0018065F">
        <w:rPr>
          <w:b/>
          <w:bCs/>
        </w:rPr>
        <w:t>Заключение</w:t>
      </w:r>
      <w:r w:rsidRPr="0018065F">
        <w:br/>
        <w:t>Формирование функциональной грамотности на уроках математики — это инвестиция в будущее детей. Через решение жизненных задач, работу с цифровыми инструментами и развитие критического мышления ученики учатся не просто считать, а мыслить. Как отмечают педагоги, такой подход превращает математику из абстрактной науки в ключ к пониманию мира. </w:t>
      </w:r>
    </w:p>
    <w:p w14:paraId="441FE7F8" w14:textId="14695F03" w:rsidR="0018065F" w:rsidRPr="0018065F" w:rsidRDefault="0018065F" w:rsidP="0018065F">
      <w:pPr>
        <w:spacing w:after="0"/>
        <w:ind w:firstLine="709"/>
        <w:jc w:val="both"/>
      </w:pPr>
      <w:r>
        <w:t>Функциональная грамотность в контексте математики развивается у обучающихся моего класса на дополнительном курсе «Юным умникам и умницам. Развитие познавательных способностей»</w:t>
      </w:r>
    </w:p>
    <w:p w14:paraId="30AD2705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5742"/>
    <w:multiLevelType w:val="multilevel"/>
    <w:tmpl w:val="9230A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C00EEF"/>
    <w:multiLevelType w:val="multilevel"/>
    <w:tmpl w:val="26AAA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E409D6"/>
    <w:multiLevelType w:val="multilevel"/>
    <w:tmpl w:val="12B40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3365081"/>
    <w:multiLevelType w:val="multilevel"/>
    <w:tmpl w:val="3CA87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2424514">
    <w:abstractNumId w:val="0"/>
  </w:num>
  <w:num w:numId="2" w16cid:durableId="633020616">
    <w:abstractNumId w:val="3"/>
  </w:num>
  <w:num w:numId="3" w16cid:durableId="269360904">
    <w:abstractNumId w:val="2"/>
  </w:num>
  <w:num w:numId="4" w16cid:durableId="1907452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ABE"/>
    <w:rsid w:val="0018065F"/>
    <w:rsid w:val="00497E25"/>
    <w:rsid w:val="006C0B77"/>
    <w:rsid w:val="008242FF"/>
    <w:rsid w:val="00870751"/>
    <w:rsid w:val="00922C48"/>
    <w:rsid w:val="00982074"/>
    <w:rsid w:val="00B915B7"/>
    <w:rsid w:val="00BD1ABE"/>
    <w:rsid w:val="00C609E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C659"/>
  <w15:chartTrackingRefBased/>
  <w15:docId w15:val="{C3E4C5C4-E1CA-444E-AC7A-9333FA7A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D1A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1A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1AB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1AB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1AB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1AB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1AB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1AB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1AB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1AB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1A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1AB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1AB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D1AB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BD1AB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BD1AB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BD1AB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BD1AB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BD1A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D1A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1AB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D1A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1A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D1AB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BD1A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D1AB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1AB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D1AB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BD1ABE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18065F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80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1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6731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95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0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1518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74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1965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3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857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85735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1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2025-06-01T10:07:00Z</dcterms:created>
  <dcterms:modified xsi:type="dcterms:W3CDTF">2025-06-01T10:12:00Z</dcterms:modified>
</cp:coreProperties>
</file>