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1AF" w:rsidRPr="009A11AF" w:rsidRDefault="009A11AF" w:rsidP="00DB761F">
      <w:pPr>
        <w:spacing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B761F" w:rsidRPr="009A11AF">
        <w:rPr>
          <w:rFonts w:ascii="Times New Roman" w:hAnsi="Times New Roman" w:cs="Times New Roman"/>
          <w:b/>
          <w:sz w:val="28"/>
          <w:szCs w:val="28"/>
        </w:rPr>
        <w:t>Психологическое состояние членов семей военнослужащих участников (ветеранов) СВО.</w:t>
      </w:r>
    </w:p>
    <w:p w:rsidR="00B1535B" w:rsidRDefault="009A11AF"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 Ситуация боевых действий, несущая угрозу жизни и здоровью, является экстремальной для человека и требует сложной адаптации. Это касается не только непосредственных участников (ветеранов) специальной военной операции (далее –СВО), но и в равной степени членов семей погибших или пострадавших военнослужащих. Как показывает практика, все семьи участников СВО, нуждаются в психологической поддержке и консультировании, так как длительный период СВО изменяет психологическое состояние семьи участника СВО (семейной системы) полностью. Изменяется эмоционально- психологическое состояние женщины на фоне постоянной тревоги, а в социальном плане она получает дополнительную нагрузку в виде решения бытовых вопросов и ответственности за детей, которые раньше выполнял муж. Обстоятельства потенциальной угрозы жизни, потери близких вызывают негативные психические состояния, у членов семей военнослужащих участников СВО, характеризующиеся преобладанием острых или хронических негативных эмоций: горя, отчаяния, тревоги, страха, депрессии, вины, агрессии, раздражительности, дисфории. В некоторых случаях развивается и посттравматическое стрессовое расстройство (ПТСР), требующее особого внимания специалистов. Вся эта ситуация сказывается и на детях участников СВО, интенсивные негативные эмоции способны дезорганизовать как у детей, так и у других членов семьи когнитивную деятельность, затрудняя адаптацию к происходящим событиям. Сильные переживания, такие как страх, паника, ужас, могут нарушать адекватное восприятие реальности, затруднять оценку ситуации и принятие решений по выходу из стресса. Чрезмерный стресс влияет на витальные функции, способствует развитию зависимостей, может провоцировать суицидальное поведение. В результате делает необходимой организацию психологической помощи семьям участников, погибших или пострадавших военнослужащих участников СВО. Психологическая помощь семьям участников (ветеранов) СВО должна быть направлена на то, чтобы помочь им адаптироваться к новой реальности, принять изменения в жизни и найти пути гармоничного существования в новых условиях. Специалистам необходимо в процессе психологического сопровождения семей участников СВО помочь и сформировать адаптивный 8 стиль управления с ситуацией неопределенности и тревоги за близкого человека. Это повысит жизнестойкость, меняя восприятие ситуации с неконтролируемой на контролируемую, требующую преодоления трудностей. В случае ранения, инвалидности или возвращения из плена участника СВО, готовность к </w:t>
      </w:r>
      <w:r w:rsidR="00DB761F" w:rsidRPr="00DB761F">
        <w:rPr>
          <w:rFonts w:ascii="Times New Roman" w:hAnsi="Times New Roman" w:cs="Times New Roman"/>
          <w:sz w:val="28"/>
          <w:szCs w:val="28"/>
        </w:rPr>
        <w:lastRenderedPageBreak/>
        <w:t>активному преодолению проблем является фактором успешной выработки адаптивных моделей поведения для чле</w:t>
      </w:r>
      <w:r>
        <w:rPr>
          <w:rFonts w:ascii="Times New Roman" w:hAnsi="Times New Roman" w:cs="Times New Roman"/>
          <w:sz w:val="28"/>
          <w:szCs w:val="28"/>
        </w:rPr>
        <w:t>нов семьи военнослужащего.</w:t>
      </w:r>
    </w:p>
    <w:p w:rsidR="00B1535B" w:rsidRDefault="00B1535B"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1535B" w:rsidRPr="00B1535B" w:rsidRDefault="00B1535B" w:rsidP="00DB761F">
      <w:pPr>
        <w:spacing w:line="276" w:lineRule="auto"/>
        <w:jc w:val="both"/>
        <w:rPr>
          <w:rFonts w:ascii="Times New Roman" w:hAnsi="Times New Roman" w:cs="Times New Roman"/>
          <w:b/>
          <w:sz w:val="28"/>
          <w:szCs w:val="28"/>
        </w:rPr>
      </w:pPr>
      <w:r>
        <w:rPr>
          <w:rFonts w:ascii="Times New Roman" w:hAnsi="Times New Roman" w:cs="Times New Roman"/>
          <w:sz w:val="28"/>
          <w:szCs w:val="28"/>
        </w:rPr>
        <w:t xml:space="preserve">                </w:t>
      </w:r>
      <w:bookmarkStart w:id="0" w:name="_GoBack"/>
      <w:bookmarkEnd w:id="0"/>
      <w:r w:rsidR="009A11AF">
        <w:rPr>
          <w:rFonts w:ascii="Times New Roman" w:hAnsi="Times New Roman" w:cs="Times New Roman"/>
          <w:sz w:val="28"/>
          <w:szCs w:val="28"/>
        </w:rPr>
        <w:t xml:space="preserve"> </w:t>
      </w:r>
      <w:r w:rsidR="00DB761F" w:rsidRPr="00B1535B">
        <w:rPr>
          <w:rFonts w:ascii="Times New Roman" w:hAnsi="Times New Roman" w:cs="Times New Roman"/>
          <w:b/>
          <w:sz w:val="28"/>
          <w:szCs w:val="28"/>
        </w:rPr>
        <w:t xml:space="preserve">Посттравматическое стрессовое расстройство (ПТСР)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Семьи участников (ветеранов) СВО, как и сами военнослужащие, могут подвергаться посттравматическому стрессовому расстройству. Родные люди переживают, что их близкий человек находится в зоне боевых действий. Тревожит внутреннее чувство несправедливости. Если же родственники наблюдают психологическую травму и симптоматику ПТСР у возвратившегося военнослужащего, но никак не могут повлиять на человека, то этот фактор тоже становится тяжелым испытанием для близких людей. При ПТСР человек испытывает повторяющиеся навязчивые воспоминания о травме, ночные кошмары, </w:t>
      </w:r>
      <w:proofErr w:type="spellStart"/>
      <w:r w:rsidRPr="00DB761F">
        <w:rPr>
          <w:rFonts w:ascii="Times New Roman" w:hAnsi="Times New Roman" w:cs="Times New Roman"/>
          <w:sz w:val="28"/>
          <w:szCs w:val="28"/>
        </w:rPr>
        <w:t>флешбэки</w:t>
      </w:r>
      <w:proofErr w:type="spellEnd"/>
      <w:r w:rsidRPr="00DB761F">
        <w:rPr>
          <w:rFonts w:ascii="Times New Roman" w:hAnsi="Times New Roman" w:cs="Times New Roman"/>
          <w:sz w:val="28"/>
          <w:szCs w:val="28"/>
        </w:rPr>
        <w:t>, повышенную тревожность, раздражительность, вину и депрессию. Эти симптомы мешают нормальной жизнедеятельности и социальным отношениям, могут длиться месяцы</w:t>
      </w:r>
      <w:r w:rsidR="009A11AF">
        <w:rPr>
          <w:rFonts w:ascii="Times New Roman" w:hAnsi="Times New Roman" w:cs="Times New Roman"/>
          <w:sz w:val="28"/>
          <w:szCs w:val="28"/>
        </w:rPr>
        <w:t xml:space="preserve"> или годы после </w:t>
      </w:r>
      <w:proofErr w:type="spellStart"/>
      <w:r w:rsidR="009A11AF">
        <w:rPr>
          <w:rFonts w:ascii="Times New Roman" w:hAnsi="Times New Roman" w:cs="Times New Roman"/>
          <w:sz w:val="28"/>
          <w:szCs w:val="28"/>
        </w:rPr>
        <w:t>психотравмы</w:t>
      </w:r>
      <w:proofErr w:type="spellEnd"/>
      <w:r w:rsidRPr="00DB761F">
        <w:rPr>
          <w:rFonts w:ascii="Times New Roman" w:hAnsi="Times New Roman" w:cs="Times New Roman"/>
          <w:sz w:val="28"/>
          <w:szCs w:val="28"/>
        </w:rPr>
        <w:t xml:space="preserve">. </w:t>
      </w:r>
    </w:p>
    <w:p w:rsidR="00EB4E15" w:rsidRPr="00B1535B" w:rsidRDefault="00DB761F" w:rsidP="00DB761F">
      <w:pPr>
        <w:spacing w:line="276" w:lineRule="auto"/>
        <w:jc w:val="both"/>
        <w:rPr>
          <w:rFonts w:ascii="Times New Roman" w:hAnsi="Times New Roman" w:cs="Times New Roman"/>
          <w:b/>
          <w:sz w:val="28"/>
          <w:szCs w:val="28"/>
        </w:rPr>
      </w:pPr>
      <w:r w:rsidRPr="00B1535B">
        <w:rPr>
          <w:rFonts w:ascii="Times New Roman" w:hAnsi="Times New Roman" w:cs="Times New Roman"/>
          <w:b/>
          <w:sz w:val="28"/>
          <w:szCs w:val="28"/>
        </w:rPr>
        <w:t xml:space="preserve">Симптомы психологической травмы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Физические:</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нарушения приема пищи (более или менее, чем обычно);</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нарушения сна (более или менее, чем обычно);</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упадок сил;</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хронические, необъяснимые боли;</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падение иммунитета, частые простуды;</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обострение хронических заболеваний.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Эмоциональные: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депрессия, непроизвольные слезы, отчаяние и безнадежность;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тревога;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панические атаки; - пугливость;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w:t>
      </w:r>
      <w:proofErr w:type="spellStart"/>
      <w:r w:rsidRPr="00DB761F">
        <w:rPr>
          <w:rFonts w:ascii="Times New Roman" w:hAnsi="Times New Roman" w:cs="Times New Roman"/>
          <w:sz w:val="28"/>
          <w:szCs w:val="28"/>
        </w:rPr>
        <w:t>компульсивное</w:t>
      </w:r>
      <w:proofErr w:type="spellEnd"/>
      <w:r w:rsidRPr="00DB761F">
        <w:rPr>
          <w:rFonts w:ascii="Times New Roman" w:hAnsi="Times New Roman" w:cs="Times New Roman"/>
          <w:sz w:val="28"/>
          <w:szCs w:val="28"/>
        </w:rPr>
        <w:t xml:space="preserve"> и навязчивое поведение;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чувство потери контроля;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разд</w:t>
      </w:r>
      <w:r w:rsidR="00EB4E15">
        <w:rPr>
          <w:rFonts w:ascii="Times New Roman" w:hAnsi="Times New Roman" w:cs="Times New Roman"/>
          <w:sz w:val="28"/>
          <w:szCs w:val="28"/>
        </w:rPr>
        <w:t xml:space="preserve">ражительность, злость и обида; </w:t>
      </w:r>
      <w:r w:rsidRPr="00DB761F">
        <w:rPr>
          <w:rFonts w:ascii="Times New Roman" w:hAnsi="Times New Roman" w:cs="Times New Roman"/>
          <w:sz w:val="28"/>
          <w:szCs w:val="28"/>
        </w:rPr>
        <w:t xml:space="preserve">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lastRenderedPageBreak/>
        <w:t xml:space="preserve">- эмоциональное онемение;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выход из нормальной жизни и отношений.</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Когнитивные: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провалы в памяти, особенно о травмирующей ситуации; </w:t>
      </w:r>
    </w:p>
    <w:p w:rsidR="00EB4E1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сложность в принятии решений; </w:t>
      </w:r>
    </w:p>
    <w:p w:rsidR="007B33E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снижение способности к концентрации внимания; </w:t>
      </w:r>
    </w:p>
    <w:p w:rsidR="007B33E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нарушение мышления;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искажение восприятия происходящих ситуации;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В результате невозможно учиться, работать, общаться на всех уровнях, достигать целей, реализовывать потребности в развитии.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Экстремальные: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замедленная реакция на травматическое событие;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навязчивые идеи;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воспоминания или кошмары;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внезапные эмоции, связанные с травмирующим событием;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амнезия;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избегание ситуаций, напоминающих исходное событие;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депрессия;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чувство вины; </w:t>
      </w:r>
    </w:p>
    <w:p w:rsidR="003611F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реакции горя;</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 измененное чувство времени;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слишком острое реагирование, в том числе внезапный неспровоцированный гнев;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общее беспокойство;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бессонница. </w:t>
      </w:r>
    </w:p>
    <w:p w:rsidR="00281C03" w:rsidRDefault="00281C03"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Возможные поведенческие последствия психологической травмы: - токсикомания;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навязчивые формы поведения;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lastRenderedPageBreak/>
        <w:t xml:space="preserve">- саморазрушение и импульсивное поведение;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неконтролируемые реактивные мысли;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w:t>
      </w:r>
      <w:proofErr w:type="spellStart"/>
      <w:r w:rsidRPr="00DB761F">
        <w:rPr>
          <w:rFonts w:ascii="Times New Roman" w:hAnsi="Times New Roman" w:cs="Times New Roman"/>
          <w:sz w:val="28"/>
          <w:szCs w:val="28"/>
        </w:rPr>
        <w:t>диссоциативные</w:t>
      </w:r>
      <w:proofErr w:type="spellEnd"/>
      <w:r w:rsidRPr="00DB761F">
        <w:rPr>
          <w:rFonts w:ascii="Times New Roman" w:hAnsi="Times New Roman" w:cs="Times New Roman"/>
          <w:sz w:val="28"/>
          <w:szCs w:val="28"/>
        </w:rPr>
        <w:t xml:space="preserve"> симптомы ("отщепление" части самости);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чувства неэффективности, стыда, отчаяния, безнадежности;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sym w:font="Symbol" w:char="F02D"/>
      </w:r>
      <w:r w:rsidRPr="00DB761F">
        <w:rPr>
          <w:rFonts w:ascii="Times New Roman" w:hAnsi="Times New Roman" w:cs="Times New Roman"/>
          <w:sz w:val="28"/>
          <w:szCs w:val="28"/>
        </w:rPr>
        <w:t xml:space="preserve"> нарушение чувствования.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Влияние психологической травмы на межличностные отношения: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неспособность поддерживать близкие отношения, сложности в установлени</w:t>
      </w:r>
      <w:r w:rsidR="00281C03">
        <w:rPr>
          <w:rFonts w:ascii="Times New Roman" w:hAnsi="Times New Roman" w:cs="Times New Roman"/>
          <w:sz w:val="28"/>
          <w:szCs w:val="28"/>
        </w:rPr>
        <w:t xml:space="preserve">и долгих дружеских отношений; </w:t>
      </w:r>
      <w:r w:rsidRPr="00DB761F">
        <w:rPr>
          <w:rFonts w:ascii="Times New Roman" w:hAnsi="Times New Roman" w:cs="Times New Roman"/>
          <w:sz w:val="28"/>
          <w:szCs w:val="28"/>
        </w:rPr>
        <w:t xml:space="preserve">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враждебность;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споры с членами семьи, работодателем или коллегами по работе;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социальная изоляция;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чувство постоянной угрозы. </w:t>
      </w:r>
    </w:p>
    <w:p w:rsidR="00DB761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Последствия психологической травмы могут быть таковы, что в результате долгого проживания с травмой у человека происходят личностные нарушения, которые в последствии перерастают в новую личность с деструктивными проявлениями в поведении, мышлении и адаптации к соц</w:t>
      </w:r>
      <w:r w:rsidR="00EB4E15">
        <w:rPr>
          <w:rFonts w:ascii="Times New Roman" w:hAnsi="Times New Roman" w:cs="Times New Roman"/>
          <w:sz w:val="28"/>
          <w:szCs w:val="28"/>
        </w:rPr>
        <w:t>иальной среде</w:t>
      </w:r>
      <w:r w:rsidRPr="00DB761F">
        <w:rPr>
          <w:rFonts w:ascii="Times New Roman" w:hAnsi="Times New Roman" w:cs="Times New Roman"/>
          <w:sz w:val="28"/>
          <w:szCs w:val="28"/>
        </w:rPr>
        <w:t>. Знание специфики утраты, помогает специалистам правильно выстроить работу по проживанию горя и преодолению возникающих симптомов</w:t>
      </w:r>
      <w:r w:rsidR="00EB4E15">
        <w:rPr>
          <w:rFonts w:ascii="Times New Roman" w:hAnsi="Times New Roman" w:cs="Times New Roman"/>
          <w:sz w:val="28"/>
          <w:szCs w:val="28"/>
        </w:rPr>
        <w:t>.</w:t>
      </w:r>
      <w:r w:rsidRPr="00DB761F">
        <w:rPr>
          <w:rFonts w:ascii="Times New Roman" w:hAnsi="Times New Roman" w:cs="Times New Roman"/>
          <w:sz w:val="28"/>
          <w:szCs w:val="28"/>
        </w:rPr>
        <w:t xml:space="preserve"> </w:t>
      </w:r>
    </w:p>
    <w:p w:rsidR="00B1535B" w:rsidRDefault="00B1535B" w:rsidP="00DB761F">
      <w:pPr>
        <w:spacing w:line="276" w:lineRule="auto"/>
        <w:jc w:val="both"/>
        <w:rPr>
          <w:rFonts w:ascii="Times New Roman" w:hAnsi="Times New Roman" w:cs="Times New Roman"/>
          <w:sz w:val="28"/>
          <w:szCs w:val="28"/>
        </w:rPr>
      </w:pPr>
    </w:p>
    <w:p w:rsidR="00DB761F" w:rsidRPr="00DB761F" w:rsidRDefault="00DB761F" w:rsidP="00DB761F">
      <w:pPr>
        <w:spacing w:line="276" w:lineRule="auto"/>
        <w:jc w:val="both"/>
        <w:rPr>
          <w:rFonts w:ascii="Times New Roman" w:hAnsi="Times New Roman" w:cs="Times New Roman"/>
          <w:b/>
          <w:sz w:val="28"/>
          <w:szCs w:val="28"/>
        </w:rPr>
      </w:pPr>
      <w:r w:rsidRPr="00DB761F">
        <w:rPr>
          <w:rFonts w:ascii="Times New Roman" w:hAnsi="Times New Roman" w:cs="Times New Roman"/>
          <w:b/>
          <w:sz w:val="28"/>
          <w:szCs w:val="28"/>
        </w:rPr>
        <w:t xml:space="preserve">        </w:t>
      </w:r>
      <w:r w:rsidRPr="00DB761F">
        <w:rPr>
          <w:rFonts w:ascii="Times New Roman" w:hAnsi="Times New Roman" w:cs="Times New Roman"/>
          <w:b/>
          <w:sz w:val="28"/>
          <w:szCs w:val="28"/>
        </w:rPr>
        <w:t xml:space="preserve">Развитие субъективного благополучия и жизнестойкости у членов семей участников (ветеранов) СВО </w:t>
      </w:r>
    </w:p>
    <w:p w:rsidR="00281C03"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В работе с семьями военнослужащих участников (ветеранов) СВО специалистам при оказании психологической помощи необходимо стремиться к развитию субъективного благополучия и жизнестойкости личности, которая является комплексной задачей, требующей системного подхода и участия как самих членов семей, так и специалистов. </w:t>
      </w:r>
      <w:r w:rsidRPr="00B1535B">
        <w:rPr>
          <w:rFonts w:ascii="Times New Roman" w:hAnsi="Times New Roman" w:cs="Times New Roman"/>
          <w:i/>
          <w:sz w:val="28"/>
          <w:szCs w:val="28"/>
        </w:rPr>
        <w:t xml:space="preserve">Субъективное благополучие – это обобщенная личностная характеристика, отражающая степень эмоционального удовлетворения человека своей жизнью в целом или отдельными ее аспектами. </w:t>
      </w:r>
      <w:r w:rsidRPr="00DB761F">
        <w:rPr>
          <w:rFonts w:ascii="Times New Roman" w:hAnsi="Times New Roman" w:cs="Times New Roman"/>
          <w:sz w:val="28"/>
          <w:szCs w:val="28"/>
        </w:rPr>
        <w:t xml:space="preserve">Для семей мобилизованных военнослужащих субъективное благополучие играет ключевую роль, поскольку от него напрямую зависит способность членов семьи эффективно справляться с возникающими трудностями и стрессом. Высокий уровень субъективного благополучия позволяет сохранять оптимизм, веру в успех и положительный </w:t>
      </w:r>
      <w:r w:rsidRPr="00DB761F">
        <w:rPr>
          <w:rFonts w:ascii="Times New Roman" w:hAnsi="Times New Roman" w:cs="Times New Roman"/>
          <w:sz w:val="28"/>
          <w:szCs w:val="28"/>
        </w:rPr>
        <w:lastRenderedPageBreak/>
        <w:t xml:space="preserve">настрой даже в самых сложных ситуациях. Составляющими субъективного благополучия являются: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sym w:font="Symbol" w:char="F02D"/>
      </w:r>
      <w:r w:rsidRPr="00DB761F">
        <w:rPr>
          <w:rFonts w:ascii="Times New Roman" w:hAnsi="Times New Roman" w:cs="Times New Roman"/>
          <w:sz w:val="28"/>
          <w:szCs w:val="28"/>
        </w:rPr>
        <w:t xml:space="preserve"> эмоциональный компонент: наличие положительных эмоций, удовлетворенность жизнью, низкий уровень негативных переживаний;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sym w:font="Symbol" w:char="F02D"/>
      </w:r>
      <w:r w:rsidRPr="00DB761F">
        <w:rPr>
          <w:rFonts w:ascii="Times New Roman" w:hAnsi="Times New Roman" w:cs="Times New Roman"/>
          <w:sz w:val="28"/>
          <w:szCs w:val="28"/>
        </w:rPr>
        <w:t xml:space="preserve"> когнитивный компонент: осмысленность жизни, восприятие собственной жизни как соответствующей внутренним стандартам и ценностям;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sym w:font="Symbol" w:char="F02D"/>
      </w:r>
      <w:r w:rsidRPr="00DB761F">
        <w:rPr>
          <w:rFonts w:ascii="Times New Roman" w:hAnsi="Times New Roman" w:cs="Times New Roman"/>
          <w:sz w:val="28"/>
          <w:szCs w:val="28"/>
        </w:rPr>
        <w:t xml:space="preserve"> поведенческий компонент: активность, направленная на достижение целей, способность к</w:t>
      </w:r>
      <w:r w:rsidR="007237BD">
        <w:rPr>
          <w:rFonts w:ascii="Times New Roman" w:hAnsi="Times New Roman" w:cs="Times New Roman"/>
          <w:sz w:val="28"/>
          <w:szCs w:val="28"/>
        </w:rPr>
        <w:t>онструктивно решать проблемы.</w:t>
      </w:r>
      <w:r w:rsidRPr="00DB761F">
        <w:rPr>
          <w:rFonts w:ascii="Times New Roman" w:hAnsi="Times New Roman" w:cs="Times New Roman"/>
          <w:sz w:val="28"/>
          <w:szCs w:val="28"/>
        </w:rPr>
        <w:t xml:space="preserve"> При оказании психологической помощи членам семьи ветеранов (участников) СВО необходимо стремиться к формированию у них жизнестойкости. Жизнестойкость – это интегральная характеристика личности, определяющая ее способность противостоять стрессовым ситуациям и сохранять внутреннюю сбалансированность. Понятие жизнестойкости по С. </w:t>
      </w:r>
      <w:proofErr w:type="spellStart"/>
      <w:r w:rsidRPr="00DB761F">
        <w:rPr>
          <w:rFonts w:ascii="Times New Roman" w:hAnsi="Times New Roman" w:cs="Times New Roman"/>
          <w:sz w:val="28"/>
          <w:szCs w:val="28"/>
        </w:rPr>
        <w:t>Мадди</w:t>
      </w:r>
      <w:proofErr w:type="spellEnd"/>
      <w:r w:rsidRPr="00DB761F">
        <w:rPr>
          <w:rFonts w:ascii="Times New Roman" w:hAnsi="Times New Roman" w:cs="Times New Roman"/>
          <w:sz w:val="28"/>
          <w:szCs w:val="28"/>
        </w:rPr>
        <w:t xml:space="preserve">: система убеждений, включающая вовлеченность, контроль и принятие риска.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Вовлеченность - способность получать удовольствие от собственной деятельности, чувство причастности к происходящему.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Контроль - убежденность в возможности влиять на ситуацию и брать ответственность за происходящее. </w:t>
      </w:r>
    </w:p>
    <w:p w:rsidR="00B1535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Принятие риска - готовность действовать в условиях неопределенности, воспринимая трудности как возможность для развития. </w:t>
      </w:r>
    </w:p>
    <w:p w:rsidR="00521419" w:rsidRDefault="00B1535B"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Для членов семей мобилизованных военнослужащих жизнестойкость имеет первостепенное значение, поскольку они находятся в состоянии постоянного стресса и неопределенности. Высокий уровень жизнестойкости помогает им сохранять внутреннюю гармонию, адекватно оценивать ситуацию и находить силы для преодоления трудностей. Стресс, вызванный участием близкого человека в СВО, ранением или гибелью члена семьи влияет на субъективное благополучие и жизнестойкость, которому способствуют: а) факторы риска: страх за жизнь близкого человека, разлука, изменение социального статуса, финансовые трудности; б) переживание возможных психологических последствий: тревога, депрессия, снижение самооценки, нарушение семейной коммуникации и функционирования. Для развития субъективного благополучия и жизнестойкости у членов семьи участников (ветеранов) СВО используются когнитивный, экзистенциально-гуманистический и системные подходы. </w:t>
      </w:r>
    </w:p>
    <w:p w:rsidR="00521419" w:rsidRDefault="00521419"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При реализации </w:t>
      </w:r>
      <w:proofErr w:type="spellStart"/>
      <w:r w:rsidR="00DB761F" w:rsidRPr="00DB761F">
        <w:rPr>
          <w:rFonts w:ascii="Times New Roman" w:hAnsi="Times New Roman" w:cs="Times New Roman"/>
          <w:sz w:val="28"/>
          <w:szCs w:val="28"/>
        </w:rPr>
        <w:t>когнитивно</w:t>
      </w:r>
      <w:proofErr w:type="spellEnd"/>
      <w:r w:rsidR="00DB761F" w:rsidRPr="00DB761F">
        <w:rPr>
          <w:rFonts w:ascii="Times New Roman" w:hAnsi="Times New Roman" w:cs="Times New Roman"/>
          <w:sz w:val="28"/>
          <w:szCs w:val="28"/>
        </w:rPr>
        <w:t xml:space="preserve">-поведенческого подхода происходит: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lastRenderedPageBreak/>
        <w:t xml:space="preserve">- работа с негативными автоматическими мыслями и установками;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развитие навыков эффективного </w:t>
      </w:r>
      <w:proofErr w:type="spellStart"/>
      <w:r w:rsidRPr="00DB761F">
        <w:rPr>
          <w:rFonts w:ascii="Times New Roman" w:hAnsi="Times New Roman" w:cs="Times New Roman"/>
          <w:sz w:val="28"/>
          <w:szCs w:val="28"/>
        </w:rPr>
        <w:t>совладания</w:t>
      </w:r>
      <w:proofErr w:type="spellEnd"/>
      <w:r w:rsidRPr="00DB761F">
        <w:rPr>
          <w:rFonts w:ascii="Times New Roman" w:hAnsi="Times New Roman" w:cs="Times New Roman"/>
          <w:sz w:val="28"/>
          <w:szCs w:val="28"/>
        </w:rPr>
        <w:t xml:space="preserve"> со стрессом (техники релаксации, решение проблем, постановка целей);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укрепление социальной поддержки и семейных связей. </w:t>
      </w:r>
    </w:p>
    <w:p w:rsidR="00521419" w:rsidRDefault="00521419"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При реализации экзистенциально-гуманистического подхода происходит: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поиск личностного смысла и ценностей в сложной ситуации;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развитие </w:t>
      </w:r>
      <w:proofErr w:type="spellStart"/>
      <w:r w:rsidRPr="00DB761F">
        <w:rPr>
          <w:rFonts w:ascii="Times New Roman" w:hAnsi="Times New Roman" w:cs="Times New Roman"/>
          <w:sz w:val="28"/>
          <w:szCs w:val="28"/>
        </w:rPr>
        <w:t>самопринятия</w:t>
      </w:r>
      <w:proofErr w:type="spellEnd"/>
      <w:r w:rsidRPr="00DB761F">
        <w:rPr>
          <w:rFonts w:ascii="Times New Roman" w:hAnsi="Times New Roman" w:cs="Times New Roman"/>
          <w:sz w:val="28"/>
          <w:szCs w:val="28"/>
        </w:rPr>
        <w:t xml:space="preserve"> и принятия неопределенности; </w:t>
      </w:r>
    </w:p>
    <w:p w:rsidR="007237BD"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работа с экзистенциальными темами (с</w:t>
      </w:r>
      <w:r w:rsidR="007237BD">
        <w:rPr>
          <w:rFonts w:ascii="Times New Roman" w:hAnsi="Times New Roman" w:cs="Times New Roman"/>
          <w:sz w:val="28"/>
          <w:szCs w:val="28"/>
        </w:rPr>
        <w:t xml:space="preserve">мерть, свобода, одиночество). </w:t>
      </w:r>
      <w:r w:rsidRPr="00DB761F">
        <w:rPr>
          <w:rFonts w:ascii="Times New Roman" w:hAnsi="Times New Roman" w:cs="Times New Roman"/>
          <w:sz w:val="28"/>
          <w:szCs w:val="28"/>
        </w:rPr>
        <w:t xml:space="preserve"> </w:t>
      </w:r>
    </w:p>
    <w:p w:rsidR="00521419" w:rsidRDefault="00521419"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 xml:space="preserve">При реализации системного подхода: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укрепление семейной сплоченности и коммуникации;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распределение ролей и ответственности в семье; </w:t>
      </w:r>
    </w:p>
    <w:p w:rsidR="00521419"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развитие гибкости и адаптивности семейной системы. </w:t>
      </w:r>
    </w:p>
    <w:p w:rsidR="000D3D65" w:rsidRDefault="00521419" w:rsidP="00DB761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B761F" w:rsidRPr="00DB761F">
        <w:rPr>
          <w:rFonts w:ascii="Times New Roman" w:hAnsi="Times New Roman" w:cs="Times New Roman"/>
          <w:sz w:val="28"/>
          <w:szCs w:val="28"/>
        </w:rPr>
        <w:t>Субъективное благополучие отражает внутреннее восприятие человеком качества своей жизни, удовлетворенность ею и наличие положительных эмоций. Жизнестойкость, в свою очередь, представляет собой систему убеждений и установок, позволяющих успешно преодолевать трудные жизненные ситуации и сохранять внутреннюю сбалансированность. Одним из эффективных методов работы в этом направлении является социально-психологический тренинг, предоставляющий возможность в безопасной и поддерживающей атмосфере группы развивать необходимые навыки, получать новые знания и обмениваться опытом с людьми, находящим</w:t>
      </w:r>
      <w:r w:rsidR="007237BD">
        <w:rPr>
          <w:rFonts w:ascii="Times New Roman" w:hAnsi="Times New Roman" w:cs="Times New Roman"/>
          <w:sz w:val="28"/>
          <w:szCs w:val="28"/>
        </w:rPr>
        <w:t>ися в аналогичной ситуации.</w:t>
      </w:r>
    </w:p>
    <w:p w:rsidR="00521419" w:rsidRDefault="00521419" w:rsidP="00DB761F">
      <w:pPr>
        <w:spacing w:line="276" w:lineRule="auto"/>
        <w:jc w:val="both"/>
        <w:rPr>
          <w:rFonts w:ascii="Times New Roman" w:hAnsi="Times New Roman" w:cs="Times New Roman"/>
          <w:sz w:val="28"/>
          <w:szCs w:val="28"/>
        </w:rPr>
      </w:pPr>
    </w:p>
    <w:p w:rsidR="000D3D65" w:rsidRPr="00521419" w:rsidRDefault="007237BD" w:rsidP="00DB761F">
      <w:pPr>
        <w:spacing w:line="276" w:lineRule="auto"/>
        <w:jc w:val="both"/>
        <w:rPr>
          <w:rFonts w:ascii="Times New Roman" w:hAnsi="Times New Roman" w:cs="Times New Roman"/>
          <w:b/>
          <w:sz w:val="28"/>
          <w:szCs w:val="28"/>
        </w:rPr>
      </w:pPr>
      <w:r w:rsidRPr="00521419">
        <w:rPr>
          <w:rFonts w:ascii="Times New Roman" w:hAnsi="Times New Roman" w:cs="Times New Roman"/>
          <w:b/>
          <w:sz w:val="28"/>
          <w:szCs w:val="28"/>
        </w:rPr>
        <w:t xml:space="preserve"> </w:t>
      </w:r>
      <w:r w:rsidR="00521419">
        <w:rPr>
          <w:rFonts w:ascii="Times New Roman" w:hAnsi="Times New Roman" w:cs="Times New Roman"/>
          <w:b/>
          <w:sz w:val="28"/>
          <w:szCs w:val="28"/>
        </w:rPr>
        <w:t xml:space="preserve">      </w:t>
      </w:r>
      <w:r w:rsidR="00DB761F" w:rsidRPr="00521419">
        <w:rPr>
          <w:rFonts w:ascii="Times New Roman" w:hAnsi="Times New Roman" w:cs="Times New Roman"/>
          <w:b/>
          <w:sz w:val="28"/>
          <w:szCs w:val="28"/>
        </w:rPr>
        <w:t xml:space="preserve"> Социально-психологический тренинг как способ развития жизнестойкости у членов семей участников боевых действий</w:t>
      </w:r>
      <w:r w:rsidR="000D3D65" w:rsidRPr="00521419">
        <w:rPr>
          <w:rFonts w:ascii="Times New Roman" w:hAnsi="Times New Roman" w:cs="Times New Roman"/>
          <w:b/>
          <w:sz w:val="28"/>
          <w:szCs w:val="28"/>
        </w:rPr>
        <w:t>.</w:t>
      </w:r>
    </w:p>
    <w:p w:rsidR="00E9023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 работе с членами семей участников СВО эффективны социально</w:t>
      </w:r>
      <w:r w:rsidR="007237BD">
        <w:rPr>
          <w:rFonts w:ascii="Times New Roman" w:hAnsi="Times New Roman" w:cs="Times New Roman"/>
          <w:sz w:val="28"/>
          <w:szCs w:val="28"/>
        </w:rPr>
        <w:t>-</w:t>
      </w:r>
      <w:r w:rsidRPr="00DB761F">
        <w:rPr>
          <w:rFonts w:ascii="Times New Roman" w:hAnsi="Times New Roman" w:cs="Times New Roman"/>
          <w:sz w:val="28"/>
          <w:szCs w:val="28"/>
        </w:rPr>
        <w:t>психологические тренинги, нацеленные на личностный рост и развитие коммуникативной компетентности. Тренинг способствует познанию участниками своих психологических и личностных особенностей, повышению самооценки, восстановлению чувств личной целостности и контроля над событиями. Одной из важных задач социально</w:t>
      </w:r>
      <w:r w:rsidR="007237BD">
        <w:rPr>
          <w:rFonts w:ascii="Times New Roman" w:hAnsi="Times New Roman" w:cs="Times New Roman"/>
          <w:sz w:val="28"/>
          <w:szCs w:val="28"/>
        </w:rPr>
        <w:t>-</w:t>
      </w:r>
      <w:r w:rsidRPr="00DB761F">
        <w:rPr>
          <w:rFonts w:ascii="Times New Roman" w:hAnsi="Times New Roman" w:cs="Times New Roman"/>
          <w:sz w:val="28"/>
          <w:szCs w:val="28"/>
        </w:rPr>
        <w:t xml:space="preserve">психологического тренинга является решение личностных проблем участников, которые проявляются во время общения с окружающими. На </w:t>
      </w:r>
      <w:r w:rsidRPr="00DB761F">
        <w:rPr>
          <w:rFonts w:ascii="Times New Roman" w:hAnsi="Times New Roman" w:cs="Times New Roman"/>
          <w:sz w:val="28"/>
          <w:szCs w:val="28"/>
        </w:rPr>
        <w:lastRenderedPageBreak/>
        <w:t xml:space="preserve">тренинге специалист создает эмоционально поддерживающую атмосферу в группе, благодаря которой снижается уровень психологической защиты участников. Во время социально-психологического тренинга при обучении простым видам </w:t>
      </w:r>
      <w:proofErr w:type="spellStart"/>
      <w:r w:rsidRPr="00DB761F">
        <w:rPr>
          <w:rFonts w:ascii="Times New Roman" w:hAnsi="Times New Roman" w:cs="Times New Roman"/>
          <w:sz w:val="28"/>
          <w:szCs w:val="28"/>
        </w:rPr>
        <w:t>саморегуляции</w:t>
      </w:r>
      <w:proofErr w:type="spellEnd"/>
      <w:r w:rsidRPr="00DB761F">
        <w:rPr>
          <w:rFonts w:ascii="Times New Roman" w:hAnsi="Times New Roman" w:cs="Times New Roman"/>
          <w:sz w:val="28"/>
          <w:szCs w:val="28"/>
        </w:rPr>
        <w:t xml:space="preserve"> специалист может использовать различные виды групповых игр и упражнений. Они направлены на развитие воображения, созданию доверительных отношений в группе, улучшение взаимодействия</w:t>
      </w:r>
      <w:r w:rsidR="00E9023F">
        <w:rPr>
          <w:rFonts w:ascii="Times New Roman" w:hAnsi="Times New Roman" w:cs="Times New Roman"/>
          <w:sz w:val="28"/>
          <w:szCs w:val="28"/>
        </w:rPr>
        <w:t>,</w:t>
      </w:r>
      <w:r w:rsidRPr="00DB761F">
        <w:rPr>
          <w:rFonts w:ascii="Times New Roman" w:hAnsi="Times New Roman" w:cs="Times New Roman"/>
          <w:sz w:val="28"/>
          <w:szCs w:val="28"/>
        </w:rPr>
        <w:t xml:space="preserve"> делят их следующим образом: </w:t>
      </w:r>
    </w:p>
    <w:p w:rsidR="00E9023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упражнения на внимание и самоконтроль; </w:t>
      </w:r>
    </w:p>
    <w:p w:rsidR="00E9023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упражнения на воображение и </w:t>
      </w:r>
      <w:proofErr w:type="spellStart"/>
      <w:r w:rsidRPr="00DB761F">
        <w:rPr>
          <w:rFonts w:ascii="Times New Roman" w:hAnsi="Times New Roman" w:cs="Times New Roman"/>
          <w:sz w:val="28"/>
          <w:szCs w:val="28"/>
        </w:rPr>
        <w:t>саморегуляцию</w:t>
      </w:r>
      <w:proofErr w:type="spellEnd"/>
      <w:r w:rsidRPr="00DB761F">
        <w:rPr>
          <w:rFonts w:ascii="Times New Roman" w:hAnsi="Times New Roman" w:cs="Times New Roman"/>
          <w:sz w:val="28"/>
          <w:szCs w:val="28"/>
        </w:rPr>
        <w:t xml:space="preserve">; </w:t>
      </w:r>
    </w:p>
    <w:p w:rsidR="00EA74B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упражнения на рефлексию, </w:t>
      </w:r>
      <w:proofErr w:type="spellStart"/>
      <w:r w:rsidRPr="00DB761F">
        <w:rPr>
          <w:rFonts w:ascii="Times New Roman" w:hAnsi="Times New Roman" w:cs="Times New Roman"/>
          <w:sz w:val="28"/>
          <w:szCs w:val="28"/>
        </w:rPr>
        <w:t>эмпатию</w:t>
      </w:r>
      <w:proofErr w:type="spellEnd"/>
      <w:r w:rsidRPr="00DB761F">
        <w:rPr>
          <w:rFonts w:ascii="Times New Roman" w:hAnsi="Times New Roman" w:cs="Times New Roman"/>
          <w:sz w:val="28"/>
          <w:szCs w:val="28"/>
        </w:rPr>
        <w:t xml:space="preserve"> и бессловесное </w:t>
      </w:r>
      <w:proofErr w:type="gramStart"/>
      <w:r w:rsidRPr="00DB761F">
        <w:rPr>
          <w:rFonts w:ascii="Times New Roman" w:hAnsi="Times New Roman" w:cs="Times New Roman"/>
          <w:sz w:val="28"/>
          <w:szCs w:val="28"/>
        </w:rPr>
        <w:t xml:space="preserve">общение </w:t>
      </w:r>
      <w:r w:rsidR="00E9023F">
        <w:rPr>
          <w:rFonts w:ascii="Times New Roman" w:hAnsi="Times New Roman" w:cs="Times New Roman"/>
          <w:sz w:val="28"/>
          <w:szCs w:val="28"/>
        </w:rPr>
        <w:t>.</w:t>
      </w:r>
      <w:proofErr w:type="gramEnd"/>
    </w:p>
    <w:p w:rsidR="00E9023F" w:rsidRPr="000D3D65" w:rsidRDefault="00E9023F" w:rsidP="00DB761F">
      <w:pPr>
        <w:spacing w:line="276"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0D3D65">
        <w:rPr>
          <w:rFonts w:ascii="Times New Roman" w:hAnsi="Times New Roman" w:cs="Times New Roman"/>
          <w:sz w:val="28"/>
          <w:szCs w:val="28"/>
        </w:rPr>
        <w:t xml:space="preserve">     </w:t>
      </w:r>
      <w:r w:rsidR="000D3D65" w:rsidRPr="000D3D65">
        <w:rPr>
          <w:rFonts w:ascii="Times New Roman" w:hAnsi="Times New Roman" w:cs="Times New Roman"/>
          <w:i/>
          <w:sz w:val="28"/>
          <w:szCs w:val="28"/>
        </w:rPr>
        <w:t xml:space="preserve"> </w:t>
      </w:r>
      <w:r w:rsidR="00DB761F" w:rsidRPr="000D3D65">
        <w:rPr>
          <w:rFonts w:ascii="Times New Roman" w:hAnsi="Times New Roman" w:cs="Times New Roman"/>
          <w:i/>
          <w:sz w:val="28"/>
          <w:szCs w:val="28"/>
        </w:rPr>
        <w:t>Упражнения на внимание и самоконтроль</w:t>
      </w:r>
      <w:r w:rsidRPr="000D3D65">
        <w:rPr>
          <w:rFonts w:ascii="Times New Roman" w:hAnsi="Times New Roman" w:cs="Times New Roman"/>
          <w:i/>
          <w:sz w:val="28"/>
          <w:szCs w:val="28"/>
        </w:rPr>
        <w:t>.</w:t>
      </w:r>
      <w:r w:rsidR="000D3D65" w:rsidRPr="000D3D65">
        <w:rPr>
          <w:rFonts w:ascii="Times New Roman" w:hAnsi="Times New Roman" w:cs="Times New Roman"/>
          <w:i/>
          <w:sz w:val="28"/>
          <w:szCs w:val="28"/>
        </w:rPr>
        <w:t xml:space="preserve"> </w:t>
      </w:r>
      <w:r w:rsidR="00DB761F" w:rsidRPr="000D3D65">
        <w:rPr>
          <w:rFonts w:ascii="Times New Roman" w:hAnsi="Times New Roman" w:cs="Times New Roman"/>
          <w:i/>
          <w:sz w:val="28"/>
          <w:szCs w:val="28"/>
        </w:rPr>
        <w:t>Упражнение «Пальцы»</w:t>
      </w:r>
      <w:r w:rsidRPr="000D3D65">
        <w:rPr>
          <w:rFonts w:ascii="Times New Roman" w:hAnsi="Times New Roman" w:cs="Times New Roman"/>
          <w:i/>
          <w:sz w:val="28"/>
          <w:szCs w:val="28"/>
        </w:rPr>
        <w:t>.</w:t>
      </w:r>
    </w:p>
    <w:p w:rsidR="00EA74B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Участникам группы следует удобно расположиться на стульях, образуя круг. Переплести пальцы положенных на колени рук, оставив большие пальцы свободными. По команде «Начали!» медленно вращать большие пальцы один вокруг другого с постоянно скоростью и в одном направлении, следя за тем, чтобы они не касались друг друга. Сосредоточить внимание на этом движении. По команде «Стоп!» прекратить движение. Длительность 5- 15 минут. Упражнение позволяет проследить работу внимания благодаря бессмысленности верчения пальцев. Для многих задание оказывается трудным из-за того, что объект сосредоточения слишком необычен. Если участнику становится очень смешно, и он не может нормально работать, позвольте ему смеяться сколько угодно: смех защищает от тревоги. При выполнении упражнения требуется одно, а происходит обычно другое. Нужно сосредоточиться на выполняемом движении, но в какой-то момент участник вдруг обнаруживает, что думает о чем-то постороннем. После проведения упражнения рекомендуется провести обсуждение в группе, насколько долго им удалось сосредоточить свое внимание на данном действии. </w:t>
      </w:r>
    </w:p>
    <w:p w:rsidR="00EA74BB" w:rsidRPr="000D3D65" w:rsidRDefault="00EA74BB" w:rsidP="00DB761F">
      <w:pPr>
        <w:spacing w:line="276" w:lineRule="auto"/>
        <w:jc w:val="both"/>
        <w:rPr>
          <w:rFonts w:ascii="Times New Roman" w:hAnsi="Times New Roman" w:cs="Times New Roman"/>
          <w:i/>
          <w:sz w:val="28"/>
          <w:szCs w:val="28"/>
        </w:rPr>
      </w:pPr>
      <w:r w:rsidRPr="000D3D65">
        <w:rPr>
          <w:rFonts w:ascii="Times New Roman" w:hAnsi="Times New Roman" w:cs="Times New Roman"/>
          <w:i/>
          <w:sz w:val="28"/>
          <w:szCs w:val="28"/>
        </w:rPr>
        <w:t xml:space="preserve">                                           </w:t>
      </w:r>
      <w:r w:rsidR="00DB761F" w:rsidRPr="000D3D65">
        <w:rPr>
          <w:rFonts w:ascii="Times New Roman" w:hAnsi="Times New Roman" w:cs="Times New Roman"/>
          <w:i/>
          <w:sz w:val="28"/>
          <w:szCs w:val="28"/>
        </w:rPr>
        <w:t>Упражнение «Селектор»</w:t>
      </w:r>
      <w:r w:rsidRPr="000D3D65">
        <w:rPr>
          <w:rFonts w:ascii="Times New Roman" w:hAnsi="Times New Roman" w:cs="Times New Roman"/>
          <w:i/>
          <w:sz w:val="28"/>
          <w:szCs w:val="28"/>
        </w:rPr>
        <w:t>.</w:t>
      </w:r>
    </w:p>
    <w:p w:rsidR="00EA74B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Выбирается один из участников игры – «приемник». Остальная группа – «передатчики» – занята тем, что каждый считает вслух от разных чисел и в разных направлениях. «Приемник» держит в руке жезл и молча слушает. Он должен поочередно настроиться на каждый «передатчик». Если ему слишком сложно услышать тот или иной «передатчик», он может повелительным жестом заставить его говорить громче. Если же ему слишком легко, он может убавить звук. После того как «приемник» достаточно поработает, он передает жезл своему соседу, а сам становится «передатчиком». В ходе игры жезл </w:t>
      </w:r>
      <w:r w:rsidRPr="00DB761F">
        <w:rPr>
          <w:rFonts w:ascii="Times New Roman" w:hAnsi="Times New Roman" w:cs="Times New Roman"/>
          <w:sz w:val="28"/>
          <w:szCs w:val="28"/>
        </w:rPr>
        <w:lastRenderedPageBreak/>
        <w:t xml:space="preserve">совершает полный круг. Упражнение позволяет участникам на практике ознакомиться с основными характеристиками своего собственного внимания. Во время обсуждений становится ясно, что многие нашли свою собственную технику сосредоточения или переключения внимания. </w:t>
      </w:r>
    </w:p>
    <w:p w:rsidR="00EA74BB" w:rsidRPr="000D3D65" w:rsidRDefault="00EA74BB" w:rsidP="00DB761F">
      <w:pPr>
        <w:spacing w:line="276"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B01B08">
        <w:rPr>
          <w:rFonts w:ascii="Times New Roman" w:hAnsi="Times New Roman" w:cs="Times New Roman"/>
          <w:sz w:val="28"/>
          <w:szCs w:val="28"/>
        </w:rPr>
        <w:t xml:space="preserve">       </w:t>
      </w:r>
      <w:r>
        <w:rPr>
          <w:rFonts w:ascii="Times New Roman" w:hAnsi="Times New Roman" w:cs="Times New Roman"/>
          <w:sz w:val="28"/>
          <w:szCs w:val="28"/>
        </w:rPr>
        <w:t xml:space="preserve"> </w:t>
      </w:r>
      <w:r w:rsidR="00DB761F" w:rsidRPr="000D3D65">
        <w:rPr>
          <w:rFonts w:ascii="Times New Roman" w:hAnsi="Times New Roman" w:cs="Times New Roman"/>
          <w:i/>
          <w:sz w:val="28"/>
          <w:szCs w:val="28"/>
        </w:rPr>
        <w:t>Упражнение «Заблудившийся рассказчик»</w:t>
      </w:r>
      <w:r w:rsidRPr="000D3D65">
        <w:rPr>
          <w:rFonts w:ascii="Times New Roman" w:hAnsi="Times New Roman" w:cs="Times New Roman"/>
          <w:i/>
          <w:sz w:val="28"/>
          <w:szCs w:val="28"/>
        </w:rPr>
        <w:t>.</w:t>
      </w:r>
    </w:p>
    <w:p w:rsidR="000D3D65"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Участники рассаживаются в круг. Ведущий назначает тему разговора. Один из участников начинает развивать ее, а затем, следуя за случайными ассоциациями, уводит разговор в сторону. Он перескакивает с одной темы на другую, за тем на третью, стремится как можно больше «запутать» свое повествование. Затем говорящим жестом пере</w:t>
      </w:r>
      <w:r w:rsidR="00EA74BB">
        <w:rPr>
          <w:rFonts w:ascii="Times New Roman" w:hAnsi="Times New Roman" w:cs="Times New Roman"/>
          <w:sz w:val="28"/>
          <w:szCs w:val="28"/>
        </w:rPr>
        <w:t xml:space="preserve">дает слово другому участнику. </w:t>
      </w:r>
      <w:r w:rsidRPr="00DB761F">
        <w:rPr>
          <w:rFonts w:ascii="Times New Roman" w:hAnsi="Times New Roman" w:cs="Times New Roman"/>
          <w:sz w:val="28"/>
          <w:szCs w:val="28"/>
        </w:rPr>
        <w:t xml:space="preserve"> Слово может быть передано любому, поэтому за ходом игры следят все. Тот, на кого пал выбор, должен «распутать» разговор, то есть кратко пройтись по всем ассоциативным переключениям своего предшественника в обратном порядке – от конца к началу. Он возвращается к исходной, предложенной ведущим, теме. Затем сам «запутывает» разговор, передает слово кому-то другому, и так далее. После того как будут усвоены все тонкости игры и налажены все необходимые взаимодействия между участниками, длину ассоциативных рядов при «запутывании» следует постоянно наращивать. Чем длиннее ряд, тем более напряженной работы памяти и внимания требует он от следящих за рассказом, тем эффективнее тренировка. </w:t>
      </w:r>
    </w:p>
    <w:p w:rsidR="00EA74BB" w:rsidRPr="000D3D65" w:rsidRDefault="000D3D65" w:rsidP="00DB761F">
      <w:pPr>
        <w:spacing w:line="276" w:lineRule="auto"/>
        <w:jc w:val="both"/>
        <w:rPr>
          <w:rFonts w:ascii="Times New Roman" w:hAnsi="Times New Roman" w:cs="Times New Roman"/>
          <w:i/>
          <w:sz w:val="28"/>
          <w:szCs w:val="28"/>
        </w:rPr>
      </w:pPr>
      <w:r w:rsidRPr="000D3D65">
        <w:rPr>
          <w:rFonts w:ascii="Times New Roman" w:hAnsi="Times New Roman" w:cs="Times New Roman"/>
          <w:i/>
          <w:sz w:val="28"/>
          <w:szCs w:val="28"/>
        </w:rPr>
        <w:t xml:space="preserve">                 </w:t>
      </w:r>
      <w:r w:rsidR="00DB761F" w:rsidRPr="000D3D65">
        <w:rPr>
          <w:rFonts w:ascii="Times New Roman" w:hAnsi="Times New Roman" w:cs="Times New Roman"/>
          <w:i/>
          <w:sz w:val="28"/>
          <w:szCs w:val="28"/>
        </w:rPr>
        <w:t xml:space="preserve">Упражнения на воображение и </w:t>
      </w:r>
      <w:proofErr w:type="spellStart"/>
      <w:r w:rsidR="00DB761F" w:rsidRPr="000D3D65">
        <w:rPr>
          <w:rFonts w:ascii="Times New Roman" w:hAnsi="Times New Roman" w:cs="Times New Roman"/>
          <w:i/>
          <w:sz w:val="28"/>
          <w:szCs w:val="28"/>
        </w:rPr>
        <w:t>саморегуляцию</w:t>
      </w:r>
      <w:r w:rsidRPr="000D3D65">
        <w:rPr>
          <w:rFonts w:ascii="Times New Roman" w:hAnsi="Times New Roman" w:cs="Times New Roman"/>
          <w:i/>
          <w:sz w:val="28"/>
          <w:szCs w:val="28"/>
        </w:rPr>
        <w:t>.</w:t>
      </w:r>
      <w:r w:rsidR="00DB761F" w:rsidRPr="000D3D65">
        <w:rPr>
          <w:rFonts w:ascii="Times New Roman" w:hAnsi="Times New Roman" w:cs="Times New Roman"/>
          <w:i/>
          <w:sz w:val="28"/>
          <w:szCs w:val="28"/>
        </w:rPr>
        <w:t>Упражнение</w:t>
      </w:r>
      <w:proofErr w:type="spellEnd"/>
      <w:r w:rsidR="00DB761F" w:rsidRPr="000D3D65">
        <w:rPr>
          <w:rFonts w:ascii="Times New Roman" w:hAnsi="Times New Roman" w:cs="Times New Roman"/>
          <w:i/>
          <w:sz w:val="28"/>
          <w:szCs w:val="28"/>
        </w:rPr>
        <w:t xml:space="preserve"> «Лабиринт»</w:t>
      </w:r>
      <w:r w:rsidR="00EA74BB" w:rsidRPr="000D3D65">
        <w:rPr>
          <w:rFonts w:ascii="Times New Roman" w:hAnsi="Times New Roman" w:cs="Times New Roman"/>
          <w:i/>
          <w:sz w:val="28"/>
          <w:szCs w:val="28"/>
        </w:rPr>
        <w:t>.</w:t>
      </w:r>
    </w:p>
    <w:p w:rsidR="00EA74B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Группа разбивается на пары. В каждой паре один из участников с помощью устных указаний-команд «заводит» своего партнера в воображаемый лабиринт, схему которого в виде ломаной линии с прямыми углами он держит перед собой, но не показывает своему «ведомому». Всего использует три команды. Первая, обозначающая вход в лабиринт, - «Прямо!». Далее, в зависимости от формы лабиринта, следуют команды «Направо!» или «Налево!», после которых идущий по воображаемому лабиринту должен повернуть соответственно в правую или левую сторону. Пройдя лабиринт, «ведомый» должен развернуться на 180 градусов и мысленно выйти из него, вслух сообщая обо всех своих перемещениях (посредством тех же команд). В это время «заводящий» по своей схеме контролирует путь партнера. Если «ведомый» справился с заданием успешно, то ему предлагается лабиринт с большим количеством поворотов и так далее. Затем напарники меняются ролями. В ходе обсуждения ведущему следует обратить особое внимание на </w:t>
      </w:r>
      <w:r w:rsidRPr="00DB761F">
        <w:rPr>
          <w:rFonts w:ascii="Times New Roman" w:hAnsi="Times New Roman" w:cs="Times New Roman"/>
          <w:sz w:val="28"/>
          <w:szCs w:val="28"/>
        </w:rPr>
        <w:lastRenderedPageBreak/>
        <w:t xml:space="preserve">то, каким образом каждый участник в качестве «ведомого» справлялся со своими заданиями, используя зрительную или двигательную ориентировку. </w:t>
      </w:r>
    </w:p>
    <w:p w:rsidR="00EA74BB" w:rsidRPr="000D3D65" w:rsidRDefault="00EA74BB" w:rsidP="00DB761F">
      <w:pPr>
        <w:spacing w:line="276" w:lineRule="auto"/>
        <w:jc w:val="both"/>
        <w:rPr>
          <w:rFonts w:ascii="Times New Roman" w:hAnsi="Times New Roman" w:cs="Times New Roman"/>
          <w:i/>
          <w:sz w:val="28"/>
          <w:szCs w:val="28"/>
        </w:rPr>
      </w:pPr>
      <w:r w:rsidRPr="000D3D65">
        <w:rPr>
          <w:rFonts w:ascii="Times New Roman" w:hAnsi="Times New Roman" w:cs="Times New Roman"/>
          <w:i/>
          <w:sz w:val="28"/>
          <w:szCs w:val="28"/>
        </w:rPr>
        <w:t xml:space="preserve">                                    </w:t>
      </w:r>
      <w:r w:rsidR="00DB761F" w:rsidRPr="000D3D65">
        <w:rPr>
          <w:rFonts w:ascii="Times New Roman" w:hAnsi="Times New Roman" w:cs="Times New Roman"/>
          <w:i/>
          <w:sz w:val="28"/>
          <w:szCs w:val="28"/>
        </w:rPr>
        <w:t>Упражнение «Волшебный карандаш»</w:t>
      </w:r>
      <w:r w:rsidRPr="000D3D65">
        <w:rPr>
          <w:rFonts w:ascii="Times New Roman" w:hAnsi="Times New Roman" w:cs="Times New Roman"/>
          <w:i/>
          <w:sz w:val="28"/>
          <w:szCs w:val="28"/>
        </w:rPr>
        <w:t>.</w:t>
      </w:r>
    </w:p>
    <w:p w:rsidR="00EA74BB"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Для ознакомления участников с правилами этой игры потребуются бумага и карандаш. Ведущий объясняет игрокам, что карандашом можно управлять на расстоянии, подавая ему одну из четырех возможных команд: «Вверх!», «Вниз!», «Вправо!» или «Влево!». По команде карандаш перемещается в указанном направлении, оставляя на бумаге черту. Следует другая команда, и карандаш, не отрываясь от бумаги, перемещается вновь. Таким образом, на листе вырисовывается ломаная линия. Все «ходы» 15 карандаша должны быть равны по длине. На предварительном этапе игры участники подают по очереди свои команды, а карандашу выполнять свои обязанности «помогает» ведущий. Затем, убедившись в том, что все участники усвоили принцип игры, ведущий предлагает им чертить воображаемые фигуры на воображаемом листе, который каждый должен представлять перед собой. Черчение начинается с простейшей фигуры, образец которой ведущий предварительно демонстрирует игрокам, например, с квадрата. Команды подаются по кругу. Ведущий должен объяснить игрокам, что они не имеют права договариваться о том, в какой точке начинать и в каком направлении вести ломаную линию. Каждый должен внимательно следить за командами и, когда до него дойдет очередь, действовать сообразно обстановке. Если в ходе рисования участник не смог уследить за линией или ему показалось, что </w:t>
      </w:r>
      <w:proofErr w:type="gramStart"/>
      <w:r w:rsidRPr="00DB761F">
        <w:rPr>
          <w:rFonts w:ascii="Times New Roman" w:hAnsi="Times New Roman" w:cs="Times New Roman"/>
          <w:sz w:val="28"/>
          <w:szCs w:val="28"/>
        </w:rPr>
        <w:t>кто</w:t>
      </w:r>
      <w:r w:rsidR="00EA74BB">
        <w:rPr>
          <w:rFonts w:ascii="Times New Roman" w:hAnsi="Times New Roman" w:cs="Times New Roman"/>
          <w:sz w:val="28"/>
          <w:szCs w:val="28"/>
        </w:rPr>
        <w:t xml:space="preserve"> </w:t>
      </w:r>
      <w:r w:rsidRPr="00DB761F">
        <w:rPr>
          <w:rFonts w:ascii="Times New Roman" w:hAnsi="Times New Roman" w:cs="Times New Roman"/>
          <w:sz w:val="28"/>
          <w:szCs w:val="28"/>
        </w:rPr>
        <w:t>либо</w:t>
      </w:r>
      <w:proofErr w:type="gramEnd"/>
      <w:r w:rsidRPr="00DB761F">
        <w:rPr>
          <w:rFonts w:ascii="Times New Roman" w:hAnsi="Times New Roman" w:cs="Times New Roman"/>
          <w:sz w:val="28"/>
          <w:szCs w:val="28"/>
        </w:rPr>
        <w:t xml:space="preserve"> из его товарищей допустил ошибку, он останавливает игру командой «Стоп!». По этой команде все, что уже нарисовано на воображаемых листах, автоматически стирается. Остановивший игру начинает ее сначала – делает первый ход. После того как фигура нарисована, ведущий предлагает следующую, более сложную. Как правило, игра проходит очень оживленно. Наличие общей цели и ответственность каждого за ее достижение приводят к значительной мобилизации зрительного воображения. </w:t>
      </w:r>
    </w:p>
    <w:p w:rsidR="00EA74BB" w:rsidRPr="000D3D65" w:rsidRDefault="00EA74BB" w:rsidP="00DB761F">
      <w:pPr>
        <w:spacing w:line="276"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DB761F" w:rsidRPr="000D3D65">
        <w:rPr>
          <w:rFonts w:ascii="Times New Roman" w:hAnsi="Times New Roman" w:cs="Times New Roman"/>
          <w:i/>
          <w:sz w:val="28"/>
          <w:szCs w:val="28"/>
        </w:rPr>
        <w:t>Упражнение «Перевоплощение»</w:t>
      </w:r>
    </w:p>
    <w:p w:rsidR="009A11A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 Участники удобно располагаются на стульях. Один из них получает от ведущего или от своего соседа задание превратиться в определенную вещь. Он должен вообразить себя этой вещью, погрузиться в ее мир, ощутить ее «характер». От лица этой вещи он начинает рассказ о том, что ее окружает, как она живет, что чувствует, о ее заботах, пристрастиях, о ее прошлом и будущем. Закончив рассказ, участник дает задание следующему кругу. И так далее. Игру желательного проводить в затемненном помещении – это обеспечит ее </w:t>
      </w:r>
      <w:r w:rsidRPr="00DB761F">
        <w:rPr>
          <w:rFonts w:ascii="Times New Roman" w:hAnsi="Times New Roman" w:cs="Times New Roman"/>
          <w:sz w:val="28"/>
          <w:szCs w:val="28"/>
        </w:rPr>
        <w:lastRenderedPageBreak/>
        <w:t>участникам большую раскованность и психологический комфорт. По мере овладения этим упражнением «перевоплощения» становятся все более глубокими, совершенствуется искусство «переживать» предмет и видеть его изнутри. От поверхностных, чисто внешних описаний участники переходят к выражению настроений, чувств, жизненных философий. Говоря о постороннем предмете, каж</w:t>
      </w:r>
      <w:r w:rsidR="00EA74BB">
        <w:rPr>
          <w:rFonts w:ascii="Times New Roman" w:hAnsi="Times New Roman" w:cs="Times New Roman"/>
          <w:sz w:val="28"/>
          <w:szCs w:val="28"/>
        </w:rPr>
        <w:t>дый во многом говорит о себе.</w:t>
      </w:r>
      <w:r w:rsidRPr="00DB761F">
        <w:rPr>
          <w:rFonts w:ascii="Times New Roman" w:hAnsi="Times New Roman" w:cs="Times New Roman"/>
          <w:sz w:val="28"/>
          <w:szCs w:val="28"/>
        </w:rPr>
        <w:t xml:space="preserve"> </w:t>
      </w:r>
    </w:p>
    <w:p w:rsidR="00245B8E" w:rsidRPr="009A11AF" w:rsidRDefault="009A11AF" w:rsidP="00DB761F">
      <w:pPr>
        <w:spacing w:line="276" w:lineRule="auto"/>
        <w:jc w:val="both"/>
        <w:rPr>
          <w:rFonts w:ascii="Times New Roman" w:hAnsi="Times New Roman" w:cs="Times New Roman"/>
          <w:i/>
          <w:sz w:val="28"/>
          <w:szCs w:val="28"/>
        </w:rPr>
      </w:pPr>
      <w:r w:rsidRPr="009A11AF">
        <w:rPr>
          <w:rFonts w:ascii="Times New Roman" w:hAnsi="Times New Roman" w:cs="Times New Roman"/>
          <w:i/>
          <w:sz w:val="28"/>
          <w:szCs w:val="28"/>
        </w:rPr>
        <w:t xml:space="preserve">             </w:t>
      </w:r>
      <w:r w:rsidR="00DB761F" w:rsidRPr="009A11AF">
        <w:rPr>
          <w:rFonts w:ascii="Times New Roman" w:hAnsi="Times New Roman" w:cs="Times New Roman"/>
          <w:i/>
          <w:sz w:val="28"/>
          <w:szCs w:val="28"/>
        </w:rPr>
        <w:t xml:space="preserve">Упражнения на рефлексию, </w:t>
      </w:r>
      <w:proofErr w:type="spellStart"/>
      <w:r w:rsidR="00DB761F" w:rsidRPr="009A11AF">
        <w:rPr>
          <w:rFonts w:ascii="Times New Roman" w:hAnsi="Times New Roman" w:cs="Times New Roman"/>
          <w:i/>
          <w:sz w:val="28"/>
          <w:szCs w:val="28"/>
        </w:rPr>
        <w:t>эмпатию</w:t>
      </w:r>
      <w:proofErr w:type="spellEnd"/>
      <w:r w:rsidR="00DB761F" w:rsidRPr="009A11AF">
        <w:rPr>
          <w:rFonts w:ascii="Times New Roman" w:hAnsi="Times New Roman" w:cs="Times New Roman"/>
          <w:i/>
          <w:sz w:val="28"/>
          <w:szCs w:val="28"/>
        </w:rPr>
        <w:t xml:space="preserve"> и бессловесное общение</w:t>
      </w:r>
      <w:r w:rsidRPr="009A11AF">
        <w:rPr>
          <w:rFonts w:ascii="Times New Roman" w:hAnsi="Times New Roman" w:cs="Times New Roman"/>
          <w:i/>
          <w:sz w:val="28"/>
          <w:szCs w:val="28"/>
        </w:rPr>
        <w:t>.</w:t>
      </w:r>
      <w:r w:rsidR="00245B8E" w:rsidRPr="009A11AF">
        <w:rPr>
          <w:rFonts w:ascii="Times New Roman" w:hAnsi="Times New Roman" w:cs="Times New Roman"/>
          <w:i/>
          <w:sz w:val="28"/>
          <w:szCs w:val="28"/>
        </w:rPr>
        <w:t xml:space="preserve"> </w:t>
      </w:r>
      <w:r w:rsidR="00DB761F" w:rsidRPr="009A11AF">
        <w:rPr>
          <w:rFonts w:ascii="Times New Roman" w:hAnsi="Times New Roman" w:cs="Times New Roman"/>
          <w:i/>
          <w:sz w:val="28"/>
          <w:szCs w:val="28"/>
        </w:rPr>
        <w:t xml:space="preserve">Упражнение «Монета» </w:t>
      </w:r>
    </w:p>
    <w:p w:rsidR="00245B8E"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Вооруженные карандашом, бумагой и монетой участники располагаются друг против друга. В каждом такте игры участники скрытно выкладывают свои монеты (на столе, на полу, у себя на ладони) «орлом» или «решкой» вверх и по сигналу одновременно показывают их друг другу. Время, отводимое на каждый такт, не ограничено: сигнал подается лишь после готовности каждого из игроков. Один из них работает «на согласование». Он выигрывает такт в том случае, если обе монеты выпадают или «решками», или «орлами». Другой участник работает «на рассогласование» и выигрывает такт при выпадении «орел» – «решка» или «решка» – «орел». Исходы каждого такта записываются участниками, что дает им возможность анализа хода борьбы и тактики соперника на всем протяжении игры. Длительность игры устанавливается заранее и может составлять в зависимости от «квалификации» участников от 25 до 50 тактов. Или же можно условиться играть до тех пор, пока разрыв не составит определенное количество (3-5) очков. </w:t>
      </w:r>
    </w:p>
    <w:p w:rsidR="00245B8E" w:rsidRPr="009A11AF" w:rsidRDefault="00245B8E" w:rsidP="00DB761F">
      <w:pPr>
        <w:spacing w:line="276" w:lineRule="auto"/>
        <w:jc w:val="both"/>
        <w:rPr>
          <w:rFonts w:ascii="Times New Roman" w:hAnsi="Times New Roman" w:cs="Times New Roman"/>
          <w:i/>
          <w:sz w:val="28"/>
          <w:szCs w:val="28"/>
        </w:rPr>
      </w:pPr>
      <w:r w:rsidRPr="009A11AF">
        <w:rPr>
          <w:rFonts w:ascii="Times New Roman" w:hAnsi="Times New Roman" w:cs="Times New Roman"/>
          <w:i/>
          <w:sz w:val="28"/>
          <w:szCs w:val="28"/>
        </w:rPr>
        <w:t xml:space="preserve">                                               </w:t>
      </w:r>
      <w:r w:rsidR="00DB761F" w:rsidRPr="009A11AF">
        <w:rPr>
          <w:rFonts w:ascii="Times New Roman" w:hAnsi="Times New Roman" w:cs="Times New Roman"/>
          <w:i/>
          <w:sz w:val="28"/>
          <w:szCs w:val="28"/>
        </w:rPr>
        <w:t xml:space="preserve">Упражнение «Слалом» </w:t>
      </w:r>
    </w:p>
    <w:p w:rsidR="00245B8E"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 xml:space="preserve">В игре участвуют двое. Один из игроков закрывает глаза и садится за стол перед игровым полем – листом бумаги с расставленными на нем фишками. Просветы между бумаги с расставленными на нем фишками. Просветы между фишками обозначают ворота, через которые нужно аккуратно провести «лыжника» – фишку, отличающуюся по цвету от ворот. Маршрут «лыжника» заранее намечен ведущим, а все его перемещения сидящий игрок осуществляет с помощью легких движений указательного пальца. Второй игрок стоит с открытыми глазами за спиной партнера и держит руку на его плече, корректируя его действия. Задача обоих партнеров – пронести «лыжника» через все ворота, ни разу не задев их. </w:t>
      </w:r>
    </w:p>
    <w:p w:rsidR="00245B8E" w:rsidRPr="009A11AF" w:rsidRDefault="00245B8E" w:rsidP="00DB761F">
      <w:pPr>
        <w:spacing w:line="276" w:lineRule="auto"/>
        <w:jc w:val="both"/>
        <w:rPr>
          <w:rFonts w:ascii="Times New Roman" w:hAnsi="Times New Roman" w:cs="Times New Roman"/>
          <w:i/>
          <w:sz w:val="28"/>
          <w:szCs w:val="28"/>
        </w:rPr>
      </w:pPr>
      <w:r w:rsidRPr="009A11AF">
        <w:rPr>
          <w:rFonts w:ascii="Times New Roman" w:hAnsi="Times New Roman" w:cs="Times New Roman"/>
          <w:i/>
          <w:sz w:val="28"/>
          <w:szCs w:val="28"/>
        </w:rPr>
        <w:t xml:space="preserve">                                             </w:t>
      </w:r>
      <w:r w:rsidR="00DB761F" w:rsidRPr="009A11AF">
        <w:rPr>
          <w:rFonts w:ascii="Times New Roman" w:hAnsi="Times New Roman" w:cs="Times New Roman"/>
          <w:i/>
          <w:sz w:val="28"/>
          <w:szCs w:val="28"/>
        </w:rPr>
        <w:t xml:space="preserve">Упражнение «Дискуссия» </w:t>
      </w:r>
    </w:p>
    <w:p w:rsidR="002C5EC1" w:rsidRPr="00DB761F" w:rsidRDefault="00DB761F" w:rsidP="00DB761F">
      <w:pPr>
        <w:spacing w:line="276" w:lineRule="auto"/>
        <w:jc w:val="both"/>
        <w:rPr>
          <w:rFonts w:ascii="Times New Roman" w:hAnsi="Times New Roman" w:cs="Times New Roman"/>
          <w:sz w:val="28"/>
          <w:szCs w:val="28"/>
        </w:rPr>
      </w:pPr>
      <w:r w:rsidRPr="00DB761F">
        <w:rPr>
          <w:rFonts w:ascii="Times New Roman" w:hAnsi="Times New Roman" w:cs="Times New Roman"/>
          <w:sz w:val="28"/>
          <w:szCs w:val="28"/>
        </w:rPr>
        <w:t>Группа разбивается на тройки. В каждой тройке обязанности распределяются следующим образом. Первы</w:t>
      </w:r>
      <w:r w:rsidR="00245B8E">
        <w:rPr>
          <w:rFonts w:ascii="Times New Roman" w:hAnsi="Times New Roman" w:cs="Times New Roman"/>
          <w:sz w:val="28"/>
          <w:szCs w:val="28"/>
        </w:rPr>
        <w:t>й участник играет роль «</w:t>
      </w:r>
      <w:proofErr w:type="gramStart"/>
      <w:r w:rsidR="00245B8E">
        <w:rPr>
          <w:rFonts w:ascii="Times New Roman" w:hAnsi="Times New Roman" w:cs="Times New Roman"/>
          <w:sz w:val="28"/>
          <w:szCs w:val="28"/>
        </w:rPr>
        <w:t>глухо</w:t>
      </w:r>
      <w:r w:rsidRPr="00DB761F">
        <w:rPr>
          <w:rFonts w:ascii="Times New Roman" w:hAnsi="Times New Roman" w:cs="Times New Roman"/>
          <w:sz w:val="28"/>
          <w:szCs w:val="28"/>
        </w:rPr>
        <w:t>-немого</w:t>
      </w:r>
      <w:proofErr w:type="gramEnd"/>
      <w:r w:rsidRPr="00DB761F">
        <w:rPr>
          <w:rFonts w:ascii="Times New Roman" w:hAnsi="Times New Roman" w:cs="Times New Roman"/>
          <w:sz w:val="28"/>
          <w:szCs w:val="28"/>
        </w:rPr>
        <w:t xml:space="preserve">»: он ничего </w:t>
      </w:r>
      <w:r w:rsidRPr="00DB761F">
        <w:rPr>
          <w:rFonts w:ascii="Times New Roman" w:hAnsi="Times New Roman" w:cs="Times New Roman"/>
          <w:sz w:val="28"/>
          <w:szCs w:val="28"/>
        </w:rPr>
        <w:lastRenderedPageBreak/>
        <w:t>не слышит, не может говорить, но в его распоряжении – зрение, а также жест и пантомим</w:t>
      </w:r>
      <w:r w:rsidR="00245B8E">
        <w:rPr>
          <w:rFonts w:ascii="Times New Roman" w:hAnsi="Times New Roman" w:cs="Times New Roman"/>
          <w:sz w:val="28"/>
          <w:szCs w:val="28"/>
        </w:rPr>
        <w:t>а. Второй играет роль «глухого-</w:t>
      </w:r>
      <w:r w:rsidRPr="00DB761F">
        <w:rPr>
          <w:rFonts w:ascii="Times New Roman" w:hAnsi="Times New Roman" w:cs="Times New Roman"/>
          <w:sz w:val="28"/>
          <w:szCs w:val="28"/>
        </w:rPr>
        <w:t>паралитика». Он может говорить и видеть. Третий – «слепой-и- немой». Он способен только слышать и показывать. Всей тройке предлагаются задания: договориться о месте встречи в городе, о подарке имениннику или о том, в какой цвет красить забор. Для того чтобы облегчить вхождение в игру, можно снабдить каждого из участников соответствующим реквизитом: повязками, костылями и 17 прочим. Во время игры часто возникают комические ситуации. Благодаря им складывается атмосфера эмоционального раскрепощения и беззаботности. Стремление участников прийти к общему решению и интенсивно творческое взаимодействие между ними способствуют сплочению группы.</w:t>
      </w:r>
    </w:p>
    <w:sectPr w:rsidR="002C5EC1" w:rsidRPr="00DB7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6E"/>
    <w:rsid w:val="000D3D65"/>
    <w:rsid w:val="00245B8E"/>
    <w:rsid w:val="00281C03"/>
    <w:rsid w:val="002C5EC1"/>
    <w:rsid w:val="003611FD"/>
    <w:rsid w:val="00521419"/>
    <w:rsid w:val="007237BD"/>
    <w:rsid w:val="007B33EB"/>
    <w:rsid w:val="00884A6E"/>
    <w:rsid w:val="00957DFB"/>
    <w:rsid w:val="009A11AF"/>
    <w:rsid w:val="00B01B08"/>
    <w:rsid w:val="00B1535B"/>
    <w:rsid w:val="00DB761F"/>
    <w:rsid w:val="00E9023F"/>
    <w:rsid w:val="00EA74BB"/>
    <w:rsid w:val="00EB4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7606E-4279-416C-A2DF-372B7077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3225</Words>
  <Characters>18385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2025-06-01T11:52:00Z</dcterms:created>
  <dcterms:modified xsi:type="dcterms:W3CDTF">2025-06-01T11:52:00Z</dcterms:modified>
</cp:coreProperties>
</file>