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37751" w14:textId="6AFE6AD4" w:rsidR="00457713" w:rsidRDefault="00457713">
      <w:r>
        <w:rPr>
          <w:rFonts w:eastAsia="Times New Roman"/>
          <w:b/>
          <w:bCs/>
        </w:rPr>
        <w:t>Формирование способов сотрудничества в совместной деятельности у детей старшего дошкольного возраста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Аннотация</w:t>
      </w:r>
      <w:r>
        <w:rPr>
          <w:rFonts w:eastAsia="Times New Roman"/>
        </w:rPr>
        <w:br/>
        <w:t>Дошкольный возраст является важным этапом формирования социальных компетенций ребенка, включая умение взаимодействовать с другими детьми в процессе игровой и учебной деятельности. Сотрудничество способствует развитию коммуникативных навыков, эмоционального интеллекта и способности решать проблемы совместно. В данной статье рассматриваются эффективные методы и стратегии, направленные на формирование навыков сотрудничества у старших дошкольников.</w:t>
      </w:r>
      <w:r>
        <w:rPr>
          <w:rFonts w:eastAsia="Times New Roman"/>
        </w:rPr>
        <w:br/>
      </w:r>
      <w:r>
        <w:rPr>
          <w:rFonts w:eastAsia="Times New Roman"/>
        </w:rPr>
        <w:br/>
        <w:t>---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1. Основные понятия и термины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i/>
          <w:iCs/>
        </w:rPr>
        <w:t>Совместная деятельность</w:t>
      </w:r>
      <w:r>
        <w:rPr>
          <w:rFonts w:eastAsia="Times New Roman"/>
        </w:rPr>
        <w:t xml:space="preserve"> — форма взаимодействия между двумя или несколькими людьми, направленная на достижение общей цели путем распределения ролей и обязанностей.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i/>
          <w:iCs/>
        </w:rPr>
        <w:t>Сотрудничество</w:t>
      </w:r>
      <w:r>
        <w:rPr>
          <w:rFonts w:eastAsia="Times New Roman"/>
        </w:rPr>
        <w:t xml:space="preserve"> — процесс взаимовыгодного взаимодействия участников, предполагающий совместные усилия для достижения общих целей.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i/>
          <w:iCs/>
        </w:rPr>
        <w:t>Социальные компетенции</w:t>
      </w:r>
      <w:r>
        <w:rPr>
          <w:rFonts w:eastAsia="Times New Roman"/>
        </w:rPr>
        <w:t xml:space="preserve"> — совокупность навыков и способностей, необходимых для эффективного общения и взаимодействия с окружающими.</w:t>
      </w:r>
      <w:r>
        <w:rPr>
          <w:rFonts w:eastAsia="Times New Roman"/>
        </w:rPr>
        <w:br/>
      </w:r>
      <w:r>
        <w:rPr>
          <w:rFonts w:eastAsia="Times New Roman"/>
        </w:rPr>
        <w:br/>
        <w:t>---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2. Особенности развития сотрудничества у старших дошкольников</w:t>
      </w:r>
      <w:r>
        <w:rPr>
          <w:rFonts w:eastAsia="Times New Roman"/>
        </w:rPr>
        <w:br/>
      </w:r>
      <w:r>
        <w:rPr>
          <w:rFonts w:eastAsia="Times New Roman"/>
        </w:rPr>
        <w:br/>
        <w:t>Старший дошкольный возраст характеризуется интенсивным развитием когнитивных функций, речи и социального поведения. Дети начинают осознавать важность совместных действий и необходимость учитывать интересы других. Однако, в силу возрастных особенностей, они часто сталкиваются с трудностями в организации совместной деятельности, такими как конфликты интересов, недостаточное понимание правил игры и трудности в распределении ролей.</w:t>
      </w:r>
      <w:r>
        <w:rPr>
          <w:rFonts w:eastAsia="Times New Roman"/>
        </w:rPr>
        <w:br/>
      </w:r>
      <w:r>
        <w:rPr>
          <w:rFonts w:eastAsia="Times New Roman"/>
        </w:rPr>
        <w:br/>
        <w:t>---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3. Методы и приемы формирования навыков сотрудничества</w:t>
      </w:r>
      <w:r>
        <w:rPr>
          <w:rFonts w:eastAsia="Times New Roman"/>
        </w:rPr>
        <w:br/>
      </w:r>
      <w:r>
        <w:rPr>
          <w:rFonts w:eastAsia="Times New Roman"/>
        </w:rPr>
        <w:br/>
        <w:t>Для успешного формирования навыков сотрудничества у старших дошкольников рекомендуется использовать следующие методы и приемы: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3.1 Игровые методики</w:t>
      </w:r>
      <w:r>
        <w:rPr>
          <w:rFonts w:eastAsia="Times New Roman"/>
        </w:rPr>
        <w:br/>
        <w:t>Игры являются одним из наиболее эффективных инструментов развития социальных компетенций. Они позволяют детям экспериментировать с различными ролями, учиться договариваться и разрешать конфликты. Примеры игровых методик включают: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- </w:t>
      </w:r>
      <w:r>
        <w:rPr>
          <w:rFonts w:eastAsia="Times New Roman"/>
          <w:i/>
          <w:iCs/>
        </w:rPr>
        <w:t>Ролевые игры</w:t>
      </w:r>
      <w:r>
        <w:rPr>
          <w:rFonts w:eastAsia="Times New Roman"/>
        </w:rPr>
        <w:t>: дети разыгрывают сценарии, имитирующие реальные жизненные ситуации, такие как поход в магазин, посещение врача или участие в соревнованиях.</w:t>
      </w:r>
      <w:r>
        <w:rPr>
          <w:rFonts w:eastAsia="Times New Roman"/>
        </w:rPr>
        <w:br/>
        <w:t xml:space="preserve">- </w:t>
      </w:r>
      <w:r>
        <w:rPr>
          <w:rFonts w:eastAsia="Times New Roman"/>
          <w:i/>
          <w:iCs/>
        </w:rPr>
        <w:t>Настольные игры</w:t>
      </w:r>
      <w:r>
        <w:rPr>
          <w:rFonts w:eastAsia="Times New Roman"/>
        </w:rPr>
        <w:t>: коллективные настольные игры способствуют развитию умения следовать правилам, терпеливо ждать своей очереди и уважительно относиться к другим игрокам.</w:t>
      </w:r>
      <w:r>
        <w:rPr>
          <w:rFonts w:eastAsia="Times New Roman"/>
        </w:rPr>
        <w:br/>
        <w:t xml:space="preserve">- </w:t>
      </w:r>
      <w:r>
        <w:rPr>
          <w:rFonts w:eastAsia="Times New Roman"/>
          <w:i/>
          <w:iCs/>
        </w:rPr>
        <w:t>Подвижные игры</w:t>
      </w:r>
      <w:r>
        <w:rPr>
          <w:rFonts w:eastAsia="Times New Roman"/>
        </w:rPr>
        <w:t>: командные спортивные игры помогают развивать чувство ответственности перед командой и способность координировать свои действия с действиями партнеров.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3.2 Совместные проекты</w:t>
      </w:r>
      <w:r>
        <w:rPr>
          <w:rFonts w:eastAsia="Times New Roman"/>
        </w:rPr>
        <w:br/>
        <w:t>Организация совместных проектов позволяет детям научиться планировать, организовывать свою работу и оценивать вклад каждого участника. Например, создание общего рисунка, строительство конструктора или подготовка представления для родителей помогает развить навыки коммуникации и сотрудничества.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3.3 Обучение через пример взрослых</w:t>
      </w:r>
      <w:r>
        <w:rPr>
          <w:rFonts w:eastAsia="Times New Roman"/>
        </w:rPr>
        <w:br/>
        <w:t>Взрослые играют ключевую роль в формировании социальных компетенций у детей. Родителям и педагогам важно демонстрировать позитивные модели поведения, такие как уважение к мнению другого, готовность прийти на помощь и умение находить компромиссы.</w:t>
      </w:r>
      <w:r>
        <w:rPr>
          <w:rFonts w:eastAsia="Times New Roman"/>
        </w:rPr>
        <w:br/>
      </w:r>
      <w:r>
        <w:rPr>
          <w:rFonts w:eastAsia="Times New Roman"/>
        </w:rPr>
        <w:br/>
        <w:t>---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4. Проблемы и трудности</w:t>
      </w:r>
      <w:r>
        <w:rPr>
          <w:rFonts w:eastAsia="Times New Roman"/>
        </w:rPr>
        <w:br/>
      </w:r>
      <w:r>
        <w:rPr>
          <w:rFonts w:eastAsia="Times New Roman"/>
        </w:rPr>
        <w:br/>
        <w:t>Несмотря на эффективность предложенных методов, существует ряд проблем и трудностей, связанных с формированием навыков сотрудничества у старших дошкольников: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- </w:t>
      </w:r>
      <w:r>
        <w:rPr>
          <w:rFonts w:eastAsia="Times New Roman"/>
          <w:i/>
          <w:iCs/>
        </w:rPr>
        <w:t>Индивидуальные различия</w:t>
      </w:r>
      <w:r>
        <w:rPr>
          <w:rFonts w:eastAsia="Times New Roman"/>
        </w:rPr>
        <w:t>: некоторые дети обладают более развитыми социальными навыками, чем другие, что может привести к неравному участию в совместной деятельности.</w:t>
      </w:r>
      <w:r>
        <w:rPr>
          <w:rFonts w:eastAsia="Times New Roman"/>
        </w:rPr>
        <w:br/>
        <w:t xml:space="preserve">- </w:t>
      </w:r>
      <w:r>
        <w:rPr>
          <w:rFonts w:eastAsia="Times New Roman"/>
          <w:i/>
          <w:iCs/>
        </w:rPr>
        <w:t>Конфликты интересов</w:t>
      </w:r>
      <w:r>
        <w:rPr>
          <w:rFonts w:eastAsia="Times New Roman"/>
        </w:rPr>
        <w:t>: дети могут сталкиваться с разногласиями относительно выбора игрушек, распределения ролей или способа решения задачи.</w:t>
      </w:r>
      <w:r>
        <w:rPr>
          <w:rFonts w:eastAsia="Times New Roman"/>
        </w:rPr>
        <w:br/>
        <w:t xml:space="preserve">- </w:t>
      </w:r>
      <w:r>
        <w:rPr>
          <w:rFonts w:eastAsia="Times New Roman"/>
          <w:i/>
          <w:iCs/>
        </w:rPr>
        <w:t>Недостаточная мотивация</w:t>
      </w:r>
      <w:r>
        <w:rPr>
          <w:rFonts w:eastAsia="Times New Roman"/>
        </w:rPr>
        <w:t>: отсутствие интереса к совместной деятельности может препятствовать формированию навыков сотрудничества.</w:t>
      </w:r>
      <w:r>
        <w:rPr>
          <w:rFonts w:eastAsia="Times New Roman"/>
        </w:rPr>
        <w:br/>
      </w:r>
      <w:r>
        <w:rPr>
          <w:rFonts w:eastAsia="Times New Roman"/>
        </w:rPr>
        <w:br/>
        <w:t>---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5. Заключение</w:t>
      </w:r>
      <w:r>
        <w:rPr>
          <w:rFonts w:eastAsia="Times New Roman"/>
        </w:rPr>
        <w:br/>
      </w:r>
      <w:r>
        <w:rPr>
          <w:rFonts w:eastAsia="Times New Roman"/>
        </w:rPr>
        <w:br/>
        <w:t>Формирование навыков сотрудничества у старших дошкольников является важной задачей педагогов и родителей. Использование игровых методик, орган...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Чтобы увидеть весь текст, нажмите на кнопку </w:t>
      </w:r>
      <w:r>
        <w:rPr>
          <w:rFonts w:eastAsia="Times New Roman"/>
          <w:b/>
          <w:bCs/>
        </w:rPr>
        <w:t>Развернуть весь ответ</w:t>
      </w:r>
      <w:r>
        <w:rPr>
          <w:rFonts w:eastAsia="Times New Roman"/>
        </w:rPr>
        <w:t xml:space="preserve"> </w:t>
      </w:r>
      <w:r>
        <w:rPr>
          <w:rFonts w:ascii="Segoe UI Emoji" w:eastAsia="Times New Roman" w:hAnsi="Segoe UI Emoji" w:cs="Segoe UI Emoji"/>
        </w:rPr>
        <w:t>⬇️</w:t>
      </w:r>
    </w:p>
    <w:sectPr w:rsidR="004577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5"/>
  <w:proofState w:spelling="clean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713"/>
    <w:rsid w:val="002F45A8"/>
    <w:rsid w:val="00457713"/>
    <w:rsid w:val="008D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C1C4267"/>
  <w15:chartTrackingRefBased/>
  <w15:docId w15:val="{BEB1A95D-AD8C-2944-8091-F8ED0AA6E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577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77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77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577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577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577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577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77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577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77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577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577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5771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5771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5771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5771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5771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5771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577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577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577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577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577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5771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5771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5771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577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5771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45771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586</Words>
  <Characters>3341</Characters>
  <Application>Microsoft Office Word</Application>
  <DocSecurity>0</DocSecurity>
  <Lines>27</Lines>
  <Paragraphs>7</Paragraphs>
  <ScaleCrop>false</ScaleCrop>
  <Company/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Шкинева</dc:creator>
  <cp:keywords/>
  <dc:description/>
  <cp:lastModifiedBy>Татьяна Шкинева</cp:lastModifiedBy>
  <cp:revision>2</cp:revision>
  <dcterms:created xsi:type="dcterms:W3CDTF">2025-06-06T07:17:00Z</dcterms:created>
  <dcterms:modified xsi:type="dcterms:W3CDTF">2025-06-06T07:17:00Z</dcterms:modified>
</cp:coreProperties>
</file>