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2CF" w:rsidRDefault="008812CF" w:rsidP="008812CF">
      <w:pPr>
        <w:spacing w:after="0" w:line="240" w:lineRule="auto"/>
        <w:ind w:left="-360"/>
        <w:jc w:val="center"/>
      </w:pPr>
      <w:r>
        <w:rPr>
          <w:rFonts w:ascii="Times New Roman" w:hAnsi="Times New Roman"/>
          <w:sz w:val="28"/>
          <w:szCs w:val="28"/>
          <w:lang w:eastAsia="ru-RU"/>
        </w:rPr>
        <w:t>Управление культуры и туризма</w:t>
      </w:r>
    </w:p>
    <w:p w:rsidR="008812CF" w:rsidRDefault="008812CF" w:rsidP="008812CF">
      <w:pPr>
        <w:spacing w:after="0" w:line="240" w:lineRule="auto"/>
        <w:ind w:left="-360"/>
        <w:jc w:val="center"/>
        <w:rPr>
          <w:rFonts w:ascii="Times New Roman" w:hAnsi="Times New Roman"/>
          <w:sz w:val="28"/>
          <w:szCs w:val="28"/>
          <w:lang w:eastAsia="ru-RU"/>
        </w:rPr>
      </w:pPr>
      <w:r>
        <w:rPr>
          <w:rFonts w:ascii="Times New Roman" w:hAnsi="Times New Roman"/>
          <w:sz w:val="28"/>
          <w:szCs w:val="28"/>
          <w:lang w:eastAsia="ru-RU"/>
        </w:rPr>
        <w:t xml:space="preserve">администрации города Тулы      </w:t>
      </w:r>
    </w:p>
    <w:p w:rsidR="008812CF" w:rsidRDefault="008812CF" w:rsidP="008812CF">
      <w:pPr>
        <w:spacing w:after="0" w:line="240" w:lineRule="auto"/>
        <w:ind w:left="-600" w:hanging="1080"/>
        <w:jc w:val="center"/>
        <w:rPr>
          <w:rFonts w:ascii="Times New Roman" w:hAnsi="Times New Roman"/>
          <w:b/>
          <w:sz w:val="28"/>
          <w:szCs w:val="28"/>
          <w:lang w:eastAsia="ru-RU"/>
        </w:rPr>
      </w:pPr>
    </w:p>
    <w:p w:rsidR="008812CF" w:rsidRDefault="008812CF" w:rsidP="008812CF">
      <w:pPr>
        <w:spacing w:after="0" w:line="240" w:lineRule="auto"/>
        <w:ind w:left="-600" w:hanging="1080"/>
        <w:jc w:val="center"/>
      </w:pPr>
      <w:r>
        <w:rPr>
          <w:rFonts w:ascii="Times New Roman" w:hAnsi="Times New Roman"/>
          <w:sz w:val="28"/>
          <w:szCs w:val="28"/>
          <w:lang w:eastAsia="ru-RU"/>
        </w:rPr>
        <w:t xml:space="preserve">                      муниципальное бюджетное учреждение дополнительного образования </w:t>
      </w:r>
    </w:p>
    <w:p w:rsidR="008812CF" w:rsidRDefault="008812CF" w:rsidP="008812CF">
      <w:pPr>
        <w:tabs>
          <w:tab w:val="left" w:pos="567"/>
        </w:tabs>
        <w:spacing w:after="0" w:line="240" w:lineRule="auto"/>
        <w:jc w:val="center"/>
        <w:rPr>
          <w:rFonts w:ascii="Times New Roman" w:hAnsi="Times New Roman"/>
          <w:b/>
          <w:sz w:val="44"/>
          <w:szCs w:val="44"/>
          <w:lang w:eastAsia="ru-RU"/>
        </w:rPr>
      </w:pPr>
      <w:r>
        <w:rPr>
          <w:rFonts w:ascii="Times New Roman" w:hAnsi="Times New Roman"/>
          <w:b/>
          <w:sz w:val="44"/>
          <w:szCs w:val="44"/>
          <w:lang w:eastAsia="ru-RU"/>
        </w:rPr>
        <w:t xml:space="preserve">«Детская школа искусств № 4» </w:t>
      </w:r>
    </w:p>
    <w:p w:rsidR="008812CF" w:rsidRDefault="008812CF" w:rsidP="008812CF">
      <w:pPr>
        <w:spacing w:after="0" w:line="240" w:lineRule="auto"/>
        <w:rPr>
          <w:rFonts w:ascii="Times New Roman" w:hAnsi="Times New Roman"/>
          <w:sz w:val="24"/>
          <w:szCs w:val="24"/>
          <w:lang w:eastAsia="ru-RU"/>
        </w:rPr>
      </w:pPr>
    </w:p>
    <w:p w:rsidR="008812CF" w:rsidRPr="00DC643F" w:rsidRDefault="008812CF" w:rsidP="008812CF">
      <w:pPr>
        <w:spacing w:after="0" w:line="240" w:lineRule="auto"/>
        <w:rPr>
          <w:rFonts w:ascii="Times New Roman" w:hAnsi="Times New Roman"/>
          <w:szCs w:val="24"/>
          <w:lang w:eastAsia="ru-RU"/>
        </w:rPr>
      </w:pPr>
      <w:r w:rsidRPr="00DC643F">
        <w:rPr>
          <w:rFonts w:ascii="Times New Roman" w:hAnsi="Times New Roman"/>
          <w:szCs w:val="24"/>
          <w:lang w:eastAsia="ru-RU"/>
        </w:rPr>
        <w:t xml:space="preserve">Российская Федерация, город Тула, 300903,                              </w:t>
      </w:r>
      <w:r>
        <w:rPr>
          <w:rFonts w:ascii="Times New Roman" w:hAnsi="Times New Roman"/>
          <w:szCs w:val="24"/>
          <w:lang w:eastAsia="ru-RU"/>
        </w:rPr>
        <w:t xml:space="preserve">             </w:t>
      </w:r>
      <w:r w:rsidRPr="00DC643F">
        <w:rPr>
          <w:rFonts w:ascii="Times New Roman" w:hAnsi="Times New Roman"/>
          <w:szCs w:val="24"/>
          <w:lang w:eastAsia="ru-RU"/>
        </w:rPr>
        <w:t xml:space="preserve">     тел./факс 8(4872) 23-08-98</w:t>
      </w:r>
    </w:p>
    <w:p w:rsidR="008812CF" w:rsidRPr="00DC643F" w:rsidRDefault="008812CF" w:rsidP="008812CF">
      <w:pPr>
        <w:pBdr>
          <w:bottom w:val="single" w:sz="12" w:space="0" w:color="00000A"/>
        </w:pBdr>
        <w:spacing w:after="0" w:line="240" w:lineRule="auto"/>
        <w:rPr>
          <w:rFonts w:ascii="Times New Roman" w:hAnsi="Times New Roman"/>
          <w:szCs w:val="24"/>
          <w:lang w:eastAsia="ru-RU"/>
        </w:rPr>
      </w:pPr>
      <w:r w:rsidRPr="00DC643F">
        <w:rPr>
          <w:rFonts w:ascii="Times New Roman" w:hAnsi="Times New Roman"/>
          <w:szCs w:val="24"/>
          <w:lang w:eastAsia="ru-RU"/>
        </w:rPr>
        <w:t xml:space="preserve">Косая Гора, улица Октябрьская, дом 1                                                                         </w:t>
      </w:r>
    </w:p>
    <w:p w:rsidR="008812CF" w:rsidRDefault="008812CF" w:rsidP="008812CF">
      <w:pPr>
        <w:spacing w:after="0"/>
        <w:rPr>
          <w:rFonts w:ascii="Times New Roman" w:hAnsi="Times New Roman"/>
          <w:sz w:val="28"/>
          <w:szCs w:val="28"/>
          <w:lang w:eastAsia="ru-RU"/>
        </w:rPr>
      </w:pPr>
    </w:p>
    <w:p w:rsidR="00413C45" w:rsidRPr="00413C45" w:rsidRDefault="00413C45" w:rsidP="00413C45">
      <w:pPr>
        <w:spacing w:after="160" w:line="360" w:lineRule="auto"/>
        <w:rPr>
          <w:sz w:val="28"/>
          <w:szCs w:val="28"/>
        </w:rPr>
      </w:pPr>
    </w:p>
    <w:p w:rsidR="00997543" w:rsidRDefault="00997543" w:rsidP="00413C45">
      <w:pPr>
        <w:spacing w:after="0" w:line="256" w:lineRule="auto"/>
        <w:jc w:val="center"/>
        <w:rPr>
          <w:rFonts w:ascii="Times New Roman" w:hAnsi="Times New Roman" w:cs="Times New Roman"/>
          <w:i/>
          <w:sz w:val="28"/>
          <w:szCs w:val="28"/>
        </w:rPr>
      </w:pPr>
    </w:p>
    <w:p w:rsidR="00997543" w:rsidRDefault="00997543" w:rsidP="00413C45">
      <w:pPr>
        <w:spacing w:after="0" w:line="256" w:lineRule="auto"/>
        <w:jc w:val="center"/>
        <w:rPr>
          <w:rFonts w:ascii="Times New Roman" w:hAnsi="Times New Roman" w:cs="Times New Roman"/>
          <w:i/>
          <w:sz w:val="28"/>
          <w:szCs w:val="28"/>
        </w:rPr>
      </w:pPr>
    </w:p>
    <w:p w:rsidR="00997543" w:rsidRDefault="00997543" w:rsidP="008812CF">
      <w:pPr>
        <w:spacing w:after="0" w:line="256" w:lineRule="auto"/>
        <w:rPr>
          <w:rFonts w:ascii="Times New Roman" w:hAnsi="Times New Roman" w:cs="Times New Roman"/>
          <w:i/>
          <w:sz w:val="28"/>
          <w:szCs w:val="28"/>
        </w:rPr>
      </w:pPr>
    </w:p>
    <w:p w:rsidR="00997543" w:rsidRDefault="00997543" w:rsidP="00413C45">
      <w:pPr>
        <w:spacing w:after="0" w:line="256" w:lineRule="auto"/>
        <w:jc w:val="center"/>
        <w:rPr>
          <w:rFonts w:ascii="Times New Roman" w:hAnsi="Times New Roman" w:cs="Times New Roman"/>
          <w:i/>
          <w:sz w:val="28"/>
          <w:szCs w:val="28"/>
        </w:rPr>
      </w:pPr>
    </w:p>
    <w:p w:rsidR="00997543" w:rsidRDefault="00997543" w:rsidP="00413C45">
      <w:pPr>
        <w:spacing w:after="0" w:line="256" w:lineRule="auto"/>
        <w:jc w:val="center"/>
        <w:rPr>
          <w:rFonts w:ascii="Times New Roman" w:hAnsi="Times New Roman" w:cs="Times New Roman"/>
          <w:i/>
          <w:sz w:val="28"/>
          <w:szCs w:val="28"/>
        </w:rPr>
      </w:pPr>
    </w:p>
    <w:p w:rsidR="00997543" w:rsidRDefault="00997543" w:rsidP="00413C45">
      <w:pPr>
        <w:spacing w:after="0" w:line="256" w:lineRule="auto"/>
        <w:jc w:val="center"/>
        <w:rPr>
          <w:rFonts w:ascii="Times New Roman" w:hAnsi="Times New Roman" w:cs="Times New Roman"/>
          <w:i/>
          <w:sz w:val="28"/>
          <w:szCs w:val="28"/>
        </w:rPr>
      </w:pPr>
    </w:p>
    <w:p w:rsidR="00997543" w:rsidRDefault="00997543" w:rsidP="001E7290">
      <w:pPr>
        <w:spacing w:after="0" w:line="256" w:lineRule="auto"/>
        <w:rPr>
          <w:rFonts w:ascii="Times New Roman" w:hAnsi="Times New Roman" w:cs="Times New Roman"/>
          <w:i/>
          <w:sz w:val="28"/>
          <w:szCs w:val="28"/>
        </w:rPr>
      </w:pPr>
    </w:p>
    <w:p w:rsidR="00413C45" w:rsidRDefault="00997543" w:rsidP="00413C45">
      <w:pPr>
        <w:spacing w:after="0" w:line="256" w:lineRule="auto"/>
        <w:jc w:val="center"/>
        <w:rPr>
          <w:rFonts w:ascii="Times New Roman" w:hAnsi="Times New Roman" w:cs="Times New Roman"/>
          <w:i/>
          <w:sz w:val="28"/>
          <w:szCs w:val="28"/>
        </w:rPr>
      </w:pPr>
      <w:r>
        <w:rPr>
          <w:rFonts w:ascii="Times New Roman" w:hAnsi="Times New Roman" w:cs="Times New Roman"/>
          <w:i/>
          <w:sz w:val="28"/>
          <w:szCs w:val="28"/>
        </w:rPr>
        <w:t>Методическая работа</w:t>
      </w:r>
    </w:p>
    <w:p w:rsidR="001E7290" w:rsidRDefault="001E7290" w:rsidP="00413C45">
      <w:pPr>
        <w:spacing w:after="0" w:line="256" w:lineRule="auto"/>
        <w:jc w:val="center"/>
        <w:rPr>
          <w:rFonts w:ascii="Times New Roman" w:hAnsi="Times New Roman" w:cs="Times New Roman"/>
          <w:i/>
          <w:sz w:val="28"/>
          <w:szCs w:val="28"/>
        </w:rPr>
      </w:pPr>
    </w:p>
    <w:p w:rsidR="00413C45" w:rsidRPr="00413C45" w:rsidRDefault="00413C45" w:rsidP="00413C45">
      <w:pPr>
        <w:spacing w:after="0" w:line="256" w:lineRule="auto"/>
        <w:rPr>
          <w:rFonts w:ascii="Times New Roman" w:hAnsi="Times New Roman" w:cs="Times New Roman"/>
          <w:b/>
          <w:i/>
          <w:sz w:val="28"/>
          <w:szCs w:val="28"/>
        </w:rPr>
      </w:pPr>
      <w:r>
        <w:rPr>
          <w:rFonts w:ascii="Times New Roman" w:hAnsi="Times New Roman" w:cs="Times New Roman"/>
          <w:b/>
          <w:i/>
          <w:sz w:val="28"/>
          <w:szCs w:val="28"/>
        </w:rPr>
        <w:t xml:space="preserve">              </w:t>
      </w:r>
      <w:r w:rsidR="001E7290">
        <w:rPr>
          <w:rFonts w:ascii="Times New Roman" w:hAnsi="Times New Roman" w:cs="Times New Roman"/>
          <w:b/>
          <w:i/>
          <w:sz w:val="28"/>
          <w:szCs w:val="28"/>
        </w:rPr>
        <w:t>«</w:t>
      </w:r>
      <w:r>
        <w:rPr>
          <w:rFonts w:ascii="Times New Roman" w:hAnsi="Times New Roman" w:cs="Times New Roman"/>
          <w:b/>
          <w:i/>
          <w:sz w:val="28"/>
          <w:szCs w:val="28"/>
        </w:rPr>
        <w:t xml:space="preserve"> </w:t>
      </w:r>
      <w:r w:rsidRPr="00413C45">
        <w:rPr>
          <w:rFonts w:ascii="Times New Roman" w:hAnsi="Times New Roman" w:cs="Times New Roman"/>
          <w:b/>
          <w:i/>
          <w:sz w:val="28"/>
          <w:szCs w:val="28"/>
        </w:rPr>
        <w:t>Проблемы вокальной подготовки младших школьников</w:t>
      </w:r>
      <w:r w:rsidR="001E7290">
        <w:rPr>
          <w:rFonts w:ascii="Times New Roman" w:hAnsi="Times New Roman" w:cs="Times New Roman"/>
          <w:b/>
          <w:i/>
          <w:sz w:val="28"/>
          <w:szCs w:val="28"/>
        </w:rPr>
        <w:t>»</w:t>
      </w:r>
    </w:p>
    <w:p w:rsidR="00413C45" w:rsidRPr="00413C45" w:rsidRDefault="00413C45" w:rsidP="00413C45">
      <w:pPr>
        <w:spacing w:after="0" w:line="256" w:lineRule="auto"/>
        <w:jc w:val="center"/>
        <w:rPr>
          <w:rFonts w:ascii="Times New Roman" w:hAnsi="Times New Roman" w:cs="Times New Roman"/>
          <w:sz w:val="28"/>
          <w:szCs w:val="28"/>
        </w:rPr>
      </w:pPr>
    </w:p>
    <w:p w:rsidR="00413C45" w:rsidRPr="00413C45" w:rsidRDefault="00413C45" w:rsidP="00413C45">
      <w:pPr>
        <w:spacing w:after="0" w:line="256" w:lineRule="auto"/>
        <w:jc w:val="center"/>
        <w:rPr>
          <w:rFonts w:ascii="Times New Roman" w:hAnsi="Times New Roman" w:cs="Times New Roman"/>
          <w:sz w:val="28"/>
          <w:szCs w:val="28"/>
        </w:rPr>
      </w:pPr>
    </w:p>
    <w:p w:rsidR="008812CF" w:rsidRDefault="008812CF" w:rsidP="008812CF">
      <w:pPr>
        <w:pStyle w:val="Default"/>
        <w:jc w:val="right"/>
        <w:rPr>
          <w:sz w:val="28"/>
          <w:szCs w:val="28"/>
        </w:rPr>
      </w:pPr>
    </w:p>
    <w:p w:rsidR="008812CF" w:rsidRDefault="008812CF" w:rsidP="008812CF">
      <w:pPr>
        <w:pStyle w:val="Default"/>
        <w:jc w:val="right"/>
        <w:rPr>
          <w:sz w:val="28"/>
          <w:szCs w:val="28"/>
        </w:rPr>
      </w:pPr>
      <w:r>
        <w:rPr>
          <w:sz w:val="28"/>
          <w:szCs w:val="28"/>
        </w:rPr>
        <w:t xml:space="preserve">Разработка: </w:t>
      </w:r>
      <w:r>
        <w:rPr>
          <w:sz w:val="28"/>
          <w:szCs w:val="28"/>
          <w:u w:val="single"/>
        </w:rPr>
        <w:t>преподаватель МБУДО ДШИ № 4</w:t>
      </w:r>
      <w:r>
        <w:rPr>
          <w:sz w:val="28"/>
          <w:szCs w:val="28"/>
        </w:rPr>
        <w:t xml:space="preserve"> </w:t>
      </w:r>
    </w:p>
    <w:p w:rsidR="008812CF" w:rsidRDefault="008812CF" w:rsidP="008812CF">
      <w:pPr>
        <w:pStyle w:val="Default"/>
        <w:jc w:val="right"/>
        <w:rPr>
          <w:sz w:val="28"/>
          <w:szCs w:val="28"/>
        </w:rPr>
      </w:pPr>
      <w:r>
        <w:rPr>
          <w:sz w:val="28"/>
          <w:szCs w:val="28"/>
        </w:rPr>
        <w:t xml:space="preserve">(должность, название учреждения) </w:t>
      </w:r>
    </w:p>
    <w:p w:rsidR="008812CF" w:rsidRDefault="00B372E4" w:rsidP="008812CF">
      <w:pPr>
        <w:pStyle w:val="Default"/>
        <w:jc w:val="right"/>
        <w:rPr>
          <w:sz w:val="28"/>
          <w:szCs w:val="28"/>
          <w:u w:val="single"/>
        </w:rPr>
      </w:pPr>
      <w:r>
        <w:rPr>
          <w:sz w:val="28"/>
          <w:szCs w:val="28"/>
          <w:u w:val="single"/>
        </w:rPr>
        <w:t>Соловьёва Елизавета Ивановна</w:t>
      </w:r>
    </w:p>
    <w:p w:rsidR="008812CF" w:rsidRDefault="008812CF" w:rsidP="008812CF">
      <w:pPr>
        <w:pStyle w:val="Default"/>
        <w:rPr>
          <w:sz w:val="28"/>
          <w:szCs w:val="28"/>
        </w:rPr>
      </w:pPr>
      <w:r>
        <w:rPr>
          <w:sz w:val="28"/>
          <w:szCs w:val="28"/>
        </w:rPr>
        <w:t xml:space="preserve">                                                                                            (ФИО) </w:t>
      </w:r>
    </w:p>
    <w:p w:rsidR="008812CF" w:rsidRDefault="008812CF" w:rsidP="008812CF">
      <w:pPr>
        <w:pStyle w:val="Default"/>
        <w:jc w:val="center"/>
        <w:rPr>
          <w:sz w:val="28"/>
          <w:szCs w:val="28"/>
        </w:rPr>
      </w:pPr>
    </w:p>
    <w:p w:rsidR="008812CF" w:rsidRDefault="008812CF" w:rsidP="008812CF">
      <w:pPr>
        <w:pStyle w:val="Default"/>
        <w:jc w:val="center"/>
        <w:rPr>
          <w:sz w:val="28"/>
          <w:szCs w:val="28"/>
        </w:rPr>
      </w:pPr>
    </w:p>
    <w:p w:rsidR="008812CF" w:rsidRDefault="008812CF" w:rsidP="008812CF">
      <w:pPr>
        <w:pStyle w:val="Default"/>
        <w:jc w:val="center"/>
        <w:rPr>
          <w:sz w:val="28"/>
          <w:szCs w:val="28"/>
        </w:rPr>
      </w:pPr>
    </w:p>
    <w:p w:rsidR="008812CF" w:rsidRDefault="008812CF" w:rsidP="008812CF">
      <w:pPr>
        <w:pStyle w:val="Default"/>
        <w:jc w:val="center"/>
        <w:rPr>
          <w:sz w:val="28"/>
          <w:szCs w:val="28"/>
        </w:rPr>
      </w:pPr>
    </w:p>
    <w:p w:rsidR="008812CF" w:rsidRDefault="008812CF" w:rsidP="008812CF">
      <w:pPr>
        <w:pStyle w:val="Default"/>
        <w:jc w:val="center"/>
        <w:rPr>
          <w:sz w:val="28"/>
          <w:szCs w:val="28"/>
        </w:rPr>
      </w:pPr>
    </w:p>
    <w:p w:rsidR="008812CF" w:rsidRDefault="008812CF" w:rsidP="008812CF">
      <w:pPr>
        <w:pStyle w:val="Default"/>
        <w:jc w:val="center"/>
        <w:rPr>
          <w:sz w:val="28"/>
          <w:szCs w:val="28"/>
        </w:rPr>
      </w:pPr>
    </w:p>
    <w:p w:rsidR="008812CF" w:rsidRDefault="008812CF" w:rsidP="008812CF">
      <w:pPr>
        <w:pStyle w:val="Default"/>
        <w:rPr>
          <w:sz w:val="28"/>
          <w:szCs w:val="28"/>
        </w:rPr>
      </w:pPr>
    </w:p>
    <w:p w:rsidR="008812CF" w:rsidRDefault="008812CF" w:rsidP="008812CF">
      <w:pPr>
        <w:pStyle w:val="Default"/>
        <w:jc w:val="center"/>
        <w:rPr>
          <w:sz w:val="28"/>
          <w:szCs w:val="28"/>
        </w:rPr>
      </w:pPr>
    </w:p>
    <w:p w:rsidR="008812CF" w:rsidRDefault="008812CF" w:rsidP="008812CF">
      <w:pPr>
        <w:pStyle w:val="Default"/>
        <w:jc w:val="center"/>
        <w:rPr>
          <w:sz w:val="28"/>
          <w:szCs w:val="28"/>
        </w:rPr>
      </w:pPr>
    </w:p>
    <w:p w:rsidR="008812CF" w:rsidRDefault="008812CF" w:rsidP="008812CF">
      <w:pPr>
        <w:pStyle w:val="Default"/>
        <w:jc w:val="center"/>
        <w:rPr>
          <w:sz w:val="28"/>
          <w:szCs w:val="28"/>
        </w:rPr>
      </w:pPr>
    </w:p>
    <w:p w:rsidR="001E7290" w:rsidRDefault="001E7290" w:rsidP="008812CF">
      <w:pPr>
        <w:pStyle w:val="Default"/>
        <w:jc w:val="center"/>
        <w:rPr>
          <w:sz w:val="28"/>
          <w:szCs w:val="28"/>
        </w:rPr>
      </w:pPr>
    </w:p>
    <w:p w:rsidR="008812CF" w:rsidRDefault="008812CF" w:rsidP="008812CF">
      <w:pPr>
        <w:pStyle w:val="Default"/>
        <w:jc w:val="center"/>
        <w:rPr>
          <w:sz w:val="28"/>
          <w:szCs w:val="28"/>
        </w:rPr>
      </w:pPr>
    </w:p>
    <w:p w:rsidR="008812CF" w:rsidRDefault="008812CF" w:rsidP="008812CF">
      <w:pPr>
        <w:pStyle w:val="Default"/>
        <w:jc w:val="center"/>
        <w:rPr>
          <w:sz w:val="28"/>
          <w:szCs w:val="28"/>
        </w:rPr>
      </w:pPr>
      <w:r>
        <w:rPr>
          <w:sz w:val="28"/>
          <w:szCs w:val="28"/>
        </w:rPr>
        <w:t>г. Тула</w:t>
      </w:r>
    </w:p>
    <w:p w:rsidR="008812CF" w:rsidRDefault="008812CF" w:rsidP="008812CF">
      <w:pPr>
        <w:pStyle w:val="Default"/>
        <w:jc w:val="center"/>
        <w:rPr>
          <w:sz w:val="28"/>
          <w:szCs w:val="28"/>
        </w:rPr>
      </w:pPr>
    </w:p>
    <w:p w:rsidR="008812CF" w:rsidRPr="008812CF" w:rsidRDefault="008812CF" w:rsidP="001E7290">
      <w:pPr>
        <w:spacing w:after="0" w:line="360" w:lineRule="auto"/>
        <w:jc w:val="center"/>
        <w:rPr>
          <w:rFonts w:ascii="Times New Roman" w:hAnsi="Times New Roman" w:cs="Times New Roman"/>
          <w:b/>
          <w:sz w:val="28"/>
          <w:szCs w:val="28"/>
        </w:rPr>
      </w:pPr>
      <w:r w:rsidRPr="00570BA4">
        <w:rPr>
          <w:rFonts w:ascii="Times New Roman" w:hAnsi="Times New Roman" w:cs="Times New Roman"/>
          <w:sz w:val="28"/>
          <w:szCs w:val="28"/>
        </w:rPr>
        <w:t>202</w:t>
      </w:r>
      <w:r w:rsidR="00B372E4">
        <w:rPr>
          <w:rFonts w:ascii="Times New Roman" w:hAnsi="Times New Roman" w:cs="Times New Roman"/>
          <w:sz w:val="28"/>
          <w:szCs w:val="28"/>
        </w:rPr>
        <w:t>5</w:t>
      </w:r>
      <w:bookmarkStart w:id="0" w:name="_GoBack"/>
      <w:bookmarkEnd w:id="0"/>
      <w:r w:rsidRPr="00570BA4">
        <w:rPr>
          <w:rFonts w:ascii="Times New Roman" w:hAnsi="Times New Roman" w:cs="Times New Roman"/>
          <w:sz w:val="28"/>
          <w:szCs w:val="28"/>
        </w:rPr>
        <w:t xml:space="preserve"> год</w:t>
      </w:r>
    </w:p>
    <w:p w:rsidR="00056E0B" w:rsidRPr="008812CF" w:rsidRDefault="00056E0B" w:rsidP="00056E0B">
      <w:pPr>
        <w:spacing w:line="360" w:lineRule="auto"/>
        <w:rPr>
          <w:rFonts w:ascii="Times New Roman" w:hAnsi="Times New Roman" w:cs="Times New Roman"/>
          <w:b/>
          <w:sz w:val="28"/>
          <w:szCs w:val="28"/>
        </w:rPr>
      </w:pPr>
      <w:r w:rsidRPr="00056E0B">
        <w:rPr>
          <w:b/>
          <w:sz w:val="28"/>
          <w:szCs w:val="28"/>
        </w:rPr>
        <w:lastRenderedPageBreak/>
        <w:t xml:space="preserve"> </w:t>
      </w:r>
      <w:r w:rsidR="00413C45">
        <w:rPr>
          <w:b/>
          <w:sz w:val="28"/>
          <w:szCs w:val="28"/>
        </w:rPr>
        <w:t xml:space="preserve">                                                        </w:t>
      </w:r>
      <w:r w:rsidRPr="008812CF">
        <w:rPr>
          <w:rFonts w:ascii="Times New Roman" w:hAnsi="Times New Roman" w:cs="Times New Roman"/>
          <w:b/>
          <w:sz w:val="28"/>
          <w:szCs w:val="28"/>
        </w:rPr>
        <w:t>Введение</w:t>
      </w:r>
    </w:p>
    <w:p w:rsidR="00056E0B"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Период  детства - важнейший этап в развитии личности, ее духовно нравственной составляющей. Именно в этот период развития человека закладывается та основа, которая в будущем поможет ему успешно реализовать свои способности, в том числе, творческие возможности. Особую значимость в развитии и реализации творческого потенциала приобретает воспитание средствами искусства, в том числе музыкальное искусство. В процессе занятий различными видами музыкальной деятельности, среди которых особое место занимает музыкальное исполнительство, происходит приобщение к высокохудожественным образам мировой культуры. Пение – одно из самых доступных и популярных видов музыкальной деятельности.</w:t>
      </w:r>
    </w:p>
    <w:p w:rsidR="00056E0B" w:rsidRPr="008812CF" w:rsidRDefault="00056E0B" w:rsidP="00056E0B">
      <w:pPr>
        <w:spacing w:line="360" w:lineRule="auto"/>
        <w:rPr>
          <w:rFonts w:ascii="Times New Roman" w:hAnsi="Times New Roman" w:cs="Times New Roman"/>
          <w:b/>
          <w:sz w:val="28"/>
          <w:szCs w:val="28"/>
        </w:rPr>
      </w:pPr>
      <w:r w:rsidRPr="008812CF">
        <w:rPr>
          <w:rFonts w:ascii="Times New Roman" w:hAnsi="Times New Roman" w:cs="Times New Roman"/>
          <w:sz w:val="28"/>
          <w:szCs w:val="28"/>
        </w:rPr>
        <w:t xml:space="preserve">                           </w:t>
      </w:r>
      <w:r w:rsidRPr="008812CF">
        <w:rPr>
          <w:rFonts w:ascii="Times New Roman" w:hAnsi="Times New Roman" w:cs="Times New Roman"/>
          <w:b/>
          <w:sz w:val="28"/>
          <w:szCs w:val="28"/>
        </w:rPr>
        <w:t>Возрастные особенности младших школьников</w:t>
      </w:r>
    </w:p>
    <w:p w:rsidR="004A0434"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Младший школьный возраст совпадает с периодом обучения в начальной школе с 6,5 д</w:t>
      </w:r>
      <w:r w:rsidR="00B61113" w:rsidRPr="008812CF">
        <w:rPr>
          <w:rFonts w:ascii="Times New Roman" w:hAnsi="Times New Roman" w:cs="Times New Roman"/>
          <w:sz w:val="28"/>
          <w:szCs w:val="28"/>
        </w:rPr>
        <w:t>о 11</w:t>
      </w:r>
      <w:r w:rsidRPr="008812CF">
        <w:rPr>
          <w:rFonts w:ascii="Times New Roman" w:hAnsi="Times New Roman" w:cs="Times New Roman"/>
          <w:sz w:val="28"/>
          <w:szCs w:val="28"/>
        </w:rPr>
        <w:t xml:space="preserve"> лет. Его  называют вершиной детства, это возраст когда у ребенка сохраняется много детских качеств, таких как: легкомыслие, наивность, искренность в выражении своего отношения, взгляд на взрослого снизу вверх. Но при этом начинает утрачиваться детская непосредственность в поведении, изменяться логика мышления, происходит смена ведущего вида деятельности: на смену игровой, учебная становиться более значимой деятельностью. Замедляется рост, увеличивается вес, происходит интенсивное развитие мышечной системы. Вследствие развития малых мышц кисти формируется способность выполнения тонких движений (что помогает активно осваивать навыки письма). Происходит активное совершенствование нервной системы: интенсивное развитие функций головного мозга, вес мозга почти равен весу мозга взрослого человека (примерно 1400 гр.), меняется соотношение процессов возбуждения и торможения: процессы торможения усиливаются, но возбуждение все же преобладает, этим объясняется повышенная возбудимость младших школьников. Активно развивается </w:t>
      </w:r>
      <w:r w:rsidRPr="008812CF">
        <w:rPr>
          <w:rFonts w:ascii="Times New Roman" w:hAnsi="Times New Roman" w:cs="Times New Roman"/>
          <w:sz w:val="28"/>
          <w:szCs w:val="28"/>
        </w:rPr>
        <w:lastRenderedPageBreak/>
        <w:t>познавательная сфера школьников, меняются интересы, ценности, весь уклад его жизни.</w:t>
      </w:r>
    </w:p>
    <w:p w:rsidR="00056E0B"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В младшем школьном возрасте особую значимость и ценность приобретает все, что имеет отношение к учебной деятельности. В основе выполнения </w:t>
      </w:r>
      <w:r w:rsidR="004A0434" w:rsidRPr="008812CF">
        <w:rPr>
          <w:rFonts w:ascii="Times New Roman" w:hAnsi="Times New Roman" w:cs="Times New Roman"/>
          <w:sz w:val="28"/>
          <w:szCs w:val="28"/>
        </w:rPr>
        <w:t>определенного вида деятельности</w:t>
      </w:r>
      <w:r w:rsidRPr="008812CF">
        <w:rPr>
          <w:rFonts w:ascii="Times New Roman" w:hAnsi="Times New Roman" w:cs="Times New Roman"/>
          <w:sz w:val="28"/>
          <w:szCs w:val="28"/>
        </w:rPr>
        <w:t xml:space="preserve">, в том числе учебной деятельности, основным мотивом лежит </w:t>
      </w:r>
      <w:r w:rsidRPr="008812CF">
        <w:rPr>
          <w:rFonts w:ascii="Times New Roman" w:hAnsi="Times New Roman" w:cs="Times New Roman"/>
          <w:b/>
          <w:sz w:val="28"/>
          <w:szCs w:val="28"/>
        </w:rPr>
        <w:t>интерес</w:t>
      </w:r>
      <w:r w:rsidRPr="008812CF">
        <w:rPr>
          <w:rFonts w:ascii="Times New Roman" w:hAnsi="Times New Roman" w:cs="Times New Roman"/>
          <w:sz w:val="28"/>
          <w:szCs w:val="28"/>
        </w:rPr>
        <w:t>. Именно интерес является естественным двигателем детского поведения, ориентиром в выборе того или иного вида деятельности, поэтому при построении всего образовательного процесса следует учитывать детские интересы. Интерес является показателем готовности к выполнению, какой – либо деятельности. Если он имеется, то ребенок будет готов действовать сам, преподаватель же будет руководить и направлять эту деятельность</w:t>
      </w:r>
    </w:p>
    <w:p w:rsidR="004A0434"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В работе с младшими школьниками проблема развития </w:t>
      </w:r>
      <w:r w:rsidRPr="008812CF">
        <w:rPr>
          <w:rFonts w:ascii="Times New Roman" w:hAnsi="Times New Roman" w:cs="Times New Roman"/>
          <w:b/>
          <w:sz w:val="28"/>
          <w:szCs w:val="28"/>
        </w:rPr>
        <w:t>внимания</w:t>
      </w:r>
      <w:r w:rsidR="004A0434" w:rsidRPr="008812CF">
        <w:rPr>
          <w:rFonts w:ascii="Times New Roman" w:hAnsi="Times New Roman" w:cs="Times New Roman"/>
          <w:sz w:val="28"/>
          <w:szCs w:val="28"/>
        </w:rPr>
        <w:t xml:space="preserve"> так же </w:t>
      </w:r>
      <w:r w:rsidRPr="008812CF">
        <w:rPr>
          <w:rFonts w:ascii="Times New Roman" w:hAnsi="Times New Roman" w:cs="Times New Roman"/>
          <w:sz w:val="28"/>
          <w:szCs w:val="28"/>
        </w:rPr>
        <w:t xml:space="preserve"> является чрезвычайно актуальной. </w:t>
      </w:r>
      <w:proofErr w:type="gramStart"/>
      <w:r w:rsidRPr="008812CF">
        <w:rPr>
          <w:rFonts w:ascii="Times New Roman" w:hAnsi="Times New Roman" w:cs="Times New Roman"/>
          <w:sz w:val="28"/>
          <w:szCs w:val="28"/>
        </w:rPr>
        <w:t>Нередко можно слышать жалобы на «невнимательность», «несобранность», «от</w:t>
      </w:r>
      <w:r w:rsidR="004A0434" w:rsidRPr="008812CF">
        <w:rPr>
          <w:rFonts w:ascii="Times New Roman" w:hAnsi="Times New Roman" w:cs="Times New Roman"/>
          <w:sz w:val="28"/>
          <w:szCs w:val="28"/>
        </w:rPr>
        <w:t xml:space="preserve">влекаемость» детей, особенно </w:t>
      </w:r>
      <w:r w:rsidRPr="008812CF">
        <w:rPr>
          <w:rFonts w:ascii="Times New Roman" w:hAnsi="Times New Roman" w:cs="Times New Roman"/>
          <w:sz w:val="28"/>
          <w:szCs w:val="28"/>
        </w:rPr>
        <w:t>семилетнего возраста, т.е. первоклассников.</w:t>
      </w:r>
      <w:proofErr w:type="gramEnd"/>
      <w:r w:rsidRPr="008812CF">
        <w:rPr>
          <w:rFonts w:ascii="Times New Roman" w:hAnsi="Times New Roman" w:cs="Times New Roman"/>
          <w:sz w:val="28"/>
          <w:szCs w:val="28"/>
        </w:rPr>
        <w:t xml:space="preserve"> Их внимание характеризуется слабой организованностью, ограниченностью объема, слабой </w:t>
      </w:r>
      <w:proofErr w:type="spellStart"/>
      <w:r w:rsidRPr="008812CF">
        <w:rPr>
          <w:rFonts w:ascii="Times New Roman" w:hAnsi="Times New Roman" w:cs="Times New Roman"/>
          <w:sz w:val="28"/>
          <w:szCs w:val="28"/>
        </w:rPr>
        <w:t>распределяемостью</w:t>
      </w:r>
      <w:proofErr w:type="spellEnd"/>
      <w:r w:rsidRPr="008812CF">
        <w:rPr>
          <w:rFonts w:ascii="Times New Roman" w:hAnsi="Times New Roman" w:cs="Times New Roman"/>
          <w:sz w:val="28"/>
          <w:szCs w:val="28"/>
        </w:rPr>
        <w:t xml:space="preserve">, неустойчивостью, преобладанием непроизвольного над произвольным вниманием. Поэтому серьезное внимание необходимо уделять развитию произвольного внимания, способствующего успешному выполнению учебной деятельности. </w:t>
      </w:r>
    </w:p>
    <w:p w:rsidR="00413C45" w:rsidRPr="008812CF" w:rsidRDefault="004A0434"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Ещё в </w:t>
      </w:r>
      <w:r w:rsidR="00056E0B" w:rsidRPr="008812CF">
        <w:rPr>
          <w:rFonts w:ascii="Times New Roman" w:hAnsi="Times New Roman" w:cs="Times New Roman"/>
          <w:sz w:val="28"/>
          <w:szCs w:val="28"/>
        </w:rPr>
        <w:t xml:space="preserve"> младшем школьном возрасте наступает переломный этап в развитии </w:t>
      </w:r>
      <w:r w:rsidR="00056E0B" w:rsidRPr="008812CF">
        <w:rPr>
          <w:rFonts w:ascii="Times New Roman" w:hAnsi="Times New Roman" w:cs="Times New Roman"/>
          <w:b/>
          <w:sz w:val="28"/>
          <w:szCs w:val="28"/>
        </w:rPr>
        <w:t>мышления</w:t>
      </w:r>
      <w:r w:rsidR="00056E0B" w:rsidRPr="008812CF">
        <w:rPr>
          <w:rFonts w:ascii="Times New Roman" w:hAnsi="Times New Roman" w:cs="Times New Roman"/>
          <w:sz w:val="28"/>
          <w:szCs w:val="28"/>
        </w:rPr>
        <w:t xml:space="preserve"> ребенка: совершается переход от мышления нагляд</w:t>
      </w:r>
      <w:r w:rsidRPr="008812CF">
        <w:rPr>
          <w:rFonts w:ascii="Times New Roman" w:hAnsi="Times New Roman" w:cs="Times New Roman"/>
          <w:sz w:val="28"/>
          <w:szCs w:val="28"/>
        </w:rPr>
        <w:t xml:space="preserve">но – образного </w:t>
      </w:r>
      <w:r w:rsidR="00056E0B" w:rsidRPr="008812CF">
        <w:rPr>
          <w:rFonts w:ascii="Times New Roman" w:hAnsi="Times New Roman" w:cs="Times New Roman"/>
          <w:sz w:val="28"/>
          <w:szCs w:val="28"/>
        </w:rPr>
        <w:t xml:space="preserve"> к словесно – логическому, понятийному мышлению. В то же время именно наглядно – образное мышление дает возможность решить задачи в непосредственно данном, наглядном виде или плане представлений, сохранившихся в памяти, как бы действуя в воображении не с реальными предметами (как это происходит в ситуации наглядно – действенного мышления), а с их образами. В процессе развития словесно – логического </w:t>
      </w:r>
      <w:r w:rsidR="00056E0B" w:rsidRPr="008812CF">
        <w:rPr>
          <w:rFonts w:ascii="Times New Roman" w:hAnsi="Times New Roman" w:cs="Times New Roman"/>
          <w:sz w:val="28"/>
          <w:szCs w:val="28"/>
        </w:rPr>
        <w:lastRenderedPageBreak/>
        <w:t xml:space="preserve">мышления на первый план выходит оперирование понятиями: теперь это уже не конкретные наглядные представления, отражающие определенные внешние признаки предметов, а понятия, в которых фокусируются наиболее существенные свойства предметов и явлений, взаимосвязи между ними. </w:t>
      </w:r>
    </w:p>
    <w:p w:rsidR="00413C45" w:rsidRPr="008812CF" w:rsidRDefault="00413C45" w:rsidP="00056E0B">
      <w:pPr>
        <w:spacing w:line="360" w:lineRule="auto"/>
        <w:rPr>
          <w:rFonts w:ascii="Times New Roman" w:hAnsi="Times New Roman" w:cs="Times New Roman"/>
          <w:sz w:val="28"/>
          <w:szCs w:val="28"/>
        </w:rPr>
      </w:pPr>
      <w:r w:rsidRPr="008812CF">
        <w:rPr>
          <w:rFonts w:ascii="Times New Roman" w:hAnsi="Times New Roman" w:cs="Times New Roman"/>
          <w:b/>
          <w:i/>
          <w:sz w:val="28"/>
          <w:szCs w:val="28"/>
        </w:rPr>
        <w:t xml:space="preserve">               </w:t>
      </w:r>
      <w:r w:rsidRPr="008812CF">
        <w:rPr>
          <w:rFonts w:ascii="Times New Roman" w:hAnsi="Times New Roman" w:cs="Times New Roman"/>
          <w:b/>
          <w:sz w:val="28"/>
          <w:szCs w:val="28"/>
        </w:rPr>
        <w:t>Проблемы вокальной подготовки младших школьников</w:t>
      </w:r>
      <w:r w:rsidRPr="008812CF">
        <w:rPr>
          <w:rFonts w:ascii="Times New Roman" w:hAnsi="Times New Roman" w:cs="Times New Roman"/>
          <w:sz w:val="28"/>
          <w:szCs w:val="28"/>
        </w:rPr>
        <w:t xml:space="preserve">                      </w:t>
      </w:r>
    </w:p>
    <w:p w:rsidR="00413C45" w:rsidRPr="008812CF" w:rsidRDefault="00413C45"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Младший школьный возраст – это ответственный этап в музыкальном развитии ребенка. В этот период активно развиваются музыкальные способности, такие как: ладовое чувство, чувство ритма, </w:t>
      </w:r>
      <w:proofErr w:type="spellStart"/>
      <w:r w:rsidRPr="008812CF">
        <w:rPr>
          <w:rFonts w:ascii="Times New Roman" w:hAnsi="Times New Roman" w:cs="Times New Roman"/>
          <w:sz w:val="28"/>
          <w:szCs w:val="28"/>
        </w:rPr>
        <w:t>звуковысотный</w:t>
      </w:r>
      <w:proofErr w:type="spellEnd"/>
      <w:r w:rsidRPr="008812CF">
        <w:rPr>
          <w:rFonts w:ascii="Times New Roman" w:hAnsi="Times New Roman" w:cs="Times New Roman"/>
          <w:sz w:val="28"/>
          <w:szCs w:val="28"/>
        </w:rPr>
        <w:t xml:space="preserve"> и тембровый слух, музыкально-слуховые представления, способности к исполнительским видам деятельности</w:t>
      </w:r>
      <w:proofErr w:type="gramStart"/>
      <w:r w:rsidRPr="008812CF">
        <w:rPr>
          <w:rFonts w:ascii="Times New Roman" w:hAnsi="Times New Roman" w:cs="Times New Roman"/>
          <w:sz w:val="28"/>
          <w:szCs w:val="28"/>
        </w:rPr>
        <w:t xml:space="preserve"> .</w:t>
      </w:r>
      <w:proofErr w:type="gramEnd"/>
    </w:p>
    <w:p w:rsidR="004A0434" w:rsidRPr="008812CF" w:rsidRDefault="00413C45"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Вокальное </w:t>
      </w:r>
      <w:r w:rsidR="00056E0B" w:rsidRPr="008812CF">
        <w:rPr>
          <w:rFonts w:ascii="Times New Roman" w:hAnsi="Times New Roman" w:cs="Times New Roman"/>
          <w:sz w:val="28"/>
          <w:szCs w:val="28"/>
        </w:rPr>
        <w:t xml:space="preserve"> развитие в этот период имеет свою специфику и связано с формированием определенных певческих навыков. У младших школьников пока еще не сформирован голосовой аппарат – связки тонкие, нёбо малоподвижное, дыхание слабое и поверхностное. Поэтому в этот период необходимо особенно тщательно определять содержание и методы работы с учащимися, а так же продумывать репертуар, соответствующий певческим возможностям детей.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Навыки определяются как действия, которые в результате систематического повторения и отработки приобретают автоматизированный характер выполнения. Они характеризуются высокой степенью о</w:t>
      </w:r>
      <w:r w:rsidR="004A0434" w:rsidRPr="008812CF">
        <w:rPr>
          <w:rFonts w:ascii="Times New Roman" w:hAnsi="Times New Roman" w:cs="Times New Roman"/>
          <w:sz w:val="28"/>
          <w:szCs w:val="28"/>
        </w:rPr>
        <w:t xml:space="preserve">своения выполняемых действий. </w:t>
      </w:r>
      <w:r w:rsidRPr="008812CF">
        <w:rPr>
          <w:rFonts w:ascii="Times New Roman" w:hAnsi="Times New Roman" w:cs="Times New Roman"/>
          <w:sz w:val="28"/>
          <w:szCs w:val="28"/>
        </w:rPr>
        <w:t xml:space="preserve"> На успешность формирования музыкальных навыков, в том числе и певческих, оказывают влияние: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мотивация, интерес к певческой деятельности, желание и стремление научиться «петь правильно и красиво»;</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обучаемость, наличие необходимых музыкальных способностей;</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систематический опыт вокально – исполнительской деятельности - использование специальных упражнений;</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lastRenderedPageBreak/>
        <w:t xml:space="preserve"> - постепенность формирования певческих навыков;</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наличие и закрепление положительной динамики в певческой деятельности, что не только демонстрирует продвижение в освоении вокальных навыков, но стимулирует обучающихся к актив</w:t>
      </w:r>
      <w:r w:rsidR="004A0434" w:rsidRPr="008812CF">
        <w:rPr>
          <w:rFonts w:ascii="Times New Roman" w:hAnsi="Times New Roman" w:cs="Times New Roman"/>
          <w:sz w:val="28"/>
          <w:szCs w:val="28"/>
        </w:rPr>
        <w:t>изации занятий пением.</w:t>
      </w:r>
    </w:p>
    <w:p w:rsidR="00413C45" w:rsidRPr="008812CF" w:rsidRDefault="004A0434"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Вокальное </w:t>
      </w:r>
      <w:r w:rsidR="00056E0B" w:rsidRPr="008812CF">
        <w:rPr>
          <w:rFonts w:ascii="Times New Roman" w:hAnsi="Times New Roman" w:cs="Times New Roman"/>
          <w:sz w:val="28"/>
          <w:szCs w:val="28"/>
        </w:rPr>
        <w:t xml:space="preserve"> развитие детей должно осуществляться на основе формирования правильных певческих навыков. Следует отметить, что в учебно – методической литературе существуют различные подходы к выделению (формированию) певческих навы</w:t>
      </w:r>
      <w:r w:rsidRPr="008812CF">
        <w:rPr>
          <w:rFonts w:ascii="Times New Roman" w:hAnsi="Times New Roman" w:cs="Times New Roman"/>
          <w:sz w:val="28"/>
          <w:szCs w:val="28"/>
        </w:rPr>
        <w:t>ков. Так,  традиционно выделяются  певческие навыки: певческое дыхание, дикция, певческая  установка</w:t>
      </w:r>
      <w:r w:rsidR="00056E0B" w:rsidRPr="008812CF">
        <w:rPr>
          <w:rFonts w:ascii="Times New Roman" w:hAnsi="Times New Roman" w:cs="Times New Roman"/>
          <w:sz w:val="28"/>
          <w:szCs w:val="28"/>
        </w:rPr>
        <w:t>, так же</w:t>
      </w:r>
      <w:r w:rsidRPr="008812CF">
        <w:rPr>
          <w:rFonts w:ascii="Times New Roman" w:hAnsi="Times New Roman" w:cs="Times New Roman"/>
          <w:sz w:val="28"/>
          <w:szCs w:val="28"/>
        </w:rPr>
        <w:t xml:space="preserve"> качество тембра и диапазон</w:t>
      </w:r>
      <w:proofErr w:type="gramStart"/>
      <w:r w:rsidRPr="008812CF">
        <w:rPr>
          <w:rFonts w:ascii="Times New Roman" w:hAnsi="Times New Roman" w:cs="Times New Roman"/>
          <w:sz w:val="28"/>
          <w:szCs w:val="28"/>
        </w:rPr>
        <w:t xml:space="preserve"> .</w:t>
      </w:r>
      <w:proofErr w:type="gramEnd"/>
      <w:r w:rsidRPr="008812CF">
        <w:rPr>
          <w:rFonts w:ascii="Times New Roman" w:hAnsi="Times New Roman" w:cs="Times New Roman"/>
          <w:sz w:val="28"/>
          <w:szCs w:val="28"/>
        </w:rPr>
        <w:t xml:space="preserve"> Но тембр </w:t>
      </w:r>
      <w:r w:rsidR="00056E0B" w:rsidRPr="008812CF">
        <w:rPr>
          <w:rFonts w:ascii="Times New Roman" w:hAnsi="Times New Roman" w:cs="Times New Roman"/>
          <w:sz w:val="28"/>
          <w:szCs w:val="28"/>
        </w:rPr>
        <w:t xml:space="preserve">не может определяться как певческий навык, так как он является </w:t>
      </w:r>
      <w:r w:rsidRPr="008812CF">
        <w:rPr>
          <w:rFonts w:ascii="Times New Roman" w:hAnsi="Times New Roman" w:cs="Times New Roman"/>
          <w:sz w:val="28"/>
          <w:szCs w:val="28"/>
        </w:rPr>
        <w:t xml:space="preserve">свойством певческого голоса </w:t>
      </w:r>
      <w:r w:rsidR="00056E0B" w:rsidRPr="008812CF">
        <w:rPr>
          <w:rFonts w:ascii="Times New Roman" w:hAnsi="Times New Roman" w:cs="Times New Roman"/>
          <w:sz w:val="28"/>
          <w:szCs w:val="28"/>
        </w:rPr>
        <w:t xml:space="preserve"> . К основным вокальным навыкам, которые форми</w:t>
      </w:r>
      <w:r w:rsidR="00B61113" w:rsidRPr="008812CF">
        <w:rPr>
          <w:rFonts w:ascii="Times New Roman" w:hAnsi="Times New Roman" w:cs="Times New Roman"/>
          <w:sz w:val="28"/>
          <w:szCs w:val="28"/>
        </w:rPr>
        <w:t xml:space="preserve">руются в процессе обучения вокалу </w:t>
      </w:r>
      <w:r w:rsidR="00056E0B" w:rsidRPr="008812CF">
        <w:rPr>
          <w:rFonts w:ascii="Times New Roman" w:hAnsi="Times New Roman" w:cs="Times New Roman"/>
          <w:sz w:val="28"/>
          <w:szCs w:val="28"/>
        </w:rPr>
        <w:t xml:space="preserve"> относятся:</w:t>
      </w:r>
    </w:p>
    <w:p w:rsidR="00413C45"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певческая установка;</w:t>
      </w:r>
    </w:p>
    <w:p w:rsidR="00413C45"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певческое дыхание; </w:t>
      </w:r>
    </w:p>
    <w:p w:rsidR="00413C45"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звукообразование;</w:t>
      </w:r>
    </w:p>
    <w:p w:rsidR="00413C45"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певческая артикуляция; </w:t>
      </w:r>
    </w:p>
    <w:p w:rsidR="00413C45"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интонационные, слуховые навыки (чистота интонации); </w:t>
      </w:r>
    </w:p>
    <w:p w:rsidR="00B61113"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навыки эмоционального выразительного исполнения. </w:t>
      </w:r>
    </w:p>
    <w:p w:rsidR="00413C45" w:rsidRPr="008812CF" w:rsidRDefault="00315879"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w:t>
      </w:r>
      <w:r w:rsidR="00056E0B" w:rsidRPr="008812CF">
        <w:rPr>
          <w:rFonts w:ascii="Times New Roman" w:hAnsi="Times New Roman" w:cs="Times New Roman"/>
          <w:sz w:val="28"/>
          <w:szCs w:val="28"/>
        </w:rPr>
        <w:t>Рассмотрим основные вок</w:t>
      </w:r>
      <w:r w:rsidR="00B61113" w:rsidRPr="008812CF">
        <w:rPr>
          <w:rFonts w:ascii="Times New Roman" w:hAnsi="Times New Roman" w:cs="Times New Roman"/>
          <w:sz w:val="28"/>
          <w:szCs w:val="28"/>
        </w:rPr>
        <w:t xml:space="preserve">альные навыки более подробно. </w:t>
      </w:r>
      <w:r w:rsidR="00056E0B" w:rsidRPr="008812CF">
        <w:rPr>
          <w:rFonts w:ascii="Times New Roman" w:hAnsi="Times New Roman" w:cs="Times New Roman"/>
          <w:sz w:val="28"/>
          <w:szCs w:val="28"/>
        </w:rPr>
        <w:t xml:space="preserve">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b/>
          <w:i/>
          <w:sz w:val="28"/>
          <w:szCs w:val="28"/>
        </w:rPr>
        <w:t>Певческая установка</w:t>
      </w:r>
      <w:r w:rsidRPr="008812CF">
        <w:rPr>
          <w:rFonts w:ascii="Times New Roman" w:hAnsi="Times New Roman" w:cs="Times New Roman"/>
          <w:sz w:val="28"/>
          <w:szCs w:val="28"/>
        </w:rPr>
        <w:t xml:space="preserve"> - положение, которое должен принять ребенок перед началом пения: корпус подтянут, спина и плечи расправлены, удобное положение головы, опора на обе ноги, свободные руки. Такое положение дает свободу мимике и жесту, создает приятное эстетическое впечатление. Правильная певческая установка активизирует дыхательную мускулатуру, </w:t>
      </w:r>
      <w:r w:rsidRPr="008812CF">
        <w:rPr>
          <w:rFonts w:ascii="Times New Roman" w:hAnsi="Times New Roman" w:cs="Times New Roman"/>
          <w:sz w:val="28"/>
          <w:szCs w:val="28"/>
        </w:rPr>
        <w:lastRenderedPageBreak/>
        <w:t>снимает напряжение, зажатость звука и тем самым облегчает</w:t>
      </w:r>
      <w:r w:rsidR="00315879" w:rsidRPr="008812CF">
        <w:rPr>
          <w:rFonts w:ascii="Times New Roman" w:hAnsi="Times New Roman" w:cs="Times New Roman"/>
          <w:sz w:val="28"/>
          <w:szCs w:val="28"/>
        </w:rPr>
        <w:t xml:space="preserve"> певческий процесс.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w:t>
      </w:r>
      <w:r w:rsidRPr="008812CF">
        <w:rPr>
          <w:rFonts w:ascii="Times New Roman" w:hAnsi="Times New Roman" w:cs="Times New Roman"/>
          <w:b/>
          <w:i/>
          <w:sz w:val="28"/>
          <w:szCs w:val="28"/>
        </w:rPr>
        <w:t>Певческая атака</w:t>
      </w:r>
      <w:r w:rsidRPr="008812CF">
        <w:rPr>
          <w:rFonts w:ascii="Times New Roman" w:hAnsi="Times New Roman" w:cs="Times New Roman"/>
          <w:sz w:val="28"/>
          <w:szCs w:val="28"/>
        </w:rPr>
        <w:t xml:space="preserve">. Начальный момент взаимодействия работы голосовых связок и дыхания называется атакой звука. Существует три вида атаки: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твердая атака, когда складки плотно смыкаются до начала вдоха;</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мягкая атака, при которой в момент смыкания голосовых складок почти совпадает с началом вдоха, создаются условия для образования головного и смешанного регистров.</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придыхательная атака, когда смыкание голосовых складок значительно отстает от начала вдоха, а звук становиться сиплым.</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w:t>
      </w:r>
      <w:r w:rsidRPr="008812CF">
        <w:rPr>
          <w:rFonts w:ascii="Times New Roman" w:hAnsi="Times New Roman" w:cs="Times New Roman"/>
          <w:b/>
          <w:i/>
          <w:sz w:val="28"/>
          <w:szCs w:val="28"/>
        </w:rPr>
        <w:t>Певческое дыхание</w:t>
      </w:r>
      <w:r w:rsidRPr="008812CF">
        <w:rPr>
          <w:rFonts w:ascii="Times New Roman" w:hAnsi="Times New Roman" w:cs="Times New Roman"/>
          <w:sz w:val="28"/>
          <w:szCs w:val="28"/>
        </w:rPr>
        <w:t xml:space="preserve">, отлично от </w:t>
      </w:r>
      <w:r w:rsidR="002E7D4A" w:rsidRPr="008812CF">
        <w:rPr>
          <w:rFonts w:ascii="Times New Roman" w:hAnsi="Times New Roman" w:cs="Times New Roman"/>
          <w:sz w:val="28"/>
          <w:szCs w:val="28"/>
        </w:rPr>
        <w:t xml:space="preserve"> </w:t>
      </w:r>
      <w:r w:rsidRPr="008812CF">
        <w:rPr>
          <w:rFonts w:ascii="Times New Roman" w:hAnsi="Times New Roman" w:cs="Times New Roman"/>
          <w:sz w:val="28"/>
          <w:szCs w:val="28"/>
        </w:rPr>
        <w:t>обычного</w:t>
      </w:r>
      <w:r w:rsidR="002E7D4A" w:rsidRPr="008812CF">
        <w:rPr>
          <w:rFonts w:ascii="Times New Roman" w:hAnsi="Times New Roman" w:cs="Times New Roman"/>
          <w:sz w:val="28"/>
          <w:szCs w:val="28"/>
        </w:rPr>
        <w:t xml:space="preserve"> </w:t>
      </w:r>
      <w:r w:rsidRPr="008812CF">
        <w:rPr>
          <w:rFonts w:ascii="Times New Roman" w:hAnsi="Times New Roman" w:cs="Times New Roman"/>
          <w:sz w:val="28"/>
          <w:szCs w:val="28"/>
        </w:rPr>
        <w:t>, физиологического. Фонационный певческий выдох значительно продолжительнее, а вдох короче. В процессе пения дыхательный процесс</w:t>
      </w:r>
      <w:r w:rsidR="002E7D4A" w:rsidRPr="008812CF">
        <w:rPr>
          <w:rFonts w:ascii="Times New Roman" w:hAnsi="Times New Roman" w:cs="Times New Roman"/>
          <w:sz w:val="28"/>
          <w:szCs w:val="28"/>
        </w:rPr>
        <w:t xml:space="preserve"> </w:t>
      </w:r>
      <w:r w:rsidRPr="008812CF">
        <w:rPr>
          <w:rFonts w:ascii="Times New Roman" w:hAnsi="Times New Roman" w:cs="Times New Roman"/>
          <w:sz w:val="28"/>
          <w:szCs w:val="28"/>
        </w:rPr>
        <w:t xml:space="preserve"> </w:t>
      </w:r>
      <w:proofErr w:type="gramStart"/>
      <w:r w:rsidRPr="008812CF">
        <w:rPr>
          <w:rFonts w:ascii="Times New Roman" w:hAnsi="Times New Roman" w:cs="Times New Roman"/>
          <w:sz w:val="28"/>
          <w:szCs w:val="28"/>
        </w:rPr>
        <w:t>из</w:t>
      </w:r>
      <w:proofErr w:type="gramEnd"/>
      <w:r w:rsidR="002E7D4A" w:rsidRPr="008812CF">
        <w:rPr>
          <w:rFonts w:ascii="Times New Roman" w:hAnsi="Times New Roman" w:cs="Times New Roman"/>
          <w:sz w:val="28"/>
          <w:szCs w:val="28"/>
        </w:rPr>
        <w:t xml:space="preserve"> </w:t>
      </w:r>
      <w:r w:rsidRPr="008812CF">
        <w:rPr>
          <w:rFonts w:ascii="Times New Roman" w:hAnsi="Times New Roman" w:cs="Times New Roman"/>
          <w:sz w:val="28"/>
          <w:szCs w:val="28"/>
        </w:rPr>
        <w:t xml:space="preserve"> автоматического, становиться произвольно управляемым. Различаются четыре основных типа дыхания:</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w:t>
      </w:r>
      <w:proofErr w:type="gramStart"/>
      <w:r w:rsidRPr="008812CF">
        <w:rPr>
          <w:rFonts w:ascii="Times New Roman" w:hAnsi="Times New Roman" w:cs="Times New Roman"/>
          <w:sz w:val="28"/>
          <w:szCs w:val="28"/>
        </w:rPr>
        <w:t>ключичный</w:t>
      </w:r>
      <w:proofErr w:type="gramEnd"/>
      <w:r w:rsidRPr="008812CF">
        <w:rPr>
          <w:rFonts w:ascii="Times New Roman" w:hAnsi="Times New Roman" w:cs="Times New Roman"/>
          <w:sz w:val="28"/>
          <w:szCs w:val="28"/>
        </w:rPr>
        <w:t xml:space="preserve"> или </w:t>
      </w:r>
      <w:proofErr w:type="spellStart"/>
      <w:r w:rsidRPr="008812CF">
        <w:rPr>
          <w:rFonts w:ascii="Times New Roman" w:hAnsi="Times New Roman" w:cs="Times New Roman"/>
          <w:sz w:val="28"/>
          <w:szCs w:val="28"/>
        </w:rPr>
        <w:t>верхнегрудной</w:t>
      </w:r>
      <w:proofErr w:type="spellEnd"/>
      <w:r w:rsidRPr="008812CF">
        <w:rPr>
          <w:rFonts w:ascii="Times New Roman" w:hAnsi="Times New Roman" w:cs="Times New Roman"/>
          <w:sz w:val="28"/>
          <w:szCs w:val="28"/>
        </w:rPr>
        <w:t>, при котором активно работают мышцы плечевого пояса, в результате чего поднимаются плечи, для пения неприемлемое, оно часто наблюдается у начинающих заниматься пением детей;</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грудной: внешние дыхательные движения сводятся к активным движениям грудной клетки; диафрагма при вдохе поднимается, а живот втягивается; </w:t>
      </w:r>
    </w:p>
    <w:p w:rsidR="00315879" w:rsidRPr="008812CF" w:rsidRDefault="00056E0B" w:rsidP="00056E0B">
      <w:pPr>
        <w:spacing w:line="360" w:lineRule="auto"/>
        <w:rPr>
          <w:rFonts w:ascii="Times New Roman" w:hAnsi="Times New Roman" w:cs="Times New Roman"/>
          <w:sz w:val="28"/>
          <w:szCs w:val="28"/>
        </w:rPr>
      </w:pPr>
      <w:proofErr w:type="gramStart"/>
      <w:r w:rsidRPr="008812CF">
        <w:rPr>
          <w:rFonts w:ascii="Times New Roman" w:hAnsi="Times New Roman" w:cs="Times New Roman"/>
          <w:sz w:val="28"/>
          <w:szCs w:val="28"/>
        </w:rPr>
        <w:t>– брюшной или диафрагмальный: дыхание осуществляется за счет активных сокращ</w:t>
      </w:r>
      <w:r w:rsidR="00315879" w:rsidRPr="008812CF">
        <w:rPr>
          <w:rFonts w:ascii="Times New Roman" w:hAnsi="Times New Roman" w:cs="Times New Roman"/>
          <w:sz w:val="28"/>
          <w:szCs w:val="28"/>
        </w:rPr>
        <w:t xml:space="preserve">ений диафрагмы и мышц живота; </w:t>
      </w:r>
      <w:proofErr w:type="gramEnd"/>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w:t>
      </w:r>
      <w:proofErr w:type="gramStart"/>
      <w:r w:rsidRPr="008812CF">
        <w:rPr>
          <w:rFonts w:ascii="Times New Roman" w:hAnsi="Times New Roman" w:cs="Times New Roman"/>
          <w:sz w:val="28"/>
          <w:szCs w:val="28"/>
        </w:rPr>
        <w:t>смешанный</w:t>
      </w:r>
      <w:proofErr w:type="gramEnd"/>
      <w:r w:rsidRPr="008812CF">
        <w:rPr>
          <w:rFonts w:ascii="Times New Roman" w:hAnsi="Times New Roman" w:cs="Times New Roman"/>
          <w:sz w:val="28"/>
          <w:szCs w:val="28"/>
        </w:rPr>
        <w:t xml:space="preserve">: грудобрюшное дыхание, осуществляемое при активной работе мышц как грудной, так и брюшной полости, а также нижнего отдела спины.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lastRenderedPageBreak/>
        <w:t>Дыхание в пении – это его основа. От него зависит протяженность, сила, красота и продолжительность звучания голоса. Ровность звучания достигается свободным и естественным дыханием. Дети должны знать как правильно дышать : вдох должен быть коротким и энергичным</w:t>
      </w:r>
      <w:proofErr w:type="gramStart"/>
      <w:r w:rsidRPr="008812CF">
        <w:rPr>
          <w:rFonts w:ascii="Times New Roman" w:hAnsi="Times New Roman" w:cs="Times New Roman"/>
          <w:sz w:val="28"/>
          <w:szCs w:val="28"/>
        </w:rPr>
        <w:t xml:space="preserve"> ,</w:t>
      </w:r>
      <w:proofErr w:type="gramEnd"/>
      <w:r w:rsidRPr="008812CF">
        <w:rPr>
          <w:rFonts w:ascii="Times New Roman" w:hAnsi="Times New Roman" w:cs="Times New Roman"/>
          <w:sz w:val="28"/>
          <w:szCs w:val="28"/>
        </w:rPr>
        <w:t xml:space="preserve"> а выдох при этом – равномерным и продолжительным.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Формирование навыков правильной </w:t>
      </w:r>
      <w:r w:rsidRPr="008812CF">
        <w:rPr>
          <w:rFonts w:ascii="Times New Roman" w:hAnsi="Times New Roman" w:cs="Times New Roman"/>
          <w:b/>
          <w:i/>
          <w:sz w:val="28"/>
          <w:szCs w:val="28"/>
        </w:rPr>
        <w:t>певческой артикуляции</w:t>
      </w:r>
      <w:r w:rsidRPr="008812CF">
        <w:rPr>
          <w:rFonts w:ascii="Times New Roman" w:hAnsi="Times New Roman" w:cs="Times New Roman"/>
          <w:sz w:val="28"/>
          <w:szCs w:val="28"/>
        </w:rPr>
        <w:t xml:space="preserve"> – важная задача при обучении вокалу. Только при хорошей артикуляции во время пения текст доходит до слушателя. Здесь все важно: свобода артикуляционного аппарата, правильное положение губ, правильный настрой мягкого нёба, положение языка во рту – все влияет на качество певческого звучания. Артикуляционные навыки включают:</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отчетливое, фонетически выверенное произношение слов;</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округление фонем;</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пение в высокой вокальной позиции;</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 соблюдение единой певческой артикуляции, манеры на всех гласных; </w:t>
      </w:r>
    </w:p>
    <w:p w:rsidR="00315879"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продолжительность звучания гласных и короткое п</w:t>
      </w:r>
      <w:r w:rsidR="00315879" w:rsidRPr="008812CF">
        <w:rPr>
          <w:rFonts w:ascii="Times New Roman" w:hAnsi="Times New Roman" w:cs="Times New Roman"/>
          <w:sz w:val="28"/>
          <w:szCs w:val="28"/>
        </w:rPr>
        <w:t xml:space="preserve">роизнесение согласных звуков. </w:t>
      </w:r>
    </w:p>
    <w:p w:rsidR="00056E0B" w:rsidRPr="008812CF" w:rsidRDefault="00056E0B" w:rsidP="00056E0B">
      <w:pPr>
        <w:spacing w:line="360" w:lineRule="auto"/>
        <w:rPr>
          <w:rFonts w:ascii="Times New Roman" w:hAnsi="Times New Roman" w:cs="Times New Roman"/>
          <w:sz w:val="28"/>
          <w:szCs w:val="28"/>
        </w:rPr>
      </w:pPr>
      <w:r w:rsidRPr="008812CF">
        <w:rPr>
          <w:rFonts w:ascii="Times New Roman" w:hAnsi="Times New Roman" w:cs="Times New Roman"/>
          <w:sz w:val="28"/>
          <w:szCs w:val="28"/>
        </w:rPr>
        <w:t xml:space="preserve"> При активной правильной артикуляции улучшается качество дикции, произношения звуков, разборчивость слов. Причиной же невнятной, дикции может быть вялый артикуляционный аппарат. Мягкое нёбо имеет большое значение в певческом голосообразовании: его связь с гортанью и носоглоткой влияет на окраску звука, поэтому оно должно быть постоянно в активном состоянии. Основной задачей достижения хорошей дикции является донесение содержания исполняемого произведения до слушателей. </w:t>
      </w:r>
    </w:p>
    <w:p w:rsidR="00CE05EB" w:rsidRPr="008812CF" w:rsidRDefault="00CE05EB" w:rsidP="00056E0B">
      <w:pPr>
        <w:spacing w:line="360" w:lineRule="auto"/>
        <w:rPr>
          <w:rFonts w:ascii="Times New Roman" w:hAnsi="Times New Roman" w:cs="Times New Roman"/>
          <w:sz w:val="28"/>
          <w:szCs w:val="28"/>
        </w:rPr>
      </w:pPr>
    </w:p>
    <w:p w:rsidR="00CE05EB" w:rsidRPr="008812CF" w:rsidRDefault="00CE05EB" w:rsidP="00CE05EB">
      <w:pPr>
        <w:spacing w:line="360" w:lineRule="auto"/>
        <w:rPr>
          <w:rFonts w:ascii="Times New Roman" w:hAnsi="Times New Roman" w:cs="Times New Roman"/>
          <w:b/>
          <w:sz w:val="28"/>
          <w:szCs w:val="28"/>
        </w:rPr>
      </w:pPr>
      <w:r w:rsidRPr="008812CF">
        <w:rPr>
          <w:rFonts w:ascii="Times New Roman" w:hAnsi="Times New Roman" w:cs="Times New Roman"/>
          <w:b/>
          <w:sz w:val="28"/>
          <w:szCs w:val="28"/>
        </w:rPr>
        <w:lastRenderedPageBreak/>
        <w:t>Основными методическими принципами вокальных навыков младших школьников  являются:</w:t>
      </w:r>
    </w:p>
    <w:p w:rsidR="00CE05EB" w:rsidRPr="008812CF" w:rsidRDefault="00CE05EB" w:rsidP="00CE05EB">
      <w:pPr>
        <w:spacing w:line="360" w:lineRule="auto"/>
        <w:rPr>
          <w:rFonts w:ascii="Times New Roman" w:hAnsi="Times New Roman" w:cs="Times New Roman"/>
          <w:sz w:val="28"/>
          <w:szCs w:val="28"/>
        </w:rPr>
      </w:pPr>
      <w:r w:rsidRPr="008812CF">
        <w:rPr>
          <w:rFonts w:ascii="Times New Roman" w:hAnsi="Times New Roman" w:cs="Times New Roman"/>
          <w:sz w:val="28"/>
          <w:szCs w:val="28"/>
        </w:rPr>
        <w:t>1. выработка певческого тона в среднем регистре, начиная от примарных тонов звучания (для большинства детей «фа – ля»). На примарных звуках легче всего настраивать голос на звукообразование и дальнейшее развитие;</w:t>
      </w:r>
    </w:p>
    <w:p w:rsidR="00CE05EB" w:rsidRPr="008812CF" w:rsidRDefault="00CE05EB" w:rsidP="00CE05EB">
      <w:pPr>
        <w:spacing w:line="360" w:lineRule="auto"/>
        <w:rPr>
          <w:rFonts w:ascii="Times New Roman" w:hAnsi="Times New Roman" w:cs="Times New Roman"/>
          <w:sz w:val="28"/>
          <w:szCs w:val="28"/>
        </w:rPr>
      </w:pPr>
      <w:r w:rsidRPr="008812CF">
        <w:rPr>
          <w:rFonts w:ascii="Times New Roman" w:hAnsi="Times New Roman" w:cs="Times New Roman"/>
          <w:sz w:val="28"/>
          <w:szCs w:val="28"/>
        </w:rPr>
        <w:t>2. постановка дыхания с опорой на диафрагму, в основе «опоры» лежит экономное расходование выходящего дыхания;</w:t>
      </w:r>
    </w:p>
    <w:p w:rsidR="00CE05EB" w:rsidRPr="008812CF" w:rsidRDefault="00CE05EB" w:rsidP="00CE05EB">
      <w:pPr>
        <w:spacing w:line="360" w:lineRule="auto"/>
        <w:rPr>
          <w:rFonts w:ascii="Times New Roman" w:hAnsi="Times New Roman" w:cs="Times New Roman"/>
          <w:sz w:val="28"/>
          <w:szCs w:val="28"/>
        </w:rPr>
      </w:pPr>
      <w:r w:rsidRPr="008812CF">
        <w:rPr>
          <w:rFonts w:ascii="Times New Roman" w:hAnsi="Times New Roman" w:cs="Times New Roman"/>
          <w:sz w:val="28"/>
          <w:szCs w:val="28"/>
        </w:rPr>
        <w:t>3. мягкая атака звука, с фиксированием красивого тембра и посылом звука вперёд;</w:t>
      </w:r>
    </w:p>
    <w:p w:rsidR="00CE05EB" w:rsidRPr="008812CF" w:rsidRDefault="00CE05EB" w:rsidP="00CE05EB">
      <w:pPr>
        <w:spacing w:line="360" w:lineRule="auto"/>
        <w:rPr>
          <w:rFonts w:ascii="Times New Roman" w:hAnsi="Times New Roman" w:cs="Times New Roman"/>
          <w:sz w:val="28"/>
          <w:szCs w:val="28"/>
        </w:rPr>
      </w:pPr>
      <w:r w:rsidRPr="008812CF">
        <w:rPr>
          <w:rFonts w:ascii="Times New Roman" w:hAnsi="Times New Roman" w:cs="Times New Roman"/>
          <w:sz w:val="28"/>
          <w:szCs w:val="28"/>
        </w:rPr>
        <w:t>4. артикуляция;</w:t>
      </w:r>
    </w:p>
    <w:p w:rsidR="00CE05EB" w:rsidRPr="008812CF" w:rsidRDefault="00CE05EB" w:rsidP="00CE05EB">
      <w:pPr>
        <w:spacing w:line="360" w:lineRule="auto"/>
        <w:rPr>
          <w:rFonts w:ascii="Times New Roman" w:hAnsi="Times New Roman" w:cs="Times New Roman"/>
          <w:sz w:val="28"/>
          <w:szCs w:val="28"/>
        </w:rPr>
      </w:pPr>
      <w:r w:rsidRPr="008812CF">
        <w:rPr>
          <w:rFonts w:ascii="Times New Roman" w:hAnsi="Times New Roman" w:cs="Times New Roman"/>
          <w:sz w:val="28"/>
          <w:szCs w:val="28"/>
        </w:rPr>
        <w:t>5. формирование внутреннего слуха, чистой интонации и высокой певческой позиции (купола).</w:t>
      </w:r>
    </w:p>
    <w:p w:rsidR="00056E0B" w:rsidRPr="008812CF" w:rsidRDefault="002E7D4A" w:rsidP="00CE05EB">
      <w:pPr>
        <w:spacing w:line="360" w:lineRule="auto"/>
        <w:rPr>
          <w:rFonts w:ascii="Times New Roman" w:hAnsi="Times New Roman" w:cs="Times New Roman"/>
          <w:sz w:val="28"/>
          <w:szCs w:val="28"/>
        </w:rPr>
      </w:pPr>
      <w:r w:rsidRPr="008812CF">
        <w:rPr>
          <w:rFonts w:ascii="Times New Roman" w:hAnsi="Times New Roman" w:cs="Times New Roman"/>
          <w:sz w:val="28"/>
          <w:szCs w:val="28"/>
        </w:rPr>
        <w:t>А самое главное - нужно  с</w:t>
      </w:r>
      <w:r w:rsidR="00CE05EB" w:rsidRPr="008812CF">
        <w:rPr>
          <w:rFonts w:ascii="Times New Roman" w:hAnsi="Times New Roman" w:cs="Times New Roman"/>
          <w:sz w:val="28"/>
          <w:szCs w:val="28"/>
        </w:rPr>
        <w:t xml:space="preserve">тремиться к тому, чтобы ученики пели свободно, полётным звуком, без всякого напряжения. </w:t>
      </w:r>
    </w:p>
    <w:sectPr w:rsidR="00056E0B" w:rsidRPr="008812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E0B"/>
    <w:rsid w:val="00056E0B"/>
    <w:rsid w:val="001E7290"/>
    <w:rsid w:val="002E7D4A"/>
    <w:rsid w:val="00315879"/>
    <w:rsid w:val="00413C45"/>
    <w:rsid w:val="004A0434"/>
    <w:rsid w:val="00756EF5"/>
    <w:rsid w:val="008812CF"/>
    <w:rsid w:val="00997543"/>
    <w:rsid w:val="00B372E4"/>
    <w:rsid w:val="00B61113"/>
    <w:rsid w:val="00C10194"/>
    <w:rsid w:val="00CE0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12C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12C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8</Pages>
  <Words>1668</Words>
  <Characters>9514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Дмитрий</cp:lastModifiedBy>
  <cp:revision>9</cp:revision>
  <dcterms:created xsi:type="dcterms:W3CDTF">2023-04-01T17:33:00Z</dcterms:created>
  <dcterms:modified xsi:type="dcterms:W3CDTF">2025-06-06T07:28:00Z</dcterms:modified>
</cp:coreProperties>
</file>