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164A53" w:rsidRDefault="00164A53" w:rsidP="00D7071F">
      <w:pPr>
        <w:shd w:val="clear" w:color="auto" w:fill="FDFEFE"/>
        <w:spacing w:after="0" w:line="240" w:lineRule="auto"/>
        <w:rPr>
          <w:rFonts w:ascii="Times New Roman" w:eastAsia="Times New Roman" w:hAnsi="Times New Roman" w:cs="Times New Roman"/>
          <w:color w:val="272727"/>
          <w:sz w:val="28"/>
          <w:szCs w:val="28"/>
          <w:lang w:eastAsia="ru-RU"/>
        </w:rPr>
      </w:pPr>
      <w:r w:rsidRPr="00A021AA">
        <w:rPr>
          <w:rFonts w:ascii="Arial" w:eastAsia="Times New Roman" w:hAnsi="Arial" w:cs="Arial"/>
          <w:noProof/>
          <w:color w:val="272727"/>
          <w:sz w:val="20"/>
          <w:szCs w:val="20"/>
          <w:lang w:eastAsia="ru-RU"/>
        </w:rPr>
        <w:drawing>
          <wp:anchor distT="0" distB="0" distL="114300" distR="114300" simplePos="0" relativeHeight="251660288" behindDoc="0" locked="0" layoutInCell="1" allowOverlap="1" wp14:anchorId="2842C078" wp14:editId="23DE961C">
            <wp:simplePos x="0" y="0"/>
            <wp:positionH relativeFrom="column">
              <wp:posOffset>0</wp:posOffset>
            </wp:positionH>
            <wp:positionV relativeFrom="paragraph">
              <wp:posOffset>200025</wp:posOffset>
            </wp:positionV>
            <wp:extent cx="2819400" cy="2819400"/>
            <wp:effectExtent l="0" t="0" r="0" b="0"/>
            <wp:wrapSquare wrapText="bothSides"/>
            <wp:docPr id="2" name="Рисунок 2" descr="C:\Users\hp\Desktop\images (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hp\Desktop\images (3)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9400" cy="2819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164A53" w:rsidRPr="00164A53" w:rsidRDefault="00164A53" w:rsidP="00164A53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64A53" w:rsidRPr="00164A53" w:rsidRDefault="00164A53" w:rsidP="00164A53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64A53" w:rsidRDefault="00164A53" w:rsidP="00164A53">
      <w:pPr>
        <w:pBdr>
          <w:bottom w:val="single" w:sz="4" w:space="1" w:color="auto"/>
        </w:pBdr>
        <w:rPr>
          <w:rFonts w:ascii="Times New Roman" w:eastAsia="Times New Roman" w:hAnsi="Times New Roman" w:cs="Times New Roman"/>
          <w:color w:val="FF0000"/>
          <w:sz w:val="72"/>
          <w:szCs w:val="72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A021AA">
        <w:rPr>
          <w:rFonts w:ascii="Times New Roman" w:eastAsia="Times New Roman" w:hAnsi="Times New Roman" w:cs="Times New Roman"/>
          <w:sz w:val="72"/>
          <w:szCs w:val="72"/>
          <w:lang w:eastAsia="ru-RU"/>
        </w:rPr>
        <w:t>Дидактическа</w:t>
      </w:r>
      <w:r>
        <w:rPr>
          <w:rFonts w:ascii="Times New Roman" w:eastAsia="Times New Roman" w:hAnsi="Times New Roman" w:cs="Times New Roman"/>
          <w:sz w:val="72"/>
          <w:szCs w:val="72"/>
          <w:lang w:eastAsia="ru-RU"/>
        </w:rPr>
        <w:t>я</w:t>
      </w:r>
      <w:r w:rsidRPr="00A021AA">
        <w:rPr>
          <w:rFonts w:ascii="Times New Roman" w:eastAsia="Times New Roman" w:hAnsi="Times New Roman" w:cs="Times New Roman"/>
          <w:sz w:val="72"/>
          <w:szCs w:val="72"/>
          <w:lang w:eastAsia="ru-RU"/>
        </w:rPr>
        <w:t xml:space="preserve"> игра</w:t>
      </w:r>
    </w:p>
    <w:p w:rsidR="00164A53" w:rsidRDefault="00164A53" w:rsidP="00164A53">
      <w:pPr>
        <w:pBdr>
          <w:bottom w:val="single" w:sz="4" w:space="1" w:color="auto"/>
        </w:pBdr>
        <w:rPr>
          <w:rFonts w:ascii="Times New Roman" w:eastAsia="Times New Roman" w:hAnsi="Times New Roman" w:cs="Times New Roman"/>
          <w:color w:val="FF0000"/>
          <w:sz w:val="72"/>
          <w:szCs w:val="72"/>
          <w:lang w:eastAsia="ru-RU"/>
        </w:rPr>
      </w:pPr>
    </w:p>
    <w:p w:rsidR="00164A53" w:rsidRDefault="00164A53" w:rsidP="00164A53">
      <w:pPr>
        <w:pBdr>
          <w:bottom w:val="single" w:sz="4" w:space="1" w:color="auto"/>
        </w:pBdr>
        <w:rPr>
          <w:rFonts w:ascii="Times New Roman" w:eastAsia="Times New Roman" w:hAnsi="Times New Roman" w:cs="Times New Roman"/>
          <w:color w:val="FF0000"/>
          <w:sz w:val="72"/>
          <w:szCs w:val="72"/>
          <w:lang w:eastAsia="ru-RU"/>
        </w:rPr>
      </w:pPr>
      <w:r>
        <w:rPr>
          <w:rFonts w:ascii="Times New Roman" w:eastAsia="Times New Roman" w:hAnsi="Times New Roman" w:cs="Times New Roman"/>
          <w:color w:val="FF0000"/>
          <w:sz w:val="72"/>
          <w:szCs w:val="72"/>
          <w:lang w:eastAsia="ru-RU"/>
        </w:rPr>
        <w:t xml:space="preserve">   «Говорящий алфавит»</w:t>
      </w:r>
    </w:p>
    <w:p w:rsidR="00164A53" w:rsidRPr="00A021AA" w:rsidRDefault="00164A53" w:rsidP="00164A53">
      <w:pPr>
        <w:pBdr>
          <w:bottom w:val="single" w:sz="4" w:space="1" w:color="auto"/>
        </w:pBdr>
        <w:rPr>
          <w:rFonts w:ascii="Arial" w:eastAsia="Times New Roman" w:hAnsi="Arial" w:cs="Arial"/>
          <w:sz w:val="20"/>
          <w:szCs w:val="20"/>
          <w:lang w:eastAsia="ru-RU"/>
        </w:rPr>
      </w:pPr>
      <w:r>
        <w:rPr>
          <w:rFonts w:ascii="Times New Roman" w:eastAsia="Times New Roman" w:hAnsi="Times New Roman" w:cs="Times New Roman"/>
          <w:color w:val="FF0000"/>
          <w:sz w:val="72"/>
          <w:szCs w:val="72"/>
          <w:lang w:eastAsia="ru-RU"/>
        </w:rPr>
        <w:t xml:space="preserve">     </w:t>
      </w:r>
      <w:r w:rsidRPr="00A021AA">
        <w:rPr>
          <w:rFonts w:ascii="Times New Roman" w:eastAsia="Times New Roman" w:hAnsi="Times New Roman" w:cs="Times New Roman"/>
          <w:sz w:val="36"/>
          <w:szCs w:val="36"/>
          <w:lang w:eastAsia="ru-RU"/>
        </w:rPr>
        <w:t xml:space="preserve"> Автор: Каплунова Кристина Олеговна</w:t>
      </w:r>
      <w:r>
        <w:rPr>
          <w:rFonts w:eastAsia="Times New Roman"/>
          <w:lang w:eastAsia="ru-RU"/>
        </w:rPr>
        <w:br w:type="textWrapping" w:clear="all"/>
      </w:r>
    </w:p>
    <w:p w:rsidR="00164A53" w:rsidRDefault="00164A53" w:rsidP="00164A53">
      <w:pPr>
        <w:tabs>
          <w:tab w:val="left" w:pos="1095"/>
        </w:tabs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64A53" w:rsidRDefault="00164A53" w:rsidP="00164A53">
      <w:pPr>
        <w:tabs>
          <w:tab w:val="left" w:pos="1095"/>
        </w:tabs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64A53" w:rsidRDefault="00164A53" w:rsidP="00164A53">
      <w:pPr>
        <w:tabs>
          <w:tab w:val="left" w:pos="1095"/>
        </w:tabs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64A53" w:rsidRDefault="00164A53" w:rsidP="00164A53">
      <w:pPr>
        <w:tabs>
          <w:tab w:val="left" w:pos="1095"/>
        </w:tabs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64A53" w:rsidRDefault="00164A53" w:rsidP="00164A53">
      <w:pPr>
        <w:tabs>
          <w:tab w:val="left" w:pos="1095"/>
        </w:tabs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64A53" w:rsidRDefault="00164A53" w:rsidP="00164A53">
      <w:pPr>
        <w:tabs>
          <w:tab w:val="left" w:pos="1095"/>
        </w:tabs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64A53" w:rsidRDefault="00164A53" w:rsidP="00164A53">
      <w:pPr>
        <w:tabs>
          <w:tab w:val="left" w:pos="1095"/>
        </w:tabs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64A53" w:rsidRDefault="00164A53" w:rsidP="00164A53">
      <w:pPr>
        <w:tabs>
          <w:tab w:val="left" w:pos="1095"/>
        </w:tabs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64A53" w:rsidRDefault="00164A53" w:rsidP="00164A53">
      <w:pPr>
        <w:tabs>
          <w:tab w:val="left" w:pos="1095"/>
        </w:tabs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E5DC6" w:rsidRDefault="00EE5DC6" w:rsidP="00EE5DC6">
      <w:pPr>
        <w:tabs>
          <w:tab w:val="left" w:pos="1095"/>
        </w:tabs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 xml:space="preserve">Дидактическая и развивающая игра </w:t>
      </w:r>
      <w:r w:rsidRPr="00EE5DC6">
        <w:rPr>
          <w:rFonts w:ascii="Times New Roman" w:eastAsia="Times New Roman" w:hAnsi="Times New Roman" w:cs="Times New Roman"/>
          <w:sz w:val="28"/>
          <w:szCs w:val="28"/>
          <w:lang w:eastAsia="ru-RU"/>
        </w:rPr>
        <w:t>«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Говорящий алфавит» предназначена для детей</w:t>
      </w:r>
      <w:r w:rsidRPr="00EE5DC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старшего дошкольного возраста для развития грамматического строя речи.</w:t>
      </w:r>
    </w:p>
    <w:p w:rsidR="00EE5DC6" w:rsidRPr="00EE5DC6" w:rsidRDefault="00164A53" w:rsidP="00EE5DC6">
      <w:pPr>
        <w:tabs>
          <w:tab w:val="left" w:pos="1095"/>
        </w:tabs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E422F"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>Актуальность</w:t>
      </w:r>
      <w:r w:rsidR="00EE5DC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данной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EE5DC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дидактической игры заключа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ется в том, что</w:t>
      </w:r>
      <w:r w:rsidR="00EE5DC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</w:t>
      </w:r>
      <w:r w:rsidR="00EE5DC6" w:rsidRPr="00EE5DC6">
        <w:rPr>
          <w:rFonts w:ascii="Times New Roman" w:eastAsia="Times New Roman" w:hAnsi="Times New Roman" w:cs="Times New Roman"/>
          <w:sz w:val="28"/>
          <w:szCs w:val="28"/>
          <w:lang w:eastAsia="ru-RU"/>
        </w:rPr>
        <w:t>ети знакомятся</w:t>
      </w:r>
      <w:r w:rsidR="00EE5DC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 буквами русского языка,</w:t>
      </w:r>
      <w:r w:rsidR="00EE5DC6" w:rsidRPr="00EE5DC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со звучанием и протяжённостью слова, овладевают способами интонационного выделения звука, называют слова с заданным звуком, усваивают смыслоразличительную функцию звука, выделяют гласные и согласные звуки, знакомятся со слогом, со слоговой структурой слова, учатся делить слова на слоги. Это подготавливает</w:t>
      </w:r>
      <w:r w:rsidR="00EE5DC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EE5DC6" w:rsidRPr="00EE5DC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 овладению звуковым анализом слов, т. е. последовательному вычленению всех звуков по порядку и их дифференцированию п</w:t>
      </w:r>
      <w:r w:rsidR="006A3A30">
        <w:rPr>
          <w:rFonts w:ascii="Times New Roman" w:eastAsia="Times New Roman" w:hAnsi="Times New Roman" w:cs="Times New Roman"/>
          <w:sz w:val="28"/>
          <w:szCs w:val="28"/>
          <w:lang w:eastAsia="ru-RU"/>
        </w:rPr>
        <w:t>о качественным характеристикам.</w:t>
      </w:r>
    </w:p>
    <w:p w:rsidR="006A3A30" w:rsidRDefault="00EE5DC6" w:rsidP="006A3A30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E5DC6">
        <w:rPr>
          <w:rFonts w:ascii="Times New Roman" w:eastAsia="Times New Roman" w:hAnsi="Times New Roman" w:cs="Times New Roman"/>
          <w:sz w:val="28"/>
          <w:szCs w:val="28"/>
          <w:lang w:eastAsia="ru-RU"/>
        </w:rPr>
        <w:t>Следовательно, осознание звукового состава слова и словесного состава предложения подводит ребёнка к порогу овладения грамотой, закладывает основы нового отношения к языку - сознательного оперирования им, что является важной предпосылкой успешности школьного обучения.</w:t>
      </w:r>
      <w:r w:rsidR="006A3A30" w:rsidRPr="006A3A3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6A3A30" w:rsidRDefault="006A3A30" w:rsidP="006A3A30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E5DC6">
        <w:rPr>
          <w:rFonts w:ascii="Times New Roman" w:eastAsia="Times New Roman" w:hAnsi="Times New Roman" w:cs="Times New Roman"/>
          <w:sz w:val="28"/>
          <w:szCs w:val="28"/>
          <w:lang w:eastAsia="ru-RU"/>
        </w:rPr>
        <w:t>Игровое пособие можно использовать на занятиях по обучению грамоте, для познавательной активности, в свободной деятельности, а также для индивидуальной работы.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Игра рассчитана, как на использование ее в горизонтальной плоскости, так и на магнитной доске. Является мобильной и вариативной.</w:t>
      </w:r>
    </w:p>
    <w:p w:rsidR="00164A53" w:rsidRDefault="00164A53" w:rsidP="00EE5DC6">
      <w:pPr>
        <w:tabs>
          <w:tab w:val="left" w:pos="1095"/>
        </w:tabs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64A53" w:rsidRPr="00164A53" w:rsidRDefault="006A3A30" w:rsidP="00164A53">
      <w:pPr>
        <w:tabs>
          <w:tab w:val="left" w:pos="1095"/>
        </w:tabs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E422F"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>Целью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дидактической игры</w:t>
      </w:r>
      <w:r w:rsidR="00164A5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"Говорящий а</w:t>
      </w:r>
      <w:r w:rsidR="00164A53" w:rsidRPr="00164A53">
        <w:rPr>
          <w:rFonts w:ascii="Times New Roman" w:eastAsia="Times New Roman" w:hAnsi="Times New Roman" w:cs="Times New Roman"/>
          <w:sz w:val="28"/>
          <w:szCs w:val="28"/>
          <w:lang w:eastAsia="ru-RU"/>
        </w:rPr>
        <w:t>лфавит" для дошкольников является знакомство детей с буквами русского алфавита, их звуковым значением и печатным изображением, а также развитие навыков анализа слов и формирования навыков чтения.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6A3A30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Продолжать закреплять выученные б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уквы, знакомить с новыми</w:t>
      </w:r>
      <w:r w:rsidRPr="006A3A30">
        <w:rPr>
          <w:rFonts w:ascii="Times New Roman" w:eastAsia="Times New Roman" w:hAnsi="Times New Roman" w:cs="Times New Roman"/>
          <w:sz w:val="28"/>
          <w:szCs w:val="28"/>
          <w:lang w:eastAsia="ru-RU"/>
        </w:rPr>
        <w:t>, с интересом осваивать азбуку. Продолжать знакомить с различными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вариантами использования данной игры.</w:t>
      </w:r>
      <w:r w:rsidRPr="006A3A3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Развивать память, мышление, воображение, мелкую моторику пальцев рук. Совершенствовать умение из букв составлять слоги и слова.</w:t>
      </w:r>
    </w:p>
    <w:p w:rsidR="00164A53" w:rsidRPr="00164A53" w:rsidRDefault="00164A53" w:rsidP="00164A53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64A53" w:rsidRPr="002E422F" w:rsidRDefault="002E422F" w:rsidP="002E422F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E422F"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>Задачи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дидактической игры «Говорящий алфавит» состоят в том, чтобы научить детей </w:t>
      </w:r>
      <w:r w:rsidRPr="002E422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выделять звуки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в словах, а также в закреплении</w:t>
      </w:r>
      <w:r w:rsidRPr="002E422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знаний о буквах и их звуках. Они способствуют формированию связной речи, разви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тию внимания, памяти и мышления; в формировании умения</w:t>
      </w:r>
      <w:r w:rsidRPr="002E422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детей подбирать буквы, которые е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сть в слове. </w:t>
      </w:r>
    </w:p>
    <w:p w:rsidR="00164A53" w:rsidRPr="00164A53" w:rsidRDefault="00164A53" w:rsidP="00164A53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2E422F" w:rsidRDefault="00A353AD" w:rsidP="002E422F">
      <w:pPr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lastRenderedPageBreak/>
        <w:t>Описание игры «Говорящий алфавит».</w:t>
      </w:r>
    </w:p>
    <w:p w:rsidR="00263443" w:rsidRDefault="00263443" w:rsidP="002E422F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Дидактическая игра «Говорящий алфавит» состоит из карточек, на которых изображены буквы и картинки. Карточки с картинками состоят из двух частей. На одной половине изображение, на другой чистое поле, на котором приклеена липучка. С обратной стороны этой карточки находится магнитная лента, благодаря которой мы можем прикрепить карточку на магнитную доску. На чистое поле с липучкой мы приклеиваем карточку с изображением буквы, которая соответствует картинке.</w:t>
      </w:r>
      <w:r w:rsidR="00A353A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Все буквы и картинки дублируются для сложения слогов и слов.</w:t>
      </w:r>
    </w:p>
    <w:p w:rsidR="00263443" w:rsidRPr="00263443" w:rsidRDefault="00263443" w:rsidP="002E422F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Так же мы можем использовать данную игру сидя за столом.</w:t>
      </w:r>
    </w:p>
    <w:p w:rsidR="002E422F" w:rsidRDefault="002E422F" w:rsidP="002E422F">
      <w:pPr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</w:pPr>
    </w:p>
    <w:p w:rsidR="002E422F" w:rsidRDefault="002E422F" w:rsidP="002E422F">
      <w:pPr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</w:pPr>
      <w:r w:rsidRPr="002E422F"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>Как использовать в работе с детьми</w:t>
      </w:r>
      <w:r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>?</w:t>
      </w:r>
    </w:p>
    <w:p w:rsidR="002E422F" w:rsidRDefault="002E422F" w:rsidP="002E422F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Мною разработано несколько вариантов использования этой игры.</w:t>
      </w:r>
    </w:p>
    <w:p w:rsidR="00A353AD" w:rsidRDefault="00A353AD" w:rsidP="002E422F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1.Самое простое, но не менее значимое упражнение «</w:t>
      </w:r>
      <w:r w:rsidR="00853FE5">
        <w:rPr>
          <w:rFonts w:ascii="Times New Roman" w:eastAsia="Times New Roman" w:hAnsi="Times New Roman" w:cs="Times New Roman"/>
          <w:sz w:val="28"/>
          <w:szCs w:val="28"/>
          <w:lang w:eastAsia="ru-RU"/>
        </w:rPr>
        <w:t>Знакомство с буквами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». Детям демонстрируются картинки с изображениями в алфавитном порядке, на чистое поле крепятся карточки с соответствующими картинкам буквами. Потом дети могут выполнять это задание по выбору воспитателя, либо самостоятельно. Таким образом постепенно дети запоминают </w:t>
      </w:r>
      <w:r w:rsidR="00853FE5">
        <w:rPr>
          <w:rFonts w:ascii="Times New Roman" w:eastAsia="Times New Roman" w:hAnsi="Times New Roman" w:cs="Times New Roman"/>
          <w:sz w:val="28"/>
          <w:szCs w:val="28"/>
          <w:lang w:eastAsia="ru-RU"/>
        </w:rPr>
        <w:t>название букв, их графическое изображение.</w:t>
      </w:r>
    </w:p>
    <w:p w:rsidR="00853FE5" w:rsidRDefault="00853FE5" w:rsidP="002E422F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2. «Гласные-согласные». Для того, чтобы дети с легкостью могли различить гласные буквы от согласных, на карточках они изображены разным цветом (красные и синие). Воспитатель знакомит детей с гласными и согласными буквами, так  же опираясь на карточки с картинками. Позже  проводится работа в индивидуальной порядке для проверки качества полученных знаний и их закрепления на практике.</w:t>
      </w:r>
    </w:p>
    <w:p w:rsidR="00DD7123" w:rsidRDefault="00DD7123" w:rsidP="002E422F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3. «Составь слово». На магнитной доске из карточек с картинками составлено слово. Дети должны, опираясь на картинки, подставить соответствующие буквы и прочитать слово. Сначала по слогам, в конце года дети могут читать простые слова, не опираясь на слоги.</w:t>
      </w:r>
    </w:p>
    <w:p w:rsidR="00DD7123" w:rsidRDefault="00DD7123" w:rsidP="002E422F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4. «Найди пропущенную картинку и букву». Задание можно выполнить в индивидуальном порядке и со всей группой. На магнитной доске или на столе для ребенка выкладывается слово из картинок, в котором пропущена картинка и буква. Сначала ребенок должен подставить к картинкам соответствующие буквы, понять какое слово написано и определить какой картинки и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 xml:space="preserve">буквы не хватает. </w:t>
      </w:r>
      <w:r w:rsidR="006E1410">
        <w:rPr>
          <w:rFonts w:ascii="Times New Roman" w:eastAsia="Times New Roman" w:hAnsi="Times New Roman" w:cs="Times New Roman"/>
          <w:sz w:val="28"/>
          <w:szCs w:val="28"/>
          <w:lang w:eastAsia="ru-RU"/>
        </w:rPr>
        <w:t>В картотеке находит необходимое и прикрепляет к рабочей зоне. Данное задание способствует развитию мышления, памяти, внимания, способствует пополнению словарного запаса и развитию речи.</w:t>
      </w:r>
    </w:p>
    <w:p w:rsidR="002714E8" w:rsidRDefault="006E1410" w:rsidP="002E422F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5. «Найди пару». Данную дидактическую игру можно использовать для изучения парных звуков. Когда дети уже имеют представление о звуках, умеют их различать, тогда можно проверить их знания в игровой форме, предложив на примере карточек подобрать пары тем или иным звукам.</w:t>
      </w:r>
      <w:r w:rsidR="002714E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381944" w:rsidRDefault="00381944" w:rsidP="002E422F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6. «Жребий». Перед ребенком на столе разложены магнитные карточки, перевернутые картинкой вниз. Он должен выбрать любую из них и прикрепить на магнитную доску. К той картинке, которая досталась ребенку, он должен подобрать соответствующую букву и разместить ее так же под картинкой. Такой вариант задания вызывает у детей интерес и желание повторять игру вновь и вновь.</w:t>
      </w:r>
    </w:p>
    <w:p w:rsidR="006E1410" w:rsidRPr="002E422F" w:rsidRDefault="002714E8" w:rsidP="002E422F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Таким образом, с использованием дидактической игры «Говорящий алфавит», можно придумать множество </w:t>
      </w:r>
      <w:r w:rsidR="001B6BEC">
        <w:rPr>
          <w:rFonts w:ascii="Times New Roman" w:eastAsia="Times New Roman" w:hAnsi="Times New Roman" w:cs="Times New Roman"/>
          <w:sz w:val="28"/>
          <w:szCs w:val="28"/>
          <w:lang w:eastAsia="ru-RU"/>
        </w:rPr>
        <w:t>интересных заданий, которые дети будут с радостью выполнять, тем самым пополнять свой лексический запас, развивать умственную и зрительную память, мышление и внимание.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6E141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</w:p>
    <w:p w:rsidR="00164A53" w:rsidRPr="00164A53" w:rsidRDefault="00164A53" w:rsidP="00164A53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64A53" w:rsidRPr="00164A53" w:rsidRDefault="00164A53" w:rsidP="00164A53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E5DC6" w:rsidRPr="00EE5DC6" w:rsidRDefault="00EE5DC6" w:rsidP="00EE5DC6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64931" w:rsidRDefault="00BF5A04" w:rsidP="00164A53">
      <w:pPr>
        <w:tabs>
          <w:tab w:val="left" w:pos="5505"/>
        </w:tabs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F5A04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4743683" cy="6323330"/>
            <wp:effectExtent l="0" t="0" r="0" b="1270"/>
            <wp:docPr id="1" name="Рисунок 1" descr="C:\Users\hp\Desktop\IMG_20250529_1414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hp\Desktop\IMG_20250529_141404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46537" cy="6327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64A53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BF5A04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709239" cy="6277414"/>
            <wp:effectExtent l="0" t="0" r="0" b="9525"/>
            <wp:docPr id="3" name="Рисунок 3" descr="C:\Users\hp\Desktop\IMG_20250529_1418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hp\Desktop\IMG_20250529_141853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6089" cy="6286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0262D" w:rsidRPr="00164A53" w:rsidRDefault="0020262D" w:rsidP="00164A53">
      <w:pPr>
        <w:tabs>
          <w:tab w:val="left" w:pos="5505"/>
        </w:tabs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 xml:space="preserve">            </w:t>
      </w:r>
      <w:bookmarkStart w:id="0" w:name="_GoBack"/>
      <w:bookmarkEnd w:id="0"/>
      <w:r w:rsidRPr="0020262D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8867775" cy="6652494"/>
            <wp:effectExtent l="0" t="0" r="0" b="0"/>
            <wp:docPr id="4" name="Рисунок 4" descr="C:\Users\hp\Desktop\IMG_20250529_1420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hp\Desktop\IMG_20250529_142041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71080" cy="66549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021AA" w:rsidRDefault="00D7071F" w:rsidP="00D7071F">
      <w:pPr>
        <w:shd w:val="clear" w:color="auto" w:fill="FDFEFE"/>
        <w:spacing w:after="0" w:line="240" w:lineRule="auto"/>
        <w:rPr>
          <w:rFonts w:ascii="Arial" w:eastAsia="Times New Roman" w:hAnsi="Arial" w:cs="Arial"/>
          <w:color w:val="272727"/>
          <w:sz w:val="20"/>
          <w:szCs w:val="20"/>
          <w:lang w:eastAsia="ru-RU"/>
        </w:rPr>
      </w:pPr>
      <w:r w:rsidRPr="00D7071F">
        <w:rPr>
          <w:rFonts w:ascii="Arial" w:eastAsia="Times New Roman" w:hAnsi="Arial" w:cs="Arial"/>
          <w:noProof/>
          <w:color w:val="272727"/>
          <w:sz w:val="20"/>
          <w:szCs w:val="20"/>
          <w:lang w:eastAsia="ru-RU"/>
        </w:rPr>
        <w:lastRenderedPageBreak/>
        <w:drawing>
          <wp:inline distT="0" distB="0" distL="0" distR="0">
            <wp:extent cx="3233873" cy="5078730"/>
            <wp:effectExtent l="0" t="0" r="5080" b="7620"/>
            <wp:docPr id="18" name="Рисунок 18" descr="C:\Users\hp\Desktop\Карточка-Буква-Б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hp\Desktop\Карточка-Буква-Б1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5273" cy="51280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071F">
        <w:rPr>
          <w:rFonts w:ascii="Arial" w:eastAsia="Times New Roman" w:hAnsi="Arial" w:cs="Arial"/>
          <w:noProof/>
          <w:color w:val="272727"/>
          <w:sz w:val="20"/>
          <w:szCs w:val="20"/>
          <w:lang w:eastAsia="ru-RU"/>
        </w:rPr>
        <w:drawing>
          <wp:inline distT="0" distB="0" distL="0" distR="0">
            <wp:extent cx="3242155" cy="5091736"/>
            <wp:effectExtent l="0" t="0" r="0" b="0"/>
            <wp:docPr id="17" name="Рисунок 17" descr="C:\Users\hp\Desktop\Карточка-Буква-в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hp\Desktop\Карточка-Буква-в1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7371" cy="51470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071F">
        <w:rPr>
          <w:rFonts w:ascii="Arial" w:eastAsia="Times New Roman" w:hAnsi="Arial" w:cs="Arial"/>
          <w:noProof/>
          <w:color w:val="272727"/>
          <w:sz w:val="20"/>
          <w:szCs w:val="20"/>
          <w:lang w:eastAsia="ru-RU"/>
        </w:rPr>
        <w:drawing>
          <wp:inline distT="0" distB="0" distL="0" distR="0">
            <wp:extent cx="3244345" cy="5095176"/>
            <wp:effectExtent l="0" t="0" r="0" b="0"/>
            <wp:docPr id="16" name="Рисунок 16" descr="C:\Users\hp\Desktop\Карточка-Буква-г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hp\Desktop\Карточка-Буква-г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2804" cy="5139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071F">
        <w:rPr>
          <w:rFonts w:ascii="Arial" w:eastAsia="Times New Roman" w:hAnsi="Arial" w:cs="Arial"/>
          <w:noProof/>
          <w:color w:val="272727"/>
          <w:sz w:val="20"/>
          <w:szCs w:val="20"/>
          <w:lang w:eastAsia="ru-RU"/>
        </w:rPr>
        <w:lastRenderedPageBreak/>
        <w:drawing>
          <wp:inline distT="0" distB="0" distL="0" distR="0">
            <wp:extent cx="3209925" cy="5041120"/>
            <wp:effectExtent l="0" t="0" r="0" b="7620"/>
            <wp:docPr id="15" name="Рисунок 15" descr="C:\Users\hp\Desktop\Карточка-Буква-д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hp\Desktop\Карточка-Буква-д (1)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9886" cy="50567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071F">
        <w:rPr>
          <w:rFonts w:ascii="Arial" w:eastAsia="Times New Roman" w:hAnsi="Arial" w:cs="Arial"/>
          <w:noProof/>
          <w:color w:val="272727"/>
          <w:sz w:val="20"/>
          <w:szCs w:val="20"/>
          <w:lang w:eastAsia="ru-RU"/>
        </w:rPr>
        <w:drawing>
          <wp:inline distT="0" distB="0" distL="0" distR="0">
            <wp:extent cx="3211635" cy="5043805"/>
            <wp:effectExtent l="0" t="0" r="8255" b="4445"/>
            <wp:docPr id="13" name="Рисунок 13" descr="C:\Users\hp\Desktop\Карточка-Буква-ё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hp\Desktop\Карточка-Буква-ё1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6409" cy="50670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071F">
        <w:rPr>
          <w:rFonts w:ascii="Arial" w:eastAsia="Times New Roman" w:hAnsi="Arial" w:cs="Arial"/>
          <w:noProof/>
          <w:color w:val="272727"/>
          <w:sz w:val="20"/>
          <w:szCs w:val="20"/>
          <w:lang w:eastAsia="ru-RU"/>
        </w:rPr>
        <w:drawing>
          <wp:inline distT="0" distB="0" distL="0" distR="0">
            <wp:extent cx="3209925" cy="5041119"/>
            <wp:effectExtent l="0" t="0" r="0" b="7620"/>
            <wp:docPr id="12" name="Рисунок 12" descr="C:\Users\hp\Desktop\Карточка-Буква-ж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hp\Desktop\Карточка-Буква-ж1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3948" cy="50474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62FFD" w:rsidRPr="00462FFD">
        <w:rPr>
          <w:rFonts w:ascii="Arial" w:eastAsia="Times New Roman" w:hAnsi="Arial" w:cs="Arial"/>
          <w:noProof/>
          <w:color w:val="272727"/>
          <w:sz w:val="20"/>
          <w:szCs w:val="20"/>
          <w:lang w:eastAsia="ru-RU"/>
        </w:rPr>
        <w:lastRenderedPageBreak/>
        <w:drawing>
          <wp:inline distT="0" distB="0" distL="0" distR="0">
            <wp:extent cx="3169179" cy="4977130"/>
            <wp:effectExtent l="0" t="0" r="0" b="0"/>
            <wp:docPr id="23" name="Рисунок 23" descr="C:\Users\hp\Desktop\Карточка-Буква-Ф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hp\Desktop\Карточка-Буква-Ф1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9022" cy="50082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62FFD" w:rsidRPr="00462FFD">
        <w:rPr>
          <w:rFonts w:ascii="Arial" w:eastAsia="Times New Roman" w:hAnsi="Arial" w:cs="Arial"/>
          <w:noProof/>
          <w:color w:val="272727"/>
          <w:sz w:val="20"/>
          <w:szCs w:val="20"/>
          <w:lang w:eastAsia="ru-RU"/>
        </w:rPr>
        <w:drawing>
          <wp:inline distT="0" distB="0" distL="0" distR="0">
            <wp:extent cx="3171825" cy="4981285"/>
            <wp:effectExtent l="0" t="0" r="0" b="0"/>
            <wp:docPr id="22" name="Рисунок 22" descr="C:\Users\hp\Desktop\Карточка-Буква-Х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hp\Desktop\Карточка-Буква-Х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7875" cy="50064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62FFD" w:rsidRPr="00462FFD">
        <w:rPr>
          <w:rFonts w:ascii="Arial" w:eastAsia="Times New Roman" w:hAnsi="Arial" w:cs="Arial"/>
          <w:noProof/>
          <w:color w:val="272727"/>
          <w:sz w:val="20"/>
          <w:szCs w:val="20"/>
          <w:lang w:eastAsia="ru-RU"/>
        </w:rPr>
        <w:drawing>
          <wp:inline distT="0" distB="0" distL="0" distR="0">
            <wp:extent cx="3171825" cy="4981285"/>
            <wp:effectExtent l="0" t="0" r="0" b="0"/>
            <wp:docPr id="21" name="Рисунок 21" descr="C:\Users\hp\Desktop\Карточка-Буква-Ц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hp\Desktop\Карточка-Буква-Ц1.jp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6408" cy="50041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62FFD" w:rsidRPr="00462FFD">
        <w:rPr>
          <w:rFonts w:ascii="Arial" w:eastAsia="Times New Roman" w:hAnsi="Arial" w:cs="Arial"/>
          <w:noProof/>
          <w:color w:val="272727"/>
          <w:sz w:val="20"/>
          <w:szCs w:val="20"/>
          <w:lang w:eastAsia="ru-RU"/>
        </w:rPr>
        <w:lastRenderedPageBreak/>
        <w:drawing>
          <wp:inline distT="0" distB="0" distL="0" distR="0">
            <wp:extent cx="3232661" cy="5076825"/>
            <wp:effectExtent l="0" t="0" r="6350" b="0"/>
            <wp:docPr id="20" name="Рисунок 20" descr="C:\Users\hp\Desktop\Карточка-Буква-Ч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hp\Desktop\Карточка-Буква-Ч.jp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0800" cy="50896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62FFD" w:rsidRPr="00462FFD">
        <w:rPr>
          <w:rFonts w:ascii="Arial" w:eastAsia="Times New Roman" w:hAnsi="Arial" w:cs="Arial"/>
          <w:noProof/>
          <w:color w:val="272727"/>
          <w:sz w:val="20"/>
          <w:szCs w:val="20"/>
          <w:lang w:eastAsia="ru-RU"/>
        </w:rPr>
        <w:drawing>
          <wp:inline distT="0" distB="0" distL="0" distR="0">
            <wp:extent cx="3228975" cy="5071036"/>
            <wp:effectExtent l="0" t="0" r="0" b="0"/>
            <wp:docPr id="19" name="Рисунок 19" descr="C:\Users\hp\Desktop\Карточка-Буква-У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hp\Desktop\Карточка-Буква-У1.jp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2499" cy="5092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071F">
        <w:rPr>
          <w:rFonts w:ascii="Arial" w:eastAsia="Times New Roman" w:hAnsi="Arial" w:cs="Arial"/>
          <w:noProof/>
          <w:color w:val="272727"/>
          <w:sz w:val="20"/>
          <w:szCs w:val="20"/>
          <w:lang w:eastAsia="ru-RU"/>
        </w:rPr>
        <w:drawing>
          <wp:inline distT="0" distB="0" distL="0" distR="0">
            <wp:extent cx="3228975" cy="5071037"/>
            <wp:effectExtent l="0" t="0" r="0" b="0"/>
            <wp:docPr id="11" name="Рисунок 11" descr="C:\Users\hp\Desktop\Карточка-Буква-з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hp\Desktop\Карточка-Буква-з1.jp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4408" cy="50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62FFD" w:rsidRPr="00462FFD">
        <w:rPr>
          <w:rFonts w:ascii="Arial" w:eastAsia="Times New Roman" w:hAnsi="Arial" w:cs="Arial"/>
          <w:noProof/>
          <w:color w:val="272727"/>
          <w:sz w:val="20"/>
          <w:szCs w:val="20"/>
          <w:lang w:eastAsia="ru-RU"/>
        </w:rPr>
        <w:lastRenderedPageBreak/>
        <w:drawing>
          <wp:inline distT="0" distB="0" distL="0" distR="0">
            <wp:extent cx="3152775" cy="4951367"/>
            <wp:effectExtent l="0" t="0" r="0" b="1905"/>
            <wp:docPr id="37" name="Рисунок 37" descr="C:\Users\hp\Desktop\Карточка-Буква-и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hp\Desktop\Карточка-Буква-и1.jp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8409" cy="4975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62FFD" w:rsidRPr="00462FFD">
        <w:rPr>
          <w:rFonts w:ascii="Arial" w:eastAsia="Times New Roman" w:hAnsi="Arial" w:cs="Arial"/>
          <w:noProof/>
          <w:color w:val="272727"/>
          <w:sz w:val="20"/>
          <w:szCs w:val="20"/>
          <w:lang w:eastAsia="ru-RU"/>
        </w:rPr>
        <w:drawing>
          <wp:inline distT="0" distB="0" distL="0" distR="0">
            <wp:extent cx="3152775" cy="4951365"/>
            <wp:effectExtent l="0" t="0" r="0" b="1905"/>
            <wp:docPr id="36" name="Рисунок 36" descr="C:\Users\hp\Desktop\Карточка-Буква-Й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hp\Desktop\Карточка-Буква-Й1.jp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0046" cy="49627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62FFD" w:rsidRPr="00462FFD">
        <w:rPr>
          <w:rFonts w:ascii="Arial" w:eastAsia="Times New Roman" w:hAnsi="Arial" w:cs="Arial"/>
          <w:noProof/>
          <w:color w:val="272727"/>
          <w:sz w:val="20"/>
          <w:szCs w:val="20"/>
          <w:lang w:eastAsia="ru-RU"/>
        </w:rPr>
        <w:drawing>
          <wp:inline distT="0" distB="0" distL="0" distR="0">
            <wp:extent cx="3159475" cy="4961890"/>
            <wp:effectExtent l="0" t="0" r="3175" b="0"/>
            <wp:docPr id="35" name="Рисунок 35" descr="C:\Users\hp\Desktop\Карточка-Буква-К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hp\Desktop\Карточка-Буква-К1.jp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5275" cy="49867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62FFD" w:rsidRPr="00462FFD">
        <w:rPr>
          <w:rFonts w:ascii="Arial" w:eastAsia="Times New Roman" w:hAnsi="Arial" w:cs="Arial"/>
          <w:noProof/>
          <w:color w:val="272727"/>
          <w:sz w:val="20"/>
          <w:szCs w:val="20"/>
          <w:lang w:eastAsia="ru-RU"/>
        </w:rPr>
        <w:lastRenderedPageBreak/>
        <w:drawing>
          <wp:inline distT="0" distB="0" distL="0" distR="0">
            <wp:extent cx="3228975" cy="5071037"/>
            <wp:effectExtent l="0" t="0" r="0" b="0"/>
            <wp:docPr id="34" name="Рисунок 34" descr="C:\Users\hp\Desktop\Карточка-Буква-Л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hp\Desktop\Карточка-Буква-Л.jp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4855" cy="50802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62FFD" w:rsidRPr="00462FFD">
        <w:rPr>
          <w:rFonts w:ascii="Arial" w:eastAsia="Times New Roman" w:hAnsi="Arial" w:cs="Arial"/>
          <w:noProof/>
          <w:color w:val="272727"/>
          <w:sz w:val="20"/>
          <w:szCs w:val="20"/>
          <w:lang w:eastAsia="ru-RU"/>
        </w:rPr>
        <w:drawing>
          <wp:inline distT="0" distB="0" distL="0" distR="0">
            <wp:extent cx="3228975" cy="5071036"/>
            <wp:effectExtent l="0" t="0" r="0" b="0"/>
            <wp:docPr id="33" name="Рисунок 33" descr="C:\Users\hp\Desktop\Карточка-Буква-а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hp\Desktop\Карточка-Буква-а1.jp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0902" cy="50897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62FFD" w:rsidRPr="00462FFD">
        <w:rPr>
          <w:rFonts w:ascii="Arial" w:eastAsia="Times New Roman" w:hAnsi="Arial" w:cs="Arial"/>
          <w:noProof/>
          <w:color w:val="272727"/>
          <w:sz w:val="20"/>
          <w:szCs w:val="20"/>
          <w:lang w:eastAsia="ru-RU"/>
        </w:rPr>
        <w:drawing>
          <wp:inline distT="0" distB="0" distL="0" distR="0">
            <wp:extent cx="3228975" cy="5071038"/>
            <wp:effectExtent l="0" t="0" r="0" b="0"/>
            <wp:docPr id="32" name="Рисунок 32" descr="C:\Users\hp\Desktop\Карточка-Буква-М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hp\Desktop\Карточка-Буква-М1.jp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4871" cy="50960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62FFD" w:rsidRPr="00462FFD">
        <w:rPr>
          <w:rFonts w:ascii="Arial" w:eastAsia="Times New Roman" w:hAnsi="Arial" w:cs="Arial"/>
          <w:noProof/>
          <w:color w:val="272727"/>
          <w:sz w:val="20"/>
          <w:szCs w:val="20"/>
          <w:lang w:eastAsia="ru-RU"/>
        </w:rPr>
        <w:lastRenderedPageBreak/>
        <w:drawing>
          <wp:inline distT="0" distB="0" distL="0" distR="0">
            <wp:extent cx="3244386" cy="5095240"/>
            <wp:effectExtent l="0" t="0" r="0" b="0"/>
            <wp:docPr id="57" name="Рисунок 57" descr="C:\Users\hp\Desktop\Карточка-Буква-Н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C:\Users\hp\Desktop\Карточка-Буква-Н1.jpg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7051" cy="5115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62FFD" w:rsidRPr="00462FFD">
        <w:rPr>
          <w:rFonts w:ascii="Arial" w:eastAsia="Times New Roman" w:hAnsi="Arial" w:cs="Arial"/>
          <w:noProof/>
          <w:color w:val="272727"/>
          <w:sz w:val="20"/>
          <w:szCs w:val="20"/>
          <w:lang w:eastAsia="ru-RU"/>
        </w:rPr>
        <w:drawing>
          <wp:inline distT="0" distB="0" distL="0" distR="0">
            <wp:extent cx="3238500" cy="5085995"/>
            <wp:effectExtent l="0" t="0" r="0" b="635"/>
            <wp:docPr id="56" name="Рисунок 56" descr="C:\Users\hp\Desktop\Карточка-Буква-Ш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C:\Users\hp\Desktop\Карточка-Буква-Ш1.jpg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7967" cy="51008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62FFD" w:rsidRPr="00462FFD">
        <w:rPr>
          <w:rFonts w:ascii="Arial" w:eastAsia="Times New Roman" w:hAnsi="Arial" w:cs="Arial"/>
          <w:noProof/>
          <w:color w:val="272727"/>
          <w:sz w:val="20"/>
          <w:szCs w:val="20"/>
          <w:lang w:eastAsia="ru-RU"/>
        </w:rPr>
        <w:drawing>
          <wp:inline distT="0" distB="0" distL="0" distR="0">
            <wp:extent cx="3238321" cy="5085715"/>
            <wp:effectExtent l="0" t="0" r="635" b="635"/>
            <wp:docPr id="55" name="Рисунок 55" descr="C:\Users\hp\Desktop\Карточка-Буква-Щ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C:\Users\hp\Desktop\Карточка-Буква-Щ1.jpg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1198" cy="51059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62FFD" w:rsidRPr="00462FFD">
        <w:rPr>
          <w:rFonts w:ascii="Arial" w:eastAsia="Times New Roman" w:hAnsi="Arial" w:cs="Arial"/>
          <w:noProof/>
          <w:color w:val="272727"/>
          <w:sz w:val="20"/>
          <w:szCs w:val="20"/>
          <w:lang w:eastAsia="ru-RU"/>
        </w:rPr>
        <w:lastRenderedPageBreak/>
        <w:drawing>
          <wp:inline distT="0" distB="0" distL="0" distR="0">
            <wp:extent cx="3177806" cy="4990676"/>
            <wp:effectExtent l="0" t="0" r="3810" b="635"/>
            <wp:docPr id="54" name="Рисунок 54" descr="C:\Users\hp\Desktop\Карточка-Буква-П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C:\Users\hp\Desktop\Карточка-Буква-П1.jpg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3478" cy="49995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62FFD" w:rsidRPr="00462FFD">
        <w:rPr>
          <w:rFonts w:ascii="Arial" w:eastAsia="Times New Roman" w:hAnsi="Arial" w:cs="Arial"/>
          <w:noProof/>
          <w:color w:val="272727"/>
          <w:sz w:val="20"/>
          <w:szCs w:val="20"/>
          <w:lang w:eastAsia="ru-RU"/>
        </w:rPr>
        <w:drawing>
          <wp:inline distT="0" distB="0" distL="0" distR="0">
            <wp:extent cx="3171825" cy="4981285"/>
            <wp:effectExtent l="0" t="0" r="0" b="0"/>
            <wp:docPr id="53" name="Рисунок 53" descr="C:\Users\hp\Desktop\Карточка-Буква-Р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C:\Users\hp\Desktop\Карточка-Буква-Р1.jpg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5398" cy="50183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62FFD" w:rsidRPr="00462FFD">
        <w:rPr>
          <w:rFonts w:ascii="Arial" w:eastAsia="Times New Roman" w:hAnsi="Arial" w:cs="Arial"/>
          <w:noProof/>
          <w:color w:val="272727"/>
          <w:sz w:val="20"/>
          <w:szCs w:val="20"/>
          <w:lang w:eastAsia="ru-RU"/>
        </w:rPr>
        <w:drawing>
          <wp:inline distT="0" distB="0" distL="0" distR="0">
            <wp:extent cx="3178240" cy="4991358"/>
            <wp:effectExtent l="0" t="0" r="3175" b="0"/>
            <wp:docPr id="52" name="Рисунок 52" descr="C:\Users\hp\Desktop\Карточка-Буква-С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C:\Users\hp\Desktop\Карточка-Буква-С1.jpg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3743" cy="5015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62FFD" w:rsidRPr="00462FFD">
        <w:rPr>
          <w:rFonts w:ascii="Arial" w:eastAsia="Times New Roman" w:hAnsi="Arial" w:cs="Arial"/>
          <w:noProof/>
          <w:color w:val="272727"/>
          <w:sz w:val="20"/>
          <w:szCs w:val="20"/>
          <w:lang w:eastAsia="ru-RU"/>
        </w:rPr>
        <w:lastRenderedPageBreak/>
        <w:drawing>
          <wp:inline distT="0" distB="0" distL="0" distR="0">
            <wp:extent cx="3116524" cy="4894435"/>
            <wp:effectExtent l="0" t="0" r="8255" b="1905"/>
            <wp:docPr id="51" name="Рисунок 51" descr="C:\Users\hp\Desktop\Карточка-Буква-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C:\Users\hp\Desktop\Карточка-Буква-Т.jpg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4183" cy="49064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62FFD" w:rsidRPr="00462FFD">
        <w:rPr>
          <w:rFonts w:ascii="Arial" w:eastAsia="Times New Roman" w:hAnsi="Arial" w:cs="Arial"/>
          <w:noProof/>
          <w:color w:val="272727"/>
          <w:sz w:val="20"/>
          <w:szCs w:val="20"/>
          <w:lang w:eastAsia="ru-RU"/>
        </w:rPr>
        <w:drawing>
          <wp:inline distT="0" distB="0" distL="0" distR="0">
            <wp:extent cx="3127790" cy="4912127"/>
            <wp:effectExtent l="0" t="0" r="0" b="3175"/>
            <wp:docPr id="50" name="Рисунок 50" descr="C:\Users\hp\Desktop\Карточка-Буква-О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C:\Users\hp\Desktop\Карточка-Буква-О1.jpg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2618" cy="49511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62FFD" w:rsidRPr="00462FFD">
        <w:rPr>
          <w:rFonts w:ascii="Arial" w:eastAsia="Times New Roman" w:hAnsi="Arial" w:cs="Arial"/>
          <w:noProof/>
          <w:color w:val="272727"/>
          <w:sz w:val="20"/>
          <w:szCs w:val="20"/>
          <w:lang w:eastAsia="ru-RU"/>
        </w:rPr>
        <w:drawing>
          <wp:inline distT="0" distB="0" distL="0" distR="0">
            <wp:extent cx="3128746" cy="4913630"/>
            <wp:effectExtent l="0" t="0" r="0" b="1270"/>
            <wp:docPr id="49" name="Рисунок 49" descr="C:\Users\hp\Desktop\Карточка-Буква-Ь-Ы-Ъ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hp\Desktop\Карточка-Буква-Ь-Ы-Ъ.jpg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872" cy="49373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62FFD" w:rsidRPr="00462FFD">
        <w:rPr>
          <w:rFonts w:ascii="Arial" w:eastAsia="Times New Roman" w:hAnsi="Arial" w:cs="Arial"/>
          <w:noProof/>
          <w:color w:val="272727"/>
          <w:sz w:val="20"/>
          <w:szCs w:val="20"/>
          <w:lang w:eastAsia="ru-RU"/>
        </w:rPr>
        <w:lastRenderedPageBreak/>
        <w:drawing>
          <wp:inline distT="0" distB="0" distL="0" distR="0">
            <wp:extent cx="3147751" cy="4943475"/>
            <wp:effectExtent l="0" t="0" r="0" b="0"/>
            <wp:docPr id="48" name="Рисунок 48" descr="C:\Users\hp\Desktop\э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Users\hp\Desktop\э.jpg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7146" cy="4958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62FFD" w:rsidRPr="00462FFD">
        <w:rPr>
          <w:rFonts w:ascii="Arial" w:eastAsia="Times New Roman" w:hAnsi="Arial" w:cs="Arial"/>
          <w:noProof/>
          <w:color w:val="272727"/>
          <w:sz w:val="20"/>
          <w:szCs w:val="20"/>
          <w:lang w:eastAsia="ru-RU"/>
        </w:rPr>
        <w:drawing>
          <wp:inline distT="0" distB="0" distL="0" distR="0">
            <wp:extent cx="3181350" cy="4996245"/>
            <wp:effectExtent l="0" t="0" r="0" b="0"/>
            <wp:docPr id="42" name="Рисунок 42" descr="C:\Users\hp\Desktop\ю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hp\Desktop\ю.jpg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8626" cy="50390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439D3" w:rsidRPr="005439D3">
        <w:rPr>
          <w:rFonts w:ascii="Arial" w:eastAsia="Times New Roman" w:hAnsi="Arial" w:cs="Arial"/>
          <w:noProof/>
          <w:color w:val="272727"/>
          <w:sz w:val="20"/>
          <w:szCs w:val="20"/>
          <w:lang w:eastAsia="ru-RU"/>
        </w:rPr>
        <w:drawing>
          <wp:inline distT="0" distB="0" distL="0" distR="0">
            <wp:extent cx="3181350" cy="4996243"/>
            <wp:effectExtent l="0" t="0" r="0" b="0"/>
            <wp:docPr id="71" name="Рисунок 71" descr="C:\Users\hp\Desktop\Карточка-Буква-е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C:\Users\hp\Desktop\Карточка-Буква-е1.jpg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5969" cy="50192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439D3" w:rsidRPr="005439D3">
        <w:rPr>
          <w:rFonts w:ascii="Arial" w:eastAsia="Times New Roman" w:hAnsi="Arial" w:cs="Arial"/>
          <w:noProof/>
          <w:color w:val="272727"/>
          <w:sz w:val="20"/>
          <w:szCs w:val="20"/>
          <w:lang w:eastAsia="ru-RU"/>
        </w:rPr>
        <w:lastRenderedPageBreak/>
        <w:drawing>
          <wp:inline distT="0" distB="0" distL="0" distR="0">
            <wp:extent cx="3200400" cy="5026161"/>
            <wp:effectExtent l="0" t="0" r="0" b="3175"/>
            <wp:docPr id="70" name="Рисунок 70" descr="C:\Users\hp\Desktop\Карточка-Буква-Я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C:\Users\hp\Desktop\Карточка-Буква-Я1.jpg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7742" cy="50376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021AA" w:rsidRDefault="00A021AA" w:rsidP="00D7071F">
      <w:pPr>
        <w:shd w:val="clear" w:color="auto" w:fill="FDFEFE"/>
        <w:spacing w:after="0" w:line="240" w:lineRule="auto"/>
        <w:rPr>
          <w:rFonts w:ascii="Arial" w:eastAsia="Times New Roman" w:hAnsi="Arial" w:cs="Arial"/>
          <w:color w:val="272727"/>
          <w:sz w:val="20"/>
          <w:szCs w:val="20"/>
          <w:lang w:eastAsia="ru-RU"/>
        </w:rPr>
      </w:pPr>
    </w:p>
    <w:p w:rsidR="00A021AA" w:rsidRDefault="00A021AA" w:rsidP="00D7071F">
      <w:pPr>
        <w:shd w:val="clear" w:color="auto" w:fill="FDFEFE"/>
        <w:spacing w:after="0" w:line="240" w:lineRule="auto"/>
        <w:rPr>
          <w:rFonts w:ascii="Arial" w:eastAsia="Times New Roman" w:hAnsi="Arial" w:cs="Arial"/>
          <w:color w:val="272727"/>
          <w:sz w:val="20"/>
          <w:szCs w:val="20"/>
          <w:lang w:eastAsia="ru-RU"/>
        </w:rPr>
      </w:pPr>
    </w:p>
    <w:p w:rsidR="00A021AA" w:rsidRDefault="00A021AA" w:rsidP="00D7071F">
      <w:pPr>
        <w:shd w:val="clear" w:color="auto" w:fill="FDFEFE"/>
        <w:spacing w:after="0" w:line="240" w:lineRule="auto"/>
        <w:rPr>
          <w:rFonts w:ascii="Arial" w:eastAsia="Times New Roman" w:hAnsi="Arial" w:cs="Arial"/>
          <w:color w:val="272727"/>
          <w:sz w:val="20"/>
          <w:szCs w:val="20"/>
          <w:lang w:eastAsia="ru-RU"/>
        </w:rPr>
      </w:pPr>
    </w:p>
    <w:p w:rsidR="00A021AA" w:rsidRDefault="00A021AA" w:rsidP="00D7071F">
      <w:pPr>
        <w:shd w:val="clear" w:color="auto" w:fill="FDFEFE"/>
        <w:spacing w:after="0" w:line="240" w:lineRule="auto"/>
        <w:rPr>
          <w:rFonts w:ascii="Arial" w:eastAsia="Times New Roman" w:hAnsi="Arial" w:cs="Arial"/>
          <w:color w:val="272727"/>
          <w:sz w:val="20"/>
          <w:szCs w:val="20"/>
          <w:lang w:eastAsia="ru-RU"/>
        </w:rPr>
      </w:pPr>
    </w:p>
    <w:p w:rsidR="00A021AA" w:rsidRDefault="00A021AA" w:rsidP="00D7071F">
      <w:pPr>
        <w:shd w:val="clear" w:color="auto" w:fill="FDFEFE"/>
        <w:spacing w:after="0" w:line="240" w:lineRule="auto"/>
        <w:rPr>
          <w:rFonts w:ascii="Arial" w:eastAsia="Times New Roman" w:hAnsi="Arial" w:cs="Arial"/>
          <w:color w:val="272727"/>
          <w:sz w:val="20"/>
          <w:szCs w:val="20"/>
          <w:lang w:eastAsia="ru-RU"/>
        </w:rPr>
      </w:pPr>
    </w:p>
    <w:p w:rsidR="00A021AA" w:rsidRDefault="00A021AA" w:rsidP="00D7071F">
      <w:pPr>
        <w:shd w:val="clear" w:color="auto" w:fill="FDFEFE"/>
        <w:spacing w:after="0" w:line="240" w:lineRule="auto"/>
        <w:rPr>
          <w:rFonts w:ascii="Arial" w:eastAsia="Times New Roman" w:hAnsi="Arial" w:cs="Arial"/>
          <w:color w:val="272727"/>
          <w:sz w:val="20"/>
          <w:szCs w:val="20"/>
          <w:lang w:eastAsia="ru-RU"/>
        </w:rPr>
      </w:pPr>
    </w:p>
    <w:p w:rsidR="00A021AA" w:rsidRDefault="00A021AA" w:rsidP="00D7071F">
      <w:pPr>
        <w:shd w:val="clear" w:color="auto" w:fill="FDFEFE"/>
        <w:spacing w:after="0" w:line="240" w:lineRule="auto"/>
        <w:rPr>
          <w:rFonts w:ascii="Arial" w:eastAsia="Times New Roman" w:hAnsi="Arial" w:cs="Arial"/>
          <w:color w:val="272727"/>
          <w:sz w:val="20"/>
          <w:szCs w:val="20"/>
          <w:lang w:eastAsia="ru-RU"/>
        </w:rPr>
      </w:pPr>
    </w:p>
    <w:p w:rsidR="00A021AA" w:rsidRDefault="00A021AA" w:rsidP="00D7071F">
      <w:pPr>
        <w:shd w:val="clear" w:color="auto" w:fill="FDFEFE"/>
        <w:spacing w:after="0" w:line="240" w:lineRule="auto"/>
        <w:rPr>
          <w:rFonts w:ascii="Arial" w:eastAsia="Times New Roman" w:hAnsi="Arial" w:cs="Arial"/>
          <w:color w:val="272727"/>
          <w:sz w:val="20"/>
          <w:szCs w:val="20"/>
          <w:lang w:eastAsia="ru-RU"/>
        </w:rPr>
      </w:pPr>
    </w:p>
    <w:p w:rsidR="00A021AA" w:rsidRPr="00A021AA" w:rsidRDefault="00A021AA">
      <w:pPr>
        <w:tabs>
          <w:tab w:val="left" w:pos="9570"/>
        </w:tabs>
        <w:rPr>
          <w:rFonts w:ascii="Times New Roman" w:eastAsia="Times New Roman" w:hAnsi="Times New Roman" w:cs="Times New Roman"/>
          <w:sz w:val="48"/>
          <w:szCs w:val="48"/>
          <w:lang w:eastAsia="ru-RU"/>
        </w:rPr>
      </w:pPr>
    </w:p>
    <w:sectPr w:rsidR="00A021AA" w:rsidRPr="00A021AA" w:rsidSect="00A64931">
      <w:pgSz w:w="16838" w:h="11906" w:orient="landscape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EF6E1B" w:rsidRDefault="00EF6E1B" w:rsidP="00462FFD">
      <w:pPr>
        <w:spacing w:after="0" w:line="240" w:lineRule="auto"/>
      </w:pPr>
      <w:r>
        <w:separator/>
      </w:r>
    </w:p>
  </w:endnote>
  <w:endnote w:type="continuationSeparator" w:id="0">
    <w:p w:rsidR="00EF6E1B" w:rsidRDefault="00EF6E1B" w:rsidP="00462FF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charset w:val="CC"/>
    <w:family w:val="swiss"/>
    <w:pitch w:val="variable"/>
    <w:sig w:usb0="A00002EF" w:usb1="4000207B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EF6E1B" w:rsidRDefault="00EF6E1B" w:rsidP="00462FFD">
      <w:pPr>
        <w:spacing w:after="0" w:line="240" w:lineRule="auto"/>
      </w:pPr>
      <w:r>
        <w:separator/>
      </w:r>
    </w:p>
  </w:footnote>
  <w:footnote w:type="continuationSeparator" w:id="0">
    <w:p w:rsidR="00EF6E1B" w:rsidRDefault="00EF6E1B" w:rsidP="00462FFD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A1289"/>
    <w:rsid w:val="00043BFE"/>
    <w:rsid w:val="000A1289"/>
    <w:rsid w:val="001603D9"/>
    <w:rsid w:val="00164A53"/>
    <w:rsid w:val="001B6BEC"/>
    <w:rsid w:val="001E154E"/>
    <w:rsid w:val="001F4B16"/>
    <w:rsid w:val="0020262D"/>
    <w:rsid w:val="00263443"/>
    <w:rsid w:val="002714E8"/>
    <w:rsid w:val="00290DA3"/>
    <w:rsid w:val="002D7E46"/>
    <w:rsid w:val="002E422F"/>
    <w:rsid w:val="003161E1"/>
    <w:rsid w:val="00381944"/>
    <w:rsid w:val="003F753C"/>
    <w:rsid w:val="00462FFD"/>
    <w:rsid w:val="005439D3"/>
    <w:rsid w:val="00555BEC"/>
    <w:rsid w:val="006A3A30"/>
    <w:rsid w:val="006E1410"/>
    <w:rsid w:val="00853FE5"/>
    <w:rsid w:val="009B7EB3"/>
    <w:rsid w:val="00A021AA"/>
    <w:rsid w:val="00A353AD"/>
    <w:rsid w:val="00A64931"/>
    <w:rsid w:val="00BF5A04"/>
    <w:rsid w:val="00C52506"/>
    <w:rsid w:val="00D07C8C"/>
    <w:rsid w:val="00D7071F"/>
    <w:rsid w:val="00D778E5"/>
    <w:rsid w:val="00D84A8C"/>
    <w:rsid w:val="00DD7123"/>
    <w:rsid w:val="00EE5DC6"/>
    <w:rsid w:val="00EF6E1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3B1AA55"/>
  <w15:chartTrackingRefBased/>
  <w15:docId w15:val="{928A4B2E-403B-4054-B9EF-F7D90BDD6EF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1"/>
        <w:szCs w:val="21"/>
        <w:lang w:val="ru-RU" w:eastAsia="en-US" w:bidi="ar-SA"/>
      </w:rPr>
    </w:rPrDefault>
    <w:pPrDefault>
      <w:pPr>
        <w:spacing w:after="16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A021AA"/>
  </w:style>
  <w:style w:type="paragraph" w:styleId="1">
    <w:name w:val="heading 1"/>
    <w:basedOn w:val="a"/>
    <w:next w:val="a"/>
    <w:link w:val="10"/>
    <w:uiPriority w:val="9"/>
    <w:qFormat/>
    <w:rsid w:val="00A021AA"/>
    <w:pPr>
      <w:keepNext/>
      <w:keepLines/>
      <w:pBdr>
        <w:bottom w:val="single" w:sz="4" w:space="2" w:color="ED7D31" w:themeColor="accent2"/>
      </w:pBdr>
      <w:spacing w:before="360" w:after="120" w:line="240" w:lineRule="auto"/>
      <w:outlineLvl w:val="0"/>
    </w:pPr>
    <w:rPr>
      <w:rFonts w:asciiTheme="majorHAnsi" w:eastAsiaTheme="majorEastAsia" w:hAnsiTheme="majorHAnsi" w:cstheme="majorBidi"/>
      <w:color w:val="262626" w:themeColor="text1" w:themeTint="D9"/>
      <w:sz w:val="40"/>
      <w:szCs w:val="40"/>
    </w:rPr>
  </w:style>
  <w:style w:type="paragraph" w:styleId="2">
    <w:name w:val="heading 2"/>
    <w:basedOn w:val="a"/>
    <w:next w:val="a"/>
    <w:link w:val="20"/>
    <w:uiPriority w:val="9"/>
    <w:unhideWhenUsed/>
    <w:qFormat/>
    <w:rsid w:val="00A021AA"/>
    <w:pPr>
      <w:keepNext/>
      <w:keepLines/>
      <w:spacing w:before="120" w:after="0" w:line="240" w:lineRule="auto"/>
      <w:outlineLvl w:val="1"/>
    </w:pPr>
    <w:rPr>
      <w:rFonts w:asciiTheme="majorHAnsi" w:eastAsiaTheme="majorEastAsia" w:hAnsiTheme="majorHAnsi" w:cstheme="majorBidi"/>
      <w:color w:val="ED7D31" w:themeColor="accent2"/>
      <w:sz w:val="36"/>
      <w:szCs w:val="3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A021AA"/>
    <w:pPr>
      <w:keepNext/>
      <w:keepLines/>
      <w:spacing w:before="80" w:after="0" w:line="240" w:lineRule="auto"/>
      <w:outlineLvl w:val="2"/>
    </w:pPr>
    <w:rPr>
      <w:rFonts w:asciiTheme="majorHAnsi" w:eastAsiaTheme="majorEastAsia" w:hAnsiTheme="majorHAnsi" w:cstheme="majorBidi"/>
      <w:color w:val="C45911" w:themeColor="accent2" w:themeShade="BF"/>
      <w:sz w:val="32"/>
      <w:szCs w:val="32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A021AA"/>
    <w:pPr>
      <w:keepNext/>
      <w:keepLines/>
      <w:spacing w:before="80" w:after="0" w:line="240" w:lineRule="auto"/>
      <w:outlineLvl w:val="3"/>
    </w:pPr>
    <w:rPr>
      <w:rFonts w:asciiTheme="majorHAnsi" w:eastAsiaTheme="majorEastAsia" w:hAnsiTheme="majorHAnsi" w:cstheme="majorBidi"/>
      <w:i/>
      <w:iCs/>
      <w:color w:val="833C0B" w:themeColor="accent2" w:themeShade="80"/>
      <w:sz w:val="28"/>
      <w:szCs w:val="28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A021AA"/>
    <w:pPr>
      <w:keepNext/>
      <w:keepLines/>
      <w:spacing w:before="80" w:after="0" w:line="240" w:lineRule="auto"/>
      <w:outlineLvl w:val="4"/>
    </w:pPr>
    <w:rPr>
      <w:rFonts w:asciiTheme="majorHAnsi" w:eastAsiaTheme="majorEastAsia" w:hAnsiTheme="majorHAnsi" w:cstheme="majorBidi"/>
      <w:color w:val="C45911" w:themeColor="accent2" w:themeShade="BF"/>
      <w:sz w:val="24"/>
      <w:szCs w:val="24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A021AA"/>
    <w:pPr>
      <w:keepNext/>
      <w:keepLines/>
      <w:spacing w:before="80" w:after="0" w:line="240" w:lineRule="auto"/>
      <w:outlineLvl w:val="5"/>
    </w:pPr>
    <w:rPr>
      <w:rFonts w:asciiTheme="majorHAnsi" w:eastAsiaTheme="majorEastAsia" w:hAnsiTheme="majorHAnsi" w:cstheme="majorBidi"/>
      <w:i/>
      <w:iCs/>
      <w:color w:val="833C0B" w:themeColor="accent2" w:themeShade="80"/>
      <w:sz w:val="24"/>
      <w:szCs w:val="24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A021AA"/>
    <w:pPr>
      <w:keepNext/>
      <w:keepLines/>
      <w:spacing w:before="80" w:after="0" w:line="240" w:lineRule="auto"/>
      <w:outlineLvl w:val="6"/>
    </w:pPr>
    <w:rPr>
      <w:rFonts w:asciiTheme="majorHAnsi" w:eastAsiaTheme="majorEastAsia" w:hAnsiTheme="majorHAnsi" w:cstheme="majorBidi"/>
      <w:b/>
      <w:bCs/>
      <w:color w:val="833C0B" w:themeColor="accent2" w:themeShade="80"/>
      <w:sz w:val="22"/>
      <w:szCs w:val="22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A021AA"/>
    <w:pPr>
      <w:keepNext/>
      <w:keepLines/>
      <w:spacing w:before="80" w:after="0" w:line="240" w:lineRule="auto"/>
      <w:outlineLvl w:val="7"/>
    </w:pPr>
    <w:rPr>
      <w:rFonts w:asciiTheme="majorHAnsi" w:eastAsiaTheme="majorEastAsia" w:hAnsiTheme="majorHAnsi" w:cstheme="majorBidi"/>
      <w:color w:val="833C0B" w:themeColor="accent2" w:themeShade="80"/>
      <w:sz w:val="22"/>
      <w:szCs w:val="22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A021AA"/>
    <w:pPr>
      <w:keepNext/>
      <w:keepLines/>
      <w:spacing w:before="80" w:after="0" w:line="240" w:lineRule="auto"/>
      <w:outlineLvl w:val="8"/>
    </w:pPr>
    <w:rPr>
      <w:rFonts w:asciiTheme="majorHAnsi" w:eastAsiaTheme="majorEastAsia" w:hAnsiTheme="majorHAnsi" w:cstheme="majorBidi"/>
      <w:i/>
      <w:iCs/>
      <w:color w:val="833C0B" w:themeColor="accent2" w:themeShade="80"/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462FF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462FFD"/>
  </w:style>
  <w:style w:type="paragraph" w:styleId="a5">
    <w:name w:val="footer"/>
    <w:basedOn w:val="a"/>
    <w:link w:val="a6"/>
    <w:uiPriority w:val="99"/>
    <w:unhideWhenUsed/>
    <w:rsid w:val="00462FF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462FFD"/>
  </w:style>
  <w:style w:type="character" w:customStyle="1" w:styleId="10">
    <w:name w:val="Заголовок 1 Знак"/>
    <w:basedOn w:val="a0"/>
    <w:link w:val="1"/>
    <w:uiPriority w:val="9"/>
    <w:rsid w:val="00A021AA"/>
    <w:rPr>
      <w:rFonts w:asciiTheme="majorHAnsi" w:eastAsiaTheme="majorEastAsia" w:hAnsiTheme="majorHAnsi" w:cstheme="majorBidi"/>
      <w:color w:val="262626" w:themeColor="text1" w:themeTint="D9"/>
      <w:sz w:val="40"/>
      <w:szCs w:val="40"/>
    </w:rPr>
  </w:style>
  <w:style w:type="character" w:customStyle="1" w:styleId="20">
    <w:name w:val="Заголовок 2 Знак"/>
    <w:basedOn w:val="a0"/>
    <w:link w:val="2"/>
    <w:uiPriority w:val="9"/>
    <w:rsid w:val="00A021AA"/>
    <w:rPr>
      <w:rFonts w:asciiTheme="majorHAnsi" w:eastAsiaTheme="majorEastAsia" w:hAnsiTheme="majorHAnsi" w:cstheme="majorBidi"/>
      <w:color w:val="ED7D31" w:themeColor="accent2"/>
      <w:sz w:val="36"/>
      <w:szCs w:val="36"/>
    </w:rPr>
  </w:style>
  <w:style w:type="character" w:customStyle="1" w:styleId="30">
    <w:name w:val="Заголовок 3 Знак"/>
    <w:basedOn w:val="a0"/>
    <w:link w:val="3"/>
    <w:uiPriority w:val="9"/>
    <w:semiHidden/>
    <w:rsid w:val="00A021AA"/>
    <w:rPr>
      <w:rFonts w:asciiTheme="majorHAnsi" w:eastAsiaTheme="majorEastAsia" w:hAnsiTheme="majorHAnsi" w:cstheme="majorBidi"/>
      <w:color w:val="C45911" w:themeColor="accent2" w:themeShade="BF"/>
      <w:sz w:val="32"/>
      <w:szCs w:val="32"/>
    </w:rPr>
  </w:style>
  <w:style w:type="character" w:customStyle="1" w:styleId="40">
    <w:name w:val="Заголовок 4 Знак"/>
    <w:basedOn w:val="a0"/>
    <w:link w:val="4"/>
    <w:uiPriority w:val="9"/>
    <w:semiHidden/>
    <w:rsid w:val="00A021AA"/>
    <w:rPr>
      <w:rFonts w:asciiTheme="majorHAnsi" w:eastAsiaTheme="majorEastAsia" w:hAnsiTheme="majorHAnsi" w:cstheme="majorBidi"/>
      <w:i/>
      <w:iCs/>
      <w:color w:val="833C0B" w:themeColor="accent2" w:themeShade="80"/>
      <w:sz w:val="28"/>
      <w:szCs w:val="28"/>
    </w:rPr>
  </w:style>
  <w:style w:type="character" w:customStyle="1" w:styleId="50">
    <w:name w:val="Заголовок 5 Знак"/>
    <w:basedOn w:val="a0"/>
    <w:link w:val="5"/>
    <w:uiPriority w:val="9"/>
    <w:semiHidden/>
    <w:rsid w:val="00A021AA"/>
    <w:rPr>
      <w:rFonts w:asciiTheme="majorHAnsi" w:eastAsiaTheme="majorEastAsia" w:hAnsiTheme="majorHAnsi" w:cstheme="majorBidi"/>
      <w:color w:val="C45911" w:themeColor="accent2" w:themeShade="BF"/>
      <w:sz w:val="24"/>
      <w:szCs w:val="24"/>
    </w:rPr>
  </w:style>
  <w:style w:type="character" w:customStyle="1" w:styleId="60">
    <w:name w:val="Заголовок 6 Знак"/>
    <w:basedOn w:val="a0"/>
    <w:link w:val="6"/>
    <w:uiPriority w:val="9"/>
    <w:semiHidden/>
    <w:rsid w:val="00A021AA"/>
    <w:rPr>
      <w:rFonts w:asciiTheme="majorHAnsi" w:eastAsiaTheme="majorEastAsia" w:hAnsiTheme="majorHAnsi" w:cstheme="majorBidi"/>
      <w:i/>
      <w:iCs/>
      <w:color w:val="833C0B" w:themeColor="accent2" w:themeShade="80"/>
      <w:sz w:val="24"/>
      <w:szCs w:val="24"/>
    </w:rPr>
  </w:style>
  <w:style w:type="character" w:customStyle="1" w:styleId="70">
    <w:name w:val="Заголовок 7 Знак"/>
    <w:basedOn w:val="a0"/>
    <w:link w:val="7"/>
    <w:uiPriority w:val="9"/>
    <w:semiHidden/>
    <w:rsid w:val="00A021AA"/>
    <w:rPr>
      <w:rFonts w:asciiTheme="majorHAnsi" w:eastAsiaTheme="majorEastAsia" w:hAnsiTheme="majorHAnsi" w:cstheme="majorBidi"/>
      <w:b/>
      <w:bCs/>
      <w:color w:val="833C0B" w:themeColor="accent2" w:themeShade="80"/>
      <w:sz w:val="22"/>
      <w:szCs w:val="22"/>
    </w:rPr>
  </w:style>
  <w:style w:type="character" w:customStyle="1" w:styleId="80">
    <w:name w:val="Заголовок 8 Знак"/>
    <w:basedOn w:val="a0"/>
    <w:link w:val="8"/>
    <w:uiPriority w:val="9"/>
    <w:semiHidden/>
    <w:rsid w:val="00A021AA"/>
    <w:rPr>
      <w:rFonts w:asciiTheme="majorHAnsi" w:eastAsiaTheme="majorEastAsia" w:hAnsiTheme="majorHAnsi" w:cstheme="majorBidi"/>
      <w:color w:val="833C0B" w:themeColor="accent2" w:themeShade="80"/>
      <w:sz w:val="22"/>
      <w:szCs w:val="22"/>
    </w:rPr>
  </w:style>
  <w:style w:type="character" w:customStyle="1" w:styleId="90">
    <w:name w:val="Заголовок 9 Знак"/>
    <w:basedOn w:val="a0"/>
    <w:link w:val="9"/>
    <w:uiPriority w:val="9"/>
    <w:semiHidden/>
    <w:rsid w:val="00A021AA"/>
    <w:rPr>
      <w:rFonts w:asciiTheme="majorHAnsi" w:eastAsiaTheme="majorEastAsia" w:hAnsiTheme="majorHAnsi" w:cstheme="majorBidi"/>
      <w:i/>
      <w:iCs/>
      <w:color w:val="833C0B" w:themeColor="accent2" w:themeShade="80"/>
      <w:sz w:val="22"/>
      <w:szCs w:val="22"/>
    </w:rPr>
  </w:style>
  <w:style w:type="paragraph" w:styleId="a7">
    <w:name w:val="caption"/>
    <w:basedOn w:val="a"/>
    <w:next w:val="a"/>
    <w:uiPriority w:val="35"/>
    <w:semiHidden/>
    <w:unhideWhenUsed/>
    <w:qFormat/>
    <w:rsid w:val="00A021AA"/>
    <w:pPr>
      <w:spacing w:line="240" w:lineRule="auto"/>
    </w:pPr>
    <w:rPr>
      <w:b/>
      <w:bCs/>
      <w:color w:val="404040" w:themeColor="text1" w:themeTint="BF"/>
      <w:sz w:val="16"/>
      <w:szCs w:val="16"/>
    </w:rPr>
  </w:style>
  <w:style w:type="paragraph" w:styleId="a8">
    <w:name w:val="Title"/>
    <w:basedOn w:val="a"/>
    <w:next w:val="a"/>
    <w:link w:val="a9"/>
    <w:uiPriority w:val="10"/>
    <w:qFormat/>
    <w:rsid w:val="00A021AA"/>
    <w:pPr>
      <w:spacing w:after="0" w:line="240" w:lineRule="auto"/>
      <w:contextualSpacing/>
    </w:pPr>
    <w:rPr>
      <w:rFonts w:asciiTheme="majorHAnsi" w:eastAsiaTheme="majorEastAsia" w:hAnsiTheme="majorHAnsi" w:cstheme="majorBidi"/>
      <w:color w:val="262626" w:themeColor="text1" w:themeTint="D9"/>
      <w:sz w:val="96"/>
      <w:szCs w:val="96"/>
    </w:rPr>
  </w:style>
  <w:style w:type="character" w:customStyle="1" w:styleId="a9">
    <w:name w:val="Заголовок Знак"/>
    <w:basedOn w:val="a0"/>
    <w:link w:val="a8"/>
    <w:uiPriority w:val="10"/>
    <w:rsid w:val="00A021AA"/>
    <w:rPr>
      <w:rFonts w:asciiTheme="majorHAnsi" w:eastAsiaTheme="majorEastAsia" w:hAnsiTheme="majorHAnsi" w:cstheme="majorBidi"/>
      <w:color w:val="262626" w:themeColor="text1" w:themeTint="D9"/>
      <w:sz w:val="96"/>
      <w:szCs w:val="96"/>
    </w:rPr>
  </w:style>
  <w:style w:type="paragraph" w:styleId="aa">
    <w:name w:val="Subtitle"/>
    <w:basedOn w:val="a"/>
    <w:next w:val="a"/>
    <w:link w:val="ab"/>
    <w:uiPriority w:val="11"/>
    <w:qFormat/>
    <w:rsid w:val="00A021AA"/>
    <w:pPr>
      <w:numPr>
        <w:ilvl w:val="1"/>
      </w:numPr>
      <w:spacing w:after="240"/>
    </w:pPr>
    <w:rPr>
      <w:caps/>
      <w:color w:val="404040" w:themeColor="text1" w:themeTint="BF"/>
      <w:spacing w:val="20"/>
      <w:sz w:val="28"/>
      <w:szCs w:val="28"/>
    </w:rPr>
  </w:style>
  <w:style w:type="character" w:customStyle="1" w:styleId="ab">
    <w:name w:val="Подзаголовок Знак"/>
    <w:basedOn w:val="a0"/>
    <w:link w:val="aa"/>
    <w:uiPriority w:val="11"/>
    <w:rsid w:val="00A021AA"/>
    <w:rPr>
      <w:caps/>
      <w:color w:val="404040" w:themeColor="text1" w:themeTint="BF"/>
      <w:spacing w:val="20"/>
      <w:sz w:val="28"/>
      <w:szCs w:val="28"/>
    </w:rPr>
  </w:style>
  <w:style w:type="character" w:styleId="ac">
    <w:name w:val="Strong"/>
    <w:basedOn w:val="a0"/>
    <w:uiPriority w:val="22"/>
    <w:qFormat/>
    <w:rsid w:val="00A021AA"/>
    <w:rPr>
      <w:b/>
      <w:bCs/>
    </w:rPr>
  </w:style>
  <w:style w:type="character" w:styleId="ad">
    <w:name w:val="Emphasis"/>
    <w:basedOn w:val="a0"/>
    <w:uiPriority w:val="20"/>
    <w:qFormat/>
    <w:rsid w:val="00A021AA"/>
    <w:rPr>
      <w:i/>
      <w:iCs/>
      <w:color w:val="000000" w:themeColor="text1"/>
    </w:rPr>
  </w:style>
  <w:style w:type="paragraph" w:styleId="ae">
    <w:name w:val="No Spacing"/>
    <w:uiPriority w:val="1"/>
    <w:qFormat/>
    <w:rsid w:val="00A021AA"/>
    <w:pPr>
      <w:spacing w:after="0" w:line="240" w:lineRule="auto"/>
    </w:pPr>
  </w:style>
  <w:style w:type="paragraph" w:styleId="21">
    <w:name w:val="Quote"/>
    <w:basedOn w:val="a"/>
    <w:next w:val="a"/>
    <w:link w:val="22"/>
    <w:uiPriority w:val="29"/>
    <w:qFormat/>
    <w:rsid w:val="00A021AA"/>
    <w:pPr>
      <w:spacing w:before="160"/>
      <w:ind w:left="720" w:right="720"/>
      <w:jc w:val="center"/>
    </w:pPr>
    <w:rPr>
      <w:rFonts w:asciiTheme="majorHAnsi" w:eastAsiaTheme="majorEastAsia" w:hAnsiTheme="majorHAnsi" w:cstheme="majorBidi"/>
      <w:color w:val="000000" w:themeColor="text1"/>
      <w:sz w:val="24"/>
      <w:szCs w:val="24"/>
    </w:rPr>
  </w:style>
  <w:style w:type="character" w:customStyle="1" w:styleId="22">
    <w:name w:val="Цитата 2 Знак"/>
    <w:basedOn w:val="a0"/>
    <w:link w:val="21"/>
    <w:uiPriority w:val="29"/>
    <w:rsid w:val="00A021AA"/>
    <w:rPr>
      <w:rFonts w:asciiTheme="majorHAnsi" w:eastAsiaTheme="majorEastAsia" w:hAnsiTheme="majorHAnsi" w:cstheme="majorBidi"/>
      <w:color w:val="000000" w:themeColor="text1"/>
      <w:sz w:val="24"/>
      <w:szCs w:val="24"/>
    </w:rPr>
  </w:style>
  <w:style w:type="paragraph" w:styleId="af">
    <w:name w:val="Intense Quote"/>
    <w:basedOn w:val="a"/>
    <w:next w:val="a"/>
    <w:link w:val="af0"/>
    <w:uiPriority w:val="30"/>
    <w:qFormat/>
    <w:rsid w:val="00A021AA"/>
    <w:pPr>
      <w:pBdr>
        <w:top w:val="single" w:sz="24" w:space="4" w:color="ED7D31" w:themeColor="accent2"/>
      </w:pBdr>
      <w:spacing w:before="240" w:after="240" w:line="240" w:lineRule="auto"/>
      <w:ind w:left="936" w:right="936"/>
      <w:jc w:val="center"/>
    </w:pPr>
    <w:rPr>
      <w:rFonts w:asciiTheme="majorHAnsi" w:eastAsiaTheme="majorEastAsia" w:hAnsiTheme="majorHAnsi" w:cstheme="majorBidi"/>
      <w:sz w:val="24"/>
      <w:szCs w:val="24"/>
    </w:rPr>
  </w:style>
  <w:style w:type="character" w:customStyle="1" w:styleId="af0">
    <w:name w:val="Выделенная цитата Знак"/>
    <w:basedOn w:val="a0"/>
    <w:link w:val="af"/>
    <w:uiPriority w:val="30"/>
    <w:rsid w:val="00A021AA"/>
    <w:rPr>
      <w:rFonts w:asciiTheme="majorHAnsi" w:eastAsiaTheme="majorEastAsia" w:hAnsiTheme="majorHAnsi" w:cstheme="majorBidi"/>
      <w:sz w:val="24"/>
      <w:szCs w:val="24"/>
    </w:rPr>
  </w:style>
  <w:style w:type="character" w:styleId="af1">
    <w:name w:val="Subtle Emphasis"/>
    <w:basedOn w:val="a0"/>
    <w:uiPriority w:val="19"/>
    <w:qFormat/>
    <w:rsid w:val="00A021AA"/>
    <w:rPr>
      <w:i/>
      <w:iCs/>
      <w:color w:val="595959" w:themeColor="text1" w:themeTint="A6"/>
    </w:rPr>
  </w:style>
  <w:style w:type="character" w:styleId="af2">
    <w:name w:val="Intense Emphasis"/>
    <w:basedOn w:val="a0"/>
    <w:uiPriority w:val="21"/>
    <w:qFormat/>
    <w:rsid w:val="00A021AA"/>
    <w:rPr>
      <w:b/>
      <w:bCs/>
      <w:i/>
      <w:iCs/>
      <w:caps w:val="0"/>
      <w:smallCaps w:val="0"/>
      <w:strike w:val="0"/>
      <w:dstrike w:val="0"/>
      <w:color w:val="ED7D31" w:themeColor="accent2"/>
    </w:rPr>
  </w:style>
  <w:style w:type="character" w:styleId="af3">
    <w:name w:val="Subtle Reference"/>
    <w:basedOn w:val="a0"/>
    <w:uiPriority w:val="31"/>
    <w:qFormat/>
    <w:rsid w:val="00A021AA"/>
    <w:rPr>
      <w:caps w:val="0"/>
      <w:smallCaps/>
      <w:color w:val="404040" w:themeColor="text1" w:themeTint="BF"/>
      <w:spacing w:val="0"/>
      <w:u w:val="single" w:color="7F7F7F" w:themeColor="text1" w:themeTint="80"/>
    </w:rPr>
  </w:style>
  <w:style w:type="character" w:styleId="af4">
    <w:name w:val="Intense Reference"/>
    <w:basedOn w:val="a0"/>
    <w:uiPriority w:val="32"/>
    <w:qFormat/>
    <w:rsid w:val="00A021AA"/>
    <w:rPr>
      <w:b/>
      <w:bCs/>
      <w:caps w:val="0"/>
      <w:smallCaps/>
      <w:color w:val="auto"/>
      <w:spacing w:val="0"/>
      <w:u w:val="single"/>
    </w:rPr>
  </w:style>
  <w:style w:type="character" w:styleId="af5">
    <w:name w:val="Book Title"/>
    <w:basedOn w:val="a0"/>
    <w:uiPriority w:val="33"/>
    <w:qFormat/>
    <w:rsid w:val="00A021AA"/>
    <w:rPr>
      <w:b/>
      <w:bCs/>
      <w:caps w:val="0"/>
      <w:smallCaps/>
      <w:spacing w:val="0"/>
    </w:rPr>
  </w:style>
  <w:style w:type="paragraph" w:styleId="af6">
    <w:name w:val="TOC Heading"/>
    <w:basedOn w:val="1"/>
    <w:next w:val="a"/>
    <w:uiPriority w:val="39"/>
    <w:semiHidden/>
    <w:unhideWhenUsed/>
    <w:qFormat/>
    <w:rsid w:val="00A021AA"/>
    <w:pPr>
      <w:outlineLvl w:val="9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791170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9" Type="http://schemas.openxmlformats.org/officeDocument/2006/relationships/image" Target="media/image34.jpeg"/><Relationship Id="rId3" Type="http://schemas.openxmlformats.org/officeDocument/2006/relationships/webSettings" Target="webSettings.xml"/><Relationship Id="rId21" Type="http://schemas.openxmlformats.org/officeDocument/2006/relationships/image" Target="media/image16.jpeg"/><Relationship Id="rId34" Type="http://schemas.openxmlformats.org/officeDocument/2006/relationships/image" Target="media/image29.jpeg"/><Relationship Id="rId42" Type="http://schemas.openxmlformats.org/officeDocument/2006/relationships/theme" Target="theme/theme1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33" Type="http://schemas.openxmlformats.org/officeDocument/2006/relationships/image" Target="media/image28.jpeg"/><Relationship Id="rId38" Type="http://schemas.openxmlformats.org/officeDocument/2006/relationships/image" Target="media/image33.jpeg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image" Target="media/image24.jpeg"/><Relationship Id="rId41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32" Type="http://schemas.openxmlformats.org/officeDocument/2006/relationships/image" Target="media/image27.jpeg"/><Relationship Id="rId37" Type="http://schemas.openxmlformats.org/officeDocument/2006/relationships/image" Target="media/image32.jpeg"/><Relationship Id="rId40" Type="http://schemas.openxmlformats.org/officeDocument/2006/relationships/image" Target="media/image35.jpeg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36" Type="http://schemas.openxmlformats.org/officeDocument/2006/relationships/image" Target="media/image31.jpe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31" Type="http://schemas.openxmlformats.org/officeDocument/2006/relationships/image" Target="media/image26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image" Target="media/image25.jpeg"/><Relationship Id="rId35" Type="http://schemas.openxmlformats.org/officeDocument/2006/relationships/image" Target="media/image3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436</TotalTime>
  <Pages>1</Pages>
  <Words>815</Words>
  <Characters>4649</Characters>
  <Application>Microsoft Office Word</Application>
  <DocSecurity>0</DocSecurity>
  <Lines>38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5454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hp</dc:creator>
  <cp:keywords/>
  <dc:description/>
  <cp:lastModifiedBy>hp</cp:lastModifiedBy>
  <cp:revision>13</cp:revision>
  <dcterms:created xsi:type="dcterms:W3CDTF">2025-02-11T18:27:00Z</dcterms:created>
  <dcterms:modified xsi:type="dcterms:W3CDTF">2025-05-29T11:49:00Z</dcterms:modified>
</cp:coreProperties>
</file>