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922" w:rsidRPr="00FC1922" w:rsidRDefault="00FC1922" w:rsidP="00FC1922">
      <w:pPr>
        <w:jc w:val="both"/>
        <w:rPr>
          <w:rFonts w:ascii="Times New Roman" w:hAnsi="Times New Roman"/>
          <w:bCs/>
          <w:color w:val="262626" w:themeColor="text1" w:themeTint="D9"/>
          <w:sz w:val="28"/>
          <w:szCs w:val="28"/>
        </w:rPr>
      </w:pPr>
    </w:p>
    <w:p w:rsidR="00E32CD6" w:rsidRDefault="00E32CD6" w:rsidP="00FC1922">
      <w:pPr>
        <w:jc w:val="both"/>
        <w:rPr>
          <w:rFonts w:ascii="Times New Roman" w:hAnsi="Times New Roman"/>
          <w:bCs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bCs/>
          <w:color w:val="262626" w:themeColor="text1" w:themeTint="D9"/>
          <w:sz w:val="28"/>
          <w:szCs w:val="28"/>
        </w:rPr>
        <w:t>Развитие  навыков познавательной деятельности на уроках истории.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1.Введение. Проблема </w:t>
      </w:r>
      <w:r w:rsidR="00894018">
        <w:rPr>
          <w:rFonts w:ascii="Times New Roman" w:hAnsi="Times New Roman"/>
          <w:color w:val="262626" w:themeColor="text1" w:themeTint="D9"/>
          <w:sz w:val="28"/>
          <w:szCs w:val="28"/>
        </w:rPr>
        <w:t xml:space="preserve">повышения мотивации учащихся </w:t>
      </w: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на уроках и её неизменная актуальность.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FC1922" w:rsidRDefault="00FC1922" w:rsidP="00FC1922">
      <w:pPr>
        <w:ind w:firstLine="708"/>
        <w:jc w:val="both"/>
        <w:rPr>
          <w:rFonts w:ascii="нью ромен" w:hAnsi="нью ромен" w:cs="Times New Roman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Развитие человечества измеряется многими показателям и среди них воспитанием подрастающего поколения, его способами и результатами. Трудно даже сравнить объем и качество знаний за одинаковое время получаемых в школе и скажем 300лет назад.</w:t>
      </w:r>
      <w:r w:rsidRPr="00FC1922">
        <w:rPr>
          <w:rFonts w:ascii="нью ромен" w:hAnsi="нью ромен" w:cs="Times New Roman"/>
          <w:sz w:val="28"/>
          <w:szCs w:val="28"/>
        </w:rPr>
        <w:t xml:space="preserve"> </w:t>
      </w:r>
    </w:p>
    <w:p w:rsidR="00FC1922" w:rsidRDefault="00FC1922" w:rsidP="00FC1922">
      <w:pPr>
        <w:ind w:firstLine="708"/>
        <w:jc w:val="both"/>
        <w:rPr>
          <w:rFonts w:ascii="нью ромен" w:hAnsi="нью ромен" w:cs="Times New Roman"/>
          <w:sz w:val="28"/>
          <w:szCs w:val="28"/>
        </w:rPr>
      </w:pPr>
      <w:r>
        <w:rPr>
          <w:rFonts w:ascii="нью ромен" w:hAnsi="нью ромен" w:cs="Times New Roman"/>
          <w:sz w:val="28"/>
          <w:szCs w:val="28"/>
        </w:rPr>
        <w:t>Невозможно добиться успехов в решении задач, поставленных перед учителем, без активизации  познавательной деятельности,</w:t>
      </w:r>
      <w:r w:rsidR="00894018">
        <w:rPr>
          <w:rFonts w:ascii="нью ромен" w:hAnsi="нью ромен" w:cs="Times New Roman"/>
          <w:sz w:val="28"/>
          <w:szCs w:val="28"/>
        </w:rPr>
        <w:t xml:space="preserve"> повышения мотивации,</w:t>
      </w:r>
      <w:r>
        <w:rPr>
          <w:rFonts w:ascii="нью ромен" w:hAnsi="нью ромен" w:cs="Times New Roman"/>
          <w:sz w:val="28"/>
          <w:szCs w:val="28"/>
        </w:rPr>
        <w:t xml:space="preserve"> внимания учащихся, формирования и развития устойчивого познавательного интереса к изучаемому материалу. Формирование познавательных интересов и активизация личности - процессы взаимообусловленные. Познавательный интерес порождает активность, но в свою очередь, повышение активности укрепляет и углубляет познавательный интерес.</w:t>
      </w:r>
    </w:p>
    <w:p w:rsidR="00FC1922" w:rsidRDefault="00FC1922" w:rsidP="00FC1922">
      <w:pPr>
        <w:shd w:val="clear" w:color="auto" w:fill="FFFFFF"/>
        <w:spacing w:line="254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нью ромен" w:hAnsi="нью ромен" w:cs="Times New Roman"/>
          <w:sz w:val="28"/>
          <w:szCs w:val="28"/>
        </w:rPr>
        <w:t xml:space="preserve">Проблема интереса в обучении не нова. Значение его утверждали многие </w:t>
      </w:r>
      <w:proofErr w:type="spellStart"/>
      <w:r>
        <w:rPr>
          <w:rFonts w:ascii="нью ромен" w:hAnsi="нью ромен" w:cs="Times New Roman"/>
          <w:sz w:val="28"/>
          <w:szCs w:val="28"/>
        </w:rPr>
        <w:t>дидакты</w:t>
      </w:r>
      <w:proofErr w:type="spellEnd"/>
      <w:r>
        <w:rPr>
          <w:rFonts w:ascii="нью ромен" w:hAnsi="нью ромен" w:cs="Times New Roman"/>
          <w:sz w:val="28"/>
          <w:szCs w:val="28"/>
        </w:rPr>
        <w:t xml:space="preserve"> прошлого. В самых разнообразных трактовках проблемы в классической педагогике главную функцию его все видели в том, чтобы приблизить ученика к учению, приохотить, "зацепить" так,</w:t>
      </w:r>
      <w:r>
        <w:rPr>
          <w:rFonts w:ascii="Times New Roman" w:hAnsi="Times New Roman" w:cs="Times New Roman"/>
          <w:sz w:val="28"/>
          <w:szCs w:val="28"/>
        </w:rPr>
        <w:t xml:space="preserve"> чтобы учение для ученика стало желанным, потребностью, без удовлетворения которой немыслимо его благополучное формирование. Весь многовековой опыт прошлого дает основание утверждать, что интерес в обучении представляет собой важный и благоприятный фактор развития активности и самостоятельности учения. Ян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Коменский, совершивший революцию в дидактике, рассматривая новую школу как источник радости, света и знания, считал интерес одним из главных путей создания этой светлой и радостной обстановки обучения. Ж.-Ж. Руссо, опираясь на непосредственный интерес воспитанника к окружающим его предметам и явлениям, пытался строить доступное и приятное ребенку обучение. К.Д. Ушинский в интересе видел основной внутренний механизм успешного учения.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Переход общества к более совершенному этапу развития предъявил новые требования к подготовке подрастающего поколения. Падение старого общества ознаменовалось и началом раскрепощения самого способа обучения, освобождения его от догматизма, зубрежки и прочего. Труды и практическая деятельность Коменского, Руссо, Песталоцци заложили первые основы преподавания, пробуждающего и развивающего активную познавательную деятельность.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Движение нашего общества по нарастающей предъявляет чрезвычайно возросшие требования к подготовке молодежи, а поток научных знаний </w:t>
      </w: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lastRenderedPageBreak/>
        <w:t xml:space="preserve">нарастает лавиной. Всех чаще выражается неудовлетворенность качеством подготовки выпускников школы, и отмечаются трудности овладения большим объемом знаний. Налицо противоречие между возросшими задачами обучения, с одной стороны. И его содержания и способами </w:t>
      </w:r>
      <w:proofErr w:type="gramStart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с</w:t>
      </w:r>
      <w:proofErr w:type="gramEnd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 другой.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Справедливо привлекает всеобщее внимание содержание образования. Чему учить, как научно определить действительно необходимый, действительно наиболее целесообразный состав и объем знаний,  том числе географических.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При этом многие исходят из эффективности обучения нынешнего дня из неизменности сложившегося сейчас соотношения между объемом и качеством получаемых знаний с одной стороны и сроками обучения с другой.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Но прогресс педагогики не ограничивает совершенствованием содержания образования.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Непрестанно сохраняет актуальность и имеет первостепенное значение проблема: как усовершенствовать познавательный процесс, опираясь на его внутренние закономерности, в соответствии с условиями развития общества. Этой проблеме и посвящено исследование. </w:t>
      </w:r>
    </w:p>
    <w:p w:rsidR="00FC1922" w:rsidRPr="00FC1922" w:rsidRDefault="00FC1922" w:rsidP="00FC1922">
      <w:pPr>
        <w:jc w:val="both"/>
        <w:rPr>
          <w:rFonts w:ascii="Times New Roman" w:hAnsi="Times New Roman"/>
          <w:b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b/>
          <w:color w:val="262626" w:themeColor="text1" w:themeTint="D9"/>
          <w:sz w:val="28"/>
          <w:szCs w:val="28"/>
        </w:rPr>
        <w:t xml:space="preserve">2. Анализ </w:t>
      </w:r>
      <w:proofErr w:type="gramStart"/>
      <w:r w:rsidRPr="00FC1922">
        <w:rPr>
          <w:rFonts w:ascii="Times New Roman" w:hAnsi="Times New Roman"/>
          <w:b/>
          <w:color w:val="262626" w:themeColor="text1" w:themeTint="D9"/>
          <w:sz w:val="28"/>
          <w:szCs w:val="28"/>
        </w:rPr>
        <w:t>состояния вопроса развития навыков познавательной деятельности</w:t>
      </w:r>
      <w:proofErr w:type="gramEnd"/>
      <w:r w:rsidRPr="00FC1922">
        <w:rPr>
          <w:rFonts w:ascii="Times New Roman" w:hAnsi="Times New Roman"/>
          <w:b/>
          <w:color w:val="262626" w:themeColor="text1" w:themeTint="D9"/>
          <w:sz w:val="28"/>
          <w:szCs w:val="28"/>
        </w:rPr>
        <w:t xml:space="preserve"> в методической литературе.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proofErr w:type="gramStart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Анализируя состоянии данного вопроса, хочется остановиться н</w:t>
      </w:r>
      <w:r w:rsidR="00E32CD6">
        <w:rPr>
          <w:rFonts w:ascii="Times New Roman" w:hAnsi="Times New Roman"/>
          <w:color w:val="262626" w:themeColor="text1" w:themeTint="D9"/>
          <w:sz w:val="28"/>
          <w:szCs w:val="28"/>
        </w:rPr>
        <w:t>а последних 10-15 лет.</w:t>
      </w:r>
      <w:proofErr w:type="gramEnd"/>
      <w:r w:rsidR="00E32CD6">
        <w:rPr>
          <w:rFonts w:ascii="Times New Roman" w:hAnsi="Times New Roman"/>
          <w:color w:val="262626" w:themeColor="text1" w:themeTint="D9"/>
          <w:sz w:val="28"/>
          <w:szCs w:val="28"/>
        </w:rPr>
        <w:t xml:space="preserve"> С начала </w:t>
      </w: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2000-х в</w:t>
      </w:r>
      <w:r w:rsidR="00E32CD6">
        <w:rPr>
          <w:rFonts w:ascii="Times New Roman" w:hAnsi="Times New Roman"/>
          <w:color w:val="262626" w:themeColor="text1" w:themeTint="D9"/>
          <w:sz w:val="28"/>
          <w:szCs w:val="28"/>
        </w:rPr>
        <w:t xml:space="preserve"> методике преподавания истории</w:t>
      </w: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 немало изменилось. Отпала концепция, согласно которой главным видом самостоятельной работы была подготовка домашнего задания. Получила полное признание самостоятельная работа на уроке в процессе изучения нового материала. Жизнь подтвердила, что и самостоятельная работа на уроке и практическая деятельность учащихся могут быть важнейшими стимулами познавательной активности.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FC1922" w:rsidRPr="00FC1922" w:rsidRDefault="00FC1922" w:rsidP="00FC1922">
      <w:pPr>
        <w:shd w:val="clear" w:color="auto" w:fill="FFFFFF"/>
        <w:jc w:val="both"/>
        <w:rPr>
          <w:rFonts w:ascii="Times New Roman" w:eastAsia="Times New Roman" w:hAnsi="Times New Roman" w:cs="Helvetica"/>
          <w:sz w:val="28"/>
          <w:szCs w:val="21"/>
          <w:lang w:eastAsia="ru-RU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В работе </w:t>
      </w:r>
      <w:hyperlink r:id="rId6" w:history="1">
        <w:r>
          <w:rPr>
            <w:rStyle w:val="a6"/>
            <w:rFonts w:ascii="Times New Roman" w:hAnsi="Times New Roman" w:cs="Helvetica"/>
            <w:color w:val="auto"/>
            <w:sz w:val="28"/>
            <w:szCs w:val="28"/>
            <w:u w:val="none"/>
          </w:rPr>
          <w:t>«Р</w:t>
        </w:r>
        <w:r w:rsidRPr="00FC1922">
          <w:rPr>
            <w:rStyle w:val="a6"/>
            <w:rFonts w:ascii="Times New Roman" w:hAnsi="Times New Roman" w:cs="Helvetica"/>
            <w:color w:val="auto"/>
            <w:sz w:val="28"/>
            <w:szCs w:val="28"/>
            <w:u w:val="none"/>
          </w:rPr>
          <w:t>азвитие познавательно</w:t>
        </w:r>
        <w:r w:rsidR="00E32CD6">
          <w:rPr>
            <w:rStyle w:val="a6"/>
            <w:rFonts w:ascii="Times New Roman" w:hAnsi="Times New Roman" w:cs="Helvetica"/>
            <w:color w:val="auto"/>
            <w:sz w:val="28"/>
            <w:szCs w:val="28"/>
            <w:u w:val="none"/>
          </w:rPr>
          <w:t>й активности на уроках истории</w:t>
        </w:r>
        <w:r w:rsidRPr="00FC1922">
          <w:rPr>
            <w:rStyle w:val="a6"/>
            <w:rFonts w:ascii="Times New Roman" w:hAnsi="Times New Roman" w:cs="Helvetica"/>
            <w:color w:val="auto"/>
            <w:sz w:val="28"/>
            <w:szCs w:val="28"/>
            <w:u w:val="none"/>
          </w:rPr>
          <w:t xml:space="preserve"> через использование форм самостоятельной работы</w:t>
        </w:r>
        <w:r w:rsidRPr="00FC1922">
          <w:rPr>
            <w:rStyle w:val="a6"/>
            <w:rFonts w:ascii="Times New Roman" w:hAnsi="Times New Roman" w:cs="Helvetica"/>
            <w:color w:val="auto"/>
            <w:sz w:val="24"/>
            <w:szCs w:val="21"/>
            <w:u w:val="none"/>
          </w:rPr>
          <w:t>»</w:t>
        </w:r>
      </w:hyperlink>
      <w:r>
        <w:rPr>
          <w:rFonts w:ascii="Times New Roman" w:eastAsia="Times New Roman" w:hAnsi="Times New Roman" w:cs="Helvetica"/>
          <w:sz w:val="28"/>
          <w:szCs w:val="21"/>
          <w:lang w:eastAsia="ru-RU"/>
        </w:rPr>
        <w:t xml:space="preserve"> </w:t>
      </w:r>
      <w:r w:rsidRPr="00FC1922">
        <w:rPr>
          <w:rFonts w:ascii="Times New Roman" w:eastAsia="Times New Roman" w:hAnsi="Times New Roman" w:cs="Helvetica"/>
          <w:sz w:val="28"/>
          <w:lang w:eastAsia="ru-RU"/>
        </w:rPr>
        <w:t xml:space="preserve">Автор: </w:t>
      </w:r>
      <w:proofErr w:type="spellStart"/>
      <w:r w:rsidRPr="00FC1922">
        <w:rPr>
          <w:rFonts w:ascii="Times New Roman" w:eastAsia="Times New Roman" w:hAnsi="Times New Roman" w:cs="Helvetica"/>
          <w:sz w:val="28"/>
          <w:lang w:eastAsia="ru-RU"/>
        </w:rPr>
        <w:t>Готовщик</w:t>
      </w:r>
      <w:proofErr w:type="spellEnd"/>
      <w:r w:rsidRPr="00FC1922">
        <w:rPr>
          <w:rFonts w:ascii="Times New Roman" w:eastAsia="Times New Roman" w:hAnsi="Times New Roman" w:cs="Helvetica"/>
          <w:sz w:val="28"/>
          <w:lang w:eastAsia="ru-RU"/>
        </w:rPr>
        <w:t xml:space="preserve"> Марина Викторовна</w:t>
      </w:r>
      <w:r>
        <w:rPr>
          <w:rFonts w:ascii="Times New Roman" w:eastAsia="Times New Roman" w:hAnsi="Times New Roman" w:cs="Helvetica"/>
          <w:sz w:val="28"/>
          <w:szCs w:val="21"/>
          <w:lang w:eastAsia="ru-RU"/>
        </w:rPr>
        <w:t xml:space="preserve"> 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>показывае</w:t>
      </w: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т, что 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>«</w:t>
      </w: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современная методика всеми доступными мерами старается активизировать позна</w:t>
      </w:r>
      <w:r w:rsidR="00E32CD6">
        <w:rPr>
          <w:rFonts w:ascii="Times New Roman" w:hAnsi="Times New Roman"/>
          <w:color w:val="262626" w:themeColor="text1" w:themeTint="D9"/>
          <w:sz w:val="28"/>
          <w:szCs w:val="28"/>
        </w:rPr>
        <w:t>вательную деятельность учащихся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>»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Современная методика рекомендует, применяя методы активизации, использовать « познавательные возможности учащихся, индивидуально-психологические факторы организации познавательной деятельности учащихся, основные факторы развития у учащихся позн</w:t>
      </w:r>
      <w:r w:rsidR="00E32CD6">
        <w:rPr>
          <w:rFonts w:ascii="Times New Roman" w:hAnsi="Times New Roman"/>
          <w:color w:val="262626" w:themeColor="text1" w:themeTint="D9"/>
          <w:sz w:val="28"/>
          <w:szCs w:val="28"/>
        </w:rPr>
        <w:t>авательного интереса к истории</w:t>
      </w: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, приемы и умения в учебной деятельности, приемы и средства изучения. Наглядные средства обучения, работу с картой, наглядные средства обучения, работу с ка</w:t>
      </w:r>
      <w:r w:rsidR="00E32CD6">
        <w:rPr>
          <w:rFonts w:ascii="Times New Roman" w:hAnsi="Times New Roman"/>
          <w:color w:val="262626" w:themeColor="text1" w:themeTint="D9"/>
          <w:sz w:val="28"/>
          <w:szCs w:val="28"/>
        </w:rPr>
        <w:t>ртой, опрос и внеурочную работу</w:t>
      </w: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»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Современные авторы </w:t>
      </w:r>
      <w:proofErr w:type="spellStart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М.В.Коротков</w:t>
      </w:r>
      <w:proofErr w:type="spellEnd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 «Наглядность на уроках истории и географии» и 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П.П.Пидкасистый</w:t>
      </w:r>
      <w:proofErr w:type="spellEnd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 и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</w:t>
      </w: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М.Л.Портнов</w:t>
      </w:r>
      <w:proofErr w:type="spellEnd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 «Опрос как средство </w:t>
      </w: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lastRenderedPageBreak/>
        <w:t>обучения» отмечают, что «окончательно и бесповоротно ушло в прошлое неправильное мнение, что учитель должен дать ученику все знания в готовом, окончательном виде…»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Давно уже стало аксиомой, что на уроке важно не столько передавать ученикам новую информацию, сколько формировать у них умения и потребности учиться, работать с разнообразными  источниками знаний и. в первую очередь с учебником,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 </w:t>
      </w: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картой, книгой, справочником. 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Учитель в процессе обучения, разумно организуя вопрос, обязан пробуждать мысли ученика, направлять его к самостоятельному анализу, и обсуждению, приучать делать выводы и замечания.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Важно воспитать у учащегося потребность самим двигаться вперед в познании, развивать стремление к расширению и углублению полученных знаний. Именно на это нацелена сегодня современная методика.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В начале нашего века проблема развития навыков познавательной деятельности по-прежнему остается актуальной. Какой учащийся нужен: знающий или мыслящий? </w:t>
      </w:r>
      <w:proofErr w:type="spellStart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А.И.Иоффе</w:t>
      </w:r>
      <w:proofErr w:type="spellEnd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 отмечает, что   « доминирование репродуктивных подходов создает порой безразличное или отрицательное отношение… учение становится учебной деятельностью тогда, когда школьник овладевает… способами приобретения знания».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Огромное количество современных разработок представлено современными авторами.</w:t>
      </w:r>
    </w:p>
    <w:p w:rsidR="00FC1922" w:rsidRPr="00FC1922" w:rsidRDefault="00FC1922" w:rsidP="00FC1922">
      <w:pPr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Колосков А.Г., </w:t>
      </w:r>
      <w:proofErr w:type="gramStart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Алексашкина</w:t>
      </w:r>
      <w:proofErr w:type="gramEnd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 А.Н., </w:t>
      </w:r>
      <w:proofErr w:type="spellStart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Нидерман</w:t>
      </w:r>
      <w:proofErr w:type="spellEnd"/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 xml:space="preserve"> И.А. успешно пытаются популяризировать разные формы занятий в своих методических разработках, « использование на занятиях разных форм… позволяет не только актуализировать знания учащихся по данной теме, но привить вкус к рассуждению, самостоятельному поиску объяснений процессов.»</w:t>
      </w:r>
    </w:p>
    <w:p w:rsidR="00FC1922" w:rsidRPr="00FC1922" w:rsidRDefault="00FC1922" w:rsidP="00FC1922">
      <w:pPr>
        <w:pStyle w:val="3"/>
        <w:shd w:val="clear" w:color="auto" w:fill="FFFFFF"/>
        <w:spacing w:before="0" w:beforeAutospacing="0" w:after="0" w:afterAutospacing="0" w:line="252" w:lineRule="atLeast"/>
        <w:jc w:val="both"/>
        <w:rPr>
          <w:rStyle w:val="apple-converted-space"/>
          <w:rFonts w:ascii="Verdana" w:hAnsi="Verdana"/>
          <w:sz w:val="28"/>
          <w:szCs w:val="28"/>
          <w:shd w:val="clear" w:color="auto" w:fill="FFFFFF"/>
        </w:rPr>
      </w:pPr>
      <w:r w:rsidRPr="00FC1922">
        <w:rPr>
          <w:rStyle w:val="apple-converted-space"/>
          <w:b w:val="0"/>
          <w:sz w:val="28"/>
          <w:szCs w:val="28"/>
          <w:shd w:val="clear" w:color="auto" w:fill="FFFFFF"/>
        </w:rPr>
        <w:t>В настоящее время очень большое внимание уделяется этому вопросу.</w:t>
      </w:r>
      <w:r w:rsidRPr="00FC1922">
        <w:rPr>
          <w:rStyle w:val="apple-converted-space"/>
          <w:rFonts w:ascii="Verdana" w:hAnsi="Verdana"/>
          <w:sz w:val="28"/>
          <w:szCs w:val="28"/>
          <w:shd w:val="clear" w:color="auto" w:fill="FFFFFF"/>
        </w:rPr>
        <w:t xml:space="preserve">  </w:t>
      </w:r>
    </w:p>
    <w:p w:rsidR="00FC1922" w:rsidRPr="00FC1922" w:rsidRDefault="00FC1922" w:rsidP="00FC1922">
      <w:pPr>
        <w:pStyle w:val="3"/>
        <w:shd w:val="clear" w:color="auto" w:fill="FFFFFF"/>
        <w:spacing w:before="0" w:beforeAutospacing="0" w:after="0" w:afterAutospacing="0" w:line="252" w:lineRule="atLeast"/>
        <w:jc w:val="both"/>
        <w:rPr>
          <w:rFonts w:ascii="Verdana" w:hAnsi="Verdana"/>
          <w:color w:val="333333"/>
          <w:sz w:val="28"/>
          <w:szCs w:val="28"/>
        </w:rPr>
      </w:pPr>
      <w:r w:rsidRPr="00FC1922">
        <w:rPr>
          <w:b w:val="0"/>
          <w:color w:val="333333"/>
          <w:sz w:val="28"/>
          <w:szCs w:val="28"/>
          <w:shd w:val="clear" w:color="auto" w:fill="FFFFFF"/>
        </w:rPr>
        <w:t>Борзова, Лариса Петровна. Дидактические игры как одна из форм организации познавательной деятельности учащихся при изучении но</w:t>
      </w:r>
      <w:r>
        <w:rPr>
          <w:b w:val="0"/>
          <w:color w:val="333333"/>
          <w:sz w:val="28"/>
          <w:szCs w:val="28"/>
          <w:shd w:val="clear" w:color="auto" w:fill="FFFFFF"/>
        </w:rPr>
        <w:t>вого материала на уроках</w:t>
      </w:r>
      <w:proofErr w:type="gramStart"/>
      <w:r w:rsidRPr="00FC1922">
        <w:rPr>
          <w:b w:val="0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 w:rsidRPr="00FC1922">
        <w:rPr>
          <w:b w:val="0"/>
          <w:color w:val="333333"/>
          <w:sz w:val="28"/>
          <w:szCs w:val="28"/>
          <w:shd w:val="clear" w:color="auto" w:fill="FFFFFF"/>
        </w:rPr>
        <w:t xml:space="preserve"> На материале истории России XIX века</w:t>
      </w:r>
      <w:proofErr w:type="gramStart"/>
      <w:r w:rsidRPr="00FC1922">
        <w:rPr>
          <w:b w:val="0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 w:rsidRPr="00FC1922">
        <w:rPr>
          <w:b w:val="0"/>
          <w:color w:val="333333"/>
          <w:sz w:val="28"/>
          <w:szCs w:val="28"/>
          <w:shd w:val="clear" w:color="auto" w:fill="FFFFFF"/>
        </w:rPr>
        <w:t xml:space="preserve"> диссертация ... кандидата педагогических наук :  Москва, 2000.</w:t>
      </w:r>
      <w:r w:rsidRPr="00FC1922">
        <w:rPr>
          <w:rFonts w:ascii="Verdana" w:hAnsi="Verdana"/>
          <w:color w:val="333333"/>
          <w:sz w:val="28"/>
          <w:szCs w:val="28"/>
        </w:rPr>
        <w:t xml:space="preserve"> </w:t>
      </w:r>
    </w:p>
    <w:p w:rsidR="00FC1922" w:rsidRPr="00FC1922" w:rsidRDefault="00FC1922" w:rsidP="00FC1922">
      <w:pPr>
        <w:pStyle w:val="3"/>
        <w:shd w:val="clear" w:color="auto" w:fill="FFFFFF"/>
        <w:spacing w:before="0" w:beforeAutospacing="0" w:after="0" w:afterAutospacing="0" w:line="276" w:lineRule="auto"/>
        <w:jc w:val="both"/>
        <w:rPr>
          <w:b w:val="0"/>
          <w:color w:val="333333"/>
          <w:sz w:val="28"/>
          <w:szCs w:val="28"/>
        </w:rPr>
      </w:pPr>
      <w:r w:rsidRPr="00FC1922">
        <w:rPr>
          <w:b w:val="0"/>
          <w:color w:val="333333"/>
          <w:sz w:val="28"/>
          <w:szCs w:val="28"/>
        </w:rPr>
        <w:t xml:space="preserve">Тематические игры на уроках географии </w:t>
      </w:r>
    </w:p>
    <w:p w:rsidR="00FC1922" w:rsidRPr="00FC1922" w:rsidRDefault="00FC1922" w:rsidP="00FC1922">
      <w:pPr>
        <w:pStyle w:val="3"/>
        <w:shd w:val="clear" w:color="auto" w:fill="FFFFFF"/>
        <w:spacing w:before="0" w:beforeAutospacing="0" w:after="0" w:afterAutospacing="0" w:line="276" w:lineRule="auto"/>
        <w:jc w:val="both"/>
        <w:rPr>
          <w:b w:val="0"/>
          <w:color w:val="333333"/>
          <w:sz w:val="28"/>
          <w:szCs w:val="28"/>
          <w:shd w:val="clear" w:color="auto" w:fill="FFFFFF"/>
        </w:rPr>
      </w:pPr>
      <w:r w:rsidRPr="00FC1922">
        <w:rPr>
          <w:b w:val="0"/>
          <w:color w:val="333333"/>
          <w:sz w:val="28"/>
          <w:szCs w:val="28"/>
          <w:shd w:val="clear" w:color="auto" w:fill="FFFFFF"/>
        </w:rPr>
        <w:t xml:space="preserve">Данный автор исследует роль игры в процессе обучения. </w:t>
      </w:r>
      <w:proofErr w:type="spellStart"/>
      <w:proofErr w:type="gramStart"/>
      <w:r w:rsidRPr="00FC1922">
        <w:rPr>
          <w:b w:val="0"/>
          <w:color w:val="333333"/>
          <w:sz w:val="28"/>
          <w:szCs w:val="28"/>
          <w:shd w:val="clear" w:color="auto" w:fill="FFFFFF"/>
        </w:rPr>
        <w:t>БорзоваЛ.П</w:t>
      </w:r>
      <w:proofErr w:type="spellEnd"/>
      <w:r w:rsidRPr="00FC1922">
        <w:rPr>
          <w:b w:val="0"/>
          <w:color w:val="333333"/>
          <w:sz w:val="28"/>
          <w:szCs w:val="28"/>
          <w:shd w:val="clear" w:color="auto" w:fill="FFFFFF"/>
        </w:rPr>
        <w:t xml:space="preserve">. считает, что «дидактическая игра является одной из уникальных форм обучения, которая позволяет сделать интересными и увлекательными не только работу учащихся на творческо-поисковом уровне, но и будничные шаги по изучению географического материала, осуществляемые в рамках воспроизводящего и преобразующего уровней познавательной деятельности – усвоение номенклатуры, понятий и др. Занимательность условного мира игры делает </w:t>
      </w:r>
      <w:r w:rsidRPr="00FC1922">
        <w:rPr>
          <w:b w:val="0"/>
          <w:color w:val="333333"/>
          <w:sz w:val="28"/>
          <w:szCs w:val="28"/>
          <w:shd w:val="clear" w:color="auto" w:fill="FFFFFF"/>
        </w:rPr>
        <w:lastRenderedPageBreak/>
        <w:t>положительно эмоционально окрашенной монотонную деятельность по запоминанию, повторению</w:t>
      </w:r>
      <w:proofErr w:type="gramEnd"/>
      <w:r w:rsidRPr="00FC1922">
        <w:rPr>
          <w:b w:val="0"/>
          <w:color w:val="333333"/>
          <w:sz w:val="28"/>
          <w:szCs w:val="28"/>
          <w:shd w:val="clear" w:color="auto" w:fill="FFFFFF"/>
        </w:rPr>
        <w:t xml:space="preserve">, закреплению или усвоению исторической информации, а эмоциональность игрового действа активизирует все психические процессы и функции ребенка. Другой положительной стороной дидактической игры является то, что она способствует использованию знаний в новой ситуации, </w:t>
      </w:r>
      <w:proofErr w:type="spellStart"/>
      <w:r w:rsidRPr="00FC1922">
        <w:rPr>
          <w:b w:val="0"/>
          <w:color w:val="333333"/>
          <w:sz w:val="28"/>
          <w:szCs w:val="28"/>
          <w:shd w:val="clear" w:color="auto" w:fill="FFFFFF"/>
        </w:rPr>
        <w:t>т.о</w:t>
      </w:r>
      <w:proofErr w:type="spellEnd"/>
      <w:r w:rsidRPr="00FC1922">
        <w:rPr>
          <w:b w:val="0"/>
          <w:color w:val="333333"/>
          <w:sz w:val="28"/>
          <w:szCs w:val="28"/>
          <w:shd w:val="clear" w:color="auto" w:fill="FFFFFF"/>
        </w:rPr>
        <w:t>. усваиваемый учащимися материал проходит через своеобразную практику, вносит разнообразие и интерес в учебный процесс</w:t>
      </w:r>
      <w:proofErr w:type="gramStart"/>
      <w:r w:rsidRPr="00FC1922">
        <w:rPr>
          <w:b w:val="0"/>
          <w:color w:val="333333"/>
          <w:sz w:val="28"/>
          <w:szCs w:val="28"/>
          <w:shd w:val="clear" w:color="auto" w:fill="FFFFFF"/>
        </w:rPr>
        <w:t xml:space="preserve">.» </w:t>
      </w:r>
      <w:proofErr w:type="gramEnd"/>
    </w:p>
    <w:p w:rsidR="00FC1922" w:rsidRPr="00FC1922" w:rsidRDefault="00FC1922" w:rsidP="00FC1922">
      <w:pPr>
        <w:pStyle w:val="3"/>
        <w:shd w:val="clear" w:color="auto" w:fill="FFFFFF"/>
        <w:spacing w:before="0" w:beforeAutospacing="0" w:after="0" w:afterAutospacing="0" w:line="276" w:lineRule="auto"/>
        <w:jc w:val="both"/>
        <w:rPr>
          <w:b w:val="0"/>
          <w:color w:val="333333"/>
          <w:sz w:val="28"/>
          <w:szCs w:val="28"/>
          <w:shd w:val="clear" w:color="auto" w:fill="FFFFFF"/>
        </w:rPr>
      </w:pPr>
      <w:r w:rsidRPr="00FC1922">
        <w:rPr>
          <w:b w:val="0"/>
          <w:color w:val="333333"/>
          <w:sz w:val="28"/>
          <w:szCs w:val="28"/>
          <w:shd w:val="clear" w:color="auto" w:fill="FFFFFF"/>
        </w:rPr>
        <w:t xml:space="preserve">Данной проблематике посвящены многие научные диссертации, в частности </w:t>
      </w:r>
      <w:proofErr w:type="spellStart"/>
      <w:r w:rsidRPr="00FC1922">
        <w:rPr>
          <w:b w:val="0"/>
          <w:color w:val="333333"/>
          <w:sz w:val="28"/>
          <w:szCs w:val="28"/>
          <w:shd w:val="clear" w:color="auto" w:fill="FFFFFF"/>
        </w:rPr>
        <w:t>Костылевой</w:t>
      </w:r>
      <w:proofErr w:type="spellEnd"/>
      <w:r>
        <w:rPr>
          <w:b w:val="0"/>
          <w:color w:val="333333"/>
          <w:sz w:val="28"/>
          <w:szCs w:val="28"/>
          <w:shd w:val="clear" w:color="auto" w:fill="FFFFFF"/>
        </w:rPr>
        <w:t xml:space="preserve"> </w:t>
      </w:r>
      <w:r w:rsidRPr="00FC1922">
        <w:rPr>
          <w:b w:val="0"/>
          <w:color w:val="333333"/>
          <w:sz w:val="28"/>
          <w:szCs w:val="28"/>
          <w:shd w:val="clear" w:color="auto" w:fill="FFFFFF"/>
        </w:rPr>
        <w:t xml:space="preserve">Э.С, и Алексеевой М.Я </w:t>
      </w:r>
    </w:p>
    <w:p w:rsidR="00FC1922" w:rsidRPr="00E32CD6" w:rsidRDefault="00FC1922" w:rsidP="00E32CD6">
      <w:pPr>
        <w:pStyle w:val="3"/>
        <w:shd w:val="clear" w:color="auto" w:fill="FFFFFF"/>
        <w:spacing w:before="0" w:beforeAutospacing="0" w:after="0" w:afterAutospacing="0" w:line="276" w:lineRule="auto"/>
        <w:jc w:val="both"/>
        <w:rPr>
          <w:b w:val="0"/>
          <w:color w:val="333333"/>
          <w:sz w:val="28"/>
          <w:szCs w:val="28"/>
        </w:rPr>
      </w:pPr>
      <w:r w:rsidRPr="00FC1922">
        <w:rPr>
          <w:b w:val="0"/>
          <w:color w:val="333333"/>
          <w:sz w:val="28"/>
          <w:szCs w:val="28"/>
          <w:shd w:val="clear" w:color="auto" w:fill="FFFFFF"/>
        </w:rPr>
        <w:t>.</w:t>
      </w:r>
      <w:r w:rsidRPr="00FC1922">
        <w:rPr>
          <w:b w:val="0"/>
          <w:color w:val="333333"/>
          <w:sz w:val="28"/>
          <w:szCs w:val="28"/>
        </w:rPr>
        <w:t>Костылева, Эвелина Сергеевна. «Развитие познавательной самостоятельности старшеклассников</w:t>
      </w:r>
      <w:r>
        <w:rPr>
          <w:b w:val="0"/>
          <w:color w:val="333333"/>
          <w:sz w:val="28"/>
          <w:szCs w:val="28"/>
        </w:rPr>
        <w:t xml:space="preserve"> в процессе обучения </w:t>
      </w:r>
      <w:r w:rsidRPr="00FC1922">
        <w:rPr>
          <w:b w:val="0"/>
          <w:color w:val="333333"/>
          <w:sz w:val="28"/>
          <w:szCs w:val="28"/>
        </w:rPr>
        <w:t xml:space="preserve">». Челябинск, 2004 </w:t>
      </w:r>
    </w:p>
    <w:p w:rsidR="00FC1922" w:rsidRPr="00FC1922" w:rsidRDefault="00FC1922" w:rsidP="00FC1922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1922">
        <w:rPr>
          <w:sz w:val="28"/>
          <w:szCs w:val="28"/>
        </w:rPr>
        <w:t xml:space="preserve">   Как всякий психический процесс и даже как направленность личности, познавательный интерес формируется в деятельности. На фоне общего положительного отношения к учению, к учебной деятельности, к лицам и объектам, участвующим в ней, сама учебная деятельность детей, организованная учителем, завершает формирование познавательного интереса. Для пробуждения и развития интереса эта деятельность должна быть особым образом организована.</w:t>
      </w:r>
    </w:p>
    <w:p w:rsidR="00FC1922" w:rsidRPr="00FC1922" w:rsidRDefault="00FC1922" w:rsidP="00FC1922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1922">
        <w:rPr>
          <w:sz w:val="28"/>
          <w:szCs w:val="28"/>
        </w:rPr>
        <w:t xml:space="preserve">   Урок-исследование с элементами экспериментирования, подтверждающего или опровергающего предположения, высказанные учащимися, или экспериментальное решение возникших у них вопросов, опытная проверка выраженных ими сомнений неизбежно приводят к возникновению познавательного интереса. Конечно, это отнюдь не значит, что поисковые задачи должны решаться на всех уроках. Однако периодическое включение в урок решения познавательных задач или поискового метода необходимо. Ученики получат знания и при иных условиях, но они не приобретут ни умения самостоятельно мыслить, ни желания самостоятельно приобретать знания в дальнейшем. Хотя бы иногда участвуя в самостоятельном, заинтересованном мысленном поиске, учащиеся не только лучше усваивают материал, но и сами меняются; это уже не пассивные исполнители, но активно ищущие, жаждущие знания деятели.</w:t>
      </w:r>
    </w:p>
    <w:p w:rsidR="00FC1922" w:rsidRPr="00FC1922" w:rsidRDefault="00FC1922" w:rsidP="00FC1922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1922">
        <w:rPr>
          <w:sz w:val="28"/>
          <w:szCs w:val="28"/>
        </w:rPr>
        <w:t xml:space="preserve">   Наряду с первоочередной задачей дать каждому ученику глубокие и прочные знания основ наук от школы в современных условиях требуется развивать стремление к дальнейшему самообразованию и дать навыки такой работы. Познавательный интерес является могучей движущей силой самостоятельного приобретения знаний. </w:t>
      </w:r>
    </w:p>
    <w:p w:rsidR="00FC1922" w:rsidRPr="00FC1922" w:rsidRDefault="00FC1922" w:rsidP="00FC1922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1922">
        <w:rPr>
          <w:sz w:val="28"/>
          <w:szCs w:val="28"/>
        </w:rPr>
        <w:lastRenderedPageBreak/>
        <w:t xml:space="preserve"> Влияние познавательного интереса на успеваемость школьников.</w:t>
      </w:r>
    </w:p>
    <w:p w:rsidR="00FC1922" w:rsidRPr="00FC1922" w:rsidRDefault="00FC1922" w:rsidP="00FC1922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1922">
        <w:rPr>
          <w:sz w:val="28"/>
          <w:szCs w:val="28"/>
        </w:rPr>
        <w:t xml:space="preserve">   Психолог Л. С. Славина изучала группу детей, которые учатся удовлетворительно, иногда получают и четверки. У многих из них не были воспитаны познавательные интересы, они были равнодушны к учению. Родители удовлетворялись их оценками: «Переводят из класса в класс, ну и хорошо! Задания выполняет, получает тройки-четверки по всем предметам». Уроки для этих учеников были тяжкой обязанностью. Они исправно учили все, что задано, но знания их при отсутствии познавательного интереса были формальными. С чувством тяжелой необходимости выполняли они домашние задания, зато с какой радостью шли играть и гулять. </w:t>
      </w:r>
    </w:p>
    <w:p w:rsidR="00FC1922" w:rsidRPr="00FC1922" w:rsidRDefault="00FC1922" w:rsidP="00FC1922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1922">
        <w:rPr>
          <w:sz w:val="28"/>
          <w:szCs w:val="28"/>
        </w:rPr>
        <w:t xml:space="preserve">   Совсем иные знания были у тех школьников, которые не только ответственно относились к учебным обязанностям, а учились с интересом, стараясь узнать больше и глубже. Читали они не только то, что рекомендовал учитель по внеклассному или дополнительному чтению; они приходили в библиотеку и помимо рекомендованной литературы, искали научно-познавательные книги. Их ответы были интересны не только другим школьникам, но и самому учителю. Сколько радости им приносили обнаруженные в книге ответы на вопросы, которые у них возникали по ходу изучения темы.</w:t>
      </w:r>
    </w:p>
    <w:p w:rsidR="00FC1922" w:rsidRPr="00FC1922" w:rsidRDefault="00FC1922" w:rsidP="00FC1922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1922">
        <w:rPr>
          <w:sz w:val="28"/>
          <w:szCs w:val="28"/>
        </w:rPr>
        <w:t xml:space="preserve">   Таким образом, интерес, который помогает ребенку охватить различные явления, оказывается движущим мотивом не только для восприятия предмета, но и для развития мышления. При интересе к природе, животному миру, общественным явлениям школьник начинает усиленно наблюдать, подмечать явления, самостоятельно их обдумывать, делать выводы. В ходе такой познавательной деятельности интерес вес более развивается и содействует умственному развитию.</w:t>
      </w:r>
    </w:p>
    <w:p w:rsidR="00FC1922" w:rsidRPr="00FC1922" w:rsidRDefault="00FC1922" w:rsidP="00FC1922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1922">
        <w:rPr>
          <w:sz w:val="28"/>
          <w:szCs w:val="28"/>
        </w:rPr>
        <w:t xml:space="preserve">   Так что следует воспитывать: интерес к учению или ответственное к нему отношение? Как видно из сказанного, так ставить вопрос нельзя. Не интерес или долг, а тесная связь, единство того и другого.</w:t>
      </w:r>
    </w:p>
    <w:p w:rsidR="00FC1922" w:rsidRPr="00FC1922" w:rsidRDefault="00FC1922" w:rsidP="00FC1922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1922">
        <w:rPr>
          <w:sz w:val="28"/>
          <w:szCs w:val="28"/>
        </w:rPr>
        <w:t xml:space="preserve">    При чувстве долга и сознании ответственности, при добросовестном отношении к делу ученика работа выполняется доброкачественно. И это необходимо для дела, но этого недостаточно. Чувство долга, даже его более высокая ступень – сознание необходимости образования делают учебный труд упорным, систематическим, но большей частью утомительным и трудным. Познавательный интерес соединяет с чувством долга радость познания и ту силу, которую придает труду страстность, эмоциональность. С другой стороны, </w:t>
      </w:r>
      <w:r w:rsidRPr="00FC1922">
        <w:rPr>
          <w:sz w:val="28"/>
          <w:szCs w:val="28"/>
        </w:rPr>
        <w:lastRenderedPageBreak/>
        <w:t>чувство долга и ответственное отношение придает интересу, порыву большую устойчивость, твердость, постоянство.</w:t>
      </w:r>
    </w:p>
    <w:p w:rsidR="00FC1922" w:rsidRPr="00FC1922" w:rsidRDefault="00FC1922" w:rsidP="00FC1922">
      <w:pPr>
        <w:pStyle w:val="a7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FC1922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Pr="00FC1922">
        <w:rPr>
          <w:b/>
          <w:sz w:val="28"/>
          <w:szCs w:val="28"/>
        </w:rPr>
        <w:t>Формы и методы формирования познавательного интереса у учащихся.</w:t>
      </w:r>
    </w:p>
    <w:p w:rsidR="00FC1922" w:rsidRPr="00FC1922" w:rsidRDefault="00FC1922" w:rsidP="00FC1922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1922">
        <w:rPr>
          <w:sz w:val="28"/>
          <w:szCs w:val="28"/>
        </w:rPr>
        <w:t xml:space="preserve"> Роль нетрадиционных методов и форм обучения для развития познавательного интереса.</w:t>
      </w:r>
    </w:p>
    <w:p w:rsidR="00FC1922" w:rsidRPr="00FC1922" w:rsidRDefault="00FC1922" w:rsidP="00FC192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1922">
        <w:rPr>
          <w:rFonts w:ascii="Times New Roman" w:eastAsia="Times New Roman" w:hAnsi="Times New Roman"/>
          <w:sz w:val="28"/>
          <w:szCs w:val="28"/>
          <w:lang w:eastAsia="ru-RU"/>
        </w:rPr>
        <w:t xml:space="preserve">   Исследовав методологические аспекты поставленной проблемы, изучив находки в передовом опыте учителей, я активно и целенаправленно направила свою деятельность на развитие и формирование познавательных интересов учащихся на уроках географии. Решению этих задач способствовало включение нетрадиционных методов и форм обучения на разных этапах урока.</w:t>
      </w:r>
    </w:p>
    <w:p w:rsidR="00FC1922" w:rsidRPr="00FC1922" w:rsidRDefault="00FC1922" w:rsidP="00FC192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1922">
        <w:rPr>
          <w:rFonts w:ascii="Times New Roman" w:eastAsia="Times New Roman" w:hAnsi="Times New Roman"/>
          <w:sz w:val="28"/>
          <w:szCs w:val="28"/>
          <w:lang w:eastAsia="ru-RU"/>
        </w:rPr>
        <w:t xml:space="preserve">   При организации и осуществлении учебно-познавательной деятельности, стимулировании и мотивации, контроле и самоконтроле в своей практике я использую нетрадиционные подходы в преподавании географии: игровые моменты по теме, объяснение с использованием стихотворений, кроссворды, занимательный материал, нетрадиционные формы обучения на разных типах уроков.</w:t>
      </w:r>
    </w:p>
    <w:p w:rsidR="00FC1922" w:rsidRPr="00E32CD6" w:rsidRDefault="00FC1922" w:rsidP="00FC192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1922">
        <w:rPr>
          <w:rFonts w:ascii="Times New Roman" w:eastAsia="Times New Roman" w:hAnsi="Times New Roman"/>
          <w:sz w:val="28"/>
          <w:szCs w:val="28"/>
          <w:lang w:eastAsia="ru-RU"/>
        </w:rPr>
        <w:t xml:space="preserve">   Использование нетрадиционных методов обучения, на мой взгляд, ведет к активизации познавательной деятельности на уроках, обогащает, систематизирует и закрепляет знания, способствует к их осознанному применению. Школьник становится активным, заинтересованным, равноправным участником обучения. У него происходит отход от стандартного мышления, стереотипа действий, что позволяет развить стремление к знаниям, создать мотивацию к обучению. Такая работа на уроке и внеурочное время имеет большое образовательное, воспитательное, а также развивающее значение. При применении нетрадиционных методов и приемов обучения у детей развивается образное, систематическое и логическое мышление. Использование нетрадиционных подходов в преподавании географии является важным средством для формирования личности, гуманного отношения ко всему живому, творческого воспитания и развития. Задания различного содержания способствуют развитию познавательных психических процессов. Данные педагогических наблюдений можно представить в виде таблицы (Табл. 1).</w:t>
      </w:r>
    </w:p>
    <w:p w:rsidR="00FC1922" w:rsidRPr="00E32CD6" w:rsidRDefault="00FC1922" w:rsidP="00FC1922">
      <w:pPr>
        <w:shd w:val="clear" w:color="auto" w:fill="FFFFFF"/>
        <w:spacing w:line="276" w:lineRule="auto"/>
        <w:jc w:val="both"/>
        <w:rPr>
          <w:rFonts w:ascii="Times New Roman" w:eastAsia="Times New Roman" w:hAnsi="Times New Roman"/>
          <w:b/>
          <w:color w:val="262626" w:themeColor="text1" w:themeTint="D9"/>
          <w:spacing w:val="-1"/>
          <w:sz w:val="28"/>
          <w:szCs w:val="28"/>
        </w:rPr>
      </w:pPr>
      <w:r w:rsidRPr="00FC1922">
        <w:rPr>
          <w:rFonts w:ascii="Times New Roman" w:eastAsia="Times New Roman" w:hAnsi="Times New Roman"/>
          <w:b/>
          <w:color w:val="262626" w:themeColor="text1" w:themeTint="D9"/>
          <w:spacing w:val="-1"/>
          <w:sz w:val="28"/>
          <w:szCs w:val="28"/>
        </w:rPr>
        <w:t>Урок</w:t>
      </w:r>
      <w:proofErr w:type="gramStart"/>
      <w:r w:rsidRPr="00FC1922">
        <w:rPr>
          <w:rFonts w:ascii="Times New Roman" w:eastAsia="Times New Roman" w:hAnsi="Times New Roman"/>
          <w:b/>
          <w:color w:val="262626" w:themeColor="text1" w:themeTint="D9"/>
          <w:spacing w:val="-1"/>
          <w:sz w:val="28"/>
          <w:szCs w:val="28"/>
        </w:rPr>
        <w:t>и-</w:t>
      </w:r>
      <w:proofErr w:type="gramEnd"/>
      <w:r w:rsidRPr="00FC1922">
        <w:rPr>
          <w:rFonts w:ascii="Times New Roman" w:eastAsia="Times New Roman" w:hAnsi="Times New Roman"/>
          <w:b/>
          <w:color w:val="262626" w:themeColor="text1" w:themeTint="D9"/>
          <w:spacing w:val="-1"/>
          <w:sz w:val="28"/>
          <w:szCs w:val="28"/>
        </w:rPr>
        <w:t xml:space="preserve"> игры.</w:t>
      </w:r>
    </w:p>
    <w:p w:rsidR="00FC1922" w:rsidRPr="00FC1922" w:rsidRDefault="00FC1922" w:rsidP="00FC1922">
      <w:pPr>
        <w:shd w:val="clear" w:color="auto" w:fill="FFFFFF"/>
        <w:spacing w:line="276" w:lineRule="auto"/>
        <w:jc w:val="both"/>
        <w:rPr>
          <w:rFonts w:ascii="Times New Roman" w:eastAsia="Times New Roman" w:hAnsi="Times New Roman"/>
          <w:color w:val="262626" w:themeColor="text1" w:themeTint="D9"/>
          <w:spacing w:val="-1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-1"/>
          <w:sz w:val="28"/>
          <w:szCs w:val="28"/>
        </w:rPr>
        <w:t xml:space="preserve">Применение дидактических игр в процессе обучения позволяет соединить два важнейших вида деятельности: </w:t>
      </w:r>
      <w:proofErr w:type="gramStart"/>
      <w:r w:rsidRPr="00FC1922">
        <w:rPr>
          <w:rFonts w:ascii="Times New Roman" w:eastAsia="Times New Roman" w:hAnsi="Times New Roman"/>
          <w:color w:val="262626" w:themeColor="text1" w:themeTint="D9"/>
          <w:spacing w:val="-1"/>
          <w:sz w:val="28"/>
          <w:szCs w:val="28"/>
        </w:rPr>
        <w:t>учебный</w:t>
      </w:r>
      <w:proofErr w:type="gramEnd"/>
      <w:r w:rsidRPr="00FC1922">
        <w:rPr>
          <w:rFonts w:ascii="Times New Roman" w:eastAsia="Times New Roman" w:hAnsi="Times New Roman"/>
          <w:color w:val="262626" w:themeColor="text1" w:themeTint="D9"/>
          <w:spacing w:val="-1"/>
          <w:sz w:val="28"/>
          <w:szCs w:val="28"/>
        </w:rPr>
        <w:t xml:space="preserve"> и игровой.</w:t>
      </w:r>
    </w:p>
    <w:p w:rsidR="00FC1922" w:rsidRPr="00894018" w:rsidRDefault="00FC1922" w:rsidP="00FC1922">
      <w:pPr>
        <w:shd w:val="clear" w:color="auto" w:fill="FFFFFF"/>
        <w:spacing w:line="276" w:lineRule="auto"/>
        <w:jc w:val="both"/>
        <w:rPr>
          <w:rFonts w:ascii="Times New Roman" w:eastAsia="Times New Roman" w:hAnsi="Times New Roman"/>
          <w:color w:val="262626" w:themeColor="text1" w:themeTint="D9"/>
          <w:spacing w:val="-1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-1"/>
          <w:sz w:val="28"/>
          <w:szCs w:val="28"/>
        </w:rPr>
        <w:t xml:space="preserve">Игровая деятельность на уроке позволяет сделать </w:t>
      </w:r>
      <w:r w:rsidRPr="00FC1922">
        <w:rPr>
          <w:rFonts w:ascii="Times New Roman" w:eastAsia="Times New Roman" w:hAnsi="Times New Roman"/>
          <w:color w:val="262626" w:themeColor="text1" w:themeTint="D9"/>
          <w:spacing w:val="-2"/>
          <w:sz w:val="28"/>
          <w:szCs w:val="28"/>
        </w:rPr>
        <w:t>процесс обучения более интересным, привлекатель</w:t>
      </w:r>
      <w:r w:rsidRPr="00FC1922">
        <w:rPr>
          <w:rFonts w:ascii="Times New Roman" w:eastAsia="Times New Roman" w:hAnsi="Times New Roman"/>
          <w:color w:val="262626" w:themeColor="text1" w:themeTint="D9"/>
          <w:spacing w:val="-2"/>
          <w:sz w:val="28"/>
          <w:szCs w:val="28"/>
        </w:rPr>
        <w:softHyphen/>
        <w:t xml:space="preserve">ным для всех, помогает осуществлению принципов </w:t>
      </w:r>
      <w:r w:rsidRPr="00FC1922">
        <w:rPr>
          <w:rFonts w:ascii="Times New Roman" w:eastAsia="Times New Roman" w:hAnsi="Times New Roman"/>
          <w:color w:val="262626" w:themeColor="text1" w:themeTint="D9"/>
          <w:spacing w:val="-1"/>
          <w:sz w:val="28"/>
          <w:szCs w:val="28"/>
        </w:rPr>
        <w:lastRenderedPageBreak/>
        <w:t>индивидуализации и дифференциации обучения.</w:t>
      </w:r>
    </w:p>
    <w:p w:rsidR="00FC1922" w:rsidRPr="00894018" w:rsidRDefault="00FC1922" w:rsidP="00894018">
      <w:pPr>
        <w:shd w:val="clear" w:color="auto" w:fill="FFFFFF"/>
        <w:spacing w:line="276" w:lineRule="auto"/>
        <w:ind w:firstLine="274"/>
        <w:jc w:val="both"/>
        <w:rPr>
          <w:rFonts w:ascii="Times New Roman" w:eastAsia="Times New Roman" w:hAnsi="Times New Roman"/>
          <w:color w:val="262626" w:themeColor="text1" w:themeTint="D9"/>
          <w:spacing w:val="-2"/>
          <w:sz w:val="28"/>
          <w:szCs w:val="28"/>
        </w:rPr>
      </w:pPr>
      <w:r w:rsidRPr="00FC1922">
        <w:rPr>
          <w:rFonts w:ascii="Times New Roman" w:eastAsia="Times New Roman" w:hAnsi="Times New Roman"/>
          <w:bCs/>
          <w:color w:val="262626" w:themeColor="text1" w:themeTint="D9"/>
          <w:spacing w:val="-2"/>
          <w:sz w:val="28"/>
          <w:szCs w:val="28"/>
        </w:rPr>
        <w:t xml:space="preserve">Дидактические цели </w:t>
      </w:r>
      <w:r w:rsidRPr="00FC1922">
        <w:rPr>
          <w:rFonts w:ascii="Times New Roman" w:eastAsia="Times New Roman" w:hAnsi="Times New Roman"/>
          <w:color w:val="262626" w:themeColor="text1" w:themeTint="D9"/>
          <w:spacing w:val="-2"/>
          <w:sz w:val="28"/>
          <w:szCs w:val="28"/>
        </w:rPr>
        <w:t>применения игр на уроках географии могут быть различными:</w:t>
      </w:r>
    </w:p>
    <w:p w:rsidR="00FC1922" w:rsidRPr="00FC1922" w:rsidRDefault="00FC1922" w:rsidP="00FC1922">
      <w:pPr>
        <w:numPr>
          <w:ilvl w:val="0"/>
          <w:numId w:val="4"/>
        </w:numPr>
        <w:shd w:val="clear" w:color="auto" w:fill="FFFFFF"/>
        <w:tabs>
          <w:tab w:val="left" w:pos="461"/>
        </w:tabs>
        <w:spacing w:line="276" w:lineRule="auto"/>
        <w:jc w:val="both"/>
        <w:rPr>
          <w:rFonts w:ascii="Times New Roman" w:eastAsia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-1"/>
          <w:sz w:val="28"/>
          <w:szCs w:val="28"/>
        </w:rPr>
        <w:t>отработка ранее полученных знаний и умений;</w:t>
      </w:r>
    </w:p>
    <w:p w:rsidR="00FC1922" w:rsidRPr="00FC1922" w:rsidRDefault="00FC1922" w:rsidP="00FC1922">
      <w:pPr>
        <w:numPr>
          <w:ilvl w:val="0"/>
          <w:numId w:val="4"/>
        </w:numPr>
        <w:shd w:val="clear" w:color="auto" w:fill="FFFFFF"/>
        <w:tabs>
          <w:tab w:val="left" w:pos="461"/>
        </w:tabs>
        <w:spacing w:line="276" w:lineRule="auto"/>
        <w:jc w:val="both"/>
        <w:rPr>
          <w:rFonts w:ascii="Times New Roman" w:eastAsia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-2"/>
          <w:sz w:val="28"/>
          <w:szCs w:val="28"/>
        </w:rPr>
        <w:t>применение знаний и умений в новой ситуации;</w:t>
      </w:r>
    </w:p>
    <w:p w:rsidR="00FC1922" w:rsidRPr="00FC1922" w:rsidRDefault="00FC1922" w:rsidP="00FC1922">
      <w:pPr>
        <w:numPr>
          <w:ilvl w:val="0"/>
          <w:numId w:val="4"/>
        </w:numPr>
        <w:shd w:val="clear" w:color="auto" w:fill="FFFFFF"/>
        <w:tabs>
          <w:tab w:val="left" w:pos="461"/>
        </w:tabs>
        <w:spacing w:line="276" w:lineRule="auto"/>
        <w:jc w:val="both"/>
        <w:rPr>
          <w:rFonts w:ascii="Times New Roman" w:eastAsia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-2"/>
          <w:sz w:val="28"/>
          <w:szCs w:val="28"/>
        </w:rPr>
        <w:t>углубление и расширение знаний;</w:t>
      </w:r>
    </w:p>
    <w:p w:rsidR="00FC1922" w:rsidRPr="00894018" w:rsidRDefault="00FC1922" w:rsidP="00FC1922">
      <w:pPr>
        <w:numPr>
          <w:ilvl w:val="0"/>
          <w:numId w:val="5"/>
        </w:numPr>
        <w:shd w:val="clear" w:color="auto" w:fill="FFFFFF"/>
        <w:tabs>
          <w:tab w:val="left" w:pos="461"/>
        </w:tabs>
        <w:spacing w:line="276" w:lineRule="auto"/>
        <w:ind w:firstLine="302"/>
        <w:jc w:val="both"/>
        <w:rPr>
          <w:rFonts w:ascii="Times New Roman" w:eastAsia="Times New Roman" w:hAnsi="Times New Roman"/>
          <w:color w:val="262626" w:themeColor="text1" w:themeTint="D9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>воспитание таких личностных качеств, как уме</w:t>
      </w:r>
      <w:r w:rsidRPr="00FC1922">
        <w:rPr>
          <w:rFonts w:ascii="Times New Roman" w:eastAsia="Times New Roman" w:hAnsi="Times New Roman"/>
          <w:color w:val="262626" w:themeColor="text1" w:themeTint="D9"/>
          <w:spacing w:val="-2"/>
          <w:sz w:val="28"/>
          <w:szCs w:val="28"/>
        </w:rPr>
        <w:t>ние  отстаивать  свою  точку  зрения;   чувство  ответ</w:t>
      </w:r>
      <w:r w:rsidRPr="00FC1922">
        <w:rPr>
          <w:rFonts w:ascii="Times New Roman" w:eastAsia="Times New Roman" w:hAnsi="Times New Roman"/>
          <w:color w:val="262626" w:themeColor="text1" w:themeTint="D9"/>
          <w:spacing w:val="-2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t>ственности за природные богатства страны; чувство</w:t>
      </w:r>
      <w:r w:rsidRPr="00FC1922">
        <w:rPr>
          <w:rFonts w:ascii="Times New Roman" w:eastAsia="Times New Roman" w:hAnsi="Times New Roman"/>
          <w:color w:val="262626" w:themeColor="text1" w:themeTint="D9"/>
          <w:sz w:val="28"/>
          <w:szCs w:val="28"/>
        </w:rPr>
        <w:br/>
      </w:r>
      <w:r w:rsidRPr="00FC1922">
        <w:rPr>
          <w:rFonts w:ascii="Times New Roman" w:eastAsia="Times New Roman" w:hAnsi="Times New Roman"/>
          <w:color w:val="262626" w:themeColor="text1" w:themeTint="D9"/>
          <w:spacing w:val="-3"/>
          <w:sz w:val="28"/>
          <w:szCs w:val="28"/>
        </w:rPr>
        <w:t>любви к Родине и своему родному краю.</w:t>
      </w:r>
    </w:p>
    <w:p w:rsidR="00FC1922" w:rsidRPr="00FC1922" w:rsidRDefault="00FC1922" w:rsidP="00FC1922">
      <w:pPr>
        <w:shd w:val="clear" w:color="auto" w:fill="FFFFFF"/>
        <w:spacing w:line="276" w:lineRule="auto"/>
        <w:ind w:hanging="965"/>
        <w:jc w:val="both"/>
        <w:rPr>
          <w:rFonts w:ascii="Times New Roman" w:eastAsia="Times New Roman" w:hAnsi="Times New Roman"/>
          <w:bCs/>
          <w:color w:val="262626" w:themeColor="text1" w:themeTint="D9"/>
          <w:spacing w:val="1"/>
          <w:sz w:val="28"/>
          <w:szCs w:val="28"/>
        </w:rPr>
      </w:pPr>
      <w:r>
        <w:rPr>
          <w:rFonts w:ascii="Times New Roman" w:eastAsia="Times New Roman" w:hAnsi="Times New Roman"/>
          <w:bCs/>
          <w:color w:val="262626" w:themeColor="text1" w:themeTint="D9"/>
          <w:spacing w:val="2"/>
          <w:sz w:val="28"/>
          <w:szCs w:val="28"/>
        </w:rPr>
        <w:t xml:space="preserve">             </w:t>
      </w:r>
      <w:r w:rsidRPr="00FC1922">
        <w:rPr>
          <w:rFonts w:ascii="Times New Roman" w:eastAsia="Times New Roman" w:hAnsi="Times New Roman"/>
          <w:bCs/>
          <w:color w:val="262626" w:themeColor="text1" w:themeTint="D9"/>
          <w:spacing w:val="2"/>
          <w:sz w:val="28"/>
          <w:szCs w:val="28"/>
        </w:rPr>
        <w:t xml:space="preserve">Ситуации, в которых можно успешно </w:t>
      </w:r>
      <w:r w:rsidRPr="00FC1922">
        <w:rPr>
          <w:rFonts w:ascii="Times New Roman" w:eastAsia="Times New Roman" w:hAnsi="Times New Roman"/>
          <w:bCs/>
          <w:color w:val="262626" w:themeColor="text1" w:themeTint="D9"/>
          <w:spacing w:val="1"/>
          <w:sz w:val="28"/>
          <w:szCs w:val="28"/>
        </w:rPr>
        <w:t>использовать игры</w:t>
      </w:r>
    </w:p>
    <w:p w:rsidR="00FC1922" w:rsidRPr="00FC1922" w:rsidRDefault="00FC1922" w:rsidP="00FC1922">
      <w:pPr>
        <w:spacing w:line="276" w:lineRule="auto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6560"/>
      </w:tblGrid>
      <w:tr w:rsidR="00FC1922" w:rsidRPr="00FC1922" w:rsidTr="00FC1922">
        <w:trPr>
          <w:trHeight w:hRule="exact" w:val="42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C1922" w:rsidRPr="00FC1922" w:rsidRDefault="00FC1922" w:rsidP="00FC1922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12"/>
                <w:sz w:val="28"/>
                <w:szCs w:val="28"/>
              </w:rPr>
              <w:t>Ситуации</w:t>
            </w:r>
          </w:p>
        </w:tc>
        <w:tc>
          <w:tcPr>
            <w:tcW w:w="6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C1922" w:rsidRPr="00FC1922" w:rsidRDefault="00FC1922" w:rsidP="00FC1922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9"/>
                <w:sz w:val="28"/>
                <w:szCs w:val="28"/>
              </w:rPr>
              <w:t>Итоговый результат</w:t>
            </w:r>
          </w:p>
        </w:tc>
      </w:tr>
      <w:tr w:rsidR="00FC1922" w:rsidRPr="00FC1922" w:rsidTr="00FC1922">
        <w:trPr>
          <w:trHeight w:hRule="exact" w:val="1282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C1922" w:rsidRPr="00FC1922" w:rsidRDefault="00FC1922" w:rsidP="00FC1922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FC1922">
              <w:rPr>
                <w:rFonts w:ascii="Times New Roman" w:hAnsi="Times New Roman"/>
                <w:color w:val="262626" w:themeColor="text1" w:themeTint="D9"/>
                <w:spacing w:val="-7"/>
                <w:sz w:val="28"/>
                <w:szCs w:val="28"/>
                <w:lang w:val="en-US"/>
              </w:rPr>
              <w:t>I</w:t>
            </w:r>
            <w:r w:rsidRPr="00FC1922">
              <w:rPr>
                <w:rFonts w:ascii="Times New Roman" w:hAnsi="Times New Roman"/>
                <w:color w:val="262626" w:themeColor="text1" w:themeTint="D9"/>
                <w:spacing w:val="-7"/>
                <w:sz w:val="28"/>
                <w:szCs w:val="28"/>
              </w:rPr>
              <w:t xml:space="preserve">. 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7"/>
                <w:sz w:val="28"/>
                <w:szCs w:val="28"/>
              </w:rPr>
              <w:t xml:space="preserve">Обусловленные 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4"/>
                <w:sz w:val="28"/>
                <w:szCs w:val="28"/>
              </w:rPr>
              <w:t xml:space="preserve">содержанием 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7"/>
                <w:sz w:val="28"/>
                <w:szCs w:val="28"/>
              </w:rPr>
              <w:t>учебного матери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7"/>
                <w:sz w:val="28"/>
                <w:szCs w:val="28"/>
              </w:rPr>
              <w:softHyphen/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1"/>
                <w:sz w:val="28"/>
                <w:szCs w:val="28"/>
              </w:rPr>
              <w:t>ала</w:t>
            </w:r>
          </w:p>
        </w:tc>
        <w:tc>
          <w:tcPr>
            <w:tcW w:w="6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C1922" w:rsidRPr="00FC1922" w:rsidRDefault="00FC1922" w:rsidP="00FC1922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3"/>
                <w:sz w:val="28"/>
                <w:szCs w:val="28"/>
              </w:rPr>
              <w:t>Теоретический и объективно слож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3"/>
                <w:sz w:val="28"/>
                <w:szCs w:val="28"/>
              </w:rPr>
              <w:softHyphen/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2"/>
                <w:sz w:val="28"/>
                <w:szCs w:val="28"/>
              </w:rPr>
              <w:t xml:space="preserve">ный материал имеет практическую 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4"/>
                <w:sz w:val="28"/>
                <w:szCs w:val="28"/>
              </w:rPr>
              <w:t>направленность, его желательно «от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4"/>
                <w:sz w:val="28"/>
                <w:szCs w:val="28"/>
              </w:rPr>
              <w:softHyphen/>
              <w:t xml:space="preserve">работать в действии», т. е. в игровой 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1"/>
                <w:sz w:val="28"/>
                <w:szCs w:val="28"/>
              </w:rPr>
              <w:t>ситуации, краеведческий материал.</w:t>
            </w:r>
          </w:p>
        </w:tc>
      </w:tr>
      <w:tr w:rsidR="00FC1922" w:rsidRPr="00FC1922" w:rsidTr="00FC1922">
        <w:trPr>
          <w:trHeight w:hRule="exact" w:val="106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C1922" w:rsidRPr="00FC1922" w:rsidRDefault="00FC1922" w:rsidP="00FC1922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6"/>
                <w:sz w:val="28"/>
                <w:szCs w:val="28"/>
              </w:rPr>
              <w:t xml:space="preserve">2. </w:t>
            </w:r>
            <w:proofErr w:type="gramStart"/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6"/>
                <w:sz w:val="28"/>
                <w:szCs w:val="28"/>
              </w:rPr>
              <w:t>Обусловлен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6"/>
                <w:sz w:val="28"/>
                <w:szCs w:val="28"/>
              </w:rPr>
              <w:softHyphen/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3"/>
                <w:sz w:val="28"/>
                <w:szCs w:val="28"/>
              </w:rPr>
              <w:t>ные</w:t>
            </w:r>
            <w:proofErr w:type="gramEnd"/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3"/>
                <w:sz w:val="28"/>
                <w:szCs w:val="28"/>
              </w:rPr>
              <w:t xml:space="preserve"> дидактиче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3"/>
                <w:sz w:val="28"/>
                <w:szCs w:val="28"/>
              </w:rPr>
              <w:softHyphen/>
              <w:t>скими задачами</w:t>
            </w:r>
          </w:p>
        </w:tc>
        <w:tc>
          <w:tcPr>
            <w:tcW w:w="6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C1922" w:rsidRPr="00FC1922" w:rsidRDefault="00FC1922" w:rsidP="00FC1922">
            <w:pPr>
              <w:shd w:val="clear" w:color="auto" w:fill="FFFFFF"/>
              <w:spacing w:line="276" w:lineRule="auto"/>
              <w:ind w:hanging="7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5"/>
                <w:sz w:val="28"/>
                <w:szCs w:val="28"/>
              </w:rPr>
              <w:t xml:space="preserve">Необходимо уметь обобщать новый 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3"/>
                <w:sz w:val="28"/>
                <w:szCs w:val="28"/>
              </w:rPr>
              <w:t xml:space="preserve">материал, углублять и отрабатывать 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2"/>
                <w:sz w:val="28"/>
                <w:szCs w:val="28"/>
              </w:rPr>
              <w:t>полученные ранее знания, приме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2"/>
                <w:sz w:val="28"/>
                <w:szCs w:val="28"/>
              </w:rPr>
              <w:softHyphen/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3"/>
                <w:sz w:val="28"/>
                <w:szCs w:val="28"/>
              </w:rPr>
              <w:t>нять их в новой учебной ситуации</w:t>
            </w:r>
          </w:p>
        </w:tc>
      </w:tr>
      <w:tr w:rsidR="00FC1922" w:rsidRPr="00FC1922" w:rsidTr="00FC1922">
        <w:trPr>
          <w:trHeight w:hRule="exact" w:val="1296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C1922" w:rsidRPr="00FC1922" w:rsidRDefault="00FC1922" w:rsidP="00FC1922">
            <w:pPr>
              <w:shd w:val="clear" w:color="auto" w:fill="FFFFFF"/>
              <w:spacing w:line="276" w:lineRule="auto"/>
              <w:ind w:firstLine="7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FC1922">
              <w:rPr>
                <w:rFonts w:ascii="Times New Roman" w:hAnsi="Times New Roman"/>
                <w:bCs/>
                <w:color w:val="262626" w:themeColor="text1" w:themeTint="D9"/>
                <w:spacing w:val="-5"/>
                <w:sz w:val="28"/>
                <w:szCs w:val="28"/>
              </w:rPr>
              <w:t xml:space="preserve">3. </w:t>
            </w:r>
            <w:proofErr w:type="gramStart"/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5"/>
                <w:sz w:val="28"/>
                <w:szCs w:val="28"/>
              </w:rPr>
              <w:t>Связанные</w:t>
            </w:r>
            <w:proofErr w:type="gramEnd"/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5"/>
                <w:sz w:val="28"/>
                <w:szCs w:val="28"/>
              </w:rPr>
              <w:t xml:space="preserve"> с усиленным вни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5"/>
                <w:sz w:val="28"/>
                <w:szCs w:val="28"/>
              </w:rPr>
              <w:softHyphen/>
              <w:t>манием к воспи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5"/>
                <w:sz w:val="28"/>
                <w:szCs w:val="28"/>
              </w:rPr>
              <w:softHyphen/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3"/>
                <w:sz w:val="28"/>
                <w:szCs w:val="28"/>
              </w:rPr>
              <w:t>тательным зада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3"/>
                <w:sz w:val="28"/>
                <w:szCs w:val="28"/>
              </w:rPr>
              <w:softHyphen/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5"/>
                <w:sz w:val="28"/>
                <w:szCs w:val="28"/>
              </w:rPr>
              <w:t>чам</w:t>
            </w:r>
          </w:p>
        </w:tc>
        <w:tc>
          <w:tcPr>
            <w:tcW w:w="6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C1922" w:rsidRPr="00FC1922" w:rsidRDefault="00FC1922" w:rsidP="00FC1922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color w:val="262626" w:themeColor="text1" w:themeTint="D9"/>
                <w:sz w:val="28"/>
                <w:szCs w:val="28"/>
              </w:rPr>
            </w:pP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4"/>
                <w:sz w:val="28"/>
                <w:szCs w:val="28"/>
              </w:rPr>
              <w:t>Боепитание ответственного отноше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4"/>
                <w:sz w:val="28"/>
                <w:szCs w:val="28"/>
              </w:rPr>
              <w:softHyphen/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3"/>
                <w:sz w:val="28"/>
                <w:szCs w:val="28"/>
              </w:rPr>
              <w:t>ния к природе, воспитание бережли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3"/>
                <w:sz w:val="28"/>
                <w:szCs w:val="28"/>
              </w:rPr>
              <w:softHyphen/>
              <w:t>вого, разумного отношения к при</w:t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3"/>
                <w:sz w:val="28"/>
                <w:szCs w:val="28"/>
              </w:rPr>
              <w:softHyphen/>
            </w:r>
            <w:r w:rsidRPr="00FC1922">
              <w:rPr>
                <w:rFonts w:ascii="Times New Roman" w:eastAsia="Times New Roman" w:hAnsi="Times New Roman"/>
                <w:color w:val="262626" w:themeColor="text1" w:themeTint="D9"/>
                <w:spacing w:val="-6"/>
                <w:sz w:val="28"/>
                <w:szCs w:val="28"/>
              </w:rPr>
              <w:t>родным ресурсам, умение отстаивать свое мнение</w:t>
            </w:r>
          </w:p>
        </w:tc>
      </w:tr>
    </w:tbl>
    <w:p w:rsidR="00FC1922" w:rsidRPr="00FC1922" w:rsidRDefault="00FC1922" w:rsidP="00FC1922">
      <w:pPr>
        <w:shd w:val="clear" w:color="auto" w:fill="FFFFFF"/>
        <w:spacing w:line="276" w:lineRule="auto"/>
        <w:jc w:val="both"/>
        <w:rPr>
          <w:rFonts w:ascii="Times New Roman" w:eastAsia="Times New Roman" w:hAnsi="Times New Roman"/>
          <w:bCs/>
          <w:color w:val="262626" w:themeColor="text1" w:themeTint="D9"/>
          <w:spacing w:val="3"/>
          <w:sz w:val="28"/>
          <w:szCs w:val="28"/>
        </w:rPr>
      </w:pPr>
    </w:p>
    <w:p w:rsidR="00FC1922" w:rsidRPr="00FC1922" w:rsidRDefault="00FC1922" w:rsidP="00E32CD6">
      <w:pPr>
        <w:shd w:val="clear" w:color="auto" w:fill="FFFFFF"/>
        <w:jc w:val="both"/>
        <w:rPr>
          <w:rFonts w:ascii="Times New Roman" w:eastAsia="Times New Roman" w:hAnsi="Times New Roman"/>
          <w:bCs/>
          <w:color w:val="262626" w:themeColor="text1" w:themeTint="D9"/>
          <w:spacing w:val="3"/>
          <w:sz w:val="28"/>
          <w:szCs w:val="28"/>
        </w:rPr>
      </w:pPr>
      <w:r w:rsidRPr="00FC1922">
        <w:rPr>
          <w:rFonts w:ascii="Times New Roman" w:eastAsia="Times New Roman" w:hAnsi="Times New Roman"/>
          <w:bCs/>
          <w:color w:val="262626" w:themeColor="text1" w:themeTint="D9"/>
          <w:spacing w:val="3"/>
          <w:sz w:val="28"/>
          <w:szCs w:val="28"/>
        </w:rPr>
        <w:t>Методика проведения игр</w:t>
      </w:r>
    </w:p>
    <w:p w:rsidR="00FC1922" w:rsidRPr="00FC1922" w:rsidRDefault="00FC1922" w:rsidP="00E32CD6">
      <w:pPr>
        <w:shd w:val="clear" w:color="auto" w:fill="FFFFFF"/>
        <w:jc w:val="both"/>
        <w:rPr>
          <w:rFonts w:ascii="Times New Roman" w:eastAsia="Times New Roman" w:hAnsi="Times New Roman"/>
          <w:bCs/>
          <w:color w:val="262626" w:themeColor="text1" w:themeTint="D9"/>
          <w:spacing w:val="3"/>
          <w:sz w:val="28"/>
          <w:szCs w:val="28"/>
        </w:rPr>
      </w:pPr>
    </w:p>
    <w:p w:rsidR="00FC1922" w:rsidRPr="00E32CD6" w:rsidRDefault="00FC1922" w:rsidP="00E32CD6">
      <w:pPr>
        <w:shd w:val="clear" w:color="auto" w:fill="FFFFFF"/>
        <w:ind w:firstLine="288"/>
        <w:jc w:val="both"/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12"/>
          <w:sz w:val="28"/>
          <w:szCs w:val="28"/>
        </w:rPr>
        <w:t>Проведение игры — длительный процесс, вклю</w:t>
      </w:r>
      <w:r w:rsidRPr="00FC1922">
        <w:rPr>
          <w:rFonts w:ascii="Times New Roman" w:eastAsia="Times New Roman" w:hAnsi="Times New Roman"/>
          <w:color w:val="262626" w:themeColor="text1" w:themeTint="D9"/>
          <w:spacing w:val="12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t>чающий следующие этапы:</w:t>
      </w:r>
    </w:p>
    <w:p w:rsidR="00FC1922" w:rsidRPr="00E32CD6" w:rsidRDefault="00FC1922" w:rsidP="00E32CD6">
      <w:pPr>
        <w:shd w:val="clear" w:color="auto" w:fill="FFFFFF"/>
        <w:tabs>
          <w:tab w:val="left" w:pos="547"/>
        </w:tabs>
        <w:jc w:val="both"/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z w:val="28"/>
          <w:szCs w:val="28"/>
        </w:rPr>
        <w:t>1.</w:t>
      </w:r>
      <w:r w:rsidRPr="00FC1922">
        <w:rPr>
          <w:rFonts w:ascii="Times New Roman" w:eastAsia="Times New Roman" w:hAnsi="Times New Roman"/>
          <w:bCs/>
          <w:color w:val="262626" w:themeColor="text1" w:themeTint="D9"/>
          <w:spacing w:val="5"/>
          <w:sz w:val="28"/>
          <w:szCs w:val="28"/>
        </w:rPr>
        <w:t xml:space="preserve">Подготовительный </w:t>
      </w:r>
      <w:r w:rsidRPr="00FC1922">
        <w:rPr>
          <w:rFonts w:ascii="Times New Roman" w:eastAsia="Times New Roman" w:hAnsi="Times New Roman"/>
          <w:color w:val="262626" w:themeColor="text1" w:themeTint="D9"/>
          <w:spacing w:val="5"/>
          <w:sz w:val="28"/>
          <w:szCs w:val="28"/>
        </w:rPr>
        <w:t>— самый продолжительный</w:t>
      </w:r>
      <w:r w:rsidRPr="00FC1922">
        <w:rPr>
          <w:rFonts w:ascii="Times New Roman" w:eastAsia="Times New Roman" w:hAnsi="Times New Roman"/>
          <w:color w:val="262626" w:themeColor="text1" w:themeTint="D9"/>
          <w:spacing w:val="5"/>
          <w:sz w:val="28"/>
          <w:szCs w:val="28"/>
        </w:rPr>
        <w:br/>
      </w:r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>по времени, очень ответственный и сильно влияющий</w:t>
      </w:r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br/>
      </w:r>
      <w:r w:rsidRPr="00FC1922">
        <w:rPr>
          <w:rFonts w:ascii="Times New Roman" w:eastAsia="Times New Roman" w:hAnsi="Times New Roman"/>
          <w:color w:val="262626" w:themeColor="text1" w:themeTint="D9"/>
          <w:spacing w:val="12"/>
          <w:sz w:val="28"/>
          <w:szCs w:val="28"/>
        </w:rPr>
        <w:t xml:space="preserve">на весь ход и результат игры. </w:t>
      </w:r>
      <w:r w:rsidRPr="00FC1922">
        <w:rPr>
          <w:rFonts w:ascii="Times New Roman" w:eastAsia="Times New Roman" w:hAnsi="Times New Roman"/>
          <w:bCs/>
          <w:color w:val="262626" w:themeColor="text1" w:themeTint="D9"/>
          <w:spacing w:val="12"/>
          <w:sz w:val="28"/>
          <w:szCs w:val="28"/>
        </w:rPr>
        <w:t xml:space="preserve">Главная задача </w:t>
      </w:r>
      <w:r w:rsidRPr="00FC1922">
        <w:rPr>
          <w:rFonts w:ascii="Times New Roman" w:eastAsia="Times New Roman" w:hAnsi="Times New Roman"/>
          <w:color w:val="262626" w:themeColor="text1" w:themeTint="D9"/>
          <w:spacing w:val="12"/>
          <w:sz w:val="28"/>
          <w:szCs w:val="28"/>
        </w:rPr>
        <w:t>эта</w:t>
      </w:r>
      <w:r w:rsidRPr="00FC1922">
        <w:rPr>
          <w:rFonts w:ascii="Times New Roman" w:eastAsia="Times New Roman" w:hAnsi="Times New Roman"/>
          <w:color w:val="262626" w:themeColor="text1" w:themeTint="D9"/>
          <w:spacing w:val="12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12"/>
          <w:sz w:val="28"/>
          <w:szCs w:val="28"/>
        </w:rPr>
        <w:br/>
      </w:r>
      <w:r w:rsidRPr="00FC1922">
        <w:rPr>
          <w:rFonts w:ascii="Times New Roman" w:eastAsia="Times New Roman" w:hAnsi="Times New Roman"/>
          <w:color w:val="262626" w:themeColor="text1" w:themeTint="D9"/>
          <w:spacing w:val="10"/>
          <w:sz w:val="28"/>
          <w:szCs w:val="28"/>
        </w:rPr>
        <w:t>па — познакомить школьников с целью, содержани</w:t>
      </w: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t>ем, правилами игры, создать мотивацию.</w:t>
      </w:r>
    </w:p>
    <w:p w:rsidR="00FC1922" w:rsidRPr="00E32CD6" w:rsidRDefault="00FC1922" w:rsidP="00E32CD6">
      <w:pPr>
        <w:shd w:val="clear" w:color="auto" w:fill="FFFFFF"/>
        <w:tabs>
          <w:tab w:val="left" w:pos="641"/>
        </w:tabs>
        <w:jc w:val="both"/>
        <w:rPr>
          <w:rFonts w:ascii="Times New Roman" w:hAnsi="Times New Roman"/>
          <w:bCs/>
          <w:color w:val="262626" w:themeColor="text1" w:themeTint="D9"/>
          <w:spacing w:val="-4"/>
          <w:sz w:val="28"/>
          <w:szCs w:val="28"/>
        </w:rPr>
      </w:pPr>
      <w:r w:rsidRPr="00FC1922">
        <w:rPr>
          <w:rFonts w:ascii="Times New Roman" w:eastAsia="Times New Roman" w:hAnsi="Times New Roman"/>
          <w:bCs/>
          <w:color w:val="262626" w:themeColor="text1" w:themeTint="D9"/>
          <w:spacing w:val="7"/>
          <w:sz w:val="28"/>
          <w:szCs w:val="28"/>
        </w:rPr>
        <w:t xml:space="preserve">2.Организация игры </w:t>
      </w:r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>— школьники распределя</w:t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t>ются по группам, получают задания, уточняют прави</w:t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t>ла и форму фиксации результата игры.</w:t>
      </w:r>
    </w:p>
    <w:p w:rsidR="00FC1922" w:rsidRPr="00E32CD6" w:rsidRDefault="00FC1922" w:rsidP="00E32CD6">
      <w:pPr>
        <w:shd w:val="clear" w:color="auto" w:fill="FFFFFF"/>
        <w:tabs>
          <w:tab w:val="left" w:pos="641"/>
        </w:tabs>
        <w:jc w:val="both"/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</w:pPr>
      <w:r w:rsidRPr="00FC1922">
        <w:rPr>
          <w:rFonts w:ascii="Times New Roman" w:eastAsia="Times New Roman" w:hAnsi="Times New Roman"/>
          <w:bCs/>
          <w:color w:val="262626" w:themeColor="text1" w:themeTint="D9"/>
          <w:spacing w:val="3"/>
          <w:sz w:val="28"/>
          <w:szCs w:val="28"/>
        </w:rPr>
        <w:t xml:space="preserve">3.Проведение игры </w:t>
      </w:r>
      <w:r w:rsidRPr="00FC1922">
        <w:rPr>
          <w:rFonts w:ascii="Times New Roman" w:eastAsia="Times New Roman" w:hAnsi="Times New Roman"/>
          <w:color w:val="262626" w:themeColor="text1" w:themeTint="D9"/>
          <w:spacing w:val="3"/>
          <w:sz w:val="28"/>
          <w:szCs w:val="28"/>
        </w:rPr>
        <w:t>— работа в массе по группам</w:t>
      </w:r>
      <w:r w:rsidRPr="00FC1922">
        <w:rPr>
          <w:rFonts w:ascii="Times New Roman" w:eastAsia="Times New Roman" w:hAnsi="Times New Roman"/>
          <w:color w:val="262626" w:themeColor="text1" w:themeTint="D9"/>
          <w:spacing w:val="3"/>
          <w:sz w:val="28"/>
          <w:szCs w:val="28"/>
        </w:rPr>
        <w:br/>
      </w:r>
      <w:r w:rsidRPr="00FC1922">
        <w:rPr>
          <w:rFonts w:ascii="Times New Roman" w:eastAsia="Times New Roman" w:hAnsi="Times New Roman"/>
          <w:bCs/>
          <w:color w:val="262626" w:themeColor="text1" w:themeTint="D9"/>
          <w:spacing w:val="13"/>
          <w:sz w:val="28"/>
          <w:szCs w:val="28"/>
        </w:rPr>
        <w:t xml:space="preserve">или </w:t>
      </w:r>
      <w:r w:rsidRPr="00FC1922">
        <w:rPr>
          <w:rFonts w:ascii="Times New Roman" w:eastAsia="Times New Roman" w:hAnsi="Times New Roman"/>
          <w:color w:val="262626" w:themeColor="text1" w:themeTint="D9"/>
          <w:spacing w:val="13"/>
          <w:sz w:val="28"/>
          <w:szCs w:val="28"/>
        </w:rPr>
        <w:t>индивидуально в зависимости от правил игры.</w:t>
      </w:r>
      <w:r w:rsidRPr="00FC1922">
        <w:rPr>
          <w:rFonts w:ascii="Times New Roman" w:eastAsia="Times New Roman" w:hAnsi="Times New Roman"/>
          <w:color w:val="262626" w:themeColor="text1" w:themeTint="D9"/>
          <w:spacing w:val="13"/>
          <w:sz w:val="28"/>
          <w:szCs w:val="28"/>
        </w:rPr>
        <w:br/>
      </w: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t>Это кульминационный момент, так как именно игро</w:t>
      </w:r>
      <w:r w:rsidRPr="00FC1922">
        <w:rPr>
          <w:rFonts w:ascii="Times New Roman" w:eastAsia="Times New Roman" w:hAnsi="Times New Roman"/>
          <w:color w:val="262626" w:themeColor="text1" w:themeTint="D9"/>
          <w:spacing w:val="12"/>
          <w:sz w:val="28"/>
          <w:szCs w:val="28"/>
        </w:rPr>
        <w:t>вая ситуация вызывает наибольший интерес школь</w:t>
      </w:r>
      <w:r w:rsidRPr="00FC1922">
        <w:rPr>
          <w:rFonts w:ascii="Times New Roman" w:eastAsia="Times New Roman" w:hAnsi="Times New Roman"/>
          <w:color w:val="262626" w:themeColor="text1" w:themeTint="D9"/>
          <w:spacing w:val="12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t xml:space="preserve">ников к данному методу обучения, </w:t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lastRenderedPageBreak/>
        <w:t>способствует мак</w:t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t>симальному развитию эмоциональной сферы.</w:t>
      </w:r>
    </w:p>
    <w:p w:rsidR="00FC1922" w:rsidRPr="00E32CD6" w:rsidRDefault="00FC1922" w:rsidP="00E32CD6">
      <w:pPr>
        <w:shd w:val="clear" w:color="auto" w:fill="FFFFFF"/>
        <w:tabs>
          <w:tab w:val="left" w:pos="706"/>
        </w:tabs>
        <w:jc w:val="both"/>
        <w:rPr>
          <w:rFonts w:ascii="Times New Roman" w:eastAsia="Times New Roman" w:hAnsi="Times New Roman"/>
          <w:color w:val="262626" w:themeColor="text1" w:themeTint="D9"/>
          <w:spacing w:val="11"/>
          <w:sz w:val="28"/>
          <w:szCs w:val="28"/>
        </w:rPr>
      </w:pPr>
      <w:r w:rsidRPr="00FC1922">
        <w:rPr>
          <w:rFonts w:ascii="Times New Roman" w:hAnsi="Times New Roman"/>
          <w:bCs/>
          <w:color w:val="262626" w:themeColor="text1" w:themeTint="D9"/>
          <w:spacing w:val="-2"/>
          <w:sz w:val="28"/>
          <w:szCs w:val="28"/>
        </w:rPr>
        <w:t>4.</w:t>
      </w:r>
      <w:r w:rsidRPr="00FC1922">
        <w:rPr>
          <w:rFonts w:ascii="Times New Roman" w:eastAsia="Times New Roman" w:hAnsi="Times New Roman"/>
          <w:bCs/>
          <w:color w:val="262626" w:themeColor="text1" w:themeTint="D9"/>
          <w:spacing w:val="6"/>
          <w:sz w:val="28"/>
          <w:szCs w:val="28"/>
        </w:rPr>
        <w:t xml:space="preserve">Анализ результатов игры </w:t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t>— подведение ито</w:t>
      </w: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t>гов игры вначале с помощью учителя, а потом само</w:t>
      </w: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 xml:space="preserve">стоятельно, </w:t>
      </w:r>
      <w:proofErr w:type="gramStart"/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>оценивая деятельность друг друга</w:t>
      </w:r>
      <w:proofErr w:type="gramEnd"/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 xml:space="preserve"> и свою </w:t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t>собственную. Этот этап игры особенно важен для раз</w:t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3"/>
          <w:sz w:val="28"/>
          <w:szCs w:val="28"/>
        </w:rPr>
        <w:t>вития   умения   оценивать   свою  деятельность   и   де</w:t>
      </w:r>
      <w:r w:rsidRPr="00FC1922">
        <w:rPr>
          <w:rFonts w:ascii="Times New Roman" w:eastAsia="Times New Roman" w:hAnsi="Times New Roman"/>
          <w:color w:val="262626" w:themeColor="text1" w:themeTint="D9"/>
          <w:spacing w:val="3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12"/>
          <w:sz w:val="28"/>
          <w:szCs w:val="28"/>
        </w:rPr>
        <w:t>ятельность</w:t>
      </w:r>
      <w:r w:rsidR="00E32CD6">
        <w:rPr>
          <w:rFonts w:ascii="Times New Roman" w:eastAsia="Times New Roman" w:hAnsi="Times New Roman"/>
          <w:color w:val="262626" w:themeColor="text1" w:themeTint="D9"/>
          <w:spacing w:val="12"/>
          <w:sz w:val="28"/>
          <w:szCs w:val="28"/>
        </w:rPr>
        <w:t xml:space="preserve"> других. Поможет в формировании этого </w:t>
      </w:r>
      <w:r w:rsidRPr="00FC1922">
        <w:rPr>
          <w:rFonts w:ascii="Times New Roman" w:eastAsia="Times New Roman" w:hAnsi="Times New Roman"/>
          <w:color w:val="262626" w:themeColor="text1" w:themeTint="D9"/>
          <w:spacing w:val="11"/>
          <w:sz w:val="28"/>
          <w:szCs w:val="28"/>
        </w:rPr>
        <w:t>умения специальная памятка.</w:t>
      </w:r>
    </w:p>
    <w:p w:rsidR="00FC1922" w:rsidRPr="00FC1922" w:rsidRDefault="00FC1922" w:rsidP="00E32CD6">
      <w:pPr>
        <w:shd w:val="clear" w:color="auto" w:fill="FFFFFF"/>
        <w:jc w:val="both"/>
        <w:rPr>
          <w:rFonts w:ascii="Times New Roman" w:eastAsia="Times New Roman" w:hAnsi="Times New Roman"/>
          <w:bCs/>
          <w:color w:val="262626" w:themeColor="text1" w:themeTint="D9"/>
          <w:spacing w:val="4"/>
          <w:sz w:val="28"/>
          <w:szCs w:val="28"/>
        </w:rPr>
      </w:pPr>
      <w:r w:rsidRPr="00FC1922">
        <w:rPr>
          <w:rFonts w:ascii="Times New Roman" w:eastAsia="Times New Roman" w:hAnsi="Times New Roman"/>
          <w:bCs/>
          <w:color w:val="262626" w:themeColor="text1" w:themeTint="D9"/>
          <w:spacing w:val="4"/>
          <w:sz w:val="28"/>
          <w:szCs w:val="28"/>
        </w:rPr>
        <w:t xml:space="preserve">Памятка для оценки ответов участников игры </w:t>
      </w:r>
    </w:p>
    <w:p w:rsidR="00FC1922" w:rsidRPr="00E32CD6" w:rsidRDefault="00FC1922" w:rsidP="00E32CD6">
      <w:pPr>
        <w:shd w:val="clear" w:color="auto" w:fill="FFFFFF"/>
        <w:jc w:val="both"/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13"/>
          <w:sz w:val="28"/>
          <w:szCs w:val="28"/>
        </w:rPr>
        <w:t xml:space="preserve">Высокой оценки заслуживает тот участник игры, </w:t>
      </w:r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>который:</w:t>
      </w:r>
    </w:p>
    <w:p w:rsidR="00FC1922" w:rsidRPr="00FC1922" w:rsidRDefault="00FC1922" w:rsidP="00E32CD6">
      <w:pPr>
        <w:numPr>
          <w:ilvl w:val="0"/>
          <w:numId w:val="6"/>
        </w:numPr>
        <w:shd w:val="clear" w:color="auto" w:fill="FFFFFF"/>
        <w:tabs>
          <w:tab w:val="left" w:pos="540"/>
        </w:tabs>
        <w:jc w:val="both"/>
        <w:rPr>
          <w:rFonts w:ascii="Times New Roman" w:hAnsi="Times New Roman"/>
          <w:color w:val="262626" w:themeColor="text1" w:themeTint="D9"/>
          <w:spacing w:val="-9"/>
          <w:sz w:val="28"/>
          <w:szCs w:val="28"/>
        </w:rPr>
      </w:pPr>
      <w:bookmarkStart w:id="0" w:name="_GoBack"/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>активно работает;</w:t>
      </w:r>
    </w:p>
    <w:p w:rsidR="00FC1922" w:rsidRPr="00FC1922" w:rsidRDefault="00FC1922" w:rsidP="00E32CD6">
      <w:pPr>
        <w:numPr>
          <w:ilvl w:val="0"/>
          <w:numId w:val="6"/>
        </w:numPr>
        <w:shd w:val="clear" w:color="auto" w:fill="FFFFFF"/>
        <w:tabs>
          <w:tab w:val="left" w:pos="540"/>
        </w:tabs>
        <w:ind w:firstLine="288"/>
        <w:jc w:val="both"/>
        <w:rPr>
          <w:rFonts w:ascii="Times New Roman" w:hAnsi="Times New Roman"/>
          <w:color w:val="262626" w:themeColor="text1" w:themeTint="D9"/>
          <w:spacing w:val="-5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t>дал полный и правильный ответ на все предло</w:t>
      </w: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10"/>
          <w:sz w:val="28"/>
          <w:szCs w:val="28"/>
        </w:rPr>
        <w:t>женные задания;</w:t>
      </w:r>
    </w:p>
    <w:p w:rsidR="00FC1922" w:rsidRPr="00FC1922" w:rsidRDefault="00FC1922" w:rsidP="00E32CD6">
      <w:pPr>
        <w:numPr>
          <w:ilvl w:val="0"/>
          <w:numId w:val="6"/>
        </w:numPr>
        <w:shd w:val="clear" w:color="auto" w:fill="FFFFFF"/>
        <w:tabs>
          <w:tab w:val="left" w:pos="540"/>
        </w:tabs>
        <w:ind w:firstLine="288"/>
        <w:jc w:val="both"/>
        <w:rPr>
          <w:rFonts w:ascii="Times New Roman" w:hAnsi="Times New Roman"/>
          <w:color w:val="262626" w:themeColor="text1" w:themeTint="D9"/>
          <w:spacing w:val="-5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t>оказывал помощь товарищам по команде (груп</w:t>
      </w:r>
      <w:r w:rsidRPr="00FC1922">
        <w:rPr>
          <w:rFonts w:ascii="Times New Roman" w:eastAsia="Times New Roman" w:hAnsi="Times New Roman"/>
          <w:color w:val="262626" w:themeColor="text1" w:themeTint="D9"/>
          <w:spacing w:val="5"/>
          <w:sz w:val="28"/>
          <w:szCs w:val="28"/>
        </w:rPr>
        <w:t>пе, бригаде);</w:t>
      </w:r>
    </w:p>
    <w:p w:rsidR="00FC1922" w:rsidRPr="00FC1922" w:rsidRDefault="00FC1922" w:rsidP="00E32CD6">
      <w:pPr>
        <w:numPr>
          <w:ilvl w:val="0"/>
          <w:numId w:val="6"/>
        </w:numPr>
        <w:shd w:val="clear" w:color="auto" w:fill="FFFFFF"/>
        <w:tabs>
          <w:tab w:val="left" w:pos="540"/>
        </w:tabs>
        <w:ind w:firstLine="288"/>
        <w:jc w:val="both"/>
        <w:rPr>
          <w:rFonts w:ascii="Times New Roman" w:hAnsi="Times New Roman"/>
          <w:color w:val="262626" w:themeColor="text1" w:themeTint="D9"/>
          <w:spacing w:val="-3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t>дал ответ хорошим литературным языком, пра</w:t>
      </w:r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>вильно использовал географические термины и поня</w:t>
      </w:r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t>тия, верно назвал и показал географические объекты;</w:t>
      </w:r>
    </w:p>
    <w:p w:rsidR="00FC1922" w:rsidRPr="00FC1922" w:rsidRDefault="00FC1922" w:rsidP="00E32CD6">
      <w:pPr>
        <w:numPr>
          <w:ilvl w:val="0"/>
          <w:numId w:val="6"/>
        </w:numPr>
        <w:shd w:val="clear" w:color="auto" w:fill="FFFFFF"/>
        <w:tabs>
          <w:tab w:val="left" w:pos="540"/>
        </w:tabs>
        <w:ind w:firstLine="288"/>
        <w:jc w:val="both"/>
        <w:rPr>
          <w:rFonts w:ascii="Times New Roman" w:hAnsi="Times New Roman"/>
          <w:color w:val="262626" w:themeColor="text1" w:themeTint="D9"/>
          <w:spacing w:val="-5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11"/>
          <w:sz w:val="28"/>
          <w:szCs w:val="28"/>
        </w:rPr>
        <w:t>принимал самостоятельные решения в затруд</w:t>
      </w:r>
      <w:r w:rsidRPr="00FC1922">
        <w:rPr>
          <w:rFonts w:ascii="Times New Roman" w:eastAsia="Times New Roman" w:hAnsi="Times New Roman"/>
          <w:color w:val="262626" w:themeColor="text1" w:themeTint="D9"/>
          <w:spacing w:val="10"/>
          <w:sz w:val="28"/>
          <w:szCs w:val="28"/>
        </w:rPr>
        <w:t>нительных ситуациях;</w:t>
      </w:r>
    </w:p>
    <w:p w:rsidR="00FC1922" w:rsidRPr="00FC1922" w:rsidRDefault="00FC1922" w:rsidP="00E32CD6">
      <w:pPr>
        <w:numPr>
          <w:ilvl w:val="0"/>
          <w:numId w:val="6"/>
        </w:numPr>
        <w:shd w:val="clear" w:color="auto" w:fill="FFFFFF"/>
        <w:tabs>
          <w:tab w:val="left" w:pos="540"/>
        </w:tabs>
        <w:ind w:firstLine="288"/>
        <w:jc w:val="both"/>
        <w:rPr>
          <w:rFonts w:ascii="Times New Roman" w:hAnsi="Times New Roman"/>
          <w:color w:val="262626" w:themeColor="text1" w:themeTint="D9"/>
          <w:spacing w:val="-5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t>объективно оценивал деятельность и результаты</w:t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br/>
      </w: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t>своих товарищей, а также свои собственные;</w:t>
      </w:r>
    </w:p>
    <w:p w:rsidR="00FC1922" w:rsidRPr="00FC1922" w:rsidRDefault="00FC1922" w:rsidP="00E32CD6">
      <w:pPr>
        <w:numPr>
          <w:ilvl w:val="0"/>
          <w:numId w:val="6"/>
        </w:numPr>
        <w:shd w:val="clear" w:color="auto" w:fill="FFFFFF"/>
        <w:ind w:firstLine="281"/>
        <w:jc w:val="both"/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t>использовал  в  ответе  не  только  сведения  из школьного учебника, но и из дополнительных источников (специальной географической литературы, пе</w:t>
      </w: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 xml:space="preserve">риодической </w:t>
      </w:r>
      <w:bookmarkEnd w:id="0"/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>печати, информации ТВ и радио).</w:t>
      </w:r>
    </w:p>
    <w:p w:rsidR="00FC1922" w:rsidRPr="00FC1922" w:rsidRDefault="00FC1922" w:rsidP="00FC1922">
      <w:pPr>
        <w:shd w:val="clear" w:color="auto" w:fill="FFFFFF"/>
        <w:spacing w:line="276" w:lineRule="auto"/>
        <w:jc w:val="both"/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</w:pPr>
    </w:p>
    <w:p w:rsidR="00FC1922" w:rsidRPr="00FC1922" w:rsidRDefault="00FC1922" w:rsidP="00FC1922">
      <w:pPr>
        <w:shd w:val="clear" w:color="auto" w:fill="FFFFFF"/>
        <w:spacing w:line="276" w:lineRule="auto"/>
        <w:ind w:firstLine="281"/>
        <w:jc w:val="both"/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t>Таким образом, важными методическими усло</w:t>
      </w: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softHyphen/>
        <w:t>виями успешного применения дидак</w:t>
      </w:r>
      <w:r w:rsidR="00E32CD6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t>тических игр на уроках истории</w:t>
      </w: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t xml:space="preserve">  являются следующие:</w:t>
      </w:r>
    </w:p>
    <w:p w:rsidR="00FC1922" w:rsidRPr="00FC1922" w:rsidRDefault="00FC1922" w:rsidP="00FC1922">
      <w:pPr>
        <w:shd w:val="clear" w:color="auto" w:fill="FFFFFF"/>
        <w:tabs>
          <w:tab w:val="left" w:pos="533"/>
        </w:tabs>
        <w:spacing w:line="276" w:lineRule="auto"/>
        <w:jc w:val="both"/>
        <w:rPr>
          <w:rFonts w:ascii="Times New Roman" w:hAnsi="Times New Roman"/>
          <w:color w:val="262626" w:themeColor="text1" w:themeTint="D9"/>
          <w:spacing w:val="-3"/>
          <w:sz w:val="28"/>
          <w:szCs w:val="28"/>
        </w:rPr>
      </w:pPr>
      <w:r w:rsidRPr="00FC1922">
        <w:rPr>
          <w:rFonts w:ascii="Times New Roman" w:eastAsiaTheme="minorEastAsia" w:hAnsi="Times New Roman"/>
          <w:color w:val="262626" w:themeColor="text1" w:themeTint="D9"/>
          <w:sz w:val="28"/>
          <w:szCs w:val="28"/>
        </w:rPr>
        <w:t>1.</w:t>
      </w: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t xml:space="preserve">Наличие  проблемной  ситуации  в  содержании учебного материала, позволяющей определить место </w:t>
      </w:r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 xml:space="preserve">проведения дидактических игр при изучении той или </w:t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t>иной темы.</w:t>
      </w:r>
    </w:p>
    <w:p w:rsidR="00FC1922" w:rsidRPr="00FC1922" w:rsidRDefault="00FC1922" w:rsidP="00FC1922">
      <w:pPr>
        <w:shd w:val="clear" w:color="auto" w:fill="FFFFFF"/>
        <w:tabs>
          <w:tab w:val="left" w:pos="533"/>
        </w:tabs>
        <w:spacing w:line="276" w:lineRule="auto"/>
        <w:jc w:val="both"/>
        <w:rPr>
          <w:rFonts w:ascii="Times New Roman" w:hAnsi="Times New Roman"/>
          <w:color w:val="262626" w:themeColor="text1" w:themeTint="D9"/>
          <w:spacing w:val="-4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pacing w:val="-3"/>
          <w:sz w:val="28"/>
          <w:szCs w:val="28"/>
        </w:rPr>
        <w:t>2.</w:t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t xml:space="preserve">Комплексность в подготовке и проведении игр с обязательным подготовительным этапом, где происходит </w:t>
      </w: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t>разработка правил игры, знакомство с ними учащих</w:t>
      </w: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t>ся, мотивация деятельности школьников и т. д.</w:t>
      </w:r>
    </w:p>
    <w:p w:rsidR="00FC1922" w:rsidRPr="00FC1922" w:rsidRDefault="00FC1922" w:rsidP="00FC1922">
      <w:pPr>
        <w:shd w:val="clear" w:color="auto" w:fill="FFFFFF"/>
        <w:tabs>
          <w:tab w:val="left" w:pos="533"/>
        </w:tabs>
        <w:spacing w:line="276" w:lineRule="auto"/>
        <w:jc w:val="both"/>
        <w:rPr>
          <w:rFonts w:ascii="Times New Roman" w:hAnsi="Times New Roman"/>
          <w:color w:val="262626" w:themeColor="text1" w:themeTint="D9"/>
          <w:spacing w:val="-4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pacing w:val="-4"/>
          <w:sz w:val="28"/>
          <w:szCs w:val="28"/>
        </w:rPr>
        <w:t>3.</w:t>
      </w:r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 xml:space="preserve">Учет возрастных особенностей школьников при </w:t>
      </w:r>
      <w:r w:rsidRPr="00FC1922">
        <w:rPr>
          <w:rFonts w:ascii="Times New Roman" w:eastAsia="Times New Roman" w:hAnsi="Times New Roman"/>
          <w:color w:val="262626" w:themeColor="text1" w:themeTint="D9"/>
          <w:spacing w:val="13"/>
          <w:sz w:val="28"/>
          <w:szCs w:val="28"/>
        </w:rPr>
        <w:t>выборе вида игры, при организации игры, особен</w:t>
      </w:r>
      <w:r w:rsidRPr="00FC1922">
        <w:rPr>
          <w:rFonts w:ascii="Times New Roman" w:eastAsia="Times New Roman" w:hAnsi="Times New Roman"/>
          <w:color w:val="262626" w:themeColor="text1" w:themeTint="D9"/>
          <w:spacing w:val="10"/>
          <w:sz w:val="28"/>
          <w:szCs w:val="28"/>
        </w:rPr>
        <w:t xml:space="preserve">но при распределении ролей, при делении класса на </w:t>
      </w: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t>группы.</w:t>
      </w:r>
    </w:p>
    <w:p w:rsidR="00FC1922" w:rsidRPr="00FC1922" w:rsidRDefault="00FC1922" w:rsidP="00FC1922">
      <w:pPr>
        <w:shd w:val="clear" w:color="auto" w:fill="FFFFFF"/>
        <w:tabs>
          <w:tab w:val="left" w:pos="533"/>
        </w:tabs>
        <w:spacing w:line="276" w:lineRule="auto"/>
        <w:jc w:val="both"/>
        <w:rPr>
          <w:rFonts w:ascii="Times New Roman" w:hAnsi="Times New Roman"/>
          <w:color w:val="262626" w:themeColor="text1" w:themeTint="D9"/>
          <w:spacing w:val="-4"/>
          <w:sz w:val="28"/>
          <w:szCs w:val="28"/>
        </w:rPr>
      </w:pPr>
      <w:r w:rsidRPr="00FC1922">
        <w:rPr>
          <w:rFonts w:ascii="Times New Roman" w:hAnsi="Times New Roman"/>
          <w:color w:val="262626" w:themeColor="text1" w:themeTint="D9"/>
          <w:spacing w:val="-4"/>
          <w:sz w:val="28"/>
          <w:szCs w:val="28"/>
        </w:rPr>
        <w:t>4.</w:t>
      </w:r>
      <w:r w:rsidRPr="00FC1922">
        <w:rPr>
          <w:rFonts w:ascii="Times New Roman" w:eastAsia="Times New Roman" w:hAnsi="Times New Roman"/>
          <w:color w:val="262626" w:themeColor="text1" w:themeTint="D9"/>
          <w:spacing w:val="4"/>
          <w:sz w:val="28"/>
          <w:szCs w:val="28"/>
        </w:rPr>
        <w:t>Обязательный анализ результатов игры для опре</w:t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t>деления всего положительного и отрицательного в ор</w:t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t>ганизации игры, для выявления особенностей и воз</w:t>
      </w: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11"/>
          <w:sz w:val="28"/>
          <w:szCs w:val="28"/>
        </w:rPr>
        <w:t>можностей данного класса при проведении следую</w:t>
      </w:r>
      <w:r w:rsidRPr="00FC1922">
        <w:rPr>
          <w:rFonts w:ascii="Times New Roman" w:eastAsia="Times New Roman" w:hAnsi="Times New Roman"/>
          <w:color w:val="262626" w:themeColor="text1" w:themeTint="D9"/>
          <w:spacing w:val="11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t>щих игр.</w:t>
      </w:r>
    </w:p>
    <w:p w:rsidR="00FC1922" w:rsidRPr="00FC1922" w:rsidRDefault="00FC1922" w:rsidP="00FC1922">
      <w:pPr>
        <w:shd w:val="clear" w:color="auto" w:fill="FFFFFF"/>
        <w:tabs>
          <w:tab w:val="left" w:pos="533"/>
        </w:tabs>
        <w:spacing w:line="276" w:lineRule="auto"/>
        <w:jc w:val="both"/>
        <w:rPr>
          <w:rFonts w:ascii="Times New Roman" w:hAnsi="Times New Roman"/>
          <w:color w:val="262626" w:themeColor="text1" w:themeTint="D9"/>
          <w:spacing w:val="-4"/>
          <w:sz w:val="28"/>
          <w:szCs w:val="28"/>
        </w:rPr>
      </w:pPr>
    </w:p>
    <w:p w:rsidR="00FC1922" w:rsidRPr="00FC1922" w:rsidRDefault="00FC1922" w:rsidP="00FC1922">
      <w:pPr>
        <w:shd w:val="clear" w:color="auto" w:fill="FFFFFF"/>
        <w:spacing w:line="276" w:lineRule="auto"/>
        <w:ind w:firstLine="281"/>
        <w:jc w:val="both"/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 xml:space="preserve">Психологи и педагоги справедливо отмечают, что применение игр на уроках существенно активизирует </w:t>
      </w: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t xml:space="preserve">деятельность школьников, поскольку во </w:t>
      </w: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lastRenderedPageBreak/>
        <w:t xml:space="preserve">время игры </w:t>
      </w:r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t>учебный материал усваивается через различные орга</w:t>
      </w:r>
      <w:r w:rsidRPr="00FC1922">
        <w:rPr>
          <w:rFonts w:ascii="Times New Roman" w:eastAsia="Times New Roman" w:hAnsi="Times New Roman"/>
          <w:color w:val="262626" w:themeColor="text1" w:themeTint="D9"/>
          <w:spacing w:val="7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8"/>
          <w:sz w:val="28"/>
          <w:szCs w:val="28"/>
        </w:rPr>
        <w:t>ны приема информации.</w:t>
      </w:r>
    </w:p>
    <w:p w:rsidR="00FC1922" w:rsidRPr="00FC1922" w:rsidRDefault="00FC1922" w:rsidP="00FC1922">
      <w:pPr>
        <w:shd w:val="clear" w:color="auto" w:fill="FFFFFF"/>
        <w:spacing w:line="276" w:lineRule="auto"/>
        <w:jc w:val="both"/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</w:pP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t xml:space="preserve"> В ходе игры более полно раскрываются творческие способности школьников, формируются навыки рабо</w:t>
      </w:r>
      <w:r w:rsidRPr="00FC1922">
        <w:rPr>
          <w:rFonts w:ascii="Times New Roman" w:eastAsia="Times New Roman" w:hAnsi="Times New Roman"/>
          <w:color w:val="262626" w:themeColor="text1" w:themeTint="D9"/>
          <w:spacing w:val="6"/>
          <w:sz w:val="28"/>
          <w:szCs w:val="28"/>
        </w:rPr>
        <w:softHyphen/>
      </w: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t>ты в коллективе, закрепляются и приобретаются но</w:t>
      </w:r>
      <w:r w:rsidRPr="00FC1922">
        <w:rPr>
          <w:rFonts w:ascii="Times New Roman" w:eastAsia="Times New Roman" w:hAnsi="Times New Roman"/>
          <w:color w:val="262626" w:themeColor="text1" w:themeTint="D9"/>
          <w:spacing w:val="9"/>
          <w:sz w:val="28"/>
          <w:szCs w:val="28"/>
        </w:rPr>
        <w:softHyphen/>
        <w:t>вые практические умения.</w:t>
      </w:r>
    </w:p>
    <w:p w:rsidR="00FC1922" w:rsidRPr="00FC1922" w:rsidRDefault="00FC1922" w:rsidP="00FC1922">
      <w:pPr>
        <w:shd w:val="clear" w:color="auto" w:fill="FFFFFF"/>
        <w:spacing w:line="276" w:lineRule="auto"/>
        <w:ind w:firstLine="288"/>
        <w:jc w:val="both"/>
        <w:rPr>
          <w:rFonts w:ascii="Times New Roman" w:eastAsiaTheme="minorEastAsia" w:hAnsi="Times New Roman"/>
          <w:color w:val="262626" w:themeColor="text1" w:themeTint="D9"/>
          <w:sz w:val="28"/>
          <w:szCs w:val="28"/>
        </w:rPr>
      </w:pPr>
    </w:p>
    <w:sectPr w:rsidR="00FC1922" w:rsidRPr="00FC1922" w:rsidSect="00FC1922">
      <w:pgSz w:w="12240" w:h="15840" w:code="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нью ромен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3D0AFE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271FBE"/>
    <w:multiLevelType w:val="multilevel"/>
    <w:tmpl w:val="08363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30F51"/>
    <w:multiLevelType w:val="multilevel"/>
    <w:tmpl w:val="4F70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D3750F"/>
    <w:multiLevelType w:val="multilevel"/>
    <w:tmpl w:val="3BCE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7E2C4E"/>
    <w:multiLevelType w:val="multilevel"/>
    <w:tmpl w:val="CFE87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170055"/>
    <w:multiLevelType w:val="singleLevel"/>
    <w:tmpl w:val="E66EC4A8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1492CED"/>
    <w:multiLevelType w:val="multilevel"/>
    <w:tmpl w:val="95DE0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3B2208"/>
    <w:multiLevelType w:val="multilevel"/>
    <w:tmpl w:val="973EB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935C6D"/>
    <w:multiLevelType w:val="singleLevel"/>
    <w:tmpl w:val="F97E0336"/>
    <w:lvl w:ilvl="0">
      <w:start w:val="1"/>
      <w:numFmt w:val="decimal"/>
      <w:lvlText w:val="%1)"/>
      <w:legacy w:legacy="1" w:legacySpace="0" w:legacyIndent="2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DD66DB9"/>
    <w:multiLevelType w:val="singleLevel"/>
    <w:tmpl w:val="D0D4ECB0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6E2C6A05"/>
    <w:multiLevelType w:val="multilevel"/>
    <w:tmpl w:val="29FA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1D269E"/>
    <w:multiLevelType w:val="hybridMultilevel"/>
    <w:tmpl w:val="28742FFC"/>
    <w:lvl w:ilvl="0" w:tplc="4B4C0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BBAAB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149AA83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7874847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F446C1C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2E68D68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E4124C3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438A995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D2FE074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>
    <w:abstractNumId w:val="11"/>
  </w:num>
  <w:num w:numId="2">
    <w:abstractNumId w:val="5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0"/>
    <w:lvlOverride w:ilvl="0">
      <w:lvl w:ilvl="0">
        <w:numFmt w:val="bullet"/>
        <w:lvlText w:val="•"/>
        <w:legacy w:legacy="1" w:legacySpace="0" w:legacyIndent="1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5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8"/>
    <w:lvlOverride w:ilvl="0">
      <w:startOverride w:val="1"/>
    </w:lvlOverride>
  </w:num>
  <w:num w:numId="7">
    <w:abstractNumId w:val="10"/>
  </w:num>
  <w:num w:numId="8">
    <w:abstractNumId w:val="2"/>
  </w:num>
  <w:num w:numId="9">
    <w:abstractNumId w:val="7"/>
  </w:num>
  <w:num w:numId="10">
    <w:abstractNumId w:val="4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922"/>
    <w:rsid w:val="00894018"/>
    <w:rsid w:val="00B43B2D"/>
    <w:rsid w:val="00D31D37"/>
    <w:rsid w:val="00E32CD6"/>
    <w:rsid w:val="00EC6A3C"/>
    <w:rsid w:val="00FC1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C19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FC192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19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FC1922"/>
    <w:pPr>
      <w:ind w:left="708"/>
    </w:pPr>
    <w:rPr>
      <w:rFonts w:ascii="Times New Roman" w:eastAsiaTheme="minorEastAsia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FC1922"/>
  </w:style>
  <w:style w:type="paragraph" w:styleId="a4">
    <w:name w:val="Balloon Text"/>
    <w:basedOn w:val="a"/>
    <w:link w:val="a5"/>
    <w:uiPriority w:val="99"/>
    <w:semiHidden/>
    <w:unhideWhenUsed/>
    <w:rsid w:val="00FC19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9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C1922"/>
    <w:rPr>
      <w:color w:val="0000FF"/>
      <w:u w:val="single"/>
    </w:rPr>
  </w:style>
  <w:style w:type="paragraph" w:styleId="a7">
    <w:name w:val="Normal (Web)"/>
    <w:basedOn w:val="a"/>
    <w:unhideWhenUsed/>
    <w:rsid w:val="00FC192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FC1922"/>
    <w:rPr>
      <w:i/>
      <w:iCs/>
    </w:rPr>
  </w:style>
  <w:style w:type="character" w:customStyle="1" w:styleId="a9">
    <w:name w:val="Основной текст_"/>
    <w:basedOn w:val="a0"/>
    <w:link w:val="2"/>
    <w:locked/>
    <w:rsid w:val="00FC1922"/>
    <w:rPr>
      <w:rFonts w:ascii="Bookman Old Style" w:eastAsia="Bookman Old Style" w:hAnsi="Bookman Old Style" w:cs="Bookman Old Style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FC1922"/>
    <w:pPr>
      <w:widowControl/>
      <w:shd w:val="clear" w:color="auto" w:fill="FFFFFF"/>
      <w:autoSpaceDE/>
      <w:autoSpaceDN/>
      <w:adjustRightInd/>
      <w:spacing w:line="0" w:lineRule="atLeast"/>
    </w:pPr>
    <w:rPr>
      <w:rFonts w:ascii="Bookman Old Style" w:eastAsia="Bookman Old Style" w:hAnsi="Bookman Old Style" w:cs="Bookman Old Style"/>
      <w:sz w:val="27"/>
      <w:szCs w:val="27"/>
    </w:rPr>
  </w:style>
  <w:style w:type="character" w:customStyle="1" w:styleId="31">
    <w:name w:val="Основной текст (3)_"/>
    <w:basedOn w:val="a0"/>
    <w:link w:val="32"/>
    <w:locked/>
    <w:rsid w:val="00FC1922"/>
    <w:rPr>
      <w:rFonts w:ascii="Bookman Old Style" w:eastAsia="Bookman Old Style" w:hAnsi="Bookman Old Style" w:cs="Bookman Old Style"/>
      <w:spacing w:val="40"/>
      <w:sz w:val="25"/>
      <w:szCs w:val="25"/>
      <w:shd w:val="clear" w:color="auto" w:fill="FFFFFF"/>
      <w:lang w:val="en-US"/>
    </w:rPr>
  </w:style>
  <w:style w:type="paragraph" w:customStyle="1" w:styleId="32">
    <w:name w:val="Основной текст (3)"/>
    <w:basedOn w:val="a"/>
    <w:link w:val="31"/>
    <w:rsid w:val="00FC1922"/>
    <w:pPr>
      <w:widowControl/>
      <w:shd w:val="clear" w:color="auto" w:fill="FFFFFF"/>
      <w:autoSpaceDE/>
      <w:autoSpaceDN/>
      <w:adjustRightInd/>
      <w:spacing w:line="0" w:lineRule="atLeast"/>
    </w:pPr>
    <w:rPr>
      <w:rFonts w:ascii="Bookman Old Style" w:eastAsia="Bookman Old Style" w:hAnsi="Bookman Old Style" w:cs="Bookman Old Style"/>
      <w:spacing w:val="40"/>
      <w:sz w:val="25"/>
      <w:szCs w:val="25"/>
      <w:lang w:val="en-US"/>
    </w:rPr>
  </w:style>
  <w:style w:type="character" w:customStyle="1" w:styleId="4">
    <w:name w:val="Основной текст (4)_"/>
    <w:basedOn w:val="a0"/>
    <w:link w:val="40"/>
    <w:locked/>
    <w:rsid w:val="00FC1922"/>
    <w:rPr>
      <w:rFonts w:ascii="Bookman Old Style" w:eastAsia="Bookman Old Style" w:hAnsi="Bookman Old Style" w:cs="Bookman Old Style"/>
      <w:spacing w:val="-20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C1922"/>
    <w:pPr>
      <w:widowControl/>
      <w:shd w:val="clear" w:color="auto" w:fill="FFFFFF"/>
      <w:autoSpaceDE/>
      <w:autoSpaceDN/>
      <w:adjustRightInd/>
      <w:spacing w:line="0" w:lineRule="atLeast"/>
    </w:pPr>
    <w:rPr>
      <w:rFonts w:ascii="Bookman Old Style" w:eastAsia="Bookman Old Style" w:hAnsi="Bookman Old Style" w:cs="Bookman Old Style"/>
      <w:spacing w:val="-20"/>
      <w:sz w:val="23"/>
      <w:szCs w:val="23"/>
    </w:rPr>
  </w:style>
  <w:style w:type="character" w:customStyle="1" w:styleId="11">
    <w:name w:val="Основной текст1"/>
    <w:basedOn w:val="a9"/>
    <w:rsid w:val="00FC1922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Candara">
    <w:name w:val="Основной текст + Candara"/>
    <w:aliases w:val="14,5 pt"/>
    <w:basedOn w:val="a9"/>
    <w:rsid w:val="00FC1922"/>
    <w:rPr>
      <w:rFonts w:ascii="Candara" w:eastAsia="Candara" w:hAnsi="Candara" w:cs="Candara"/>
      <w:sz w:val="29"/>
      <w:szCs w:val="29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FC19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Strong"/>
    <w:basedOn w:val="a0"/>
    <w:qFormat/>
    <w:rsid w:val="00FC19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C19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FC192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19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FC1922"/>
    <w:pPr>
      <w:ind w:left="708"/>
    </w:pPr>
    <w:rPr>
      <w:rFonts w:ascii="Times New Roman" w:eastAsiaTheme="minorEastAsia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FC1922"/>
  </w:style>
  <w:style w:type="paragraph" w:styleId="a4">
    <w:name w:val="Balloon Text"/>
    <w:basedOn w:val="a"/>
    <w:link w:val="a5"/>
    <w:uiPriority w:val="99"/>
    <w:semiHidden/>
    <w:unhideWhenUsed/>
    <w:rsid w:val="00FC19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9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C1922"/>
    <w:rPr>
      <w:color w:val="0000FF"/>
      <w:u w:val="single"/>
    </w:rPr>
  </w:style>
  <w:style w:type="paragraph" w:styleId="a7">
    <w:name w:val="Normal (Web)"/>
    <w:basedOn w:val="a"/>
    <w:unhideWhenUsed/>
    <w:rsid w:val="00FC192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FC1922"/>
    <w:rPr>
      <w:i/>
      <w:iCs/>
    </w:rPr>
  </w:style>
  <w:style w:type="character" w:customStyle="1" w:styleId="a9">
    <w:name w:val="Основной текст_"/>
    <w:basedOn w:val="a0"/>
    <w:link w:val="2"/>
    <w:locked/>
    <w:rsid w:val="00FC1922"/>
    <w:rPr>
      <w:rFonts w:ascii="Bookman Old Style" w:eastAsia="Bookman Old Style" w:hAnsi="Bookman Old Style" w:cs="Bookman Old Style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FC1922"/>
    <w:pPr>
      <w:widowControl/>
      <w:shd w:val="clear" w:color="auto" w:fill="FFFFFF"/>
      <w:autoSpaceDE/>
      <w:autoSpaceDN/>
      <w:adjustRightInd/>
      <w:spacing w:line="0" w:lineRule="atLeast"/>
    </w:pPr>
    <w:rPr>
      <w:rFonts w:ascii="Bookman Old Style" w:eastAsia="Bookman Old Style" w:hAnsi="Bookman Old Style" w:cs="Bookman Old Style"/>
      <w:sz w:val="27"/>
      <w:szCs w:val="27"/>
    </w:rPr>
  </w:style>
  <w:style w:type="character" w:customStyle="1" w:styleId="31">
    <w:name w:val="Основной текст (3)_"/>
    <w:basedOn w:val="a0"/>
    <w:link w:val="32"/>
    <w:locked/>
    <w:rsid w:val="00FC1922"/>
    <w:rPr>
      <w:rFonts w:ascii="Bookman Old Style" w:eastAsia="Bookman Old Style" w:hAnsi="Bookman Old Style" w:cs="Bookman Old Style"/>
      <w:spacing w:val="40"/>
      <w:sz w:val="25"/>
      <w:szCs w:val="25"/>
      <w:shd w:val="clear" w:color="auto" w:fill="FFFFFF"/>
      <w:lang w:val="en-US"/>
    </w:rPr>
  </w:style>
  <w:style w:type="paragraph" w:customStyle="1" w:styleId="32">
    <w:name w:val="Основной текст (3)"/>
    <w:basedOn w:val="a"/>
    <w:link w:val="31"/>
    <w:rsid w:val="00FC1922"/>
    <w:pPr>
      <w:widowControl/>
      <w:shd w:val="clear" w:color="auto" w:fill="FFFFFF"/>
      <w:autoSpaceDE/>
      <w:autoSpaceDN/>
      <w:adjustRightInd/>
      <w:spacing w:line="0" w:lineRule="atLeast"/>
    </w:pPr>
    <w:rPr>
      <w:rFonts w:ascii="Bookman Old Style" w:eastAsia="Bookman Old Style" w:hAnsi="Bookman Old Style" w:cs="Bookman Old Style"/>
      <w:spacing w:val="40"/>
      <w:sz w:val="25"/>
      <w:szCs w:val="25"/>
      <w:lang w:val="en-US"/>
    </w:rPr>
  </w:style>
  <w:style w:type="character" w:customStyle="1" w:styleId="4">
    <w:name w:val="Основной текст (4)_"/>
    <w:basedOn w:val="a0"/>
    <w:link w:val="40"/>
    <w:locked/>
    <w:rsid w:val="00FC1922"/>
    <w:rPr>
      <w:rFonts w:ascii="Bookman Old Style" w:eastAsia="Bookman Old Style" w:hAnsi="Bookman Old Style" w:cs="Bookman Old Style"/>
      <w:spacing w:val="-20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C1922"/>
    <w:pPr>
      <w:widowControl/>
      <w:shd w:val="clear" w:color="auto" w:fill="FFFFFF"/>
      <w:autoSpaceDE/>
      <w:autoSpaceDN/>
      <w:adjustRightInd/>
      <w:spacing w:line="0" w:lineRule="atLeast"/>
    </w:pPr>
    <w:rPr>
      <w:rFonts w:ascii="Bookman Old Style" w:eastAsia="Bookman Old Style" w:hAnsi="Bookman Old Style" w:cs="Bookman Old Style"/>
      <w:spacing w:val="-20"/>
      <w:sz w:val="23"/>
      <w:szCs w:val="23"/>
    </w:rPr>
  </w:style>
  <w:style w:type="character" w:customStyle="1" w:styleId="11">
    <w:name w:val="Основной текст1"/>
    <w:basedOn w:val="a9"/>
    <w:rsid w:val="00FC1922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Candara">
    <w:name w:val="Основной текст + Candara"/>
    <w:aliases w:val="14,5 pt"/>
    <w:basedOn w:val="a9"/>
    <w:rsid w:val="00FC1922"/>
    <w:rPr>
      <w:rFonts w:ascii="Candara" w:eastAsia="Candara" w:hAnsi="Candara" w:cs="Candara"/>
      <w:sz w:val="29"/>
      <w:szCs w:val="29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FC19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Strong"/>
    <w:basedOn w:val="a0"/>
    <w:qFormat/>
    <w:rsid w:val="00FC19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opilkaurokov.ru/geografiya/presentacii/razvitiie-poznavatiel-noi-aktivnosti-na-urokakh-gieografii-chieriez-ispol-zovaniie-form-samostoiatiel-noi-rabot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9</Pages>
  <Words>2779</Words>
  <Characters>15842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МОУ СОШ с. Выползово</dc:creator>
  <cp:lastModifiedBy>Владимир</cp:lastModifiedBy>
  <cp:revision>5</cp:revision>
  <dcterms:created xsi:type="dcterms:W3CDTF">2017-06-13T05:16:00Z</dcterms:created>
  <dcterms:modified xsi:type="dcterms:W3CDTF">2025-06-08T06:47:00Z</dcterms:modified>
</cp:coreProperties>
</file>