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C7" w:rsidRPr="006C2129" w:rsidRDefault="006C2129" w:rsidP="00C82EC7">
      <w:pPr>
        <w:rPr>
          <w:rFonts w:eastAsia="Calibri"/>
          <w:b/>
          <w:spacing w:val="-4"/>
          <w:sz w:val="32"/>
          <w:szCs w:val="32"/>
        </w:rPr>
      </w:pPr>
      <w:proofErr w:type="gramStart"/>
      <w:r w:rsidRPr="006C2129">
        <w:rPr>
          <w:rFonts w:eastAsia="Calibri"/>
          <w:b/>
          <w:spacing w:val="-4"/>
          <w:sz w:val="32"/>
          <w:szCs w:val="32"/>
        </w:rPr>
        <w:t>Ансамблевое</w:t>
      </w:r>
      <w:proofErr w:type="gramEnd"/>
      <w:r w:rsidRPr="006C2129">
        <w:rPr>
          <w:rFonts w:eastAsia="Calibri"/>
          <w:b/>
          <w:spacing w:val="-4"/>
          <w:sz w:val="32"/>
          <w:szCs w:val="32"/>
        </w:rPr>
        <w:t xml:space="preserve"> </w:t>
      </w:r>
      <w:proofErr w:type="spellStart"/>
      <w:r w:rsidRPr="006C2129">
        <w:rPr>
          <w:rFonts w:eastAsia="Calibri"/>
          <w:b/>
          <w:spacing w:val="-4"/>
          <w:sz w:val="32"/>
          <w:szCs w:val="32"/>
        </w:rPr>
        <w:t>музицирование</w:t>
      </w:r>
      <w:proofErr w:type="spellEnd"/>
      <w:r w:rsidRPr="006C2129">
        <w:rPr>
          <w:rFonts w:eastAsia="Calibri"/>
          <w:b/>
          <w:spacing w:val="-4"/>
          <w:sz w:val="32"/>
          <w:szCs w:val="32"/>
        </w:rPr>
        <w:t xml:space="preserve"> как мотивация к обучению игре на скрипке</w:t>
      </w:r>
    </w:p>
    <w:p w:rsidR="006C2129" w:rsidRPr="006C2129" w:rsidRDefault="006C2129" w:rsidP="00C82EC7">
      <w:pPr>
        <w:rPr>
          <w:rFonts w:eastAsia="Calibri"/>
          <w:b/>
          <w:spacing w:val="-4"/>
          <w:sz w:val="32"/>
          <w:szCs w:val="32"/>
        </w:rPr>
      </w:pP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Древнегреческий философ Пифагор сказал: «Только искусство делает человека человеком». В Концепции модернизации российского образования рекомендуется «более полно использовать нравственный потенциал искусства как средства формирования и развития этических принципов и идеалов в целях духовного развития личности». 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В настоящее время актуальной становится проблема воспитания детей посредством музыкального искусства. Курс на модернизацию образования с целью воспитания духовно-нравственных ценностей у детей предполагает необходимость внедрения новых технологий в образовании. В связи с этим актуальными становятся вопросы современных подходов, форм и методов обучения и воспитания юных музыкантов. </w:t>
      </w:r>
    </w:p>
    <w:p w:rsidR="00C82EC7" w:rsidRPr="006C2129" w:rsidRDefault="00C82EC7" w:rsidP="00C82EC7">
      <w:pPr>
        <w:ind w:firstLine="708"/>
        <w:jc w:val="both"/>
        <w:rPr>
          <w:color w:val="FF0000"/>
          <w:sz w:val="28"/>
          <w:szCs w:val="28"/>
        </w:rPr>
      </w:pPr>
      <w:r w:rsidRPr="006C2129">
        <w:rPr>
          <w:sz w:val="28"/>
          <w:szCs w:val="28"/>
        </w:rPr>
        <w:t xml:space="preserve">Современная музыкальная педагогика уделяет все более пристальное внимание различным формам </w:t>
      </w:r>
      <w:proofErr w:type="gramStart"/>
      <w:r w:rsidRPr="006C2129">
        <w:rPr>
          <w:sz w:val="28"/>
          <w:szCs w:val="28"/>
        </w:rPr>
        <w:t>коллективного</w:t>
      </w:r>
      <w:proofErr w:type="gramEnd"/>
      <w:r w:rsidRPr="006C2129">
        <w:rPr>
          <w:sz w:val="28"/>
          <w:szCs w:val="28"/>
        </w:rPr>
        <w:t xml:space="preserve"> </w:t>
      </w:r>
      <w:proofErr w:type="spellStart"/>
      <w:r w:rsidRPr="006C2129">
        <w:rPr>
          <w:sz w:val="28"/>
          <w:szCs w:val="28"/>
        </w:rPr>
        <w:t>музицирования</w:t>
      </w:r>
      <w:proofErr w:type="spellEnd"/>
      <w:r w:rsidRPr="006C2129">
        <w:rPr>
          <w:sz w:val="28"/>
          <w:szCs w:val="28"/>
        </w:rPr>
        <w:t xml:space="preserve">. Совместное </w:t>
      </w:r>
      <w:proofErr w:type="spellStart"/>
      <w:r w:rsidRPr="006C2129">
        <w:rPr>
          <w:sz w:val="28"/>
          <w:szCs w:val="28"/>
        </w:rPr>
        <w:t>музицирование</w:t>
      </w:r>
      <w:proofErr w:type="spellEnd"/>
      <w:r w:rsidRPr="006C2129">
        <w:rPr>
          <w:sz w:val="28"/>
          <w:szCs w:val="28"/>
        </w:rPr>
        <w:t xml:space="preserve"> посредством исполнения  лучших образцов мировой музыкальной классики оказывает благоприятное воздействие на участников процесса исполнения и слушателей, прививая высокий музыкальный эстетический вкус и духовно обогащая их.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 Ансамблевое </w:t>
      </w:r>
      <w:proofErr w:type="spellStart"/>
      <w:r w:rsidRPr="006C2129">
        <w:rPr>
          <w:sz w:val="28"/>
          <w:szCs w:val="28"/>
        </w:rPr>
        <w:t>музицирование</w:t>
      </w:r>
      <w:proofErr w:type="spellEnd"/>
      <w:r w:rsidRPr="006C2129">
        <w:rPr>
          <w:sz w:val="28"/>
          <w:szCs w:val="28"/>
        </w:rPr>
        <w:t xml:space="preserve"> чрезвычайно актуально сегодня. Публичные выступления учащихся  на различных концертах, фестивалях и конкурсах оказывают благоприятное воздействие на возможность реализации способностей учащихся, создание ситуации успеха, мотивации и активизации их творческого потенциала, позволяют привлечь как можно большее число детей в классы скрипки. Испытав радость успешных выступлений в ансамбле, учащиеся начинают более комфортно чувствовать себя и в качестве исполнителя-солиста. Это положение особенно актуально для учащихся младших классов, так как у них еще недостаточно развиты музыкально-технические навыки, необходимые для </w:t>
      </w:r>
      <w:proofErr w:type="gramStart"/>
      <w:r w:rsidRPr="006C2129">
        <w:rPr>
          <w:sz w:val="28"/>
          <w:szCs w:val="28"/>
        </w:rPr>
        <w:t>сольного</w:t>
      </w:r>
      <w:proofErr w:type="gramEnd"/>
      <w:r w:rsidRPr="006C2129">
        <w:rPr>
          <w:sz w:val="28"/>
          <w:szCs w:val="28"/>
        </w:rPr>
        <w:t xml:space="preserve"> </w:t>
      </w:r>
      <w:proofErr w:type="spellStart"/>
      <w:r w:rsidRPr="006C2129">
        <w:rPr>
          <w:sz w:val="28"/>
          <w:szCs w:val="28"/>
        </w:rPr>
        <w:t>музицирования</w:t>
      </w:r>
      <w:proofErr w:type="spellEnd"/>
      <w:r w:rsidRPr="006C2129">
        <w:rPr>
          <w:sz w:val="28"/>
          <w:szCs w:val="28"/>
        </w:rPr>
        <w:t>. При этом участие в концертах является одним из мощных стимулов поддержания интереса к дальнейшему обучению.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В скрипичной педагогике идея широкой опоры на ансамблевую игру юных музыкантов принадлежит известному японскому педагогу </w:t>
      </w:r>
      <w:proofErr w:type="spellStart"/>
      <w:r w:rsidRPr="006C2129">
        <w:rPr>
          <w:sz w:val="28"/>
          <w:szCs w:val="28"/>
        </w:rPr>
        <w:t>Шиничи</w:t>
      </w:r>
      <w:proofErr w:type="spellEnd"/>
      <w:r w:rsidRPr="006C2129">
        <w:rPr>
          <w:sz w:val="28"/>
          <w:szCs w:val="28"/>
        </w:rPr>
        <w:t xml:space="preserve"> </w:t>
      </w:r>
      <w:proofErr w:type="spellStart"/>
      <w:r w:rsidRPr="006C2129">
        <w:rPr>
          <w:sz w:val="28"/>
          <w:szCs w:val="28"/>
        </w:rPr>
        <w:t>Сузуки</w:t>
      </w:r>
      <w:proofErr w:type="spellEnd"/>
      <w:r w:rsidRPr="006C2129">
        <w:rPr>
          <w:sz w:val="28"/>
          <w:szCs w:val="28"/>
        </w:rPr>
        <w:t xml:space="preserve">, который положил принцип совместного </w:t>
      </w:r>
      <w:proofErr w:type="spellStart"/>
      <w:r w:rsidRPr="006C2129">
        <w:rPr>
          <w:sz w:val="28"/>
          <w:szCs w:val="28"/>
        </w:rPr>
        <w:t>музицирования</w:t>
      </w:r>
      <w:proofErr w:type="spellEnd"/>
      <w:r w:rsidRPr="006C2129">
        <w:rPr>
          <w:sz w:val="28"/>
          <w:szCs w:val="28"/>
        </w:rPr>
        <w:t xml:space="preserve"> начинающих скрипачей в основу своего «метода воспитания таланта». В нашей стране идею группового обучения детей на скрипке подхватили </w:t>
      </w:r>
      <w:proofErr w:type="spellStart"/>
      <w:r w:rsidRPr="006C2129">
        <w:rPr>
          <w:sz w:val="28"/>
          <w:szCs w:val="28"/>
        </w:rPr>
        <w:t>Э.В.Пудовочкин</w:t>
      </w:r>
      <w:proofErr w:type="spellEnd"/>
      <w:r w:rsidRPr="006C2129">
        <w:rPr>
          <w:sz w:val="28"/>
          <w:szCs w:val="28"/>
        </w:rPr>
        <w:t xml:space="preserve">, </w:t>
      </w:r>
      <w:proofErr w:type="spellStart"/>
      <w:r w:rsidRPr="006C2129">
        <w:rPr>
          <w:sz w:val="28"/>
          <w:szCs w:val="28"/>
        </w:rPr>
        <w:t>С.О.Мильтонян</w:t>
      </w:r>
      <w:proofErr w:type="spellEnd"/>
      <w:r w:rsidRPr="006C2129">
        <w:rPr>
          <w:sz w:val="28"/>
          <w:szCs w:val="28"/>
        </w:rPr>
        <w:t xml:space="preserve">, </w:t>
      </w:r>
      <w:proofErr w:type="spellStart"/>
      <w:r w:rsidRPr="006C2129">
        <w:rPr>
          <w:sz w:val="28"/>
          <w:szCs w:val="28"/>
        </w:rPr>
        <w:t>Г.С.Турчанинова</w:t>
      </w:r>
      <w:proofErr w:type="spellEnd"/>
      <w:r w:rsidRPr="006C2129">
        <w:rPr>
          <w:sz w:val="28"/>
          <w:szCs w:val="28"/>
        </w:rPr>
        <w:t xml:space="preserve"> и др. 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proofErr w:type="spellStart"/>
      <w:r w:rsidRPr="006C2129">
        <w:rPr>
          <w:sz w:val="28"/>
          <w:szCs w:val="28"/>
        </w:rPr>
        <w:t>Ансамлевое</w:t>
      </w:r>
      <w:proofErr w:type="spellEnd"/>
      <w:r w:rsidRPr="006C2129">
        <w:rPr>
          <w:sz w:val="28"/>
          <w:szCs w:val="28"/>
        </w:rPr>
        <w:t xml:space="preserve"> </w:t>
      </w:r>
      <w:proofErr w:type="spellStart"/>
      <w:r w:rsidRPr="006C2129">
        <w:rPr>
          <w:sz w:val="28"/>
          <w:szCs w:val="28"/>
        </w:rPr>
        <w:t>музицирование</w:t>
      </w:r>
      <w:proofErr w:type="spellEnd"/>
      <w:r w:rsidRPr="006C2129">
        <w:rPr>
          <w:sz w:val="28"/>
          <w:szCs w:val="28"/>
        </w:rPr>
        <w:t xml:space="preserve"> имеет ряд очевидных преимуществ. Личность не может формироваться целостно только на индивидуальных занятиях, ей нужно общение со своими сверстниками. Занятия в ансамбле сближают учащихся, развивают в них чувство взаимопонимания и взаимной поддержки. В коллективе музыкант может полнее раскрыться, развить </w:t>
      </w:r>
      <w:r w:rsidRPr="006C2129">
        <w:rPr>
          <w:sz w:val="28"/>
          <w:szCs w:val="28"/>
        </w:rPr>
        <w:lastRenderedPageBreak/>
        <w:t>лучшие стороны своего дарования, проявить целеустремленность, работоспособность в овладении исполнительским мастерством.</w:t>
      </w:r>
    </w:p>
    <w:p w:rsidR="00C82EC7" w:rsidRPr="006C2129" w:rsidRDefault="00C82EC7" w:rsidP="00C82EC7">
      <w:pPr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 Как пишет </w:t>
      </w:r>
      <w:proofErr w:type="spellStart"/>
      <w:r w:rsidRPr="006C2129">
        <w:rPr>
          <w:sz w:val="28"/>
          <w:szCs w:val="28"/>
        </w:rPr>
        <w:t>Э.Пудовочкин</w:t>
      </w:r>
      <w:proofErr w:type="spellEnd"/>
      <w:r w:rsidRPr="006C2129">
        <w:rPr>
          <w:sz w:val="28"/>
          <w:szCs w:val="28"/>
        </w:rPr>
        <w:t xml:space="preserve"> «дети должны входить в музыку только через коллективные методы </w:t>
      </w:r>
      <w:proofErr w:type="spellStart"/>
      <w:r w:rsidRPr="006C2129">
        <w:rPr>
          <w:sz w:val="28"/>
          <w:szCs w:val="28"/>
        </w:rPr>
        <w:t>музицирования</w:t>
      </w:r>
      <w:proofErr w:type="spellEnd"/>
      <w:r w:rsidRPr="006C2129">
        <w:rPr>
          <w:sz w:val="28"/>
          <w:szCs w:val="28"/>
        </w:rPr>
        <w:t>. Детям интереснее заниматься вместе, чем по отдельности. Дети от рождения коллективисты, а индивидуалистами их делают среда и воспитание».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Если в традиционной педагогике целью обучения являются инструментальные достоинства (состояние игрового аппарата, рук, техники), то в </w:t>
      </w:r>
      <w:proofErr w:type="gramStart"/>
      <w:r w:rsidRPr="006C2129">
        <w:rPr>
          <w:sz w:val="28"/>
          <w:szCs w:val="28"/>
        </w:rPr>
        <w:t>ансамблевом</w:t>
      </w:r>
      <w:proofErr w:type="gramEnd"/>
      <w:r w:rsidRPr="006C2129">
        <w:rPr>
          <w:sz w:val="28"/>
          <w:szCs w:val="28"/>
        </w:rPr>
        <w:t xml:space="preserve"> </w:t>
      </w:r>
      <w:proofErr w:type="spellStart"/>
      <w:r w:rsidRPr="006C2129">
        <w:rPr>
          <w:sz w:val="28"/>
          <w:szCs w:val="28"/>
        </w:rPr>
        <w:t>музицировании</w:t>
      </w:r>
      <w:proofErr w:type="spellEnd"/>
      <w:r w:rsidRPr="006C2129">
        <w:rPr>
          <w:color w:val="FF0000"/>
          <w:sz w:val="28"/>
          <w:szCs w:val="28"/>
        </w:rPr>
        <w:t xml:space="preserve"> </w:t>
      </w:r>
      <w:r w:rsidRPr="006C2129">
        <w:rPr>
          <w:sz w:val="28"/>
          <w:szCs w:val="28"/>
        </w:rPr>
        <w:t xml:space="preserve">музыка и ремесло владения инструментом являются не целью, а средством. Конечной целью становится воспитание гармонически развитой личности ученика, реализация способностей и творческого потенциала. 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Особенностью коллективов является то, что в них участвуют все учащиеся без  отбора. При этом для учащихся средних способностей игра в ансамбле становится единственной возможностью участвовать в концертном выступлении. 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bCs/>
          <w:sz w:val="28"/>
          <w:szCs w:val="28"/>
        </w:rPr>
        <w:t>Представленный педагогический опыт опирается на определенный период работы в качестве преподавателя по классу скрипки и руководителя ансамбля  скрипачей класса и школы</w:t>
      </w:r>
      <w:r w:rsidRPr="006C2129">
        <w:rPr>
          <w:sz w:val="28"/>
          <w:szCs w:val="28"/>
        </w:rPr>
        <w:t xml:space="preserve">. </w:t>
      </w:r>
    </w:p>
    <w:p w:rsidR="00C82EC7" w:rsidRPr="006C2129" w:rsidRDefault="00C82EC7" w:rsidP="00C82EC7">
      <w:pPr>
        <w:ind w:firstLine="708"/>
        <w:jc w:val="both"/>
        <w:outlineLvl w:val="0"/>
        <w:rPr>
          <w:sz w:val="28"/>
          <w:szCs w:val="28"/>
        </w:rPr>
      </w:pPr>
      <w:r w:rsidRPr="006C2129">
        <w:rPr>
          <w:sz w:val="28"/>
          <w:szCs w:val="28"/>
        </w:rPr>
        <w:t xml:space="preserve">Новые </w:t>
      </w:r>
      <w:proofErr w:type="gramStart"/>
      <w:r w:rsidRPr="006C2129">
        <w:rPr>
          <w:sz w:val="28"/>
          <w:szCs w:val="28"/>
        </w:rPr>
        <w:t>методические подходы</w:t>
      </w:r>
      <w:proofErr w:type="gramEnd"/>
      <w:r w:rsidRPr="006C2129">
        <w:rPr>
          <w:sz w:val="28"/>
          <w:szCs w:val="28"/>
        </w:rPr>
        <w:t xml:space="preserve"> в работе с ансамблем начинающих скрипачей позволяют сформировать младшую группу ансамбля, несмотря на их ограниченные музыкально-технические возможности. В младшем ансамбле уроки разбиты на блоки, каждый из которых посвящен определенному виду деятельности. Материал преподносится в игровой форме, что позволяет поддерживать интерес к предмету и к инструменту. Дети</w:t>
      </w:r>
      <w:r w:rsidRPr="006C2129">
        <w:rPr>
          <w:color w:val="FF0000"/>
          <w:sz w:val="28"/>
          <w:szCs w:val="28"/>
        </w:rPr>
        <w:t xml:space="preserve"> </w:t>
      </w:r>
      <w:r w:rsidRPr="006C2129">
        <w:rPr>
          <w:sz w:val="28"/>
          <w:szCs w:val="28"/>
        </w:rPr>
        <w:t xml:space="preserve">учатся слушать музыку, развивают музыкальный слух, ритм, координацию, память, знакомятся с музыкальными терминами, понятиями через звуковое восприятие, учатся выражать свои чувства, мысли, отношение к музыке, внутренне раскрепощаются. 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Выбор форм и методов работы педагога с коллективом зависит от возраста участников ансамбля. В младшем ансамбле больше используется наглядно-слуховой метод и практический. Это живое исполнение педагога, прослушивание видеозаписей, дисков. Чтобы ребенок лучше почувствовал характер произведения, можно придумать инсценировку пьесы, продирижировать, спеть, </w:t>
      </w:r>
      <w:proofErr w:type="gramStart"/>
      <w:r w:rsidRPr="006C2129">
        <w:rPr>
          <w:sz w:val="28"/>
          <w:szCs w:val="28"/>
        </w:rPr>
        <w:t>прохлопать</w:t>
      </w:r>
      <w:proofErr w:type="gramEnd"/>
      <w:r w:rsidRPr="006C2129">
        <w:rPr>
          <w:sz w:val="28"/>
          <w:szCs w:val="28"/>
        </w:rPr>
        <w:t xml:space="preserve"> ритмический рисунок пьесы, станцевать. Все это сопровождается беседой, рассказом, пояснением, т.е. словесным методом. Также применяется метод диалога между инструментами. Каждый из участников ансамбля исполняет свой отрывок, дети слушают и оценивают. 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С первых занятий дети учатся относиться к инструменту как к живому существу:- «Скрипка похожа на человечка. Это твоя подруга. Посмотри, какая она красивая. И имя у нее очень красивое. Она пришла к нам из Италии. Зовут ее </w:t>
      </w:r>
      <w:proofErr w:type="spellStart"/>
      <w:r w:rsidRPr="006C2129">
        <w:rPr>
          <w:sz w:val="28"/>
          <w:szCs w:val="28"/>
        </w:rPr>
        <w:t>Виолино</w:t>
      </w:r>
      <w:proofErr w:type="spellEnd"/>
      <w:r w:rsidRPr="006C2129">
        <w:rPr>
          <w:sz w:val="28"/>
          <w:szCs w:val="28"/>
        </w:rPr>
        <w:t>. Она очень любит, когда с ней обращаются по-доброму, бережно. Тогда она отвечает тем же. Она начинает красиво звучать, петь».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lastRenderedPageBreak/>
        <w:t xml:space="preserve">При знакомстве со струнами каждой струне соответственно ее тембра </w:t>
      </w:r>
      <w:proofErr w:type="spellStart"/>
      <w:r w:rsidRPr="006C2129">
        <w:rPr>
          <w:sz w:val="28"/>
          <w:szCs w:val="28"/>
        </w:rPr>
        <w:t>придумываютя</w:t>
      </w:r>
      <w:proofErr w:type="spellEnd"/>
      <w:r w:rsidRPr="006C2129">
        <w:rPr>
          <w:sz w:val="28"/>
          <w:szCs w:val="28"/>
        </w:rPr>
        <w:t xml:space="preserve"> образы: </w:t>
      </w:r>
      <w:proofErr w:type="gramStart"/>
      <w:r w:rsidRPr="006C2129">
        <w:rPr>
          <w:sz w:val="28"/>
          <w:szCs w:val="28"/>
        </w:rPr>
        <w:t xml:space="preserve">«Ми» – комарик, мышонок; «Ля» – лягушонок, девочки; «Ре» – репка, мальчики; «Соль» – папа, медведь, соленая соль. </w:t>
      </w:r>
      <w:proofErr w:type="gramEnd"/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 Первые песенки – это близкие и понятные ребенку образы: «Красная коровка», «</w:t>
      </w:r>
      <w:proofErr w:type="spellStart"/>
      <w:r w:rsidRPr="006C2129">
        <w:rPr>
          <w:sz w:val="28"/>
          <w:szCs w:val="28"/>
        </w:rPr>
        <w:t>Барашеньки</w:t>
      </w:r>
      <w:proofErr w:type="spellEnd"/>
      <w:r w:rsidRPr="006C2129">
        <w:rPr>
          <w:sz w:val="28"/>
          <w:szCs w:val="28"/>
        </w:rPr>
        <w:t xml:space="preserve">», «Как у нашего кота», «Петушок», «Козочка». Сначала они могут разучиваться индивидуально на уроках специальности, затем </w:t>
      </w:r>
      <w:proofErr w:type="spellStart"/>
      <w:r w:rsidRPr="006C2129">
        <w:rPr>
          <w:sz w:val="28"/>
          <w:szCs w:val="28"/>
        </w:rPr>
        <w:t>обьединяться</w:t>
      </w:r>
      <w:proofErr w:type="spellEnd"/>
      <w:r w:rsidRPr="006C2129">
        <w:rPr>
          <w:sz w:val="28"/>
          <w:szCs w:val="28"/>
        </w:rPr>
        <w:t xml:space="preserve"> в унисон в совместном исполнении. К некоторым пьесам дописывается второй голос, если он сложный для малышей на этом этапе, то исполнить его может педагог. 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Очень важно  на уроке использовать различные виды деятельности: пение, </w:t>
      </w:r>
      <w:proofErr w:type="spellStart"/>
      <w:r w:rsidRPr="006C2129">
        <w:rPr>
          <w:sz w:val="28"/>
          <w:szCs w:val="28"/>
        </w:rPr>
        <w:t>прохлопывание</w:t>
      </w:r>
      <w:proofErr w:type="spellEnd"/>
      <w:r w:rsidRPr="006C2129">
        <w:rPr>
          <w:sz w:val="28"/>
          <w:szCs w:val="28"/>
        </w:rPr>
        <w:t xml:space="preserve"> ритма с пением </w:t>
      </w:r>
      <w:proofErr w:type="spellStart"/>
      <w:r w:rsidRPr="006C2129">
        <w:rPr>
          <w:sz w:val="28"/>
          <w:szCs w:val="28"/>
        </w:rPr>
        <w:t>ритмослогов</w:t>
      </w:r>
      <w:proofErr w:type="spellEnd"/>
      <w:r w:rsidRPr="006C2129">
        <w:rPr>
          <w:sz w:val="28"/>
          <w:szCs w:val="28"/>
        </w:rPr>
        <w:t xml:space="preserve">, проигрывание песенок на фортепиано, движение под музыку, инсценировку. В работе с малышами  используются игры, т.к. через движение ребенок быстрее прочувствует образ исполняемой песенки. Очень нравится детям пьесы, где используются элементы танца или притопывания, как в пьесе «Чечётка» 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>Увлекает также детей игра в «</w:t>
      </w:r>
      <w:proofErr w:type="spellStart"/>
      <w:r w:rsidRPr="006C2129">
        <w:rPr>
          <w:sz w:val="28"/>
          <w:szCs w:val="28"/>
        </w:rPr>
        <w:t>угадайку</w:t>
      </w:r>
      <w:proofErr w:type="spellEnd"/>
      <w:r w:rsidRPr="006C2129">
        <w:rPr>
          <w:sz w:val="28"/>
          <w:szCs w:val="28"/>
        </w:rPr>
        <w:t xml:space="preserve">». Педагог играет песенки на открытых струнах, ребенок по ритмическому рисунку угадывает песенку. Затем они  меняются ролями: ребенок играет, педагог угадывает. За каждую угаданную песенку дается балл. Ребенок увлекается игрой и сам усложняет задание: неожиданно включает в игру песенку с левой рукой, которую он недавно стал изучать. Реакция педагога при этом всегда очень нравится ученику. 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>Когда ученик освоил и накопил более сложный репертуар, можно поиграть в игру «Путешествие». Ребенок едет в гости к бабушке на каком-либо транспорте и по пути делает остановки. Например, остановка «Дядюшкина ферма». Исполняются песенки «</w:t>
      </w:r>
      <w:proofErr w:type="spellStart"/>
      <w:r w:rsidRPr="006C2129">
        <w:rPr>
          <w:sz w:val="28"/>
          <w:szCs w:val="28"/>
        </w:rPr>
        <w:t>Барашеньки</w:t>
      </w:r>
      <w:proofErr w:type="spellEnd"/>
      <w:r w:rsidRPr="006C2129">
        <w:rPr>
          <w:sz w:val="28"/>
          <w:szCs w:val="28"/>
        </w:rPr>
        <w:t xml:space="preserve">», «Козочка», «Пастушок». Остановка «Птичий двор». Исполняются песенки «Петушок», «Прогоним курицу», «Цыплята». Следующая остановка «Лесная поляна». Исполняются песенки  «Лиса по лесу ходила», «Где же ты, </w:t>
      </w:r>
      <w:proofErr w:type="spellStart"/>
      <w:r w:rsidRPr="006C2129">
        <w:rPr>
          <w:sz w:val="28"/>
          <w:szCs w:val="28"/>
        </w:rPr>
        <w:t>кукушечка</w:t>
      </w:r>
      <w:proofErr w:type="spellEnd"/>
      <w:r w:rsidRPr="006C2129">
        <w:rPr>
          <w:sz w:val="28"/>
          <w:szCs w:val="28"/>
        </w:rPr>
        <w:t xml:space="preserve">, бывала». Дети сами придумывают остановки и даже усложняют задание. Например, если едем на автобусе, то по пути можно встретить поезд. Исполняется песенка «Едет, едет паровоз». Или навстречу скачет лошадка. Звучит «Лошадка». 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С первых уроков дети учатся слушать и анализировать музыкальное произведение. Определяют характер, лад (мажор, минор), динамику, находят повторы. Изучив интервалы, их смысловую значимость, можно передавать с их помощью настроение. </w:t>
      </w:r>
      <w:proofErr w:type="gramStart"/>
      <w:r w:rsidRPr="006C2129">
        <w:rPr>
          <w:sz w:val="28"/>
          <w:szCs w:val="28"/>
        </w:rPr>
        <w:t>Например: веселая терция (да, да), или грустная терция (нет, нет), веселая секунда (</w:t>
      </w:r>
      <w:proofErr w:type="spellStart"/>
      <w:r w:rsidRPr="006C2129">
        <w:rPr>
          <w:sz w:val="28"/>
          <w:szCs w:val="28"/>
        </w:rPr>
        <w:t>пау</w:t>
      </w:r>
      <w:proofErr w:type="spellEnd"/>
      <w:r w:rsidRPr="006C2129">
        <w:rPr>
          <w:sz w:val="28"/>
          <w:szCs w:val="28"/>
        </w:rPr>
        <w:t>-</w:t>
      </w:r>
      <w:proofErr w:type="spellStart"/>
      <w:r w:rsidRPr="006C2129">
        <w:rPr>
          <w:sz w:val="28"/>
          <w:szCs w:val="28"/>
        </w:rPr>
        <w:t>пау</w:t>
      </w:r>
      <w:proofErr w:type="spellEnd"/>
      <w:r w:rsidRPr="006C2129">
        <w:rPr>
          <w:sz w:val="28"/>
          <w:szCs w:val="28"/>
        </w:rPr>
        <w:t xml:space="preserve">-паучок), или грустная (мне больно, мой зубик сломался). </w:t>
      </w:r>
      <w:proofErr w:type="gramEnd"/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Важное внимание на  занятиях уделяется сохранению здоровья учащихся. Очень важно поддерживать эмоциональный уровень и темп занятия. Каждое мгновение урока должно быть насыщено ритмом, звучанием, переживанием. Игры, физкультминутки, смена видов деятельности способствуют развитию музыкального слуха, ритма, памяти, </w:t>
      </w:r>
      <w:r w:rsidRPr="006C2129">
        <w:rPr>
          <w:sz w:val="28"/>
          <w:szCs w:val="28"/>
        </w:rPr>
        <w:lastRenderedPageBreak/>
        <w:t xml:space="preserve">эмоциональности, музыкальности, сохранению активности, заинтересованности, позволяют не переутомлять детей и удерживать их внимание. 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С самого начала занятий необходимо приобщить ребенка к творчеству: импровизации, транспонированию, сочинению. Педагог должен развивать художественное мышление ученика. Любую маленькую </w:t>
      </w:r>
      <w:proofErr w:type="spellStart"/>
      <w:r w:rsidRPr="006C2129">
        <w:rPr>
          <w:sz w:val="28"/>
          <w:szCs w:val="28"/>
        </w:rPr>
        <w:t>попевочку</w:t>
      </w:r>
      <w:proofErr w:type="spellEnd"/>
      <w:r w:rsidRPr="006C2129">
        <w:rPr>
          <w:sz w:val="28"/>
          <w:szCs w:val="28"/>
        </w:rPr>
        <w:t xml:space="preserve"> можно спеть или сыграть в разном характере, то ласково, то сердито, то мягко, то колюче. Учить транспонировать – сыграть песенку на разных струнах. Учить сочинять: ребенок приносит на урок игрушку (зайчика, собачку, кошечку) и рассказывает при помощи звуков об этой игрушке. Он может придумать историю. Фантазируя, ребенок развивает творческое воображение, эмоциональность, учится выразительно исполнять свои песенки. Педагог должен быть творческим человеком и иметь наготове неиссякаемый запас увлекательных идей, с помощью которых можно научить ребенка играть на инструменте и заразить своим творчеством ученика.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Дети средних и старших классов имеют другие возрастные характеристики. Поэтому в работе упор делается уже на сознательную работу учащихся и требования усложняются. </w:t>
      </w:r>
    </w:p>
    <w:p w:rsidR="00C82EC7" w:rsidRPr="006C2129" w:rsidRDefault="00C82EC7" w:rsidP="00C82EC7">
      <w:pPr>
        <w:ind w:firstLine="708"/>
        <w:jc w:val="both"/>
        <w:outlineLvl w:val="0"/>
        <w:rPr>
          <w:sz w:val="28"/>
          <w:szCs w:val="28"/>
        </w:rPr>
      </w:pPr>
      <w:r w:rsidRPr="006C2129">
        <w:rPr>
          <w:sz w:val="28"/>
          <w:szCs w:val="28"/>
        </w:rPr>
        <w:t>В ансамбле средних классов (3-4классы) практикуется выполнение творческих заданий: транспонирование, подбор по слуху, чтение с листа, ритмические и мелодические импровизации.</w:t>
      </w:r>
    </w:p>
    <w:p w:rsidR="00C82EC7" w:rsidRPr="006C2129" w:rsidRDefault="00C82EC7" w:rsidP="00C82EC7">
      <w:pPr>
        <w:ind w:firstLine="708"/>
        <w:jc w:val="both"/>
        <w:outlineLvl w:val="0"/>
        <w:rPr>
          <w:sz w:val="28"/>
          <w:szCs w:val="28"/>
        </w:rPr>
      </w:pPr>
      <w:r w:rsidRPr="006C2129">
        <w:rPr>
          <w:sz w:val="28"/>
          <w:szCs w:val="28"/>
        </w:rPr>
        <w:t>В старшем ансамбле играют учащиеся 5-7 классов. Учащиеся, имея опыт игры в ансамбле с раннего возраста, могут исполнять репертуар разной сложности. При распределении партий учитывается сложность голосов в каждом произведении. Как правило, более продвинутые дети играют не только в ансамбле, но и в дуэтах и трио. Для раскрытия содержания произведения рекомендуется изучать его всесторонне: определить жанровые признаки, мелодические, гармонические, ритмические обороты, модуляции, тембры, динамические оттенки, фактурные признаки, пропорции частей и многое другое. Чтобы понять произведение, надо знать, из чего оно сконструировано, из чего состоит, т.е. опираться на теорию. Ученик должен владеть понятиями и терминами из теории музыки. Но вместе с тем, для раскрытия образа исполняемого произведения, ученик должен владеть образно-смысловым словарным запасом, а также обладать ассоциативным мышлением. В классе есть словарь признаков характера звучания, к которому мы часто обращаемся.</w:t>
      </w:r>
    </w:p>
    <w:p w:rsidR="00C82EC7" w:rsidRPr="006C2129" w:rsidRDefault="00C82EC7" w:rsidP="00C82EC7">
      <w:pPr>
        <w:ind w:firstLine="708"/>
        <w:jc w:val="both"/>
        <w:outlineLvl w:val="0"/>
        <w:rPr>
          <w:sz w:val="28"/>
          <w:szCs w:val="28"/>
        </w:rPr>
      </w:pPr>
      <w:r w:rsidRPr="006C2129">
        <w:rPr>
          <w:sz w:val="28"/>
          <w:szCs w:val="28"/>
        </w:rPr>
        <w:t xml:space="preserve">Участие в коллективе и освоение программы требует от руководителя тщательного подбора репертуара, чтобы, выявляя природные данные каждого ребенка, находить им достойное место в исполняемых произведениях. Репертуар необходимо подбирать с учетом уровня способностей и подготовленности учащихся, а также с учетом развития их навыков в ансамблевой игре. </w:t>
      </w:r>
    </w:p>
    <w:p w:rsidR="00C82EC7" w:rsidRPr="006C2129" w:rsidRDefault="00C82EC7" w:rsidP="00C82EC7">
      <w:pPr>
        <w:ind w:firstLine="708"/>
        <w:jc w:val="both"/>
        <w:outlineLvl w:val="0"/>
        <w:rPr>
          <w:sz w:val="28"/>
          <w:szCs w:val="28"/>
        </w:rPr>
      </w:pPr>
      <w:r w:rsidRPr="006C2129">
        <w:rPr>
          <w:sz w:val="28"/>
          <w:szCs w:val="28"/>
        </w:rPr>
        <w:t xml:space="preserve">В младшей группе выбираются пьесы в удобных для исполнения тональностях, с простым ритмическим рисунком. Усложнение репертуара </w:t>
      </w:r>
      <w:r w:rsidRPr="006C2129">
        <w:rPr>
          <w:sz w:val="28"/>
          <w:szCs w:val="28"/>
        </w:rPr>
        <w:lastRenderedPageBreak/>
        <w:t xml:space="preserve">препятствует качественному освоению навыков ансамблевой игры, быстро </w:t>
      </w:r>
      <w:bookmarkStart w:id="0" w:name="_GoBack"/>
      <w:r w:rsidRPr="006C2129">
        <w:rPr>
          <w:sz w:val="28"/>
          <w:szCs w:val="28"/>
        </w:rPr>
        <w:t xml:space="preserve">утомляет детей. </w:t>
      </w:r>
      <w:bookmarkEnd w:id="0"/>
    </w:p>
    <w:p w:rsidR="00C82EC7" w:rsidRPr="006C2129" w:rsidRDefault="00C82EC7" w:rsidP="00C82EC7">
      <w:pPr>
        <w:ind w:firstLine="708"/>
        <w:jc w:val="both"/>
        <w:outlineLvl w:val="0"/>
        <w:rPr>
          <w:sz w:val="28"/>
          <w:szCs w:val="28"/>
        </w:rPr>
      </w:pPr>
      <w:r w:rsidRPr="006C2129">
        <w:rPr>
          <w:sz w:val="28"/>
          <w:szCs w:val="28"/>
        </w:rPr>
        <w:t xml:space="preserve">В средних и старших классах следует выбирать репертуар разный по гармоническому и инструментальному колориту, включая пьесы в унисон, на несколько голосов и с участием других инструментов. Необходимо также включать в репертуар популярные произведения к традиционным праздничным концертам. </w:t>
      </w:r>
    </w:p>
    <w:p w:rsidR="00C82EC7" w:rsidRPr="006C2129" w:rsidRDefault="00C82EC7" w:rsidP="00C82EC7">
      <w:pPr>
        <w:ind w:firstLine="708"/>
        <w:jc w:val="both"/>
        <w:outlineLvl w:val="0"/>
        <w:rPr>
          <w:sz w:val="28"/>
          <w:szCs w:val="28"/>
        </w:rPr>
      </w:pPr>
      <w:r w:rsidRPr="006C2129">
        <w:rPr>
          <w:sz w:val="28"/>
          <w:szCs w:val="28"/>
        </w:rPr>
        <w:t xml:space="preserve">Подбирая репертуар по содержанию, учитываются возрастные интересы разных групп и включаются как классические произведения разных жанров, стилей, эпох, так и эстрадные и джазовые произведения. 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Детское коллективное </w:t>
      </w:r>
      <w:proofErr w:type="spellStart"/>
      <w:r w:rsidRPr="006C2129">
        <w:rPr>
          <w:sz w:val="28"/>
          <w:szCs w:val="28"/>
        </w:rPr>
        <w:t>музицирование</w:t>
      </w:r>
      <w:proofErr w:type="spellEnd"/>
      <w:r w:rsidRPr="006C2129">
        <w:rPr>
          <w:sz w:val="28"/>
          <w:szCs w:val="28"/>
        </w:rPr>
        <w:t xml:space="preserve"> − это творческая деятель</w:t>
      </w:r>
      <w:r w:rsidRPr="006C2129">
        <w:rPr>
          <w:sz w:val="28"/>
          <w:szCs w:val="28"/>
        </w:rPr>
        <w:softHyphen/>
        <w:t xml:space="preserve">ность, где переживания и чувства одного сочетаются с переживаниями и чувствами всего коллектива, объединяются одним художественно-этическим направлением, единым стремлением к художественному, эстетическому, нравственному и творческому совершенству. </w:t>
      </w:r>
    </w:p>
    <w:p w:rsidR="00C82EC7" w:rsidRPr="006C2129" w:rsidRDefault="00C82EC7" w:rsidP="00C82EC7">
      <w:pPr>
        <w:pStyle w:val="a3"/>
        <w:ind w:firstLine="720"/>
        <w:rPr>
          <w:color w:val="FF0000"/>
          <w:sz w:val="28"/>
          <w:szCs w:val="28"/>
        </w:rPr>
      </w:pPr>
      <w:r w:rsidRPr="006C2129">
        <w:rPr>
          <w:sz w:val="28"/>
          <w:szCs w:val="28"/>
        </w:rPr>
        <w:t xml:space="preserve">Одним из важных качеств, присущих </w:t>
      </w:r>
      <w:proofErr w:type="gramStart"/>
      <w:r w:rsidRPr="006C2129">
        <w:rPr>
          <w:sz w:val="28"/>
          <w:szCs w:val="28"/>
        </w:rPr>
        <w:t>совместному</w:t>
      </w:r>
      <w:proofErr w:type="gramEnd"/>
      <w:r w:rsidRPr="006C2129">
        <w:rPr>
          <w:sz w:val="28"/>
          <w:szCs w:val="28"/>
        </w:rPr>
        <w:t xml:space="preserve"> </w:t>
      </w:r>
      <w:proofErr w:type="spellStart"/>
      <w:r w:rsidRPr="006C2129">
        <w:rPr>
          <w:sz w:val="28"/>
          <w:szCs w:val="28"/>
        </w:rPr>
        <w:t>музицированию</w:t>
      </w:r>
      <w:proofErr w:type="spellEnd"/>
      <w:r w:rsidRPr="006C2129">
        <w:rPr>
          <w:sz w:val="28"/>
          <w:szCs w:val="28"/>
        </w:rPr>
        <w:t xml:space="preserve"> как организации музыкальной среды, является способность оказывать адаптационное и реабилитационное воздействие на исполнителей и слушателей. </w:t>
      </w:r>
    </w:p>
    <w:p w:rsidR="00C82EC7" w:rsidRPr="006C2129" w:rsidRDefault="00C82EC7" w:rsidP="00C82EC7">
      <w:pPr>
        <w:ind w:firstLine="708"/>
        <w:jc w:val="both"/>
        <w:rPr>
          <w:rStyle w:val="FontStyle33"/>
          <w:sz w:val="28"/>
          <w:szCs w:val="28"/>
        </w:rPr>
      </w:pPr>
      <w:r w:rsidRPr="006C2129">
        <w:rPr>
          <w:rStyle w:val="FontStyle33"/>
          <w:sz w:val="28"/>
          <w:szCs w:val="28"/>
        </w:rPr>
        <w:t xml:space="preserve">Выступая на сцене, перед любой возрастной аудиторией ученик получает эмоциональное и этическое развитие – он артист. Он должен быть опрятным, элегантным, уметь держать себя на сцене, справляться с волнением, показать слушателю свой исполнительский уровень, преподносить себя с достоинством. Учащиеся класса часто выступают в общеобразовательной школе на школьных и городских концертах, принимают участие в конкурсах, они чувствуют поддержку со стороны одноклассников, классных руководителей, родителей, а это мотивация к привлечению ученика к активной концертной деятельности. Для учеников это опыт участия в маленьком  оркестре, радость совместного творчества, чувство удовлетворения от проделанной работы, а для кого то и возможность задуматься о будущей профессии, </w:t>
      </w:r>
      <w:proofErr w:type="gramStart"/>
      <w:r w:rsidRPr="006C2129">
        <w:rPr>
          <w:rStyle w:val="FontStyle33"/>
          <w:sz w:val="28"/>
          <w:szCs w:val="28"/>
        </w:rPr>
        <w:t>видя как музыка твориться изнутри</w:t>
      </w:r>
      <w:proofErr w:type="gramEnd"/>
      <w:r w:rsidRPr="006C2129">
        <w:rPr>
          <w:rStyle w:val="FontStyle33"/>
          <w:sz w:val="28"/>
          <w:szCs w:val="28"/>
        </w:rPr>
        <w:t xml:space="preserve">. 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Сочетание всех проявлений инновационной деятельности руководителя художественного коллектива направлено на обеспечение доступности обучения, а также на раскрытие способностей учащихся, развитие личности ученика, повышение познавательной, социальной активности и мобильности, создание мотивации успеха в процессе обучения. Общепедагогическая функция ансамблевого </w:t>
      </w:r>
      <w:proofErr w:type="spellStart"/>
      <w:r w:rsidRPr="006C2129">
        <w:rPr>
          <w:sz w:val="28"/>
          <w:szCs w:val="28"/>
        </w:rPr>
        <w:t>музицирования</w:t>
      </w:r>
      <w:proofErr w:type="spellEnd"/>
      <w:r w:rsidRPr="006C2129">
        <w:rPr>
          <w:sz w:val="28"/>
          <w:szCs w:val="28"/>
        </w:rPr>
        <w:t xml:space="preserve"> заключается в том, что ансамбль является центром притяжения юных скрипачей в скрипичном классе. Как сказал </w:t>
      </w:r>
      <w:proofErr w:type="spellStart"/>
      <w:r w:rsidRPr="006C2129">
        <w:rPr>
          <w:sz w:val="28"/>
          <w:szCs w:val="28"/>
        </w:rPr>
        <w:t>Э.Пудовочкин</w:t>
      </w:r>
      <w:proofErr w:type="spellEnd"/>
      <w:r w:rsidRPr="006C2129">
        <w:rPr>
          <w:sz w:val="28"/>
          <w:szCs w:val="28"/>
        </w:rPr>
        <w:t>, «профессиональным скрипачом стать очень трудно, но обучать на скрипке можно всех!.. Самое главное – это выбрать правильный путь, по которому педагог поведет ребенка в прекрасный мир звуков и красок», чтобы каждый ребенок мог найти «себе место по способностям» и приобщиться «к великим произведениям Баха, Вивальди, Генделя, Чайковского».</w:t>
      </w:r>
    </w:p>
    <w:p w:rsidR="00C82EC7" w:rsidRPr="006C2129" w:rsidRDefault="00C82EC7" w:rsidP="00C82EC7">
      <w:pPr>
        <w:ind w:firstLine="708"/>
        <w:jc w:val="both"/>
        <w:rPr>
          <w:sz w:val="28"/>
          <w:szCs w:val="28"/>
        </w:rPr>
      </w:pPr>
    </w:p>
    <w:p w:rsidR="00C82EC7" w:rsidRPr="006C2129" w:rsidRDefault="00C82EC7" w:rsidP="00C82EC7">
      <w:pPr>
        <w:spacing w:line="360" w:lineRule="auto"/>
        <w:ind w:left="709"/>
        <w:jc w:val="both"/>
        <w:rPr>
          <w:b/>
          <w:i/>
          <w:sz w:val="28"/>
          <w:szCs w:val="28"/>
        </w:rPr>
      </w:pPr>
      <w:r w:rsidRPr="006C2129">
        <w:rPr>
          <w:b/>
          <w:i/>
          <w:sz w:val="28"/>
          <w:szCs w:val="28"/>
        </w:rPr>
        <w:lastRenderedPageBreak/>
        <w:t>Список литературы:</w:t>
      </w:r>
    </w:p>
    <w:p w:rsidR="00C82EC7" w:rsidRPr="006C2129" w:rsidRDefault="00C82EC7" w:rsidP="00C82EC7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C2129">
        <w:rPr>
          <w:sz w:val="28"/>
          <w:szCs w:val="28"/>
        </w:rPr>
        <w:t xml:space="preserve">Григорьев В. Методика обучения игре на скрипке. Классика </w:t>
      </w:r>
      <w:r w:rsidRPr="006C2129">
        <w:rPr>
          <w:sz w:val="28"/>
          <w:szCs w:val="28"/>
          <w:lang w:val="en-US"/>
        </w:rPr>
        <w:t>XXI</w:t>
      </w:r>
      <w:r w:rsidRPr="006C2129">
        <w:rPr>
          <w:sz w:val="28"/>
          <w:szCs w:val="28"/>
        </w:rPr>
        <w:t xml:space="preserve">, Москва 2006г. </w:t>
      </w:r>
    </w:p>
    <w:p w:rsidR="00C82EC7" w:rsidRPr="006C2129" w:rsidRDefault="00C82EC7" w:rsidP="00C82EC7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6C2129">
        <w:rPr>
          <w:sz w:val="28"/>
          <w:szCs w:val="28"/>
        </w:rPr>
        <w:t>Мильтонян</w:t>
      </w:r>
      <w:proofErr w:type="spellEnd"/>
      <w:r w:rsidRPr="006C2129">
        <w:rPr>
          <w:sz w:val="28"/>
          <w:szCs w:val="28"/>
        </w:rPr>
        <w:t xml:space="preserve"> С. Педагогика гармоничного развития скрипача. Тверь, 1996г. </w:t>
      </w:r>
    </w:p>
    <w:p w:rsidR="00C82EC7" w:rsidRPr="006C2129" w:rsidRDefault="00C82EC7" w:rsidP="00C82EC7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6C2129">
        <w:rPr>
          <w:sz w:val="28"/>
          <w:szCs w:val="28"/>
        </w:rPr>
        <w:t>Пудовочкин</w:t>
      </w:r>
      <w:proofErr w:type="spellEnd"/>
      <w:r w:rsidRPr="006C2129">
        <w:rPr>
          <w:sz w:val="28"/>
          <w:szCs w:val="28"/>
        </w:rPr>
        <w:t xml:space="preserve"> Э. Скрипка раньше букваря. СПб</w:t>
      </w:r>
      <w:proofErr w:type="gramStart"/>
      <w:r w:rsidRPr="006C2129">
        <w:rPr>
          <w:sz w:val="28"/>
          <w:szCs w:val="28"/>
        </w:rPr>
        <w:t>.: «</w:t>
      </w:r>
      <w:proofErr w:type="gramEnd"/>
      <w:r w:rsidRPr="006C2129">
        <w:rPr>
          <w:sz w:val="28"/>
          <w:szCs w:val="28"/>
        </w:rPr>
        <w:t>Композитор», 2005г.</w:t>
      </w:r>
    </w:p>
    <w:p w:rsidR="00C82EC7" w:rsidRPr="006C2129" w:rsidRDefault="00C82EC7" w:rsidP="00C82EC7">
      <w:pPr>
        <w:pStyle w:val="a5"/>
        <w:numPr>
          <w:ilvl w:val="0"/>
          <w:numId w:val="1"/>
        </w:numPr>
        <w:spacing w:before="20" w:after="20"/>
        <w:jc w:val="both"/>
        <w:rPr>
          <w:sz w:val="28"/>
          <w:szCs w:val="28"/>
        </w:rPr>
      </w:pPr>
      <w:proofErr w:type="spellStart"/>
      <w:r w:rsidRPr="006C2129">
        <w:rPr>
          <w:sz w:val="28"/>
          <w:szCs w:val="28"/>
        </w:rPr>
        <w:t>Драгайцева</w:t>
      </w:r>
      <w:proofErr w:type="spellEnd"/>
      <w:r w:rsidRPr="006C2129">
        <w:rPr>
          <w:sz w:val="28"/>
          <w:szCs w:val="28"/>
        </w:rPr>
        <w:t xml:space="preserve"> Д. – </w:t>
      </w:r>
      <w:proofErr w:type="gramStart"/>
      <w:r w:rsidRPr="006C2129">
        <w:rPr>
          <w:sz w:val="28"/>
          <w:szCs w:val="28"/>
        </w:rPr>
        <w:t>Ансамблевое</w:t>
      </w:r>
      <w:proofErr w:type="gramEnd"/>
      <w:r w:rsidRPr="006C2129">
        <w:rPr>
          <w:sz w:val="28"/>
          <w:szCs w:val="28"/>
        </w:rPr>
        <w:t xml:space="preserve"> </w:t>
      </w:r>
      <w:proofErr w:type="spellStart"/>
      <w:r w:rsidRPr="006C2129">
        <w:rPr>
          <w:sz w:val="28"/>
          <w:szCs w:val="28"/>
        </w:rPr>
        <w:t>музицирование</w:t>
      </w:r>
      <w:proofErr w:type="spellEnd"/>
      <w:r w:rsidRPr="006C2129">
        <w:rPr>
          <w:sz w:val="28"/>
          <w:szCs w:val="28"/>
        </w:rPr>
        <w:t xml:space="preserve"> как фактор развивающего обучения. М., 2005г.</w:t>
      </w:r>
    </w:p>
    <w:p w:rsidR="00C82EC7" w:rsidRPr="006C2129" w:rsidRDefault="00C82EC7" w:rsidP="00C82EC7">
      <w:pPr>
        <w:pStyle w:val="a5"/>
        <w:numPr>
          <w:ilvl w:val="0"/>
          <w:numId w:val="1"/>
        </w:numPr>
        <w:spacing w:before="20" w:after="20"/>
        <w:jc w:val="both"/>
        <w:rPr>
          <w:sz w:val="28"/>
          <w:szCs w:val="28"/>
        </w:rPr>
      </w:pPr>
      <w:proofErr w:type="spellStart"/>
      <w:r w:rsidRPr="006C2129">
        <w:rPr>
          <w:sz w:val="28"/>
          <w:szCs w:val="28"/>
        </w:rPr>
        <w:t>Шиянов</w:t>
      </w:r>
      <w:proofErr w:type="spellEnd"/>
      <w:r w:rsidRPr="006C2129">
        <w:rPr>
          <w:sz w:val="28"/>
          <w:szCs w:val="28"/>
        </w:rPr>
        <w:t xml:space="preserve"> Е. Теоретические основы </w:t>
      </w:r>
      <w:proofErr w:type="spellStart"/>
      <w:r w:rsidRPr="006C2129">
        <w:rPr>
          <w:sz w:val="28"/>
          <w:szCs w:val="28"/>
        </w:rPr>
        <w:t>гуманизации</w:t>
      </w:r>
      <w:proofErr w:type="spellEnd"/>
      <w:r w:rsidRPr="006C2129">
        <w:rPr>
          <w:sz w:val="28"/>
          <w:szCs w:val="28"/>
        </w:rPr>
        <w:t xml:space="preserve"> педагогического образования. М., 1991</w:t>
      </w:r>
    </w:p>
    <w:p w:rsidR="00C82EC7" w:rsidRPr="006C2129" w:rsidRDefault="00C82EC7" w:rsidP="00C82EC7">
      <w:pPr>
        <w:pStyle w:val="a5"/>
        <w:numPr>
          <w:ilvl w:val="0"/>
          <w:numId w:val="1"/>
        </w:numPr>
        <w:spacing w:before="20" w:after="20"/>
        <w:jc w:val="both"/>
        <w:rPr>
          <w:sz w:val="28"/>
          <w:szCs w:val="28"/>
        </w:rPr>
      </w:pPr>
      <w:proofErr w:type="spellStart"/>
      <w:r w:rsidRPr="006C2129">
        <w:rPr>
          <w:sz w:val="28"/>
          <w:szCs w:val="28"/>
        </w:rPr>
        <w:t>Брыкалова</w:t>
      </w:r>
      <w:proofErr w:type="spellEnd"/>
      <w:r w:rsidRPr="006C2129">
        <w:rPr>
          <w:sz w:val="28"/>
          <w:szCs w:val="28"/>
        </w:rPr>
        <w:t xml:space="preserve"> О. </w:t>
      </w:r>
      <w:proofErr w:type="spellStart"/>
      <w:r w:rsidRPr="006C2129">
        <w:rPr>
          <w:sz w:val="28"/>
          <w:szCs w:val="28"/>
        </w:rPr>
        <w:t>Гуманизация</w:t>
      </w:r>
      <w:proofErr w:type="spellEnd"/>
      <w:r w:rsidRPr="006C2129">
        <w:rPr>
          <w:sz w:val="28"/>
          <w:szCs w:val="28"/>
        </w:rPr>
        <w:t xml:space="preserve"> образования средствами музыкального искусства: региональный аспект. </w:t>
      </w:r>
      <w:r w:rsidRPr="006C2129">
        <w:rPr>
          <w:sz w:val="28"/>
          <w:szCs w:val="28"/>
          <w:lang w:val="en-US"/>
        </w:rPr>
        <w:t>KANT</w:t>
      </w:r>
      <w:r w:rsidRPr="006C2129">
        <w:rPr>
          <w:sz w:val="28"/>
          <w:szCs w:val="28"/>
        </w:rPr>
        <w:t>, 2012г.</w:t>
      </w:r>
    </w:p>
    <w:p w:rsidR="00C82EC7" w:rsidRPr="006C2129" w:rsidRDefault="00C82EC7" w:rsidP="00C82EC7">
      <w:pPr>
        <w:pStyle w:val="a5"/>
        <w:numPr>
          <w:ilvl w:val="0"/>
          <w:numId w:val="1"/>
        </w:numPr>
        <w:spacing w:before="20" w:after="20"/>
        <w:jc w:val="both"/>
        <w:rPr>
          <w:sz w:val="28"/>
          <w:szCs w:val="28"/>
        </w:rPr>
      </w:pPr>
      <w:proofErr w:type="spellStart"/>
      <w:r w:rsidRPr="006C2129">
        <w:rPr>
          <w:sz w:val="28"/>
          <w:szCs w:val="28"/>
        </w:rPr>
        <w:t>Берлянчик</w:t>
      </w:r>
      <w:proofErr w:type="spellEnd"/>
      <w:r w:rsidRPr="006C2129">
        <w:rPr>
          <w:sz w:val="28"/>
          <w:szCs w:val="28"/>
        </w:rPr>
        <w:t xml:space="preserve"> М. Основы воспитания начинающего скрипача. Издательство «Лань» Санкт-Петербург, 2000г.</w:t>
      </w:r>
    </w:p>
    <w:p w:rsidR="008A2243" w:rsidRPr="006C2129" w:rsidRDefault="008A2243">
      <w:pPr>
        <w:rPr>
          <w:sz w:val="28"/>
          <w:szCs w:val="28"/>
        </w:rPr>
      </w:pPr>
    </w:p>
    <w:sectPr w:rsidR="008A2243" w:rsidRPr="006C2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783649"/>
    <w:multiLevelType w:val="hybridMultilevel"/>
    <w:tmpl w:val="D75A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A5"/>
    <w:rsid w:val="00614E0F"/>
    <w:rsid w:val="006C2129"/>
    <w:rsid w:val="008A2243"/>
    <w:rsid w:val="00C82EC7"/>
    <w:rsid w:val="00E9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82EC7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sid w:val="00C8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C82EC7"/>
    <w:pPr>
      <w:ind w:left="708"/>
    </w:pPr>
  </w:style>
  <w:style w:type="character" w:customStyle="1" w:styleId="a6">
    <w:name w:val="Основной текст_"/>
    <w:link w:val="4"/>
    <w:uiPriority w:val="99"/>
    <w:locked/>
    <w:rsid w:val="00C82EC7"/>
    <w:rPr>
      <w:sz w:val="26"/>
      <w:szCs w:val="26"/>
    </w:rPr>
  </w:style>
  <w:style w:type="paragraph" w:customStyle="1" w:styleId="4">
    <w:name w:val="Основной текст4"/>
    <w:basedOn w:val="a"/>
    <w:link w:val="a6"/>
    <w:uiPriority w:val="99"/>
    <w:rsid w:val="00C82EC7"/>
    <w:pPr>
      <w:widowControl w:val="0"/>
      <w:spacing w:after="2220" w:line="322" w:lineRule="exact"/>
      <w:ind w:hanging="74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33">
    <w:name w:val="Font Style33"/>
    <w:uiPriority w:val="99"/>
    <w:rsid w:val="00C82EC7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E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82EC7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sid w:val="00C82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C82EC7"/>
    <w:pPr>
      <w:ind w:left="708"/>
    </w:pPr>
  </w:style>
  <w:style w:type="character" w:customStyle="1" w:styleId="a6">
    <w:name w:val="Основной текст_"/>
    <w:link w:val="4"/>
    <w:uiPriority w:val="99"/>
    <w:locked/>
    <w:rsid w:val="00C82EC7"/>
    <w:rPr>
      <w:sz w:val="26"/>
      <w:szCs w:val="26"/>
    </w:rPr>
  </w:style>
  <w:style w:type="paragraph" w:customStyle="1" w:styleId="4">
    <w:name w:val="Основной текст4"/>
    <w:basedOn w:val="a"/>
    <w:link w:val="a6"/>
    <w:uiPriority w:val="99"/>
    <w:rsid w:val="00C82EC7"/>
    <w:pPr>
      <w:widowControl w:val="0"/>
      <w:spacing w:after="2220" w:line="322" w:lineRule="exact"/>
      <w:ind w:hanging="74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33">
    <w:name w:val="Font Style33"/>
    <w:uiPriority w:val="99"/>
    <w:rsid w:val="00C82EC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1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2118</Words>
  <Characters>12078</Characters>
  <Application>Microsoft Office Word</Application>
  <DocSecurity>0</DocSecurity>
  <Lines>100</Lines>
  <Paragraphs>28</Paragraphs>
  <ScaleCrop>false</ScaleCrop>
  <Company/>
  <LinksUpToDate>false</LinksUpToDate>
  <CharactersWithSpaces>14168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1</cp:lastModifiedBy>
  <cp:revision>5</cp:revision>
  <dcterms:created xsi:type="dcterms:W3CDTF">2025-06-09T05:55:00Z</dcterms:created>
  <dcterms:modified xsi:type="dcterms:W3CDTF">2025-06-09T06:03:00Z</dcterms:modified>
</cp:coreProperties>
</file>