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B0AF6" w:rsidRPr="00EB0AF6" w:rsidRDefault="00EB0AF6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</w:rPr>
      </w:pPr>
      <w:r w:rsidRPr="00EB0AF6">
        <w:rPr>
          <w:color w:val="000000"/>
          <w:sz w:val="28"/>
          <w:szCs w:val="28"/>
          <w:bdr w:val="none" w:sz="0" w:space="0" w:color="auto" w:frame="1"/>
        </w:rPr>
        <w:t xml:space="preserve">Проблема асоциального поведения среди </w:t>
      </w:r>
      <w:r>
        <w:rPr>
          <w:color w:val="000000"/>
          <w:sz w:val="28"/>
          <w:szCs w:val="28"/>
          <w:bdr w:val="none" w:sz="0" w:space="0" w:color="auto" w:frame="1"/>
        </w:rPr>
        <w:t xml:space="preserve">несовершеннолетних </w:t>
      </w:r>
      <w:r w:rsidRPr="00EB0AF6">
        <w:rPr>
          <w:color w:val="000000"/>
          <w:sz w:val="28"/>
          <w:szCs w:val="28"/>
          <w:bdr w:val="none" w:sz="0" w:space="0" w:color="auto" w:frame="1"/>
        </w:rPr>
        <w:t>является одной из самых актуальных в системе воспитательной работы</w:t>
      </w:r>
      <w:r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="00862958">
        <w:rPr>
          <w:color w:val="000000"/>
          <w:sz w:val="28"/>
          <w:szCs w:val="28"/>
          <w:bdr w:val="none" w:sz="0" w:space="0" w:color="auto" w:frame="1"/>
        </w:rPr>
        <w:t>социально-</w:t>
      </w:r>
      <w:r>
        <w:rPr>
          <w:color w:val="000000"/>
          <w:sz w:val="28"/>
          <w:szCs w:val="28"/>
          <w:bdr w:val="none" w:sz="0" w:space="0" w:color="auto" w:frame="1"/>
        </w:rPr>
        <w:t>реабилитационного центра дл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>
        <w:rPr>
          <w:color w:val="000000"/>
          <w:sz w:val="28"/>
          <w:szCs w:val="28"/>
          <w:bdr w:val="none" w:sz="0" w:space="0" w:color="auto" w:frame="1"/>
        </w:rPr>
        <w:t xml:space="preserve"> несовершеннолетних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. Асоциальное поведение может проявляться в агрессии, нарушении правил, конфликтах с ровесниками и взрослыми, склонности к вредным привычкам и прочим формам деструктивного поведения. Одним из способов решения этой проблемы является системная работа </w:t>
      </w:r>
      <w:r>
        <w:rPr>
          <w:color w:val="000000"/>
          <w:sz w:val="28"/>
          <w:szCs w:val="28"/>
          <w:bdr w:val="none" w:sz="0" w:space="0" w:color="auto" w:frame="1"/>
        </w:rPr>
        <w:t xml:space="preserve">воспитателя 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по формированию здорового образа жизни у </w:t>
      </w:r>
      <w:r>
        <w:rPr>
          <w:color w:val="000000"/>
          <w:sz w:val="28"/>
          <w:szCs w:val="28"/>
          <w:bdr w:val="none" w:sz="0" w:space="0" w:color="auto" w:frame="1"/>
        </w:rPr>
        <w:t>несовершеннолетних.</w:t>
      </w:r>
      <w:r w:rsidR="0049475B">
        <w:rPr>
          <w:color w:val="000000"/>
          <w:sz w:val="28"/>
          <w:szCs w:val="28"/>
          <w:bdr w:val="none" w:sz="0" w:space="0" w:color="auto" w:frame="1"/>
        </w:rPr>
        <w:br/>
      </w:r>
      <w:r w:rsidR="0049475B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</w:rPr>
        <w:drawing>
          <wp:inline distT="0" distB="0" distL="0" distR="0">
            <wp:extent cx="5934075" cy="3562350"/>
            <wp:effectExtent l="0" t="0" r="0" b="0"/>
            <wp:docPr id="8" name="Рисунок 1" descr="C:\Users\Zohan\AppData\Local\Microsoft\Windows\INetCache\Content.Word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ohan\AppData\Local\Microsoft\Windows\INetCache\Content.Word\Слайд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56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475B">
        <w:rPr>
          <w:color w:val="000000"/>
          <w:sz w:val="28"/>
          <w:szCs w:val="28"/>
        </w:rPr>
        <w:br/>
      </w:r>
    </w:p>
    <w:p w:rsidR="00EB0AF6" w:rsidRPr="00EB0AF6" w:rsidRDefault="00EB0AF6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</w:rPr>
      </w:pPr>
      <w:r w:rsidRPr="00EB0AF6">
        <w:rPr>
          <w:color w:val="000000"/>
          <w:sz w:val="28"/>
          <w:szCs w:val="28"/>
          <w:bdr w:val="none" w:sz="0" w:space="0" w:color="auto" w:frame="1"/>
        </w:rPr>
        <w:t>Здоровый образ жизни включает в себя не только физическую активность, но и осознанное отношение к питанию, соблюдение режима дня</w:t>
      </w:r>
      <w:r>
        <w:rPr>
          <w:color w:val="000000"/>
          <w:sz w:val="28"/>
          <w:szCs w:val="28"/>
          <w:bdr w:val="none" w:sz="0" w:space="0" w:color="auto" w:frame="1"/>
        </w:rPr>
        <w:t>, отказ от вредных привычек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 и развитие стрессоустойчивости. В подростковом возрасте происходит активное формирование личности, и очень важно, чтобы на этом этапе у подростков формировались позитивные модели поведения, которые могут стать основой для успешной социализации и адаптации в будущем</w:t>
      </w:r>
      <w:r>
        <w:rPr>
          <w:color w:val="000000"/>
          <w:sz w:val="28"/>
          <w:szCs w:val="28"/>
          <w:bdr w:val="none" w:sz="0" w:space="0" w:color="auto" w:frame="1"/>
        </w:rPr>
        <w:t xml:space="preserve">. В учреждении </w:t>
      </w:r>
      <w:r w:rsidRPr="00EB0AF6">
        <w:rPr>
          <w:color w:val="000000"/>
          <w:sz w:val="28"/>
          <w:szCs w:val="28"/>
          <w:bdr w:val="none" w:sz="0" w:space="0" w:color="auto" w:frame="1"/>
        </w:rPr>
        <w:t>важно организовать образовательную и воспитательную работу таким образом, чтобы здоровый образ жизни стал неотъемлемой частью ежедневной практики.</w:t>
      </w:r>
      <w:r w:rsidR="0049475B" w:rsidRPr="0049475B">
        <w:rPr>
          <w:color w:val="000000"/>
          <w:sz w:val="28"/>
          <w:szCs w:val="28"/>
        </w:rPr>
        <w:t xml:space="preserve"> </w:t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br/>
      </w:r>
      <w:r w:rsidR="001A55D4">
        <w:rPr>
          <w:color w:val="000000"/>
          <w:sz w:val="28"/>
          <w:szCs w:val="28"/>
        </w:rPr>
        <w:lastRenderedPageBreak/>
        <w:br/>
      </w:r>
      <w:r w:rsidR="001A55D4">
        <w:rPr>
          <w:color w:val="000000"/>
          <w:sz w:val="28"/>
          <w:szCs w:val="28"/>
        </w:rPr>
        <w:br/>
      </w:r>
      <w:r w:rsidR="0049475B">
        <w:rPr>
          <w:color w:val="000000"/>
          <w:sz w:val="28"/>
          <w:szCs w:val="28"/>
        </w:rPr>
        <w:br/>
      </w:r>
    </w:p>
    <w:p w:rsidR="00EB0AF6" w:rsidRDefault="00EB0AF6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24292F"/>
          <w:sz w:val="28"/>
          <w:szCs w:val="28"/>
        </w:rPr>
      </w:pPr>
      <w:r>
        <w:rPr>
          <w:color w:val="24292F"/>
          <w:sz w:val="28"/>
          <w:szCs w:val="28"/>
        </w:rPr>
        <w:t>Дополнительна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>
        <w:rPr>
          <w:color w:val="24292F"/>
          <w:sz w:val="28"/>
          <w:szCs w:val="28"/>
        </w:rPr>
        <w:t xml:space="preserve"> общеобразовательная общеразвивающа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>
        <w:rPr>
          <w:color w:val="24292F"/>
          <w:sz w:val="28"/>
          <w:szCs w:val="28"/>
        </w:rPr>
        <w:t xml:space="preserve"> программа «Движение – жизнь!» 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>
        <w:rPr>
          <w:color w:val="24292F"/>
          <w:sz w:val="28"/>
          <w:szCs w:val="28"/>
        </w:rPr>
        <w:t>вл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>
        <w:rPr>
          <w:color w:val="24292F"/>
          <w:sz w:val="28"/>
          <w:szCs w:val="28"/>
        </w:rPr>
        <w:t>етс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>
        <w:rPr>
          <w:color w:val="24292F"/>
          <w:sz w:val="28"/>
          <w:szCs w:val="28"/>
        </w:rPr>
        <w:t xml:space="preserve"> </w:t>
      </w:r>
      <w:r w:rsidRPr="00096474">
        <w:rPr>
          <w:color w:val="24292F"/>
          <w:sz w:val="28"/>
          <w:szCs w:val="28"/>
        </w:rPr>
        <w:t>отличным примером формировани</w:t>
      </w:r>
      <w:r w:rsidRPr="00EB0AF6">
        <w:rPr>
          <w:color w:val="000000"/>
          <w:sz w:val="28"/>
          <w:szCs w:val="28"/>
          <w:bdr w:val="none" w:sz="0" w:space="0" w:color="auto" w:frame="1"/>
        </w:rPr>
        <w:t>я</w:t>
      </w:r>
      <w:r w:rsidRPr="00096474">
        <w:rPr>
          <w:color w:val="24292F"/>
          <w:sz w:val="28"/>
          <w:szCs w:val="28"/>
        </w:rPr>
        <w:t xml:space="preserve"> здорового образа жизни среди несовершеннолетних</w:t>
      </w:r>
      <w:r w:rsidRPr="00EB0AF6">
        <w:rPr>
          <w:color w:val="24292F"/>
          <w:sz w:val="28"/>
          <w:szCs w:val="28"/>
        </w:rPr>
        <w:t xml:space="preserve"> </w:t>
      </w:r>
      <w:r>
        <w:rPr>
          <w:color w:val="24292F"/>
          <w:sz w:val="28"/>
          <w:szCs w:val="28"/>
        </w:rPr>
        <w:t>и служит</w:t>
      </w:r>
      <w:r w:rsidRPr="00096474">
        <w:rPr>
          <w:color w:val="24292F"/>
          <w:sz w:val="28"/>
          <w:szCs w:val="28"/>
        </w:rPr>
        <w:t xml:space="preserve"> эффективной профилактической мерой против асоциального пов</w:t>
      </w:r>
      <w:r>
        <w:rPr>
          <w:color w:val="24292F"/>
          <w:sz w:val="28"/>
          <w:szCs w:val="28"/>
        </w:rPr>
        <w:t>едения среди несовершеннолетних</w:t>
      </w:r>
      <w:r w:rsidRPr="00096474">
        <w:rPr>
          <w:color w:val="24292F"/>
          <w:sz w:val="28"/>
          <w:szCs w:val="28"/>
        </w:rPr>
        <w:t xml:space="preserve">. </w:t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noProof/>
          <w:color w:val="000000"/>
          <w:sz w:val="28"/>
          <w:szCs w:val="28"/>
        </w:rPr>
        <w:drawing>
          <wp:inline distT="0" distB="0" distL="0" distR="0" wp14:anchorId="0CB7283F" wp14:editId="698FB520">
            <wp:extent cx="5932852" cy="3343701"/>
            <wp:effectExtent l="0" t="0" r="0" b="0"/>
            <wp:docPr id="2" name="Рисунок 2" descr="C:\Users\Zohan\AppData\Local\Microsoft\Windows\INetCache\Content.Word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ohan\AppData\Local\Microsoft\Windows\INetCache\Content.Word\Слайд3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1149" cy="3387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color w:val="24292F"/>
          <w:sz w:val="28"/>
          <w:szCs w:val="28"/>
        </w:rPr>
        <w:br/>
      </w:r>
    </w:p>
    <w:p w:rsidR="007D0C5B" w:rsidRPr="007D0C5B" w:rsidRDefault="007D0C5B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24292F"/>
          <w:sz w:val="28"/>
          <w:szCs w:val="28"/>
        </w:rPr>
      </w:pPr>
      <w:r w:rsidRPr="007D0C5B">
        <w:rPr>
          <w:color w:val="24292F"/>
          <w:sz w:val="28"/>
          <w:szCs w:val="28"/>
        </w:rPr>
        <w:t>Продолжительность программы –3 месяца</w:t>
      </w:r>
      <w:r w:rsidR="00903B54">
        <w:rPr>
          <w:color w:val="24292F"/>
          <w:sz w:val="28"/>
          <w:szCs w:val="28"/>
        </w:rPr>
        <w:t>. Форма проведения – групповые</w:t>
      </w:r>
      <w:r w:rsidRPr="007D0C5B">
        <w:rPr>
          <w:color w:val="24292F"/>
          <w:sz w:val="28"/>
          <w:szCs w:val="28"/>
        </w:rPr>
        <w:t xml:space="preserve"> индивидуальные, подгрупповые занятия. Программа предполагает комбинирование разнообразных форм проведения занятий: беседы, мини-лекции, дискуссии, тестирование, круглые столы, тренинговые занятия, физминутки, подвижные игры, спортивные мероприятия. Благодаря реализации п</w:t>
      </w:r>
      <w:r w:rsidR="00903B54">
        <w:rPr>
          <w:color w:val="24292F"/>
          <w:sz w:val="28"/>
          <w:szCs w:val="28"/>
        </w:rPr>
        <w:t xml:space="preserve">рограммы существенно снижается </w:t>
      </w:r>
      <w:r w:rsidRPr="007D0C5B">
        <w:rPr>
          <w:color w:val="24292F"/>
          <w:sz w:val="28"/>
          <w:szCs w:val="28"/>
        </w:rPr>
        <w:t xml:space="preserve">уровень асоциального поведения детей. </w:t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  <w:r w:rsidR="001A55D4">
        <w:rPr>
          <w:color w:val="24292F"/>
          <w:sz w:val="28"/>
          <w:szCs w:val="28"/>
        </w:rPr>
        <w:br/>
      </w:r>
    </w:p>
    <w:p w:rsidR="00EB0AF6" w:rsidRDefault="00EB0AF6" w:rsidP="0049475B">
      <w:pPr>
        <w:pStyle w:val="a3"/>
        <w:shd w:val="clear" w:color="auto" w:fill="FFFFFF"/>
        <w:spacing w:before="0" w:beforeAutospacing="0" w:after="0" w:afterAutospacing="0"/>
        <w:ind w:firstLine="708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EB0AF6">
        <w:rPr>
          <w:color w:val="000000"/>
          <w:sz w:val="28"/>
          <w:szCs w:val="28"/>
          <w:bdr w:val="none" w:sz="0" w:space="0" w:color="auto" w:frame="1"/>
        </w:rPr>
        <w:lastRenderedPageBreak/>
        <w:t xml:space="preserve">Физическая активность является ключевым элементом в воспитании </w:t>
      </w:r>
      <w:r w:rsidRPr="00096474">
        <w:rPr>
          <w:color w:val="24292F"/>
          <w:sz w:val="28"/>
          <w:szCs w:val="28"/>
        </w:rPr>
        <w:t>несовершеннолетних</w:t>
      </w:r>
      <w:r w:rsidRPr="00EB0AF6">
        <w:rPr>
          <w:color w:val="000000"/>
          <w:sz w:val="28"/>
          <w:szCs w:val="28"/>
          <w:bdr w:val="none" w:sz="0" w:space="0" w:color="auto" w:frame="1"/>
        </w:rPr>
        <w:t>. Спортивные мероприятия, коллективные игры и занятия физкультурой способствуют развитию социальной активности, снижают уровень агрессии и улучшают психоэмоциональное состояние</w:t>
      </w:r>
      <w:r>
        <w:rPr>
          <w:color w:val="000000"/>
          <w:sz w:val="28"/>
          <w:szCs w:val="28"/>
          <w:bdr w:val="none" w:sz="0" w:space="0" w:color="auto" w:frame="1"/>
        </w:rPr>
        <w:t xml:space="preserve"> детей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. Физическая нагрузка помогает подросткам не только выплеснуть накопившуюся энергию, но и повысить уровень эндорфинов, что снижает уровень стресса и тревожности. </w:t>
      </w:r>
      <w:r w:rsidR="0049475B">
        <w:rPr>
          <w:color w:val="000000"/>
          <w:sz w:val="28"/>
          <w:szCs w:val="28"/>
          <w:bdr w:val="none" w:sz="0" w:space="0" w:color="auto" w:frame="1"/>
        </w:rPr>
        <w:br/>
      </w:r>
      <w:r w:rsidR="0049475B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34075" cy="2733675"/>
            <wp:effectExtent l="0" t="0" r="0" b="0"/>
            <wp:docPr id="19" name="Рисунок 19" descr="C:\Users\Zohan\AppData\Local\Microsoft\Windows\INetCache\Content.Word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Zohan\AppData\Local\Microsoft\Windows\INetCache\Content.Word\Слайд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475B">
        <w:rPr>
          <w:color w:val="000000"/>
          <w:sz w:val="28"/>
          <w:szCs w:val="28"/>
          <w:bdr w:val="none" w:sz="0" w:space="0" w:color="auto" w:frame="1"/>
        </w:rPr>
        <w:br/>
      </w:r>
    </w:p>
    <w:p w:rsidR="00EB0AF6" w:rsidRPr="00BF6A05" w:rsidRDefault="00EB0AF6" w:rsidP="00BF6A05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Р</w:t>
      </w:r>
      <w:r w:rsidRPr="00EB0AF6">
        <w:rPr>
          <w:color w:val="000000"/>
          <w:sz w:val="28"/>
          <w:szCs w:val="28"/>
          <w:bdr w:val="none" w:sz="0" w:space="0" w:color="auto" w:frame="1"/>
        </w:rPr>
        <w:t>егулярные занятия спортом учат детей дисциплине, развивают ответственность и целеустремленность — качества, которые необходимы для успешной социализации.</w:t>
      </w:r>
      <w:r w:rsidR="00862958" w:rsidRPr="00862958">
        <w:rPr>
          <w:rFonts w:asciiTheme="minorHAnsi" w:eastAsia="+mn-ea" w:hAnsiTheme="minorHAnsi" w:cstheme="minorBidi"/>
          <w:color w:val="000000"/>
          <w:kern w:val="24"/>
          <w:sz w:val="40"/>
          <w:szCs w:val="40"/>
          <w:lang w:eastAsia="en-US"/>
        </w:rPr>
        <w:t xml:space="preserve"> </w:t>
      </w:r>
      <w:r w:rsidR="00862958" w:rsidRPr="00862958">
        <w:rPr>
          <w:color w:val="000000"/>
          <w:sz w:val="28"/>
          <w:szCs w:val="28"/>
          <w:bdr w:val="none" w:sz="0" w:space="0" w:color="auto" w:frame="1"/>
        </w:rPr>
        <w:t>Спорт может стать отличной альтернативой для подростков, которые могут быть подвержены негативным влияниям.</w:t>
      </w:r>
      <w:r w:rsidR="00BF6A05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 wp14:anchorId="74A10F5A" wp14:editId="61D6DE83">
            <wp:extent cx="5936615" cy="3343910"/>
            <wp:effectExtent l="0" t="0" r="0" b="0"/>
            <wp:docPr id="7" name="Рисунок 7" descr="C:\Users\Zohan\AppData\Local\Microsoft\Windows\INetCache\Content.Word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Zohan\AppData\Local\Microsoft\Windows\INetCache\Content.Word\Слайд1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34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Pr="00EB0AF6">
        <w:rPr>
          <w:color w:val="000000"/>
          <w:sz w:val="28"/>
          <w:szCs w:val="28"/>
          <w:bdr w:val="none" w:sz="0" w:space="0" w:color="auto" w:frame="1"/>
        </w:rPr>
        <w:lastRenderedPageBreak/>
        <w:t xml:space="preserve">Правильное питание также играет важную роль в формировании здорового образа жизни у 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несовершеннолетних. 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Важно прививать 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детям </w:t>
      </w:r>
      <w:r w:rsidRPr="00EB0AF6">
        <w:rPr>
          <w:color w:val="000000"/>
          <w:sz w:val="28"/>
          <w:szCs w:val="28"/>
          <w:bdr w:val="none" w:sz="0" w:space="0" w:color="auto" w:frame="1"/>
        </w:rPr>
        <w:t>основы правильного питания и объяснять, как это влияет на их физическое и психическое благополучие.</w:t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34075" cy="2924175"/>
            <wp:effectExtent l="0" t="0" r="0" b="0"/>
            <wp:docPr id="22" name="Рисунок 22" descr="C:\Users\Zohan\AppData\Local\Microsoft\Windows\INetCache\Content.Word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Zohan\AppData\Local\Microsoft\Windows\INetCache\Content.Word\Слайд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</w:p>
    <w:p w:rsidR="00EB0AF6" w:rsidRPr="00EB0AF6" w:rsidRDefault="007D0C5B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bdr w:val="none" w:sz="0" w:space="0" w:color="auto" w:frame="1"/>
        </w:rPr>
        <w:t xml:space="preserve"> </w:t>
      </w:r>
      <w:r w:rsidR="00EB0AF6" w:rsidRPr="00EB0AF6">
        <w:rPr>
          <w:color w:val="000000"/>
          <w:sz w:val="28"/>
          <w:szCs w:val="28"/>
          <w:bdr w:val="none" w:sz="0" w:space="0" w:color="auto" w:frame="1"/>
        </w:rPr>
        <w:t>Психическое здоровье подростков — еще один важный аспект, на который нужно обращать внимание. Организация психологической поддержки, проведение тренингов по управлению эмоциями и развитию навыков стрессоустойчивости — это важные элементы профилактики асоциального поведения.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 Несовершеннолетние</w:t>
      </w:r>
      <w:r w:rsidR="00EB0AF6" w:rsidRPr="00EB0AF6">
        <w:rPr>
          <w:color w:val="000000"/>
          <w:sz w:val="28"/>
          <w:szCs w:val="28"/>
          <w:bdr w:val="none" w:sz="0" w:space="0" w:color="auto" w:frame="1"/>
        </w:rPr>
        <w:t>, которые умеют справляться с эмоциональными трудностями, реже проявляют агрессию или негативные реакции в стрессовых ситуациях.</w:t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34075" cy="2924175"/>
            <wp:effectExtent l="0" t="0" r="0" b="0"/>
            <wp:docPr id="24" name="Рисунок 24" descr="C:\Users\Zohan\AppData\Local\Microsoft\Windows\INetCache\Content.Word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Zohan\AppData\Local\Microsoft\Windows\INetCache\Content.Word\Слайд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6A05" w:rsidRDefault="00BF6A05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  <w:bdr w:val="none" w:sz="0" w:space="0" w:color="auto" w:frame="1"/>
        </w:rPr>
      </w:pPr>
    </w:p>
    <w:p w:rsidR="00EB0AF6" w:rsidRDefault="00EB0AF6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 w:rsidRPr="00EB0AF6">
        <w:rPr>
          <w:color w:val="000000"/>
          <w:sz w:val="28"/>
          <w:szCs w:val="28"/>
          <w:bdr w:val="none" w:sz="0" w:space="0" w:color="auto" w:frame="1"/>
        </w:rPr>
        <w:lastRenderedPageBreak/>
        <w:t xml:space="preserve">Одной из задач воспитателей в 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учреждении </w:t>
      </w:r>
      <w:r w:rsidRPr="00EB0AF6">
        <w:rPr>
          <w:color w:val="000000"/>
          <w:sz w:val="28"/>
          <w:szCs w:val="28"/>
          <w:bdr w:val="none" w:sz="0" w:space="0" w:color="auto" w:frame="1"/>
        </w:rPr>
        <w:t>является организация целенаправленной работы по формированию ценностей здорового образа жизни у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 детей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. Этот процесс должен быть системным и комплексным, включающим в себя как образовательные мероприятия, так и практические навыки. Воспитатели могут организовывать мероприятия, направленные на формирование устойчивых привычек: утренняя зарядка, уроки по основам здорового питания, спортивные турниры и соревнования. Все это помогает 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несовершеннолетним </w:t>
      </w:r>
      <w:r w:rsidRPr="00EB0AF6">
        <w:rPr>
          <w:color w:val="000000"/>
          <w:sz w:val="28"/>
          <w:szCs w:val="28"/>
          <w:bdr w:val="none" w:sz="0" w:space="0" w:color="auto" w:frame="1"/>
        </w:rPr>
        <w:t>осознать важность здоровья как залога успешного будущего.</w:t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34075" cy="2466975"/>
            <wp:effectExtent l="0" t="0" r="0" b="0"/>
            <wp:docPr id="26" name="Рисунок 26" descr="C:\Users\Zohan\AppData\Local\Microsoft\Windows\INetCache\Content.Word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Zohan\AppData\Local\Microsoft\Windows\INetCache\Content.Word\Слайд1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</w:p>
    <w:p w:rsidR="0090797B" w:rsidRPr="0053018A" w:rsidRDefault="0053018A" w:rsidP="0049475B">
      <w:pPr>
        <w:pStyle w:val="a3"/>
        <w:shd w:val="clear" w:color="auto" w:fill="FFFFFF"/>
        <w:spacing w:before="0" w:beforeAutospacing="0" w:after="0" w:afterAutospacing="0"/>
        <w:ind w:firstLine="709"/>
        <w:rPr>
          <w:sz w:val="28"/>
          <w:szCs w:val="28"/>
        </w:rPr>
      </w:pPr>
      <w:r>
        <w:rPr>
          <w:sz w:val="28"/>
          <w:szCs w:val="28"/>
        </w:rPr>
        <w:t>Очень полезны и</w:t>
      </w:r>
      <w:r w:rsidR="0090797B" w:rsidRPr="0053018A">
        <w:rPr>
          <w:sz w:val="28"/>
          <w:szCs w:val="28"/>
        </w:rPr>
        <w:t xml:space="preserve"> </w:t>
      </w:r>
      <w:r w:rsidRPr="0053018A">
        <w:rPr>
          <w:sz w:val="28"/>
          <w:szCs w:val="28"/>
        </w:rPr>
        <w:t>встречи с «интересны</w:t>
      </w:r>
      <w:r>
        <w:rPr>
          <w:sz w:val="28"/>
          <w:szCs w:val="28"/>
        </w:rPr>
        <w:t xml:space="preserve">ми людьми», общение с которыми </w:t>
      </w:r>
      <w:r w:rsidRPr="0053018A">
        <w:rPr>
          <w:sz w:val="28"/>
          <w:szCs w:val="28"/>
        </w:rPr>
        <w:t>демонстрируют преимущества здорового образа жизни</w:t>
      </w:r>
      <w:r>
        <w:rPr>
          <w:sz w:val="28"/>
          <w:szCs w:val="28"/>
        </w:rPr>
        <w:t>.</w:t>
      </w:r>
      <w:r>
        <w:t xml:space="preserve"> </w:t>
      </w:r>
      <w:r w:rsidR="0090797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Например, это </w:t>
      </w:r>
      <w:r w:rsidR="004933C2">
        <w:rPr>
          <w:sz w:val="28"/>
          <w:szCs w:val="28"/>
        </w:rPr>
        <w:t>тренеры по боксу, дзюдо, футболу</w:t>
      </w:r>
      <w:r>
        <w:rPr>
          <w:sz w:val="28"/>
          <w:szCs w:val="28"/>
        </w:rPr>
        <w:t xml:space="preserve">, а еще </w:t>
      </w:r>
      <w:r w:rsidR="0090797B" w:rsidRPr="00CE1C1B">
        <w:rPr>
          <w:sz w:val="28"/>
          <w:szCs w:val="28"/>
        </w:rPr>
        <w:t xml:space="preserve">ребятами </w:t>
      </w:r>
      <w:r w:rsidR="004933C2">
        <w:rPr>
          <w:sz w:val="28"/>
          <w:szCs w:val="28"/>
        </w:rPr>
        <w:t xml:space="preserve">встретились </w:t>
      </w:r>
      <w:r w:rsidR="0090797B">
        <w:rPr>
          <w:sz w:val="28"/>
          <w:szCs w:val="28"/>
        </w:rPr>
        <w:t xml:space="preserve">с олимпийским чемпионом по боксу </w:t>
      </w:r>
      <w:r w:rsidR="0090797B" w:rsidRPr="00CE1C1B">
        <w:rPr>
          <w:sz w:val="28"/>
          <w:szCs w:val="28"/>
        </w:rPr>
        <w:t>Рахим</w:t>
      </w:r>
      <w:r w:rsidR="0090797B">
        <w:rPr>
          <w:sz w:val="28"/>
          <w:szCs w:val="28"/>
        </w:rPr>
        <w:t>ом</w:t>
      </w:r>
      <w:r w:rsidR="0090797B" w:rsidRPr="00CE1C1B">
        <w:rPr>
          <w:sz w:val="28"/>
          <w:szCs w:val="28"/>
        </w:rPr>
        <w:t xml:space="preserve"> Чахкиев</w:t>
      </w:r>
      <w:r w:rsidR="0090797B">
        <w:rPr>
          <w:sz w:val="28"/>
          <w:szCs w:val="28"/>
        </w:rPr>
        <w:t>ым. Гость рассказал</w:t>
      </w:r>
      <w:r w:rsidR="0090797B" w:rsidRPr="00CE1C1B">
        <w:rPr>
          <w:sz w:val="28"/>
          <w:szCs w:val="28"/>
        </w:rPr>
        <w:t xml:space="preserve"> ребятам о своем приходе в спорт и о том, каких успехов уд</w:t>
      </w:r>
      <w:r w:rsidR="0090797B">
        <w:rPr>
          <w:sz w:val="28"/>
          <w:szCs w:val="28"/>
        </w:rPr>
        <w:t xml:space="preserve">алось добиться в своей карьере, </w:t>
      </w:r>
      <w:r w:rsidR="0090797B" w:rsidRPr="00CE1C1B">
        <w:rPr>
          <w:sz w:val="28"/>
          <w:szCs w:val="28"/>
        </w:rPr>
        <w:t xml:space="preserve">о своем нелегком пути к громким победам, о больших возможностях, которые дает спорт. </w:t>
      </w:r>
      <w:r w:rsidR="001A55D4">
        <w:rPr>
          <w:sz w:val="28"/>
          <w:szCs w:val="28"/>
        </w:rPr>
        <w:br/>
      </w:r>
      <w:r w:rsidR="001A55D4">
        <w:rPr>
          <w:sz w:val="28"/>
          <w:szCs w:val="28"/>
        </w:rPr>
        <w:br/>
      </w:r>
      <w:r w:rsidR="001A55D4">
        <w:rPr>
          <w:noProof/>
          <w:sz w:val="28"/>
          <w:szCs w:val="28"/>
        </w:rPr>
        <w:drawing>
          <wp:inline distT="0" distB="0" distL="0" distR="0">
            <wp:extent cx="5936595" cy="2852382"/>
            <wp:effectExtent l="0" t="0" r="0" b="0"/>
            <wp:docPr id="4" name="Рисунок 4" descr="C:\Users\Zohan\AppData\Local\Microsoft\Windows\INetCache\Content.Word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Zohan\AppData\Local\Microsoft\Windows\INetCache\Content.Word\Слайд1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521" cy="286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sz w:val="28"/>
          <w:szCs w:val="28"/>
        </w:rPr>
        <w:br/>
      </w:r>
      <w:bookmarkStart w:id="0" w:name="_GoBack"/>
      <w:bookmarkEnd w:id="0"/>
      <w:r w:rsidR="001A55D4">
        <w:rPr>
          <w:sz w:val="28"/>
          <w:szCs w:val="28"/>
        </w:rPr>
        <w:lastRenderedPageBreak/>
        <w:br/>
      </w:r>
    </w:p>
    <w:p w:rsidR="00EB0AF6" w:rsidRPr="00EB0AF6" w:rsidRDefault="00EB0AF6" w:rsidP="0049475B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color w:val="000000"/>
          <w:sz w:val="28"/>
          <w:szCs w:val="28"/>
        </w:rPr>
      </w:pPr>
      <w:r w:rsidRPr="00EB0AF6">
        <w:rPr>
          <w:color w:val="000000"/>
          <w:sz w:val="28"/>
          <w:szCs w:val="28"/>
          <w:bdr w:val="none" w:sz="0" w:space="0" w:color="auto" w:frame="1"/>
        </w:rPr>
        <w:t xml:space="preserve">Здоровый образ жизни способствует профилактике асоциального поведения, так как помогает </w:t>
      </w:r>
      <w:r w:rsidR="00862958">
        <w:rPr>
          <w:color w:val="000000"/>
          <w:sz w:val="28"/>
          <w:szCs w:val="28"/>
          <w:bdr w:val="none" w:sz="0" w:space="0" w:color="auto" w:frame="1"/>
        </w:rPr>
        <w:t>несовершеннолетним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 лучше справляться с эмоциональными и социальными трудностями, развивать уверенность в себе и формировать позитивные отношения с окружающими. Важно, чтобы работа по формированию здорового образа жизни велась систематически и была частью воспитательного процесса в </w:t>
      </w:r>
      <w:r w:rsidR="00862958">
        <w:rPr>
          <w:color w:val="000000"/>
          <w:sz w:val="28"/>
          <w:szCs w:val="28"/>
          <w:bdr w:val="none" w:sz="0" w:space="0" w:color="auto" w:frame="1"/>
        </w:rPr>
        <w:t>учреждении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. Поддержка со стороны взрослых, а также вовлечение </w:t>
      </w:r>
      <w:r w:rsidR="00862958">
        <w:rPr>
          <w:color w:val="000000"/>
          <w:sz w:val="28"/>
          <w:szCs w:val="28"/>
          <w:bdr w:val="none" w:sz="0" w:space="0" w:color="auto" w:frame="1"/>
        </w:rPr>
        <w:t>несовершеннолетних в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 физическую деятельность создают условия для формирования позитивного жизненного сценария и предотвращения девиантного поведения.</w:t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BF6A05">
        <w:rPr>
          <w:noProof/>
          <w:color w:val="000000"/>
          <w:sz w:val="28"/>
          <w:szCs w:val="28"/>
          <w:bdr w:val="none" w:sz="0" w:space="0" w:color="auto" w:frame="1"/>
        </w:rPr>
        <w:drawing>
          <wp:inline distT="0" distB="0" distL="0" distR="0">
            <wp:extent cx="5934075" cy="2533650"/>
            <wp:effectExtent l="0" t="0" r="0" b="0"/>
            <wp:docPr id="37" name="Рисунок 37" descr="C:\Users\Zohan\AppData\Local\Microsoft\Windows\INetCache\Content.Word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Zohan\AppData\Local\Microsoft\Windows\INetCache\Content.Word\Слайд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</w:p>
    <w:p w:rsidR="00091670" w:rsidRPr="00EB0AF6" w:rsidRDefault="00EB0AF6" w:rsidP="00BF6A05">
      <w:pPr>
        <w:pStyle w:val="a3"/>
        <w:shd w:val="clear" w:color="auto" w:fill="FFFFFF"/>
        <w:spacing w:before="0" w:beforeAutospacing="0" w:after="0" w:afterAutospacing="0"/>
        <w:ind w:firstLine="709"/>
        <w:textAlignment w:val="baseline"/>
        <w:rPr>
          <w:sz w:val="28"/>
          <w:szCs w:val="28"/>
        </w:rPr>
      </w:pPr>
      <w:r w:rsidRPr="00EB0AF6">
        <w:rPr>
          <w:color w:val="000000"/>
          <w:sz w:val="28"/>
          <w:szCs w:val="28"/>
          <w:bdr w:val="none" w:sz="0" w:space="0" w:color="auto" w:frame="1"/>
        </w:rPr>
        <w:t xml:space="preserve">Таким образом, здоровый образ жизни является эффективным средством профилактики асоциального поведения среди </w:t>
      </w:r>
      <w:r w:rsidR="00862958">
        <w:rPr>
          <w:color w:val="000000"/>
          <w:sz w:val="28"/>
          <w:szCs w:val="28"/>
          <w:bdr w:val="none" w:sz="0" w:space="0" w:color="auto" w:frame="1"/>
        </w:rPr>
        <w:t>несовершеннолетних</w:t>
      </w:r>
      <w:r w:rsidRPr="00EB0AF6">
        <w:rPr>
          <w:color w:val="000000"/>
          <w:sz w:val="28"/>
          <w:szCs w:val="28"/>
          <w:bdr w:val="none" w:sz="0" w:space="0" w:color="auto" w:frame="1"/>
        </w:rPr>
        <w:t xml:space="preserve">. Систематическая работа по его формированию помогает снижать уровень агрессии, улучшать эмоциональное состояние и способствует успешной социализации подростков, что особенно важно в условиях </w:t>
      </w:r>
      <w:r w:rsidR="00862958">
        <w:rPr>
          <w:color w:val="000000"/>
          <w:sz w:val="28"/>
          <w:szCs w:val="28"/>
          <w:bdr w:val="none" w:sz="0" w:space="0" w:color="auto" w:frame="1"/>
        </w:rPr>
        <w:t>социально-реабилитационного центра дл</w:t>
      </w:r>
      <w:r w:rsidR="00862958" w:rsidRPr="00EB0AF6">
        <w:rPr>
          <w:color w:val="000000"/>
          <w:sz w:val="28"/>
          <w:szCs w:val="28"/>
          <w:bdr w:val="none" w:sz="0" w:space="0" w:color="auto" w:frame="1"/>
        </w:rPr>
        <w:t>я</w:t>
      </w:r>
      <w:r w:rsidR="00862958">
        <w:rPr>
          <w:color w:val="000000"/>
          <w:sz w:val="28"/>
          <w:szCs w:val="28"/>
          <w:bdr w:val="none" w:sz="0" w:space="0" w:color="auto" w:frame="1"/>
        </w:rPr>
        <w:t xml:space="preserve"> несовершеннолетних.</w:t>
      </w:r>
      <w:r w:rsidR="001A55D4" w:rsidRPr="001A55D4">
        <w:rPr>
          <w:sz w:val="28"/>
          <w:szCs w:val="28"/>
        </w:rPr>
        <w:t xml:space="preserve"> </w:t>
      </w:r>
      <w:r w:rsidR="001A55D4">
        <w:rPr>
          <w:noProof/>
          <w:sz w:val="28"/>
          <w:szCs w:val="28"/>
        </w:rPr>
        <w:drawing>
          <wp:inline distT="0" distB="0" distL="0" distR="0">
            <wp:extent cx="5936615" cy="2524760"/>
            <wp:effectExtent l="0" t="0" r="0" b="0"/>
            <wp:docPr id="5" name="Рисунок 5" descr="C:\Users\Zohan\AppData\Local\Microsoft\Windows\INetCache\Content.Word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Zohan\AppData\Local\Microsoft\Windows\INetCache\Content.Word\Слайд1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252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55D4">
        <w:rPr>
          <w:color w:val="000000"/>
          <w:sz w:val="28"/>
          <w:szCs w:val="28"/>
          <w:bdr w:val="none" w:sz="0" w:space="0" w:color="auto" w:frame="1"/>
        </w:rPr>
        <w:br/>
      </w:r>
      <w:r w:rsidR="001A55D4">
        <w:rPr>
          <w:sz w:val="28"/>
          <w:szCs w:val="28"/>
        </w:rPr>
        <w:lastRenderedPageBreak/>
        <w:br/>
      </w:r>
    </w:p>
    <w:sectPr w:rsidR="00091670" w:rsidRPr="00EB0AF6" w:rsidSect="0009167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0AF6"/>
    <w:rsid w:val="00091670"/>
    <w:rsid w:val="001A55D4"/>
    <w:rsid w:val="001E70AC"/>
    <w:rsid w:val="002B5635"/>
    <w:rsid w:val="004933C2"/>
    <w:rsid w:val="0049475B"/>
    <w:rsid w:val="0053018A"/>
    <w:rsid w:val="00775392"/>
    <w:rsid w:val="007D0C5B"/>
    <w:rsid w:val="00862958"/>
    <w:rsid w:val="00903B54"/>
    <w:rsid w:val="0090797B"/>
    <w:rsid w:val="00BF6A05"/>
    <w:rsid w:val="00D248D6"/>
    <w:rsid w:val="00EA0C8C"/>
    <w:rsid w:val="00EB0AF6"/>
    <w:rsid w:val="00FE7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669AAF"/>
  <w15:docId w15:val="{EB532D71-F86F-4F97-86AF-40C6138DA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916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B0A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397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763</Words>
  <Characters>4352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mvideo</dc:creator>
  <cp:keywords/>
  <dc:description/>
  <cp:lastModifiedBy>Zohan Brovkin</cp:lastModifiedBy>
  <cp:revision>2</cp:revision>
  <cp:lastPrinted>2024-11-05T09:34:00Z</cp:lastPrinted>
  <dcterms:created xsi:type="dcterms:W3CDTF">2025-06-10T11:04:00Z</dcterms:created>
  <dcterms:modified xsi:type="dcterms:W3CDTF">2025-06-10T11:04:00Z</dcterms:modified>
</cp:coreProperties>
</file>