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5E7" w:rsidRDefault="004515E7" w:rsidP="004515E7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Патриотизм начинается с малой Родины.</w:t>
      </w:r>
    </w:p>
    <w:p w:rsidR="004515E7" w:rsidRDefault="004515E7" w:rsidP="004515E7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(средняя группа)</w:t>
      </w:r>
    </w:p>
    <w:p w:rsidR="004515E7" w:rsidRDefault="004515E7" w:rsidP="004515E7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C42A7C" w:rsidRDefault="00C42A7C" w:rsidP="00C42A7C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Формирование чувства патриотизма в дошкольном возрасте процесс долгий и сложный. Прививая любовь к самому близкому (семье, дому, детскому саду, родному селу), мы воспитываем у ребёнка любовь к Родине. ПАТРИОТИЗМ — (греч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– </w:t>
      </w:r>
      <w:proofErr w:type="gramStart"/>
      <w:r>
        <w:rPr>
          <w:rStyle w:val="c1"/>
          <w:color w:val="000000"/>
          <w:sz w:val="28"/>
          <w:szCs w:val="28"/>
        </w:rPr>
        <w:t>р</w:t>
      </w:r>
      <w:proofErr w:type="gramEnd"/>
      <w:r>
        <w:rPr>
          <w:rStyle w:val="c1"/>
          <w:color w:val="000000"/>
          <w:sz w:val="28"/>
          <w:szCs w:val="28"/>
        </w:rPr>
        <w:t>одина, отечество) преданность своему отечеству, любовь к родине, стремление служить ее интересам, защищать от врагов. По своему содержанию чувство патриотизма многогранно и не может быть определено несколькими словами. Поэтому формирование нравственных и патриотических чувств у дошкольников прививают постепенно в процессе накоплений знаний об окружающем. А для этого необходимо создать условия для познания и вызвать интерес.</w:t>
      </w:r>
    </w:p>
    <w:p w:rsidR="00C42A7C" w:rsidRDefault="00C42A7C" w:rsidP="00C42A7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DC59F5" w:rsidRDefault="00C42A7C" w:rsidP="00DC59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 привитии любви к Родине важно соблюдать последовательность: от близкого – к </w:t>
      </w:r>
      <w:proofErr w:type="gramStart"/>
      <w:r>
        <w:rPr>
          <w:rStyle w:val="c1"/>
          <w:color w:val="000000"/>
          <w:sz w:val="28"/>
          <w:szCs w:val="28"/>
        </w:rPr>
        <w:t>далёкому</w:t>
      </w:r>
      <w:proofErr w:type="gramEnd"/>
      <w:r>
        <w:rPr>
          <w:rStyle w:val="c1"/>
          <w:color w:val="000000"/>
          <w:sz w:val="28"/>
          <w:szCs w:val="28"/>
        </w:rPr>
        <w:t>, от малого – к великому (мой дом – моя улица – моё село – моя страна – моя планета).</w:t>
      </w:r>
      <w:r w:rsidR="00DC59F5" w:rsidRPr="00DC59F5">
        <w:rPr>
          <w:rStyle w:val="c1"/>
          <w:color w:val="000000"/>
          <w:sz w:val="28"/>
          <w:szCs w:val="28"/>
        </w:rPr>
        <w:t xml:space="preserve"> </w:t>
      </w:r>
      <w:r w:rsidR="00DC59F5">
        <w:rPr>
          <w:rStyle w:val="c1"/>
          <w:color w:val="000000"/>
          <w:sz w:val="28"/>
          <w:szCs w:val="28"/>
        </w:rPr>
        <w:t>Воспитывать уважение и интерес к людям труженикам родного села.</w:t>
      </w:r>
    </w:p>
    <w:p w:rsidR="00C42A7C" w:rsidRDefault="00C42A7C" w:rsidP="00C42A7C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Воспитывая у детей любовь к малой Родине, самое главное – необходимо подвес</w:t>
      </w:r>
      <w:r w:rsidR="00DC59F5">
        <w:rPr>
          <w:rStyle w:val="c1"/>
          <w:color w:val="000000"/>
          <w:sz w:val="28"/>
          <w:szCs w:val="28"/>
        </w:rPr>
        <w:t>ти к пониманию, что наше село</w:t>
      </w:r>
      <w:r>
        <w:rPr>
          <w:rStyle w:val="c1"/>
          <w:color w:val="000000"/>
          <w:sz w:val="28"/>
          <w:szCs w:val="28"/>
        </w:rPr>
        <w:t xml:space="preserve"> – частица большой Родины – России. </w:t>
      </w:r>
    </w:p>
    <w:p w:rsidR="00C42A7C" w:rsidRDefault="00C42A7C" w:rsidP="00C42A7C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4515E7" w:rsidRDefault="00C42A7C" w:rsidP="00C42A7C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Важно показать уникальность села, помочь увидеть ее неповторимость и красоту. Для более успешной работы по патриотическому в</w:t>
      </w:r>
      <w:r w:rsidR="004515E7">
        <w:rPr>
          <w:rStyle w:val="c1"/>
          <w:color w:val="000000"/>
          <w:sz w:val="28"/>
          <w:szCs w:val="28"/>
        </w:rPr>
        <w:t>оспитанию я взяла метод коллажа</w:t>
      </w:r>
      <w:r>
        <w:rPr>
          <w:rStyle w:val="c1"/>
          <w:color w:val="000000"/>
          <w:sz w:val="28"/>
          <w:szCs w:val="28"/>
        </w:rPr>
        <w:t>. Совместно с родителями изготовили коллажи</w:t>
      </w:r>
      <w:r w:rsidR="004515E7">
        <w:rPr>
          <w:rStyle w:val="c1"/>
          <w:color w:val="000000"/>
          <w:sz w:val="28"/>
          <w:szCs w:val="28"/>
        </w:rPr>
        <w:t xml:space="preserve">: «Моя малая Родина» и </w:t>
      </w:r>
    </w:p>
    <w:p w:rsidR="00C42A7C" w:rsidRDefault="004515E7" w:rsidP="00C42A7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«Все профессии важны»</w:t>
      </w:r>
    </w:p>
    <w:p w:rsidR="0039223F" w:rsidRDefault="00C42A7C" w:rsidP="00C42A7C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Коллаж «Моя малая Родина» способствует не только патриотическому, интеллектуальному воспитанию, но и развивает коммуникативные навыки.</w:t>
      </w:r>
      <w:r w:rsidR="0039223F" w:rsidRPr="0039223F">
        <w:rPr>
          <w:rStyle w:val="c1"/>
          <w:color w:val="000000"/>
          <w:sz w:val="28"/>
          <w:szCs w:val="28"/>
        </w:rPr>
        <w:t xml:space="preserve"> </w:t>
      </w:r>
      <w:r w:rsidR="0039223F">
        <w:rPr>
          <w:rStyle w:val="c1"/>
          <w:color w:val="000000"/>
          <w:sz w:val="28"/>
          <w:szCs w:val="28"/>
        </w:rPr>
        <w:t>Знакомить с родным селом. Формировать представления о родном крае, знакомить с названием улиц, на которых живут дети, рассказывать о самых красивых местах родного села, ее достопримечательностях. Воспитывать любовь к родному краю.</w:t>
      </w:r>
    </w:p>
    <w:p w:rsidR="0039223F" w:rsidRPr="0039223F" w:rsidRDefault="0039223F" w:rsidP="0039223F">
      <w:pPr>
        <w:pStyle w:val="a5"/>
        <w:rPr>
          <w:rStyle w:val="c1"/>
          <w:bCs/>
          <w:color w:val="000000"/>
          <w:sz w:val="28"/>
          <w:szCs w:val="28"/>
        </w:rPr>
      </w:pPr>
      <w:r w:rsidRPr="004515E7">
        <w:rPr>
          <w:rFonts w:ascii="Times New Roman" w:hAnsi="Times New Roman" w:cs="Times New Roman"/>
          <w:sz w:val="28"/>
          <w:szCs w:val="28"/>
        </w:rPr>
        <w:t>Коллаж « Все профессии важны»</w:t>
      </w:r>
      <w:proofErr w:type="gramStart"/>
      <w:r w:rsidRPr="00451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рассмотрели профессию  каждой семьи</w:t>
      </w:r>
      <w:r w:rsidRPr="004515E7">
        <w:rPr>
          <w:rFonts w:ascii="Times New Roman" w:hAnsi="Times New Roman" w:cs="Times New Roman"/>
          <w:sz w:val="28"/>
          <w:szCs w:val="28"/>
        </w:rPr>
        <w:t xml:space="preserve">, как объект </w:t>
      </w:r>
      <w:r>
        <w:rPr>
          <w:rFonts w:ascii="Times New Roman" w:hAnsi="Times New Roman" w:cs="Times New Roman"/>
          <w:sz w:val="28"/>
          <w:szCs w:val="28"/>
        </w:rPr>
        <w:t xml:space="preserve">для знакомства с профессиями, </w:t>
      </w:r>
      <w:r w:rsidRPr="004515E7">
        <w:rPr>
          <w:rFonts w:ascii="Times New Roman" w:hAnsi="Times New Roman" w:cs="Times New Roman"/>
          <w:sz w:val="28"/>
          <w:szCs w:val="28"/>
        </w:rPr>
        <w:t xml:space="preserve"> новые</w:t>
      </w:r>
      <w:r w:rsidRPr="00451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знания будут способствовать процессу социализации детей в окружающем мире. И возможно, дети познакомятся с профессиями, которые будут востребованы в будущем.</w:t>
      </w:r>
      <w:r>
        <w:rPr>
          <w:shd w:val="clear" w:color="auto" w:fill="FFFFFF"/>
        </w:rPr>
        <w:t> </w:t>
      </w:r>
      <w:r w:rsidR="00C42A7C">
        <w:rPr>
          <w:rStyle w:val="c1"/>
          <w:color w:val="000000"/>
          <w:sz w:val="28"/>
          <w:szCs w:val="28"/>
        </w:rPr>
        <w:t xml:space="preserve"> </w:t>
      </w:r>
    </w:p>
    <w:p w:rsidR="00C42A7C" w:rsidRPr="0039223F" w:rsidRDefault="00C42A7C" w:rsidP="00C42A7C">
      <w:pPr>
        <w:pStyle w:val="c3"/>
        <w:shd w:val="clear" w:color="auto" w:fill="FFFFFF"/>
        <w:spacing w:before="0" w:beforeAutospacing="0" w:after="0" w:afterAutospacing="0"/>
        <w:rPr>
          <w:rStyle w:val="c1"/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Активное участие родителей группы сближает их с детьми, расширяет кругозор. Совместная работа детей и родителей служит залогом сплоченной семьи.</w:t>
      </w:r>
    </w:p>
    <w:p w:rsidR="0039223F" w:rsidRDefault="0039223F" w:rsidP="00C42A7C">
      <w:pPr>
        <w:pStyle w:val="c3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C42A7C" w:rsidRDefault="00DC59F5" w:rsidP="00DC59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:rsidR="00C42A7C" w:rsidRDefault="00C42A7C"/>
    <w:p w:rsidR="006174E9" w:rsidRDefault="006174E9"/>
    <w:p w:rsidR="006174E9" w:rsidRDefault="006174E9"/>
    <w:p w:rsidR="006174E9" w:rsidRDefault="006174E9"/>
    <w:p w:rsidR="006174E9" w:rsidRDefault="006174E9"/>
    <w:p w:rsidR="006174E9" w:rsidRDefault="006174E9"/>
    <w:p w:rsidR="00595AE7" w:rsidRP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595AE7">
        <w:rPr>
          <w:rFonts w:ascii="Times New Roman" w:hAnsi="Times New Roman" w:cs="Times New Roman"/>
          <w:sz w:val="24"/>
          <w:szCs w:val="24"/>
        </w:rPr>
        <w:lastRenderedPageBreak/>
        <w:t>Муниципальное автономное дошкольное образовательное учреждение</w:t>
      </w:r>
    </w:p>
    <w:p w:rsidR="00595AE7" w:rsidRP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595AE7">
        <w:rPr>
          <w:rFonts w:ascii="Times New Roman" w:hAnsi="Times New Roman" w:cs="Times New Roman"/>
          <w:sz w:val="24"/>
          <w:szCs w:val="24"/>
        </w:rPr>
        <w:t>детский сад  № 3  с. Кандры муниципального района</w:t>
      </w:r>
    </w:p>
    <w:p w:rsidR="006174E9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95AE7">
        <w:rPr>
          <w:rFonts w:ascii="Times New Roman" w:hAnsi="Times New Roman" w:cs="Times New Roman"/>
          <w:sz w:val="24"/>
          <w:szCs w:val="24"/>
        </w:rPr>
        <w:t>Туймазинский</w:t>
      </w:r>
      <w:proofErr w:type="spellEnd"/>
      <w:r w:rsidRPr="00595AE7">
        <w:rPr>
          <w:rFonts w:ascii="Times New Roman" w:hAnsi="Times New Roman" w:cs="Times New Roman"/>
          <w:sz w:val="24"/>
          <w:szCs w:val="24"/>
        </w:rPr>
        <w:t xml:space="preserve"> район Республики Башкортостан</w:t>
      </w: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D21A0" w:rsidRDefault="007D21A0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D21A0" w:rsidRDefault="007D21A0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D21A0" w:rsidRDefault="007D21A0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D21A0" w:rsidRDefault="007D21A0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опыта работы по теме:</w:t>
      </w: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«Патриотизм начинается с малой родины»</w:t>
      </w: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D21A0" w:rsidRDefault="007D21A0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D21A0" w:rsidRDefault="007D21A0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D21A0" w:rsidRDefault="007D21A0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D21A0" w:rsidRDefault="007D21A0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D21A0" w:rsidRDefault="007D21A0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7D21A0" w:rsidRDefault="007D21A0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95AE7" w:rsidRDefault="00595AE7" w:rsidP="00595A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Выступила: Хасанова Э.Г.</w:t>
      </w:r>
    </w:p>
    <w:p w:rsidR="00595AE7" w:rsidRPr="00595AE7" w:rsidRDefault="00595AE7" w:rsidP="00595AE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стаж 14лет.</w:t>
      </w:r>
    </w:p>
    <w:sectPr w:rsidR="00595AE7" w:rsidRPr="00595AE7" w:rsidSect="00C42A7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A7C"/>
    <w:rsid w:val="000A7E2C"/>
    <w:rsid w:val="0039223F"/>
    <w:rsid w:val="004515E7"/>
    <w:rsid w:val="00595AE7"/>
    <w:rsid w:val="006174E9"/>
    <w:rsid w:val="007D21A0"/>
    <w:rsid w:val="00AA2B64"/>
    <w:rsid w:val="00C42A7C"/>
    <w:rsid w:val="00DC59F5"/>
    <w:rsid w:val="00ED0334"/>
    <w:rsid w:val="00EE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2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2A7C"/>
    <w:rPr>
      <w:b/>
      <w:bCs/>
    </w:rPr>
  </w:style>
  <w:style w:type="paragraph" w:customStyle="1" w:styleId="c3">
    <w:name w:val="c3"/>
    <w:basedOn w:val="a"/>
    <w:rsid w:val="00C42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42A7C"/>
  </w:style>
  <w:style w:type="paragraph" w:styleId="a5">
    <w:name w:val="No Spacing"/>
    <w:uiPriority w:val="1"/>
    <w:qFormat/>
    <w:rsid w:val="00C42A7C"/>
    <w:pPr>
      <w:spacing w:after="0" w:line="240" w:lineRule="auto"/>
    </w:pPr>
  </w:style>
  <w:style w:type="character" w:customStyle="1" w:styleId="c8">
    <w:name w:val="c8"/>
    <w:basedOn w:val="a0"/>
    <w:rsid w:val="00C42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2025-06-01T11:51:00Z</cp:lastPrinted>
  <dcterms:created xsi:type="dcterms:W3CDTF">2025-06-01T11:52:00Z</dcterms:created>
  <dcterms:modified xsi:type="dcterms:W3CDTF">2025-06-03T05:14:00Z</dcterms:modified>
</cp:coreProperties>
</file>