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28EE9" w14:textId="2429F584" w:rsidR="003D050C" w:rsidRPr="003D050C" w:rsidRDefault="00C61340" w:rsidP="00360DF0">
      <w:pPr>
        <w:jc w:val="center"/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ПРОБЛЕМА ПОНИМАНИЯ ЯЗЫКА СУДЕБНО-ТЕХНИЧЕСКИХ ЭКСПЕРТИЗ И КРИМИНАЛИСТИКИ</w:t>
      </w:r>
    </w:p>
    <w:p w14:paraId="5FA15D1B" w14:textId="1552F984" w:rsidR="003D050C" w:rsidRPr="003D050C" w:rsidRDefault="00105441" w:rsidP="003D050C">
      <w:pPr>
        <w:jc w:val="right"/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Багандова</w:t>
      </w:r>
      <w:r w:rsidR="003D050C" w:rsidRPr="003D050C"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 xml:space="preserve"> </w:t>
      </w:r>
      <w:r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Э</w:t>
      </w:r>
      <w:r w:rsidR="003D050C" w:rsidRPr="003D050C"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.</w:t>
      </w:r>
      <w:r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А</w:t>
      </w:r>
      <w:r w:rsidR="003D050C" w:rsidRPr="003D050C">
        <w:rPr>
          <w:rFonts w:ascii="Times New Roman" w:eastAsiaTheme="minorHAnsi" w:hAnsi="Times New Roman" w:cs="Times New Roman"/>
          <w:b/>
          <w:color w:val="000000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.</w:t>
      </w:r>
    </w:p>
    <w:p w14:paraId="4C7DB431" w14:textId="77777777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Студентка 3 курса</w:t>
      </w:r>
    </w:p>
    <w:p w14:paraId="0D769E69" w14:textId="77777777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Юридического института СКФУ (г. Ставрополь)</w:t>
      </w:r>
    </w:p>
    <w:p w14:paraId="1AA7D71F" w14:textId="77777777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</w:p>
    <w:p w14:paraId="33F483D9" w14:textId="77777777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 xml:space="preserve">Научный руководитель: </w:t>
      </w:r>
      <w:r w:rsidRPr="003D050C">
        <w:rPr>
          <w:rFonts w:ascii="Times New Roman" w:eastAsiaTheme="minorHAnsi" w:hAnsi="Times New Roman" w:cs="Times New Roman"/>
          <w:b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Овчаренко И.А.</w:t>
      </w:r>
    </w:p>
    <w:p w14:paraId="5EEBB03D" w14:textId="77777777" w:rsidR="00C61340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кандидат юридических наук,</w:t>
      </w:r>
      <w:r w:rsidR="00105441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 xml:space="preserve"> </w:t>
      </w:r>
    </w:p>
    <w:p w14:paraId="4672EF87" w14:textId="11C6191E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доцент кафедры уголовного права и процесса юридического</w:t>
      </w:r>
      <w:r w:rsidR="00C61340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 xml:space="preserve"> </w:t>
      </w: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 xml:space="preserve">института </w:t>
      </w:r>
    </w:p>
    <w:p w14:paraId="425BE3C3" w14:textId="77777777" w:rsidR="003D050C" w:rsidRPr="003D050C" w:rsidRDefault="003D050C" w:rsidP="003D050C">
      <w:pPr>
        <w:ind w:firstLine="567"/>
        <w:jc w:val="right"/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</w:pPr>
      <w:r w:rsidRPr="003D050C">
        <w:rPr>
          <w:rFonts w:ascii="Times New Roman" w:eastAsiaTheme="minorHAnsi" w:hAnsi="Times New Roman" w:cs="Times New Roman"/>
          <w:color w:val="000000" w:themeColor="text1"/>
          <w:kern w:val="0"/>
          <w:sz w:val="28"/>
          <w:szCs w:val="28"/>
          <w:shd w:val="clear" w:color="auto" w:fill="FFFFFF"/>
          <w:lang w:val="ru-RU" w:eastAsia="en-US"/>
          <w14:ligatures w14:val="none"/>
        </w:rPr>
        <w:t>Юридического института СКФУ  (г. Ставрополь)</w:t>
      </w:r>
    </w:p>
    <w:p w14:paraId="22165473" w14:textId="77777777" w:rsidR="00E8183C" w:rsidRDefault="00E8183C">
      <w:pPr>
        <w:rPr>
          <w:lang w:val="ru-RU"/>
        </w:rPr>
      </w:pPr>
    </w:p>
    <w:p w14:paraId="3902E3CD" w14:textId="77777777" w:rsidR="00201446" w:rsidRDefault="00201446">
      <w:pPr>
        <w:rPr>
          <w:lang w:val="ru-RU"/>
        </w:rPr>
      </w:pPr>
    </w:p>
    <w:p w14:paraId="273E3C10" w14:textId="77777777" w:rsidR="005E3A53" w:rsidRPr="005E3A53" w:rsidRDefault="005E3A53" w:rsidP="005E3A53">
      <w:pPr>
        <w:divId w:val="2011327786"/>
        <w:rPr>
          <w:rFonts w:ascii=".SF UI" w:hAnsi=".SF UI" w:cs="Times New Roman"/>
          <w:kern w:val="0"/>
          <w:sz w:val="18"/>
          <w:szCs w:val="18"/>
          <w14:ligatures w14:val="none"/>
        </w:rPr>
      </w:pPr>
    </w:p>
    <w:p w14:paraId="0F5DC190" w14:textId="0697CFB8" w:rsidR="005E3A53" w:rsidRPr="004310FA" w:rsidRDefault="004310FA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i/>
          <w:iCs/>
          <w:kern w:val="0"/>
          <w:sz w:val="28"/>
          <w:szCs w:val="28"/>
          <w:lang w:val="ru-RU"/>
          <w14:ligatures w14:val="none"/>
        </w:rPr>
      </w:pPr>
      <w:r w:rsidRPr="004310FA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Аннотация</w:t>
      </w:r>
      <w:r w:rsidRPr="004310F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. </w:t>
      </w:r>
      <w:r w:rsidR="005E3A53" w:rsidRPr="004310FA">
        <w:rPr>
          <w:rFonts w:asciiTheme="majorBidi" w:hAnsiTheme="majorBidi" w:cstheme="majorBidi"/>
          <w:i/>
          <w:iCs/>
          <w:kern w:val="0"/>
          <w:sz w:val="28"/>
          <w:szCs w:val="28"/>
          <w14:ligatures w14:val="none"/>
        </w:rPr>
        <w:t>Статья посвящена исследованию проблемы понимания языка судебно-технических экспертиз специалистами-криминалистами и участниками судебного процесса. Рассматриваются особенности терминологии и стиля изложения результатов экспертиз, трудности восприятия текста лицами, не обладающими специальными знаниями. Анализируются способы повышения доступности и ясности заключения эксперта для всех участников уголовного судопроизводства. Предлагаются меры по улучшению качества подготовки специалистов и созданию нормативной базы, способствующей эффективному взаимодействию экспертов и судей.</w:t>
      </w:r>
    </w:p>
    <w:p w14:paraId="1AD7744D" w14:textId="6B09021A" w:rsidR="005E3A53" w:rsidRPr="004310FA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i/>
          <w:iCs/>
          <w:kern w:val="0"/>
          <w:sz w:val="28"/>
          <w:szCs w:val="28"/>
          <w14:ligatures w14:val="none"/>
        </w:rPr>
      </w:pPr>
      <w:r w:rsidRPr="004310FA">
        <w:rPr>
          <w:rFonts w:asciiTheme="majorBidi" w:hAnsiTheme="majorBidi" w:cstheme="majorBidi"/>
          <w:b/>
          <w:bCs/>
          <w:kern w:val="0"/>
          <w:sz w:val="28"/>
          <w:szCs w:val="28"/>
          <w14:ligatures w14:val="none"/>
        </w:rPr>
        <w:t xml:space="preserve">Ключевые слова: </w:t>
      </w:r>
      <w:r w:rsidR="00215912" w:rsidRPr="004310FA">
        <w:rPr>
          <w:rFonts w:asciiTheme="majorBidi" w:hAnsiTheme="majorBidi" w:cstheme="majorBidi"/>
          <w:i/>
          <w:iCs/>
          <w:kern w:val="0"/>
          <w:sz w:val="28"/>
          <w:szCs w:val="28"/>
          <w:lang w:val="ru-RU"/>
          <w14:ligatures w14:val="none"/>
        </w:rPr>
        <w:t xml:space="preserve">язык, </w:t>
      </w:r>
      <w:r w:rsidRPr="004310FA">
        <w:rPr>
          <w:rFonts w:asciiTheme="majorBidi" w:hAnsiTheme="majorBidi" w:cstheme="majorBidi"/>
          <w:i/>
          <w:iCs/>
          <w:kern w:val="0"/>
          <w:sz w:val="28"/>
          <w:szCs w:val="28"/>
          <w14:ligatures w14:val="none"/>
        </w:rPr>
        <w:t>судебная экспертиза, криминалистика, понимание, интерпретация, юридическая практика.</w:t>
      </w:r>
    </w:p>
    <w:p w14:paraId="3E0170D8" w14:textId="50BA4631" w:rsidR="005E3A53" w:rsidRPr="004310FA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i/>
          <w:iCs/>
          <w:kern w:val="0"/>
          <w:sz w:val="28"/>
          <w:szCs w:val="28"/>
          <w:lang w:val="ru-RU"/>
          <w14:ligatures w14:val="none"/>
        </w:rPr>
      </w:pPr>
    </w:p>
    <w:p w14:paraId="53675173" w14:textId="2D2B4D26" w:rsidR="00E41216" w:rsidRPr="0005143B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Судебная экспертиза является важным элементом доказательственной деятельности </w:t>
      </w:r>
      <w:r w:rsidR="00A04C2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должностных лиц при расследовании преступлений</w:t>
      </w:r>
      <w:r w:rsidR="009A413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</w:t>
      </w:r>
      <w:r w:rsidR="00924FE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а </w:t>
      </w:r>
      <w:r w:rsidR="00BA34C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ее </w:t>
      </w:r>
      <w:r w:rsidR="009A413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правильное и профессиональное проведение </w:t>
      </w:r>
      <w:r w:rsidR="00A04C2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представляет собой </w:t>
      </w:r>
      <w:r w:rsidR="00B704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неотъемлем</w:t>
      </w:r>
      <w:r w:rsidR="0005030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ую составляющую </w:t>
      </w:r>
      <w:r w:rsidR="00B704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9A413F"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следственного и судебного процесса.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Заключение эксперта служит одним из источников доказательств, </w:t>
      </w:r>
      <w:r w:rsidR="000A206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непосредственно </w:t>
      </w:r>
      <w:r w:rsidR="00903A8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опираясь на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которо</w:t>
      </w:r>
      <w:r w:rsidR="000A206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судья принимает решение о виновности лица</w:t>
      </w:r>
      <w:r w:rsidR="00924FE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о наличии оснований для назначения </w:t>
      </w:r>
      <w:r w:rsidR="00924FE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 xml:space="preserve">наказания либо об их отсутствии.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Однако специфика языка судебных экспертиз зачастую создает </w:t>
      </w:r>
      <w:r w:rsidR="000A206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некоторые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сложности в понимании их содержания юристами, следователями</w:t>
      </w:r>
      <w:r w:rsidR="006A00F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 судьями и иными участниками судебного процесса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, не имеющими специальных познаний в области технических наук. Данная проблема особенно актуальна в условиях современной судебной системы, характеризующейся</w:t>
      </w:r>
      <w:r w:rsidR="008A7840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</w:t>
      </w:r>
      <w:r w:rsidR="006A00F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прогрессивным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увеличением количества дел, связанных с применением современных технологий и </w:t>
      </w:r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новейших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методов исследования вещественных доказательств.</w:t>
      </w:r>
      <w:r w:rsidR="0020738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Главное, в чем состоит цель данной работы – это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выяв</w:t>
      </w:r>
      <w:proofErr w:type="spellStart"/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ление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основны</w:t>
      </w:r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х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причин</w:t>
      </w:r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трудностей понимания заключений экспертов</w:t>
      </w:r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языка судебных экспертиз и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предлож</w:t>
      </w:r>
      <w:proofErr w:type="spellStart"/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ение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пут</w:t>
      </w:r>
      <w:r w:rsidR="00FB3EB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ей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решения указанной проблемы</w:t>
      </w:r>
      <w:r w:rsidR="00E41216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659BDD79" w14:textId="10BDB6C7" w:rsidR="00563041" w:rsidRPr="0005143B" w:rsidRDefault="00DF7E3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Нам известно о том, что существует </w:t>
      </w:r>
      <w:r w:rsidR="009707F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одна из научных классификаци</w:t>
      </w:r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й, основанн</w:t>
      </w:r>
      <w:r w:rsidR="00A2465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ая </w:t>
      </w:r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04545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 </w:t>
      </w:r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мнени</w:t>
      </w:r>
      <w:r w:rsidR="0004545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</w:t>
      </w:r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таких ученых, как Е. Р. </w:t>
      </w:r>
      <w:proofErr w:type="spellStart"/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Россинская</w:t>
      </w:r>
      <w:proofErr w:type="spellEnd"/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="00A2465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Е. И. </w:t>
      </w:r>
      <w:proofErr w:type="spellStart"/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Галяшина</w:t>
      </w:r>
      <w:proofErr w:type="spellEnd"/>
      <w:r w:rsidR="0010279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 А. М. Зинин</w:t>
      </w:r>
      <w:r w:rsidR="009707F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</w:t>
      </w:r>
      <w:r w:rsidR="00A2465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что выделяет </w:t>
      </w:r>
      <w:r w:rsidR="00A37A6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три </w:t>
      </w:r>
      <w:r w:rsidR="00885E12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основных </w:t>
      </w:r>
      <w:r w:rsidR="00A37A6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вида языка: </w:t>
      </w:r>
      <w:r w:rsidR="0056304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естественный язык, язык науки и формализованный язык [2]. Первый </w:t>
      </w:r>
      <w:r w:rsidR="004B004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поражает </w:t>
      </w:r>
      <w:r w:rsidR="0056304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многознач</w:t>
      </w:r>
      <w:r w:rsidR="004B004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ностью</w:t>
      </w:r>
      <w:r w:rsidR="007368D9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употребляемых</w:t>
      </w:r>
      <w:r w:rsidR="004B004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56304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слов</w:t>
      </w:r>
      <w:r w:rsidR="007368D9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 выражений</w:t>
      </w:r>
      <w:r w:rsidR="00FC69AB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="00F10FE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используется людьми </w:t>
      </w:r>
      <w:r w:rsidR="00C212DD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в повседневности</w:t>
      </w:r>
      <w:r w:rsidR="0056304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а также в тех сферах, где двусмысленность и возможность неоднозначного толкования приветствуется, </w:t>
      </w:r>
      <w:r w:rsidR="00A9507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а не наоборот, </w:t>
      </w:r>
      <w:r w:rsidR="0056304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например</w:t>
      </w:r>
      <w:r w:rsidR="00A9507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 в общении с друзьями, в поэзии.</w:t>
      </w:r>
    </w:p>
    <w:p w14:paraId="278C61A5" w14:textId="7A496872" w:rsidR="00563041" w:rsidRPr="0005143B" w:rsidRDefault="0056304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Язык науки отличается от естественного тем, что в нем гораздо меньше возможностей для выражения двусмысленностей, то есть он более </w:t>
      </w:r>
      <w:r w:rsidR="00ED2D2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подходит той</w:t>
      </w:r>
      <w:r w:rsidR="00F10FE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сфер</w:t>
      </w:r>
      <w:r w:rsidR="00ED2D2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е,</w:t>
      </w:r>
      <w:r w:rsidR="00F10FE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где требуется конкретность</w:t>
      </w:r>
      <w:r w:rsidR="006922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 определенность</w:t>
      </w:r>
      <w:r w:rsidR="009C6AD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 изречениях </w:t>
      </w:r>
      <w:r w:rsidR="006922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точность, а не  игр</w:t>
      </w:r>
      <w:r w:rsidR="006922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словами и их смысловыми</w:t>
      </w:r>
      <w:r w:rsidR="006922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значениями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17DEC1A2" w14:textId="344C0173" w:rsidR="0062318F" w:rsidRPr="0005143B" w:rsidRDefault="0056304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Формализованный язык представляет собой форму развития языка науки, когда терминол</w:t>
      </w:r>
      <w:r w:rsidR="002A2E4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гическая и синтаксическая точность и конкретность доведены до возможного предела, многие слова и выражения заменены знаками и форму</w:t>
      </w:r>
      <w:r w:rsidR="009C6AD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л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ами. Этот язык наиболее</w:t>
      </w:r>
      <w:r w:rsidR="00577B7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точен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но и наименее гибок. </w:t>
      </w:r>
      <w:r w:rsidR="00F560E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Зачастую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он нуждается в обновлении, поскольку находится в</w:t>
      </w:r>
      <w:r w:rsidR="00F85DA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непосредственном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контакте с естественным </w:t>
      </w:r>
      <w:r w:rsidR="00741B7D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видом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язык</w:t>
      </w:r>
      <w:r w:rsidR="00741B7D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57B7294F" w14:textId="6758C846" w:rsidR="0062318F" w:rsidRPr="0005143B" w:rsidRDefault="00E3125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 xml:space="preserve">Так, </w:t>
      </w:r>
      <w:r w:rsidR="003743E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я</w:t>
      </w:r>
      <w:r w:rsidR="0062318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зык криминалистики и судебной экспертизы можно отнести к научному стилю по двум причинам.</w:t>
      </w:r>
      <w:r w:rsidR="00F85DA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62318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Во-первых, он </w:t>
      </w:r>
      <w:r w:rsidR="00742F38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базируется </w:t>
      </w:r>
      <w:r w:rsidR="0062318F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 научных данных и методах. Во-вторых, в экспертной работе, как и в науке, крайне важна точность формулировок.  </w:t>
      </w:r>
    </w:p>
    <w:p w14:paraId="13B349D7" w14:textId="13BC3C6F" w:rsidR="005E3A53" w:rsidRPr="0005143B" w:rsidRDefault="0062318F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Однако иногда в него проникают элементы обычной речи.</w:t>
      </w:r>
      <w:r w:rsidR="003743E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Например, если экспертиза анализирует тексты подозреваемых, там может быть разговорная или даже жаргонная лексика. Или </w:t>
      </w:r>
      <w:r w:rsidR="003743E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 случае, когда </w:t>
      </w:r>
      <w:r w:rsidR="00E31F1E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происходит исследование </w:t>
      </w:r>
      <w:r w:rsidR="00214D38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объекта </w:t>
      </w:r>
      <w:r w:rsidR="00E31F1E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ранее не изученного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</w:t>
      </w:r>
      <w:r w:rsidR="0060592F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для описания которого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ещё нет устоявшихся терминов.  Основная сложность для понимания</w:t>
      </w:r>
      <w:r w:rsidR="00E3125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-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это обилие узкоспециальных слов и сложный стиль изложения. Эксперты часто используют термины и аббревиатуры, которые непонятны людям без профильного образования. Скажем, в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почерковедческой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экспертизе могут встретиться слова вроде «автограф», «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габитоскопия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» или </w:t>
      </w:r>
      <w:r w:rsidR="00D5407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«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шрифтотип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» – и чтобы их правильно понять, нужно разбираться в тем</w:t>
      </w:r>
      <w:r w:rsidR="0031594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е, обладать специальным образованием и необходимыми знаниями в данной области. </w:t>
      </w:r>
      <w:r w:rsidR="005E3A53"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Кроме того, </w:t>
      </w:r>
      <w:r w:rsidR="0031594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зачастую </w:t>
      </w:r>
      <w:r w:rsidR="005E3A53"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сложность восприятия усугубляется отсутствием единой методики оформления отчетов, различиями в уровне квалификации экспертов и субъективностью оценочных суждений.</w:t>
      </w:r>
    </w:p>
    <w:p w14:paraId="1557B1A0" w14:textId="04EAE003" w:rsidR="005E3A53" w:rsidRPr="0005143B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Таким образом, участники судебного процесса </w:t>
      </w:r>
      <w:r w:rsidR="00300BE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при обращении к экспертному заключению</w:t>
      </w:r>
      <w:r w:rsidR="005D09A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сталкиваются в двумя главными проблемами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:</w:t>
      </w:r>
    </w:p>
    <w:p w14:paraId="60461439" w14:textId="77777777" w:rsidR="005E3A53" w:rsidRPr="0005143B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1. Трудность понимания отдельных терминов и выражений.</w:t>
      </w:r>
    </w:p>
    <w:p w14:paraId="63C17865" w14:textId="4FFC1C1A" w:rsidR="005E3A53" w:rsidRPr="0005143B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2. Сложность целостного осмысления документа вследствие его объема и структурирования.</w:t>
      </w:r>
    </w:p>
    <w:p w14:paraId="5902AFFC" w14:textId="1D461594" w:rsidR="003743E5" w:rsidRPr="0005143B" w:rsidRDefault="005E3A5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Эти факторы </w:t>
      </w:r>
      <w:r w:rsidR="00D1594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могут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прив</w:t>
      </w:r>
      <w:proofErr w:type="spellStart"/>
      <w:r w:rsidR="00D1594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ести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 к ситуации, когда судьи вынуждены обращаться за разъяснениями к специалистам</w:t>
      </w:r>
      <w:r w:rsidR="00D1594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либо </w:t>
      </w:r>
      <w:r w:rsidR="00D1594C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опускают какие-либо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 xml:space="preserve">важные аспекты заключения, снижая </w:t>
      </w:r>
      <w:r w:rsidR="00DD65C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уровень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качеств</w:t>
      </w:r>
      <w:r w:rsidR="00DD65C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а </w:t>
      </w:r>
      <w:r w:rsidRPr="0005143B">
        <w:rPr>
          <w:rFonts w:asciiTheme="majorBidi" w:hAnsiTheme="majorBidi" w:cstheme="majorBidi"/>
          <w:kern w:val="0"/>
          <w:sz w:val="28"/>
          <w:szCs w:val="28"/>
          <w14:ligatures w14:val="none"/>
        </w:rPr>
        <w:t>принимаемых решений</w:t>
      </w:r>
      <w:r w:rsidR="00AF314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 </w:t>
      </w:r>
      <w:r w:rsidR="005D09A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обоснованност</w:t>
      </w:r>
      <w:r w:rsidR="00DD65C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и  </w:t>
      </w:r>
      <w:r w:rsidR="00AF314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назначаемо</w:t>
      </w:r>
      <w:r w:rsidR="00A97519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го наказания</w:t>
      </w:r>
      <w:r w:rsidR="00AF314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0F0E941A" w14:textId="4A7A13CF" w:rsidR="002A73B7" w:rsidRPr="0005143B" w:rsidRDefault="00C8287B" w:rsidP="00A44481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Чтобы разобраться более подробно в поставленном вопросе</w:t>
      </w:r>
      <w:r w:rsidR="003B0F37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и выделить направления</w:t>
      </w:r>
      <w:r w:rsidR="00A4448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4E45F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дальнейших действий </w:t>
      </w:r>
      <w:r w:rsidR="00A4448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для </w:t>
      </w:r>
      <w:r w:rsidR="003B0F37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улучшения данной </w:t>
      </w:r>
      <w:r w:rsidR="003B0F37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>ситуации следует</w:t>
      </w:r>
      <w:r w:rsidR="00451CB9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выделить несколько тенденций, характериз</w:t>
      </w:r>
      <w:r w:rsidR="006B74A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ующих современное состояние</w:t>
      </w:r>
      <w:r w:rsidR="00BA30A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языка судебной экспертизы</w:t>
      </w:r>
      <w:r w:rsidR="00A4448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 Ими могут послужить:</w:t>
      </w:r>
    </w:p>
    <w:p w14:paraId="3D545BB9" w14:textId="1760847E" w:rsidR="002A73B7" w:rsidRPr="00967CDC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1. Расширение терминологического аппарата</w:t>
      </w:r>
      <w:r w:rsid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684F9D79" w14:textId="4B1507CA" w:rsidR="002A73B7" w:rsidRPr="0005143B" w:rsidRDefault="002A73B7" w:rsidP="004E45F3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</w:t>
      </w:r>
      <w:r w:rsidR="004E45F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Эта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тенденция связана с развитием криминалистики</w:t>
      </w:r>
      <w:r w:rsidR="004E45F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 а ее проявление можно проследить сразу в нескольких аспектах: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</w:p>
    <w:p w14:paraId="51591FEB" w14:textId="6BA20D1C" w:rsidR="002A73B7" w:rsidRPr="0005143B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- Появление новых узкоспециальных терминов (например, дактилоскопия,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следоведение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), используемых исключительно в криминалистике.  </w:t>
      </w:r>
    </w:p>
    <w:p w14:paraId="6D09A977" w14:textId="3E075798" w:rsidR="002A73B7" w:rsidRPr="0005143B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- Адаптация общеупотребительных или научных терминов для криминалистических целей (например, новые значения слов "след", "признак", "тактика").  </w:t>
      </w:r>
    </w:p>
    <w:p w14:paraId="59DFD8D2" w14:textId="2D3E17D6" w:rsidR="002A73B7" w:rsidRPr="0005143B" w:rsidRDefault="002A73B7" w:rsidP="00967CDC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Определения в экспертной практике должны быть четкими устоявшимис</w:t>
      </w:r>
      <w:r w:rsidR="00C00EE9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я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так как они не только обеспечивают точность коммуникации, но и фиксируют конкретные научные знания.  </w:t>
      </w:r>
    </w:p>
    <w:p w14:paraId="7B8DD1FE" w14:textId="6CC78C9E" w:rsidR="002A73B7" w:rsidRPr="00967CDC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2. Эволюция терминологии</w:t>
      </w:r>
      <w:r w:rsid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0ABDF816" w14:textId="77777777" w:rsidR="002A73B7" w:rsidRPr="0005143B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Эта тенденция выражается в:  </w:t>
      </w:r>
    </w:p>
    <w:p w14:paraId="34E30C61" w14:textId="77777777" w:rsidR="002A73B7" w:rsidRPr="0005143B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- Замене устаревших терминов новыми.  </w:t>
      </w:r>
    </w:p>
    <w:p w14:paraId="055EBB69" w14:textId="77777777" w:rsidR="002A73B7" w:rsidRPr="0005143B" w:rsidRDefault="002A73B7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 - Уточнении существующих понятий.  </w:t>
      </w:r>
    </w:p>
    <w:p w14:paraId="1F58A7D0" w14:textId="1BAF3467" w:rsidR="00BA30A8" w:rsidRPr="0005143B" w:rsidRDefault="002A73B7" w:rsidP="00967CDC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Такой процесс закономерен, поскольку наука постоянно развивается, а термины должны отражать актуальные знания. Однако изменения часто происходят в ходе научных дискуссий. Например, в криминалистике до сих пор нет единого мнения по поводу определений "тактических приемов"</w:t>
      </w:r>
      <w:r w:rsidR="00967CDC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"специальных познаний" и даже самого предмета этой науки.  </w:t>
      </w:r>
    </w:p>
    <w:p w14:paraId="7A3CF524" w14:textId="632850A5" w:rsidR="00052E11" w:rsidRPr="00967CDC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3. Дифференциация понятий</w:t>
      </w:r>
      <w:r w:rsid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70A733BB" w14:textId="50B24C3E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 процессе развития криминалистики происходит разделение и уточнение терминов, что позволяет выстраивать четкие классификации. При этом формируется иерархия понятий:  </w:t>
      </w:r>
    </w:p>
    <w:p w14:paraId="7538B273" w14:textId="20457BDE" w:rsidR="00661093" w:rsidRPr="0005143B" w:rsidRDefault="00920965" w:rsidP="002E4161">
      <w:pPr>
        <w:spacing w:line="360" w:lineRule="auto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на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верхнем уровне находятся базовые категории (например, предмет криминалистики</w:t>
      </w:r>
      <w:r w:rsidR="00967CDC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криминалистическая тактика, методика расследования</w:t>
      </w:r>
      <w:r w:rsidR="00967CDC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).</w:t>
      </w:r>
      <w:r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>Они выступают как обобщающие для более узких терминов (прием</w:t>
      </w:r>
      <w:r w:rsidR="00967CDC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967CDC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редство, рекомендация).  Таким образом, в криминалистике, как и в других науках, складывается система взаимосвязанных понятий разного уровня обобщения.  </w:t>
      </w:r>
    </w:p>
    <w:p w14:paraId="1A2F3350" w14:textId="265D42D0" w:rsidR="00052E11" w:rsidRPr="00967CDC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4. Унификация терминологии</w:t>
      </w:r>
      <w:r w:rsid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15003780" w14:textId="51273F84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Эта тенденция проявляется в двух направлениях:  </w:t>
      </w:r>
    </w:p>
    <w:p w14:paraId="445DF660" w14:textId="35F5E543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1) Сокращение дублирующих терминов</w:t>
      </w:r>
    </w:p>
    <w:p w14:paraId="176FD81A" w14:textId="4AC26DC7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Идеал</w:t>
      </w:r>
      <w:r w:rsidR="002E4161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ьный вариант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– когда один объект обозначается одним термином (например, вместо нескольких вариантов названий признаков почерка или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папиллярных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узоров остается один наиболее точный).  </w:t>
      </w:r>
    </w:p>
    <w:p w14:paraId="38C21139" w14:textId="49940EA5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2) Замена устаревших терминов</w:t>
      </w:r>
    </w:p>
    <w:p w14:paraId="21DFB9BC" w14:textId="0E3223EE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Новый термин полностью вытесняет предыдущие (например, "криминалистическая физика"</w:t>
      </w:r>
      <w:r w:rsidR="007612C8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→ "физические методы исследования в криминалистике").  </w:t>
      </w:r>
    </w:p>
    <w:p w14:paraId="1FACDA56" w14:textId="77777777" w:rsidR="00661093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Заимствование терминов из других наук</w:t>
      </w:r>
      <w:r w:rsidR="00661093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допустимо в трех случаях:  </w:t>
      </w:r>
    </w:p>
    <w:p w14:paraId="599670D8" w14:textId="77BDF9F9" w:rsidR="00052E11" w:rsidRPr="0005143B" w:rsidRDefault="00661093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)</w:t>
      </w:r>
      <w:r w:rsidR="007612C8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Если термин отражает новый аспект понятия (например, "информационный сигнал"</w:t>
      </w:r>
      <w:r w:rsidR="007612C8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052E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для доказательств подчеркивает их информационную природу, не отменяя традиционных терминов).  </w:t>
      </w:r>
    </w:p>
    <w:p w14:paraId="7B73FB1D" w14:textId="7AA67B61" w:rsidR="00052E11" w:rsidRPr="0005143B" w:rsidRDefault="00052E11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б) Если новый термин точнее передает смысл ("биологическая экспертиза" сузила значение после выделения "судебно-медицинской экспертизы вещественных доказательств").  </w:t>
      </w:r>
    </w:p>
    <w:p w14:paraId="53531888" w14:textId="6E44812C" w:rsidR="00052E11" w:rsidRPr="0005143B" w:rsidRDefault="00052E11" w:rsidP="00967CDC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в)</w:t>
      </w:r>
      <w:r w:rsidR="00FE2EA9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Если понятие разделилось, и старая терминология стала неполной.  </w:t>
      </w:r>
    </w:p>
    <w:p w14:paraId="1C80AFD0" w14:textId="2552F6CD" w:rsidR="00ED3500" w:rsidRPr="00967CDC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 5. Создание специальных символических систем в криминалистике</w:t>
      </w:r>
      <w:r w:rsidR="00967CDC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0FE577E3" w14:textId="6CF95FBC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Современная криминалистика активно развивает </w:t>
      </w:r>
      <w:r w:rsidRPr="004D2205">
        <w:rPr>
          <w:rFonts w:asciiTheme="majorBidi" w:hAnsiTheme="majorBidi" w:cstheme="majorBidi"/>
          <w:i/>
          <w:iCs/>
          <w:kern w:val="0"/>
          <w:sz w:val="28"/>
          <w:szCs w:val="28"/>
          <w:lang w:val="ru-RU"/>
          <w14:ligatures w14:val="none"/>
        </w:rPr>
        <w:t>формализованные языковые системы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- наборы математических символов и графических обозначений для стандартизации описания:  </w:t>
      </w:r>
    </w:p>
    <w:p w14:paraId="7134F137" w14:textId="77777777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признаков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папиллярных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узоров  </w:t>
      </w:r>
    </w:p>
    <w:p w14:paraId="1716BC33" w14:textId="77777777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особенностей внешности человека  </w:t>
      </w:r>
    </w:p>
    <w:p w14:paraId="26CCED84" w14:textId="6A9936C6" w:rsidR="00ED3500" w:rsidRPr="0005143B" w:rsidRDefault="00ED3500" w:rsidP="00967CDC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 xml:space="preserve">- объектов, обнаруживаемых при осмотре места происшествия  </w:t>
      </w:r>
    </w:p>
    <w:p w14:paraId="1EC0ACDC" w14:textId="05451ECC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Эти системы пока остаются наименее разработанной</w:t>
      </w:r>
      <w:r w:rsidR="004D2205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но чрезвычайно перспективной частью экспертного языка. Их развитие открывает возможности для применения:  </w:t>
      </w:r>
    </w:p>
    <w:p w14:paraId="60B42779" w14:textId="77777777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="Segoe UI Symbol" w:hAnsi="Segoe UI Symbol" w:cs="Segoe UI Symbol"/>
          <w:kern w:val="0"/>
          <w:sz w:val="28"/>
          <w:szCs w:val="28"/>
          <w:lang w:val="ru-RU"/>
          <w14:ligatures w14:val="none"/>
        </w:rPr>
        <w:t>✓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методов кибернетики  </w:t>
      </w:r>
    </w:p>
    <w:p w14:paraId="7A5B2598" w14:textId="77777777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="Segoe UI Symbol" w:hAnsi="Segoe UI Symbol" w:cs="Segoe UI Symbol"/>
          <w:kern w:val="0"/>
          <w:sz w:val="28"/>
          <w:szCs w:val="28"/>
          <w:lang w:val="ru-RU"/>
          <w14:ligatures w14:val="none"/>
        </w:rPr>
        <w:t>✓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математической логики  </w:t>
      </w:r>
    </w:p>
    <w:p w14:paraId="3CD800CC" w14:textId="1A5F1DFB" w:rsidR="00ED3500" w:rsidRPr="0005143B" w:rsidRDefault="00ED3500" w:rsidP="00967CDC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="Segoe UI Symbol" w:hAnsi="Segoe UI Symbol" w:cs="Segoe UI Symbol"/>
          <w:kern w:val="0"/>
          <w:sz w:val="28"/>
          <w:szCs w:val="28"/>
          <w:lang w:val="ru-RU"/>
          <w14:ligatures w14:val="none"/>
        </w:rPr>
        <w:t>✓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семиотики  </w:t>
      </w:r>
    </w:p>
    <w:p w14:paraId="4B90CFD2" w14:textId="0DA1B6CA" w:rsidR="00ED3500" w:rsidRPr="0005143B" w:rsidRDefault="00ED3500" w:rsidP="00470223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Для дальнейшего развития языка судебной экспертизы целесообразно обратиться к лингвистической методологии</w:t>
      </w:r>
      <w:r w:rsidR="004D2205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 частности к концепции Г.П.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Щедровицкого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. </w:t>
      </w:r>
      <w:r w:rsidR="0047022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Его основополагающие ключевые идеи заключаются в следующем:</w:t>
      </w:r>
    </w:p>
    <w:p w14:paraId="0D819B03" w14:textId="42E7843D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1. Единство речи и мышления - языковые структуры непосредственно влияют на когнитивные процессы  </w:t>
      </w:r>
    </w:p>
    <w:p w14:paraId="40247A5C" w14:textId="5FEEF8D8" w:rsidR="00ED3500" w:rsidRPr="0005143B" w:rsidRDefault="00ED3500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2. Языковедение как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системообразующая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деятельность - не просто наука о языке, а механизм организации речевых практик  </w:t>
      </w:r>
    </w:p>
    <w:p w14:paraId="3B0A61B9" w14:textId="5C14D640" w:rsidR="00ED3500" w:rsidRPr="0005143B" w:rsidRDefault="00ED3500" w:rsidP="00FA0D31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3. Конструирующая роль лингвистики - именно языковедение формирует нормы и правила коммуникации в профессиональных сообществах  </w:t>
      </w:r>
    </w:p>
    <w:p w14:paraId="485AFFB0" w14:textId="7C7B336C" w:rsidR="00723E02" w:rsidRPr="0005143B" w:rsidRDefault="00ED3500" w:rsidP="00470223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Таким образом, совершенствование языка криминалистики требует</w:t>
      </w:r>
      <w:r w:rsidR="0047022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как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системного подхода к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терминообразованию</w:t>
      </w:r>
      <w:proofErr w:type="spellEnd"/>
      <w:r w:rsidR="0047022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так и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разработки четких методик описания</w:t>
      </w:r>
      <w:r w:rsidR="0047022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,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учета взаимосвязи языковых форм и профессионального мышления экспертов  </w:t>
      </w:r>
    </w:p>
    <w:p w14:paraId="0784A7C4" w14:textId="694C4F26" w:rsidR="00723E02" w:rsidRPr="0005143B" w:rsidRDefault="00723E02" w:rsidP="00BB3E3E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Эксперт должен всегда помнить, что, как говорил известный специалист в области судебных экспертиз Ю. Г.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Корухов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(1928–2015), он «помощник следователя и суда». Это значит, что его заключение должно быть в первую очередь понятным для тех, кто его использует – следователей и судей.  </w:t>
      </w:r>
      <w:r w:rsidR="00891ED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В</w:t>
      </w:r>
      <w:r w:rsidR="00C571F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есьма</w:t>
      </w:r>
      <w:r w:rsidR="00BB3E3E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C571F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полезным для любого эксперта будет развитие навыков владения научным и</w:t>
      </w:r>
      <w:r w:rsidR="00BB3E3E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C571F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официально-деловым стилями </w:t>
      </w:r>
      <w:r w:rsidR="00C571F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>литературного русского языка.</w:t>
      </w:r>
      <w:r w:rsidR="00891ED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При составлении процессуальных документов, деловой переписки и оформлении вводной части заключения эксперта надлежит использовать официально-деловой</w:t>
      </w:r>
      <w:r w:rsidR="00BB3E3E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891ED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стиль, а при оформлении исследовательской части и выводов – научный стиль</w:t>
      </w:r>
    </w:p>
    <w:p w14:paraId="51AC4D7B" w14:textId="273E1489" w:rsidR="00DE4B76" w:rsidRPr="0005143B" w:rsidRDefault="00723E02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Как показывает практика</w:t>
      </w:r>
      <w:r w:rsidR="00822F5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чтобы добиться ясности, язык экспертного заключения нужно</w:t>
      </w:r>
      <w:r w:rsidR="0087330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адаптировать – избегать излишней сложности и подбирать формулировки, которые будут доступны не только специалистам, но и юристам</w:t>
      </w:r>
      <w:r w:rsidR="0087330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без </w:t>
      </w:r>
      <w:proofErr w:type="spellStart"/>
      <w:r w:rsidR="0087330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узкопрофильного</w:t>
      </w:r>
      <w:proofErr w:type="spellEnd"/>
      <w:r w:rsidR="00873303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образования</w:t>
      </w:r>
      <w:r w:rsidR="00C017E2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.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.  </w:t>
      </w:r>
    </w:p>
    <w:p w14:paraId="40853758" w14:textId="138BDF12" w:rsidR="000334B6" w:rsidRPr="0005143B" w:rsidRDefault="00DE4B7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Для того, чтобы добиться основных целей назначения и </w:t>
      </w:r>
      <w:r w:rsidR="0042504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проведения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судебной экспертизы </w:t>
      </w:r>
      <w:r w:rsidR="008F1F2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следует в некотором смысле п</w:t>
      </w:r>
      <w:r w:rsidR="00D926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одстроить</w:t>
      </w:r>
      <w:r w:rsidR="008F1F2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систему языковых средств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D926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для</w:t>
      </w:r>
      <w:r w:rsidR="008A3E56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практичного</w:t>
      </w:r>
      <w:r w:rsidR="00D9261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8A3E56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применения ее </w:t>
      </w:r>
      <w:r w:rsidR="0042504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в ходе следственного процесса, а именно: </w:t>
      </w:r>
    </w:p>
    <w:p w14:paraId="5C180E8F" w14:textId="77777777" w:rsidR="00C017E2" w:rsidRPr="00C6787D" w:rsidRDefault="000334B6" w:rsidP="00C017E2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1. </w:t>
      </w:r>
      <w:r w:rsidR="00603DE3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Придерживаться </w:t>
      </w:r>
      <w:proofErr w:type="spellStart"/>
      <w:r w:rsidR="00603DE3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т</w:t>
      </w: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ерминографическо</w:t>
      </w:r>
      <w:r w:rsidR="00603DE3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го</w:t>
      </w:r>
      <w:proofErr w:type="spellEnd"/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 обеспечени</w:t>
      </w:r>
      <w:r w:rsidR="00603DE3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я при составлении заключения</w:t>
      </w:r>
      <w:r w:rsidR="00C017E2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26B1BA3A" w14:textId="58F57861" w:rsidR="000334B6" w:rsidRPr="0005143B" w:rsidRDefault="000334B6" w:rsidP="00C017E2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Формировать терминологический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глоссарий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табличном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формате с указанием всех специальных обозначений и аббревиатур, используемых в исследовании.</w:t>
      </w:r>
    </w:p>
    <w:p w14:paraId="0B41FA99" w14:textId="5EB5C4FE" w:rsidR="000334B6" w:rsidRPr="00C6787D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2. </w:t>
      </w:r>
      <w:r w:rsidR="00166057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Соблюдать л</w:t>
      </w: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ингвистическ</w:t>
      </w:r>
      <w:r w:rsidR="00166057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ую</w:t>
      </w: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 организаци</w:t>
      </w:r>
      <w:r w:rsidR="00166057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ю </w:t>
      </w: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текста</w:t>
      </w:r>
      <w:r w:rsidR="00746680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.</w:t>
      </w:r>
    </w:p>
    <w:p w14:paraId="7D37638B" w14:textId="4F78C129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Применять принцип синтаксической прозрачности, выражающийся в:</w:t>
      </w:r>
    </w:p>
    <w:p w14:paraId="50F2D2E4" w14:textId="54E4A9BA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доминировании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простых предложений</w:t>
      </w:r>
    </w:p>
    <w:p w14:paraId="0E91575D" w14:textId="0A8E7518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минимизации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сложных синтаксических конструкций</w:t>
      </w:r>
    </w:p>
    <w:p w14:paraId="0D7C8B75" w14:textId="2200C07C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="00166057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исключении избыточных грамматических форм</w:t>
      </w:r>
    </w:p>
    <w:p w14:paraId="7DFEB488" w14:textId="2E5676C0" w:rsidR="000334B6" w:rsidRPr="00C6787D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 xml:space="preserve">3. </w:t>
      </w:r>
      <w:r w:rsidR="00166057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Использовать ф</w:t>
      </w: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ормально-логическое представление данны</w:t>
      </w:r>
      <w:r w:rsidR="00A4438A"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х.</w:t>
      </w:r>
    </w:p>
    <w:p w14:paraId="3144B1FD" w14:textId="77777777" w:rsidR="00A4438A" w:rsidRDefault="00A4438A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Для этого следует:</w:t>
      </w:r>
    </w:p>
    <w:p w14:paraId="2F60CBFB" w14:textId="4AC87C78" w:rsidR="000334B6" w:rsidRPr="0005143B" w:rsidRDefault="00A4438A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- ог</w:t>
      </w:r>
      <w:r w:rsidR="000334B6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раничить использование математических формул случаями крайней необходимости</w:t>
      </w:r>
    </w:p>
    <w:p w14:paraId="2F7E185A" w14:textId="470F7A91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A4438A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п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рименять принцип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визуализации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сложных понятий через:</w:t>
      </w:r>
    </w:p>
    <w:p w14:paraId="13790911" w14:textId="56D50DE6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схематические изображения</w:t>
      </w:r>
    </w:p>
    <w:p w14:paraId="255D98E2" w14:textId="2BDE6448" w:rsidR="000334B6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графические модели</w:t>
      </w:r>
    </w:p>
    <w:p w14:paraId="3686E149" w14:textId="5F599F60" w:rsidR="009822B5" w:rsidRPr="0005143B" w:rsidRDefault="000334B6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 xml:space="preserve">  </w:t>
      </w:r>
      <w:r w:rsidR="00926ED8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•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иллюстративные таблицы</w:t>
      </w:r>
    </w:p>
    <w:p w14:paraId="52BD2102" w14:textId="5E9CF02A" w:rsidR="00330A35" w:rsidRPr="0005143B" w:rsidRDefault="00831EED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При </w:t>
      </w:r>
      <w:r w:rsidR="00441F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описании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хода проведенного исследования в результате экспертизы также </w:t>
      </w:r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целесообразно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придерживаться</w:t>
      </w:r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определенны</w:t>
      </w:r>
      <w:r w:rsidR="00441F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х </w:t>
      </w:r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принцип</w:t>
      </w:r>
      <w:r w:rsidR="00441F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ов </w:t>
      </w:r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proofErr w:type="spellStart"/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формализации</w:t>
      </w:r>
      <w:proofErr w:type="spellEnd"/>
      <w:r w:rsidR="002B18F2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441F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изложения, таки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 </w:t>
      </w:r>
      <w:r w:rsidR="00441FD7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как:</w:t>
      </w:r>
    </w:p>
    <w:p w14:paraId="3CA83E17" w14:textId="12E94423" w:rsidR="00330A35" w:rsidRPr="00C6787D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1. Принцип общедоступной символизаци</w:t>
      </w:r>
      <w:r w:rsidR="00746680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и:</w:t>
      </w:r>
    </w:p>
    <w:p w14:paraId="1D62D592" w14:textId="56B341BD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спользовать стандартизированный аппарат математической логики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;</w:t>
      </w:r>
    </w:p>
    <w:p w14:paraId="73A7F403" w14:textId="02770CB7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риентироваться на базовый уровень математической подготовки, соответствующий программе среднего образования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:</w:t>
      </w:r>
    </w:p>
    <w:p w14:paraId="48F27FB3" w14:textId="51716FBD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рименять общепринятые в естественнонаучных дисциплинах (физике, химии, математике) обозначения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1A19E320" w14:textId="53EE0B80" w:rsidR="00330A35" w:rsidRPr="00C6787D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2. Принцип минимальной достаточности математического аппарата</w:t>
      </w:r>
      <w:r w:rsidR="00746680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:</w:t>
      </w:r>
    </w:p>
    <w:p w14:paraId="6E2B0815" w14:textId="4D5A2190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существлять редукцию сложных формул к их упрощенным аналогам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;</w:t>
      </w:r>
    </w:p>
    <w:p w14:paraId="03E1F615" w14:textId="7945BA9C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сключать избыточные математические конструкции, даже при их наличии в официальных методических рекомендациях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;</w:t>
      </w:r>
    </w:p>
    <w:p w14:paraId="34418AC6" w14:textId="0544F112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именять методы математического упрощения без потери смысловой нагрузки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5175987C" w14:textId="41F8E225" w:rsidR="00330A35" w:rsidRPr="00C6787D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</w:pPr>
      <w:r w:rsidRPr="00C6787D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3. Принцип семантической прозрачности</w:t>
      </w:r>
      <w:r w:rsidR="00746680">
        <w:rPr>
          <w:rFonts w:asciiTheme="majorBidi" w:hAnsiTheme="majorBidi" w:cstheme="majorBidi"/>
          <w:b/>
          <w:bCs/>
          <w:kern w:val="0"/>
          <w:sz w:val="28"/>
          <w:szCs w:val="28"/>
          <w:lang w:val="ru-RU"/>
          <w14:ligatures w14:val="none"/>
        </w:rPr>
        <w:t>:</w:t>
      </w:r>
    </w:p>
    <w:p w14:paraId="27679C9F" w14:textId="5381B294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бязательно раскрывать физическую сущность используемых величин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;</w:t>
      </w:r>
    </w:p>
    <w:p w14:paraId="4CF055DB" w14:textId="4C22F694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ч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етко указывать </w:t>
      </w:r>
      <w:proofErr w:type="spellStart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размерностные</w:t>
      </w:r>
      <w:proofErr w:type="spellEnd"/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характеристики всех параметров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;</w:t>
      </w:r>
    </w:p>
    <w:p w14:paraId="02D6EA42" w14:textId="61986585" w:rsidR="00330A35" w:rsidRPr="0005143B" w:rsidRDefault="00330A35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- </w:t>
      </w:r>
      <w:r w:rsidR="00746680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о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беспечивать содержательную интерпретацию каждого элемента формулы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.</w:t>
      </w:r>
    </w:p>
    <w:p w14:paraId="31C224E6" w14:textId="43EBADF5" w:rsidR="00330A35" w:rsidRPr="0005143B" w:rsidRDefault="00642ACF" w:rsidP="004310FA">
      <w:pPr>
        <w:spacing w:line="360" w:lineRule="auto"/>
        <w:ind w:firstLine="708"/>
        <w:jc w:val="lowKashida"/>
        <w:divId w:val="2011327786"/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</w:pP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Приведенные выше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8160C1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рекомендации и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принципы основаны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главным образом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 требованиях когнитивной доступности специальной информации и </w:t>
      </w:r>
      <w:r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прежде всего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направлены на оптимизацию коммуникации </w:t>
      </w:r>
      <w:r w:rsidR="00330A35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lastRenderedPageBreak/>
        <w:t>между экспертом и адресатом заключения</w:t>
      </w:r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, которым</w:t>
      </w:r>
      <w:r w:rsidR="0058768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и</w:t>
      </w:r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в данном случае </w:t>
      </w:r>
      <w:r w:rsidR="0058768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могут </w:t>
      </w:r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выступ</w:t>
      </w:r>
      <w:r w:rsidR="00027BC4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ать</w:t>
      </w:r>
      <w:r w:rsidR="0058768A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</w:t>
      </w:r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 суд и непосредственные участники процесса </w:t>
      </w:r>
      <w:proofErr w:type="spellStart"/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>доказывания</w:t>
      </w:r>
      <w:proofErr w:type="spellEnd"/>
      <w:r w:rsidR="00171D64" w:rsidRPr="0005143B">
        <w:rPr>
          <w:rFonts w:asciiTheme="majorBidi" w:hAnsiTheme="majorBidi" w:cstheme="majorBidi"/>
          <w:kern w:val="0"/>
          <w:sz w:val="28"/>
          <w:szCs w:val="28"/>
          <w:lang w:val="ru-RU"/>
          <w14:ligatures w14:val="none"/>
        </w:rPr>
        <w:t xml:space="preserve">. </w:t>
      </w:r>
    </w:p>
    <w:p w14:paraId="7D569CF7" w14:textId="3E8545F4" w:rsidR="00417ECB" w:rsidRPr="0005143B" w:rsidRDefault="0058768A" w:rsidP="004310FA">
      <w:pPr>
        <w:pStyle w:val="p1"/>
        <w:spacing w:line="360" w:lineRule="auto"/>
        <w:ind w:firstLine="708"/>
        <w:jc w:val="lowKashida"/>
        <w:divId w:val="2098282678"/>
        <w:rPr>
          <w:rStyle w:val="s1"/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В случае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оформлении результатов осмотра объекта</w:t>
      </w:r>
      <w:r w:rsidR="00217D9A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, подлежащего экспертизе,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следует </w:t>
      </w:r>
      <w:r w:rsidR="00217D9A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не забывать о том, что подобный текст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должен</w:t>
      </w:r>
      <w:r w:rsidR="00217D9A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явно и с особой точностью описывать</w:t>
      </w:r>
      <w:r w:rsidR="005366FA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все аспекты визуального</w:t>
      </w:r>
      <w:r w:rsidR="00EE397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заключения</w:t>
      </w:r>
      <w:r w:rsidR="005366FA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,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быть “фотографией</w:t>
      </w:r>
      <w:r w:rsidR="00EE397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на словах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”</w:t>
      </w:r>
      <w:r w:rsidR="00EE397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, отражающ</w:t>
      </w:r>
      <w:r w:rsidR="00417ECB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ей </w:t>
      </w:r>
      <w:r w:rsidR="00EE397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все важнейшие </w:t>
      </w:r>
      <w:r w:rsidR="00E25D0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нюансы исследуемого предмета. Естественно</w:t>
      </w:r>
      <w:r w:rsidR="00417ECB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,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к</w:t>
      </w:r>
      <w:r w:rsidR="00417ECB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экспертному заключению</w:t>
      </w:r>
      <w:r w:rsidR="00E25D0C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также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прилагаются фотоматериалы, но</w:t>
      </w:r>
      <w:r w:rsidR="00417ECB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E7313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их значение в </w:t>
      </w:r>
      <w:r w:rsidR="00417ECB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таком </w:t>
      </w:r>
      <w:r w:rsidR="00E7313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случае заключается </w:t>
      </w:r>
      <w:r w:rsidR="007F7C70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исключительно </w:t>
      </w:r>
      <w:r w:rsidR="002E140E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в </w:t>
      </w:r>
      <w:r w:rsidR="00E7313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дополнении</w:t>
      </w:r>
      <w:r w:rsidR="007F7C70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представленного описания</w:t>
      </w:r>
      <w:r w:rsidR="00333E23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. </w:t>
      </w:r>
      <w:r w:rsidR="00417ECB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</w:t>
      </w:r>
    </w:p>
    <w:p w14:paraId="313798E8" w14:textId="28607D17" w:rsidR="00766BF5" w:rsidRPr="0005143B" w:rsidRDefault="002E140E" w:rsidP="004310FA">
      <w:pPr>
        <w:pStyle w:val="p1"/>
        <w:spacing w:line="360" w:lineRule="auto"/>
        <w:ind w:firstLine="708"/>
        <w:jc w:val="lowKashida"/>
        <w:divId w:val="2098282678"/>
        <w:rPr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Таким образом, о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тсутствие </w:t>
      </w:r>
      <w:r w:rsidR="007F7C70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должного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внимания к </w:t>
      </w:r>
      <w:r w:rsidR="006C50A1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языковым системам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судебн</w:t>
      </w:r>
      <w:r w:rsidR="006C50A1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о-технических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экспертиз</w:t>
      </w:r>
      <w:r w:rsidR="0083250D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и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криминалистик</w:t>
      </w:r>
      <w:r w:rsidR="0083250D">
        <w:rPr>
          <w:rStyle w:val="s1"/>
          <w:rFonts w:asciiTheme="majorBidi" w:hAnsiTheme="majorBidi" w:cstheme="majorBidi"/>
          <w:sz w:val="28"/>
          <w:szCs w:val="28"/>
          <w:lang w:val="ru-RU"/>
        </w:rPr>
        <w:t>и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может иметь серьезные юридические последствия из-за</w:t>
      </w:r>
      <w:r w:rsidR="00333E23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82473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возникающего </w:t>
      </w:r>
      <w:r w:rsidR="0082473F" w:rsidRPr="0005143B">
        <w:rPr>
          <w:rStyle w:val="s1"/>
          <w:rFonts w:asciiTheme="majorBidi" w:hAnsiTheme="majorBidi" w:cstheme="majorBidi"/>
          <w:sz w:val="28"/>
          <w:szCs w:val="28"/>
        </w:rPr>
        <w:t>недопонимания между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экспертом </w:t>
      </w:r>
      <w:r w:rsidR="0082473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и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участниками судебного</w:t>
      </w:r>
      <w:r w:rsidR="00333E23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процесса</w:t>
      </w:r>
      <w:r w:rsidR="00CD5E56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, что впоследствии способно негативно повлиять на качество проведенного расследования по делу, </w:t>
      </w:r>
      <w:r w:rsidR="00096C1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правильность </w:t>
      </w:r>
      <w:r w:rsidR="00CD5E56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вынесенного решения и </w:t>
      </w:r>
      <w:r w:rsidR="006C50A1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обоснованность </w:t>
      </w:r>
      <w:r w:rsidR="00792F7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назначенно</w:t>
      </w:r>
      <w:r w:rsidR="00096C1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го</w:t>
      </w:r>
      <w:r w:rsidR="00792F7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096C1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наказания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. </w:t>
      </w:r>
      <w:r w:rsidR="00792F7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Демонстрация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заключения</w:t>
      </w:r>
      <w:r w:rsidR="00792F7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эксперта или привлеченного специалиста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должна производиться в научно-популярном стиле 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</w:rPr>
        <w:t>без употреблени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я трудных для понимания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узкоспециализированных терминов,</w:t>
      </w:r>
      <w:r w:rsidR="006A78E4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сложных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формул и </w:t>
      </w:r>
      <w:r w:rsidR="00CD5E56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неудобных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лингвистических конструкций. Рекомендуется 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как можно чаще прибегать к 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</w:rPr>
        <w:t>визуальному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сопровождени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ю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, язык</w:t>
      </w:r>
      <w:r w:rsidR="006A78E4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у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 xml:space="preserve"> математической логики,</w:t>
      </w:r>
      <w:r w:rsidR="0004000D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 а также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подробно объяснят</w:t>
      </w:r>
      <w:r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ь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физический смысл</w:t>
      </w:r>
      <w:r w:rsidR="001F632F"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 xml:space="preserve">, значение указанных единиц и </w:t>
      </w:r>
      <w:r w:rsidR="00766BF5" w:rsidRPr="0005143B">
        <w:rPr>
          <w:rStyle w:val="s1"/>
          <w:rFonts w:asciiTheme="majorBidi" w:hAnsiTheme="majorBidi" w:cstheme="majorBidi"/>
          <w:sz w:val="28"/>
          <w:szCs w:val="28"/>
        </w:rPr>
        <w:t>размерность представляемых величин</w:t>
      </w:r>
      <w:r w:rsidRPr="0005143B">
        <w:rPr>
          <w:rStyle w:val="s1"/>
          <w:rFonts w:asciiTheme="majorBidi" w:hAnsiTheme="majorBidi" w:cstheme="majorBidi"/>
          <w:sz w:val="28"/>
          <w:szCs w:val="28"/>
          <w:lang w:val="ru-RU"/>
        </w:rPr>
        <w:t>.</w:t>
      </w:r>
    </w:p>
    <w:p w14:paraId="2D8099FE" w14:textId="77777777" w:rsidR="00766BF5" w:rsidRPr="0005143B" w:rsidRDefault="00766BF5" w:rsidP="0005143B">
      <w:p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</w:p>
    <w:p w14:paraId="4185B555" w14:textId="79F4F60E" w:rsidR="00543C4C" w:rsidRPr="00F6230E" w:rsidRDefault="00543C4C" w:rsidP="0005143B">
      <w:pPr>
        <w:spacing w:line="360" w:lineRule="auto"/>
        <w:jc w:val="lowKashida"/>
        <w:rPr>
          <w:rFonts w:asciiTheme="majorBidi" w:hAnsiTheme="majorBidi" w:cstheme="majorBidi"/>
          <w:b/>
          <w:bCs/>
          <w:sz w:val="28"/>
          <w:szCs w:val="28"/>
          <w:lang w:val="ru-RU"/>
        </w:rPr>
      </w:pPr>
      <w:r w:rsidRPr="00F6230E">
        <w:rPr>
          <w:rFonts w:asciiTheme="majorBidi" w:hAnsiTheme="majorBidi" w:cstheme="majorBidi"/>
          <w:b/>
          <w:bCs/>
          <w:sz w:val="28"/>
          <w:szCs w:val="28"/>
          <w:lang w:val="ru-RU"/>
        </w:rPr>
        <w:t xml:space="preserve">Список литературы: </w:t>
      </w:r>
    </w:p>
    <w:p w14:paraId="3C3F053C" w14:textId="0D430FC5" w:rsidR="00BB6AC3" w:rsidRPr="0005143B" w:rsidRDefault="00BB6AC3" w:rsidP="0005143B">
      <w:pPr>
        <w:pStyle w:val="a3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Fonts w:asciiTheme="majorBidi" w:hAnsiTheme="majorBidi" w:cstheme="majorBidi"/>
          <w:sz w:val="28"/>
          <w:szCs w:val="28"/>
          <w:lang w:val="ru-RU"/>
        </w:rPr>
        <w:t>Аверьянова Т.В. Судебная экспертиза. Курс общей теории. М.: Норма, 2007. С. 104.</w:t>
      </w:r>
    </w:p>
    <w:p w14:paraId="4F8862B9" w14:textId="015F4C8A" w:rsidR="00543C4C" w:rsidRPr="000B0491" w:rsidRDefault="00BB6AC3" w:rsidP="000B0491">
      <w:pPr>
        <w:pStyle w:val="a3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Fonts w:asciiTheme="majorBidi" w:hAnsiTheme="majorBidi" w:cstheme="majorBidi"/>
          <w:sz w:val="28"/>
          <w:szCs w:val="28"/>
          <w:lang w:val="ru-RU"/>
        </w:rPr>
        <w:t>Белкин Р.С. Общая теория советской кримина</w:t>
      </w:r>
      <w:r w:rsidRPr="000B0491">
        <w:rPr>
          <w:rFonts w:asciiTheme="majorBidi" w:hAnsiTheme="majorBidi" w:cstheme="majorBidi"/>
          <w:sz w:val="28"/>
          <w:szCs w:val="28"/>
          <w:lang w:val="ru-RU"/>
        </w:rPr>
        <w:t>листики. Саратов: Издательство Саратовского университета, 1986. С. 249–254.</w:t>
      </w:r>
    </w:p>
    <w:p w14:paraId="35E54E09" w14:textId="05599526" w:rsidR="002A00B5" w:rsidRPr="0005143B" w:rsidRDefault="002A00B5" w:rsidP="0005143B">
      <w:pPr>
        <w:pStyle w:val="a3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 w:rsidRPr="0005143B">
        <w:rPr>
          <w:rFonts w:asciiTheme="majorBidi" w:hAnsiTheme="majorBidi" w:cstheme="majorBidi"/>
          <w:sz w:val="28"/>
          <w:szCs w:val="28"/>
          <w:lang w:val="ru-RU"/>
        </w:rPr>
        <w:lastRenderedPageBreak/>
        <w:t>Россинская</w:t>
      </w:r>
      <w:proofErr w:type="spellEnd"/>
      <w:r w:rsidRPr="0005143B">
        <w:rPr>
          <w:rFonts w:asciiTheme="majorBidi" w:hAnsiTheme="majorBidi" w:cstheme="majorBidi"/>
          <w:sz w:val="28"/>
          <w:szCs w:val="28"/>
          <w:lang w:val="ru-RU"/>
        </w:rPr>
        <w:t xml:space="preserve"> Е. Р. Криминалистика. М.: Норма. ИНФРА-М, 2018.</w:t>
      </w:r>
    </w:p>
    <w:p w14:paraId="45C57BD7" w14:textId="272FE3EC" w:rsidR="00A75833" w:rsidRPr="0005143B" w:rsidRDefault="00A75833" w:rsidP="0005143B">
      <w:pPr>
        <w:pStyle w:val="a3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Fonts w:asciiTheme="majorBidi" w:hAnsiTheme="majorBidi" w:cstheme="majorBidi"/>
          <w:sz w:val="28"/>
          <w:szCs w:val="28"/>
          <w:lang w:val="ru-RU"/>
        </w:rPr>
        <w:t xml:space="preserve">Судебная экспертиза: типичные ошибки / под ред. Е. Р. </w:t>
      </w:r>
      <w:proofErr w:type="spellStart"/>
      <w:r w:rsidRPr="0005143B">
        <w:rPr>
          <w:rFonts w:asciiTheme="majorBidi" w:hAnsiTheme="majorBidi" w:cstheme="majorBidi"/>
          <w:sz w:val="28"/>
          <w:szCs w:val="28"/>
          <w:lang w:val="ru-RU"/>
        </w:rPr>
        <w:t>Россинской</w:t>
      </w:r>
      <w:proofErr w:type="spellEnd"/>
      <w:r w:rsidRPr="0005143B">
        <w:rPr>
          <w:rFonts w:asciiTheme="majorBidi" w:hAnsiTheme="majorBidi" w:cstheme="majorBidi"/>
          <w:sz w:val="28"/>
          <w:szCs w:val="28"/>
          <w:lang w:val="ru-RU"/>
        </w:rPr>
        <w:t>. Москва:</w:t>
      </w:r>
      <w:r w:rsidR="00AD3457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05143B">
        <w:rPr>
          <w:rFonts w:asciiTheme="majorBidi" w:hAnsiTheme="majorBidi" w:cstheme="majorBidi"/>
          <w:sz w:val="28"/>
          <w:szCs w:val="28"/>
          <w:lang w:val="ru-RU"/>
        </w:rPr>
        <w:t>Проспект, 2017.</w:t>
      </w:r>
    </w:p>
    <w:p w14:paraId="5FECF2A7" w14:textId="10936C74" w:rsidR="00AD3457" w:rsidRPr="0005143B" w:rsidRDefault="00AD3457" w:rsidP="0005143B">
      <w:pPr>
        <w:pStyle w:val="a3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8"/>
          <w:szCs w:val="28"/>
          <w:lang w:val="ru-RU"/>
        </w:rPr>
      </w:pPr>
      <w:r w:rsidRPr="0005143B">
        <w:rPr>
          <w:rFonts w:asciiTheme="majorBidi" w:hAnsiTheme="majorBidi" w:cstheme="majorBidi"/>
          <w:sz w:val="28"/>
          <w:szCs w:val="28"/>
          <w:lang w:val="ru-RU"/>
        </w:rPr>
        <w:t>Кузнецов В. О. Современные тенденции формирования и развития экспертных</w:t>
      </w:r>
      <w:r w:rsidR="00B13252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05143B">
        <w:rPr>
          <w:rFonts w:asciiTheme="majorBidi" w:hAnsiTheme="majorBidi" w:cstheme="majorBidi"/>
          <w:sz w:val="28"/>
          <w:szCs w:val="28"/>
          <w:lang w:val="ru-RU"/>
        </w:rPr>
        <w:t xml:space="preserve">понятий как элемента языка судебной </w:t>
      </w:r>
      <w:proofErr w:type="spellStart"/>
      <w:r w:rsidRPr="0005143B">
        <w:rPr>
          <w:rFonts w:asciiTheme="majorBidi" w:hAnsiTheme="majorBidi" w:cstheme="majorBidi"/>
          <w:sz w:val="28"/>
          <w:szCs w:val="28"/>
          <w:lang w:val="ru-RU"/>
        </w:rPr>
        <w:t>экспертологии</w:t>
      </w:r>
      <w:proofErr w:type="spellEnd"/>
      <w:r w:rsidRPr="0005143B">
        <w:rPr>
          <w:rFonts w:asciiTheme="majorBidi" w:hAnsiTheme="majorBidi" w:cstheme="majorBidi"/>
          <w:sz w:val="28"/>
          <w:szCs w:val="28"/>
          <w:lang w:val="ru-RU"/>
        </w:rPr>
        <w:t xml:space="preserve">: </w:t>
      </w:r>
      <w:proofErr w:type="spellStart"/>
      <w:r w:rsidRPr="0005143B">
        <w:rPr>
          <w:rFonts w:asciiTheme="majorBidi" w:hAnsiTheme="majorBidi" w:cstheme="majorBidi"/>
          <w:sz w:val="28"/>
          <w:szCs w:val="28"/>
          <w:lang w:val="ru-RU"/>
        </w:rPr>
        <w:t>Дисс</w:t>
      </w:r>
      <w:proofErr w:type="spellEnd"/>
      <w:r w:rsidRPr="0005143B">
        <w:rPr>
          <w:rFonts w:asciiTheme="majorBidi" w:hAnsiTheme="majorBidi" w:cstheme="majorBidi"/>
          <w:sz w:val="28"/>
          <w:szCs w:val="28"/>
          <w:lang w:val="ru-RU"/>
        </w:rPr>
        <w:t>.</w:t>
      </w:r>
      <w:r w:rsidR="00313DB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05143B">
        <w:rPr>
          <w:rFonts w:asciiTheme="majorBidi" w:hAnsiTheme="majorBidi" w:cstheme="majorBidi"/>
          <w:sz w:val="28"/>
          <w:szCs w:val="28"/>
          <w:lang w:val="ru-RU"/>
        </w:rPr>
        <w:t>канд. юр. наук.</w:t>
      </w:r>
      <w:r w:rsidR="00B13252" w:rsidRPr="0005143B">
        <w:rPr>
          <w:rFonts w:asciiTheme="majorBidi" w:hAnsiTheme="majorBidi" w:cstheme="majorBidi"/>
          <w:sz w:val="28"/>
          <w:szCs w:val="28"/>
          <w:lang w:val="ru-RU"/>
        </w:rPr>
        <w:t xml:space="preserve"> </w:t>
      </w:r>
      <w:r w:rsidRPr="0005143B">
        <w:rPr>
          <w:rFonts w:asciiTheme="majorBidi" w:hAnsiTheme="majorBidi" w:cstheme="majorBidi"/>
          <w:sz w:val="28"/>
          <w:szCs w:val="28"/>
          <w:lang w:val="ru-RU"/>
        </w:rPr>
        <w:t>М: Университет дружбы народов. 2020.</w:t>
      </w:r>
    </w:p>
    <w:sectPr w:rsidR="00AD3457" w:rsidRPr="0005143B" w:rsidSect="003D050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64FF9" w14:textId="77777777" w:rsidR="007F6BF5" w:rsidRDefault="007F6BF5" w:rsidP="007F6BF5">
      <w:r>
        <w:separator/>
      </w:r>
    </w:p>
  </w:endnote>
  <w:endnote w:type="continuationSeparator" w:id="0">
    <w:p w14:paraId="31B3C4BD" w14:textId="77777777" w:rsidR="007F6BF5" w:rsidRDefault="007F6BF5" w:rsidP="007F6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.SF UI">
    <w:altName w:val="Cambria"/>
    <w:panose1 w:val="020B0604020202020204"/>
    <w:charset w:val="00"/>
    <w:family w:val="roman"/>
    <w:pitch w:val="default"/>
  </w:font>
  <w:font w:name=".SFUI-Regular">
    <w:altName w:val="Cambria"/>
    <w:panose1 w:val="020B0604020202020204"/>
    <w:charset w:val="00"/>
    <w:family w:val="roman"/>
    <w:pitch w:val="default"/>
  </w:font>
  <w:font w:name=".SFUI-RegularItalic">
    <w:altName w:val="Cambria"/>
    <w:panose1 w:val="020B0604020202020204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5EA1C" w14:textId="77777777" w:rsidR="007F6BF5" w:rsidRDefault="007F6BF5" w:rsidP="007F6BF5">
      <w:r>
        <w:separator/>
      </w:r>
    </w:p>
  </w:footnote>
  <w:footnote w:type="continuationSeparator" w:id="0">
    <w:p w14:paraId="6A481990" w14:textId="77777777" w:rsidR="007F6BF5" w:rsidRDefault="007F6BF5" w:rsidP="007F6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969E6"/>
    <w:multiLevelType w:val="hybridMultilevel"/>
    <w:tmpl w:val="CC38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49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3C"/>
    <w:rsid w:val="000145C6"/>
    <w:rsid w:val="00027BC4"/>
    <w:rsid w:val="000334B6"/>
    <w:rsid w:val="0004000D"/>
    <w:rsid w:val="00045454"/>
    <w:rsid w:val="0005030A"/>
    <w:rsid w:val="0005143B"/>
    <w:rsid w:val="00052E11"/>
    <w:rsid w:val="00096C1F"/>
    <w:rsid w:val="000A2062"/>
    <w:rsid w:val="000B0491"/>
    <w:rsid w:val="00102339"/>
    <w:rsid w:val="0010279C"/>
    <w:rsid w:val="00105441"/>
    <w:rsid w:val="00105B9F"/>
    <w:rsid w:val="00166057"/>
    <w:rsid w:val="00167D44"/>
    <w:rsid w:val="00171D64"/>
    <w:rsid w:val="001B57CA"/>
    <w:rsid w:val="001F632F"/>
    <w:rsid w:val="00201446"/>
    <w:rsid w:val="00207387"/>
    <w:rsid w:val="00214D38"/>
    <w:rsid w:val="00215912"/>
    <w:rsid w:val="00217D9A"/>
    <w:rsid w:val="002A00B5"/>
    <w:rsid w:val="002A2E4F"/>
    <w:rsid w:val="002A73B7"/>
    <w:rsid w:val="002B18F2"/>
    <w:rsid w:val="002E140E"/>
    <w:rsid w:val="002E4161"/>
    <w:rsid w:val="00300BEA"/>
    <w:rsid w:val="00313DBB"/>
    <w:rsid w:val="00315942"/>
    <w:rsid w:val="003231AD"/>
    <w:rsid w:val="00330A35"/>
    <w:rsid w:val="00333E23"/>
    <w:rsid w:val="00360DF0"/>
    <w:rsid w:val="003677A6"/>
    <w:rsid w:val="003743E5"/>
    <w:rsid w:val="003B0F37"/>
    <w:rsid w:val="003D050C"/>
    <w:rsid w:val="00417ECB"/>
    <w:rsid w:val="00425047"/>
    <w:rsid w:val="004310FA"/>
    <w:rsid w:val="00441FD7"/>
    <w:rsid w:val="00451CB9"/>
    <w:rsid w:val="00470223"/>
    <w:rsid w:val="004B004F"/>
    <w:rsid w:val="004D2205"/>
    <w:rsid w:val="004E45F3"/>
    <w:rsid w:val="00534E31"/>
    <w:rsid w:val="005366FA"/>
    <w:rsid w:val="00543C4C"/>
    <w:rsid w:val="00563041"/>
    <w:rsid w:val="00577B74"/>
    <w:rsid w:val="0058768A"/>
    <w:rsid w:val="005D09A1"/>
    <w:rsid w:val="005E0B2D"/>
    <w:rsid w:val="005E3A53"/>
    <w:rsid w:val="00603DE3"/>
    <w:rsid w:val="0060592F"/>
    <w:rsid w:val="0062318F"/>
    <w:rsid w:val="00642ACF"/>
    <w:rsid w:val="00661093"/>
    <w:rsid w:val="00692264"/>
    <w:rsid w:val="006A00FA"/>
    <w:rsid w:val="006A78E4"/>
    <w:rsid w:val="006B74A7"/>
    <w:rsid w:val="006C50A1"/>
    <w:rsid w:val="006F26C2"/>
    <w:rsid w:val="00702F33"/>
    <w:rsid w:val="00723E02"/>
    <w:rsid w:val="007368D9"/>
    <w:rsid w:val="00741B7D"/>
    <w:rsid w:val="00742F38"/>
    <w:rsid w:val="00746680"/>
    <w:rsid w:val="007612C8"/>
    <w:rsid w:val="00766BF5"/>
    <w:rsid w:val="00781E49"/>
    <w:rsid w:val="00781F7A"/>
    <w:rsid w:val="00792F7F"/>
    <w:rsid w:val="007C492F"/>
    <w:rsid w:val="007F6BF5"/>
    <w:rsid w:val="007F7C70"/>
    <w:rsid w:val="008160C1"/>
    <w:rsid w:val="008160F2"/>
    <w:rsid w:val="00822F50"/>
    <w:rsid w:val="0082473F"/>
    <w:rsid w:val="00831EED"/>
    <w:rsid w:val="0083250D"/>
    <w:rsid w:val="00873303"/>
    <w:rsid w:val="00885E12"/>
    <w:rsid w:val="00891ED5"/>
    <w:rsid w:val="008A3E56"/>
    <w:rsid w:val="008A7840"/>
    <w:rsid w:val="008C37AA"/>
    <w:rsid w:val="008F1F25"/>
    <w:rsid w:val="00903A82"/>
    <w:rsid w:val="00920965"/>
    <w:rsid w:val="00924FEC"/>
    <w:rsid w:val="00926ED8"/>
    <w:rsid w:val="009314ED"/>
    <w:rsid w:val="00967CDC"/>
    <w:rsid w:val="009707F3"/>
    <w:rsid w:val="009822B5"/>
    <w:rsid w:val="009967D0"/>
    <w:rsid w:val="009A413F"/>
    <w:rsid w:val="009C6ADB"/>
    <w:rsid w:val="009F0E69"/>
    <w:rsid w:val="00A04C23"/>
    <w:rsid w:val="00A16668"/>
    <w:rsid w:val="00A2465F"/>
    <w:rsid w:val="00A37A65"/>
    <w:rsid w:val="00A4438A"/>
    <w:rsid w:val="00A44481"/>
    <w:rsid w:val="00A5247C"/>
    <w:rsid w:val="00A75833"/>
    <w:rsid w:val="00A95074"/>
    <w:rsid w:val="00A97519"/>
    <w:rsid w:val="00AB2C0C"/>
    <w:rsid w:val="00AD3457"/>
    <w:rsid w:val="00AD5859"/>
    <w:rsid w:val="00AF3143"/>
    <w:rsid w:val="00B13252"/>
    <w:rsid w:val="00B704D7"/>
    <w:rsid w:val="00BA30A8"/>
    <w:rsid w:val="00BA34C4"/>
    <w:rsid w:val="00BB3E3E"/>
    <w:rsid w:val="00BB6AC3"/>
    <w:rsid w:val="00C00EE9"/>
    <w:rsid w:val="00C017E2"/>
    <w:rsid w:val="00C212DD"/>
    <w:rsid w:val="00C571F7"/>
    <w:rsid w:val="00C61340"/>
    <w:rsid w:val="00C6787D"/>
    <w:rsid w:val="00C8287B"/>
    <w:rsid w:val="00CD5E56"/>
    <w:rsid w:val="00D1594C"/>
    <w:rsid w:val="00D40460"/>
    <w:rsid w:val="00D54077"/>
    <w:rsid w:val="00D6573C"/>
    <w:rsid w:val="00D666ED"/>
    <w:rsid w:val="00D92611"/>
    <w:rsid w:val="00DB1207"/>
    <w:rsid w:val="00DD32FD"/>
    <w:rsid w:val="00DD65C3"/>
    <w:rsid w:val="00DE4B76"/>
    <w:rsid w:val="00DF454E"/>
    <w:rsid w:val="00DF7E33"/>
    <w:rsid w:val="00E02F2F"/>
    <w:rsid w:val="00E25D0C"/>
    <w:rsid w:val="00E31257"/>
    <w:rsid w:val="00E31F1E"/>
    <w:rsid w:val="00E41216"/>
    <w:rsid w:val="00E7313D"/>
    <w:rsid w:val="00E8183C"/>
    <w:rsid w:val="00EC2353"/>
    <w:rsid w:val="00EC49D1"/>
    <w:rsid w:val="00ED2D28"/>
    <w:rsid w:val="00ED3500"/>
    <w:rsid w:val="00EE397C"/>
    <w:rsid w:val="00F10FEA"/>
    <w:rsid w:val="00F560E0"/>
    <w:rsid w:val="00F6230E"/>
    <w:rsid w:val="00F74D4E"/>
    <w:rsid w:val="00F85DA3"/>
    <w:rsid w:val="00FA0D31"/>
    <w:rsid w:val="00FB3EBB"/>
    <w:rsid w:val="00FC65DB"/>
    <w:rsid w:val="00FC69AB"/>
    <w:rsid w:val="00FE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D484212"/>
  <w15:chartTrackingRefBased/>
  <w15:docId w15:val="{6512E13E-E051-954B-9C14-35C0BF58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US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3231AD"/>
    <w:rPr>
      <w:rFonts w:ascii=".AppleSystemUIFont" w:hAnsi=".AppleSystemUIFont" w:cs="Times New Roman"/>
      <w:kern w:val="0"/>
      <w:sz w:val="26"/>
      <w:szCs w:val="26"/>
      <w14:ligatures w14:val="none"/>
    </w:rPr>
  </w:style>
  <w:style w:type="character" w:customStyle="1" w:styleId="s1">
    <w:name w:val="s1"/>
    <w:basedOn w:val="a0"/>
    <w:rsid w:val="003231AD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customStyle="1" w:styleId="p2">
    <w:name w:val="p2"/>
    <w:basedOn w:val="a"/>
    <w:rsid w:val="005E3A53"/>
    <w:rPr>
      <w:rFonts w:ascii=".SF UI" w:hAnsi=".SF UI" w:cs="Times New Roman"/>
      <w:kern w:val="0"/>
      <w:sz w:val="18"/>
      <w:szCs w:val="18"/>
      <w14:ligatures w14:val="none"/>
    </w:rPr>
  </w:style>
  <w:style w:type="character" w:customStyle="1" w:styleId="s2">
    <w:name w:val="s2"/>
    <w:basedOn w:val="a0"/>
    <w:rsid w:val="005E3A53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s3">
    <w:name w:val="s3"/>
    <w:basedOn w:val="a0"/>
    <w:rsid w:val="005E3A53"/>
    <w:rPr>
      <w:rFonts w:ascii=".SFUI-RegularItalic" w:hAnsi=".SFUI-RegularItalic" w:hint="default"/>
      <w:b w:val="0"/>
      <w:bCs w:val="0"/>
      <w:i/>
      <w:iCs/>
      <w:sz w:val="18"/>
      <w:szCs w:val="18"/>
    </w:rPr>
  </w:style>
  <w:style w:type="paragraph" w:styleId="a3">
    <w:name w:val="List Paragraph"/>
    <w:basedOn w:val="a"/>
    <w:uiPriority w:val="34"/>
    <w:qFormat/>
    <w:rsid w:val="00AD34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6BF5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6BF5"/>
  </w:style>
  <w:style w:type="paragraph" w:styleId="a6">
    <w:name w:val="footer"/>
    <w:basedOn w:val="a"/>
    <w:link w:val="a7"/>
    <w:uiPriority w:val="99"/>
    <w:unhideWhenUsed/>
    <w:rsid w:val="007F6BF5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F6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2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2128</Words>
  <Characters>12133</Characters>
  <Application>Microsoft Office Word</Application>
  <DocSecurity>0</DocSecurity>
  <Lines>101</Lines>
  <Paragraphs>28</Paragraphs>
  <ScaleCrop>false</ScaleCrop>
  <Company/>
  <LinksUpToDate>false</LinksUpToDate>
  <CharactersWithSpaces>14233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79888612392</dc:creator>
  <cp:keywords/>
  <dc:description/>
  <cp:lastModifiedBy>79888612392</cp:lastModifiedBy>
  <cp:revision>2</cp:revision>
  <dcterms:created xsi:type="dcterms:W3CDTF">2025-06-10T14:14:00Z</dcterms:created>
  <dcterms:modified xsi:type="dcterms:W3CDTF">2025-06-10T14:14:00Z</dcterms:modified>
</cp:coreProperties>
</file>