
<file path=[Content_Types].xml><?xml version="1.0" encoding="utf-8"?>
<Types xmlns="http://schemas.openxmlformats.org/package/2006/content-types">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charts/chart5.xml" ContentType="application/vnd.openxmlformats-officedocument.drawingml.chart+xml"/>
  <Override PartName="/word/theme/themeOverride4.xml" ContentType="application/vnd.openxmlformats-officedocument.themeOverride+xml"/>
  <Override PartName="/word/charts/chart6.xml" ContentType="application/vnd.openxmlformats-officedocument.drawingml.chart+xml"/>
  <Override PartName="/word/theme/themeOverride5.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id w:val="954372319"/>
        <w:docPartObj>
          <w:docPartGallery w:val="Table of Contents"/>
          <w:docPartUnique/>
        </w:docPartObj>
      </w:sdtPr>
      <w:sdtEndPr>
        <w:rPr>
          <w:b/>
          <w:bCs/>
        </w:rPr>
      </w:sdtEndPr>
      <w:sdtContent>
        <w:bookmarkStart w:id="0" w:name="_Hlk190600942" w:displacedByCustomXml="prev"/>
        <w:bookmarkEnd w:id="0" w:displacedByCustomXml="prev"/>
        <w:p w14:paraId="070C910D" w14:textId="7103CDB1" w:rsidR="007129EC" w:rsidRPr="00B83490" w:rsidRDefault="006A2CFA" w:rsidP="006A2CFA">
          <w:pPr>
            <w:tabs>
              <w:tab w:val="center" w:pos="4790"/>
              <w:tab w:val="right" w:pos="9581"/>
            </w:tabs>
            <w:spacing w:after="0" w:line="360" w:lineRule="auto"/>
            <w:ind w:right="57"/>
            <w:rPr>
              <w:rFonts w:ascii="Times New Roman" w:hAnsi="Times New Roman" w:cs="Times New Roman"/>
              <w:b/>
              <w:bCs/>
              <w:caps/>
              <w:sz w:val="24"/>
              <w:szCs w:val="24"/>
            </w:rPr>
          </w:pPr>
          <w:r>
            <w:tab/>
          </w:r>
          <w:r w:rsidR="00224877" w:rsidRPr="00B83490">
            <w:rPr>
              <w:rFonts w:ascii="Times New Roman" w:hAnsi="Times New Roman" w:cs="Times New Roman"/>
              <w:b/>
              <w:caps/>
              <w:sz w:val="24"/>
              <w:szCs w:val="24"/>
            </w:rPr>
            <w:t xml:space="preserve"> </w:t>
          </w:r>
          <w:r w:rsidR="00224877" w:rsidRPr="00B83490">
            <w:rPr>
              <w:rFonts w:ascii="Times New Roman" w:hAnsi="Times New Roman" w:cs="Times New Roman"/>
              <w:b/>
              <w:bCs/>
              <w:caps/>
              <w:sz w:val="24"/>
              <w:szCs w:val="24"/>
            </w:rPr>
            <w:t>Содержание</w:t>
          </w:r>
          <w:r>
            <w:rPr>
              <w:rFonts w:ascii="Times New Roman" w:hAnsi="Times New Roman" w:cs="Times New Roman"/>
              <w:b/>
              <w:bCs/>
              <w:caps/>
              <w:sz w:val="24"/>
              <w:szCs w:val="24"/>
            </w:rPr>
            <w:tab/>
          </w:r>
        </w:p>
        <w:p w14:paraId="50E038B6" w14:textId="14BE053E" w:rsidR="00DC188E" w:rsidRDefault="007129EC">
          <w:pPr>
            <w:pStyle w:val="13"/>
            <w:tabs>
              <w:tab w:val="right" w:leader="dot" w:pos="9628"/>
            </w:tabs>
            <w:rPr>
              <w:noProof/>
            </w:rPr>
          </w:pPr>
          <w:r w:rsidRPr="00B83490">
            <w:fldChar w:fldCharType="begin"/>
          </w:r>
          <w:r w:rsidRPr="00B83490">
            <w:instrText xml:space="preserve"> TOC \o "1-3" \h \z \u </w:instrText>
          </w:r>
          <w:r w:rsidRPr="00B83490">
            <w:fldChar w:fldCharType="separate"/>
          </w:r>
          <w:hyperlink w:anchor="_Toc192194287" w:history="1">
            <w:r w:rsidR="00DC188E" w:rsidRPr="0031154C">
              <w:rPr>
                <w:rStyle w:val="a4"/>
                <w:rFonts w:ascii="Times New Roman Полужирный" w:hAnsi="Times New Roman Полужирный" w:cs="Times New Roman"/>
                <w:b/>
                <w:bCs/>
                <w:caps/>
                <w:noProof/>
              </w:rPr>
              <w:t>введение</w:t>
            </w:r>
            <w:r w:rsidR="00DC188E">
              <w:rPr>
                <w:noProof/>
                <w:webHidden/>
              </w:rPr>
              <w:tab/>
            </w:r>
            <w:r w:rsidR="00DC188E">
              <w:rPr>
                <w:noProof/>
                <w:webHidden/>
              </w:rPr>
              <w:fldChar w:fldCharType="begin"/>
            </w:r>
            <w:r w:rsidR="00DC188E">
              <w:rPr>
                <w:noProof/>
                <w:webHidden/>
              </w:rPr>
              <w:instrText xml:space="preserve"> PAGEREF _Toc192194287 \h </w:instrText>
            </w:r>
            <w:r w:rsidR="00DC188E">
              <w:rPr>
                <w:noProof/>
                <w:webHidden/>
              </w:rPr>
            </w:r>
            <w:r w:rsidR="00DC188E">
              <w:rPr>
                <w:noProof/>
                <w:webHidden/>
              </w:rPr>
              <w:fldChar w:fldCharType="separate"/>
            </w:r>
            <w:r w:rsidR="00AC5EB1">
              <w:rPr>
                <w:noProof/>
                <w:webHidden/>
              </w:rPr>
              <w:t>2</w:t>
            </w:r>
            <w:r w:rsidR="00DC188E">
              <w:rPr>
                <w:noProof/>
                <w:webHidden/>
              </w:rPr>
              <w:fldChar w:fldCharType="end"/>
            </w:r>
          </w:hyperlink>
        </w:p>
        <w:p w14:paraId="44EC6CB8" w14:textId="6ADFFAF0" w:rsidR="00DC188E" w:rsidRDefault="00737A50">
          <w:pPr>
            <w:pStyle w:val="13"/>
            <w:tabs>
              <w:tab w:val="right" w:leader="dot" w:pos="9628"/>
            </w:tabs>
            <w:rPr>
              <w:noProof/>
            </w:rPr>
          </w:pPr>
          <w:hyperlink w:anchor="_Toc192194288" w:history="1">
            <w:r w:rsidR="00DC188E" w:rsidRPr="0031154C">
              <w:rPr>
                <w:rStyle w:val="a4"/>
                <w:rFonts w:ascii="Times New Roman Полужирный" w:hAnsi="Times New Roman Полужирный" w:cs="Times New Roman"/>
                <w:b/>
                <w:bCs/>
                <w:caps/>
                <w:noProof/>
              </w:rPr>
              <w:t>1 Теоретические и правовые основы кредитной политики банка в функционировании кредитной организации</w:t>
            </w:r>
            <w:r w:rsidR="00DC188E">
              <w:rPr>
                <w:noProof/>
                <w:webHidden/>
              </w:rPr>
              <w:tab/>
            </w:r>
            <w:r w:rsidR="00DC188E">
              <w:rPr>
                <w:noProof/>
                <w:webHidden/>
              </w:rPr>
              <w:fldChar w:fldCharType="begin"/>
            </w:r>
            <w:r w:rsidR="00DC188E">
              <w:rPr>
                <w:noProof/>
                <w:webHidden/>
              </w:rPr>
              <w:instrText xml:space="preserve"> PAGEREF _Toc192194288 \h </w:instrText>
            </w:r>
            <w:r w:rsidR="00DC188E">
              <w:rPr>
                <w:noProof/>
                <w:webHidden/>
              </w:rPr>
            </w:r>
            <w:r w:rsidR="00DC188E">
              <w:rPr>
                <w:noProof/>
                <w:webHidden/>
              </w:rPr>
              <w:fldChar w:fldCharType="separate"/>
            </w:r>
            <w:r w:rsidR="00AC5EB1">
              <w:rPr>
                <w:noProof/>
                <w:webHidden/>
              </w:rPr>
              <w:t>5</w:t>
            </w:r>
            <w:r w:rsidR="00DC188E">
              <w:rPr>
                <w:noProof/>
                <w:webHidden/>
              </w:rPr>
              <w:fldChar w:fldCharType="end"/>
            </w:r>
          </w:hyperlink>
        </w:p>
        <w:p w14:paraId="3D139713" w14:textId="0A3C6741" w:rsidR="00DC188E" w:rsidRDefault="00737A50">
          <w:pPr>
            <w:pStyle w:val="22"/>
            <w:tabs>
              <w:tab w:val="right" w:leader="dot" w:pos="9628"/>
            </w:tabs>
            <w:rPr>
              <w:rFonts w:cstheme="minorBidi"/>
              <w:noProof/>
            </w:rPr>
          </w:pPr>
          <w:hyperlink w:anchor="_Toc192194289" w:history="1">
            <w:r w:rsidR="00DC188E" w:rsidRPr="0031154C">
              <w:rPr>
                <w:rStyle w:val="a4"/>
                <w:rFonts w:ascii="Times New Roman" w:hAnsi="Times New Roman"/>
                <w:b/>
                <w:bCs/>
                <w:noProof/>
              </w:rPr>
              <w:t>1.1 Нормативно-правовое регулирование кредитных операций в РФ</w:t>
            </w:r>
            <w:r w:rsidR="00DC188E">
              <w:rPr>
                <w:noProof/>
                <w:webHidden/>
              </w:rPr>
              <w:tab/>
            </w:r>
            <w:r w:rsidR="00DC188E">
              <w:rPr>
                <w:noProof/>
                <w:webHidden/>
              </w:rPr>
              <w:fldChar w:fldCharType="begin"/>
            </w:r>
            <w:r w:rsidR="00DC188E">
              <w:rPr>
                <w:noProof/>
                <w:webHidden/>
              </w:rPr>
              <w:instrText xml:space="preserve"> PAGEREF _Toc192194289 \h </w:instrText>
            </w:r>
            <w:r w:rsidR="00DC188E">
              <w:rPr>
                <w:noProof/>
                <w:webHidden/>
              </w:rPr>
            </w:r>
            <w:r w:rsidR="00DC188E">
              <w:rPr>
                <w:noProof/>
                <w:webHidden/>
              </w:rPr>
              <w:fldChar w:fldCharType="separate"/>
            </w:r>
            <w:r w:rsidR="00AC5EB1">
              <w:rPr>
                <w:noProof/>
                <w:webHidden/>
              </w:rPr>
              <w:t>5</w:t>
            </w:r>
            <w:r w:rsidR="00DC188E">
              <w:rPr>
                <w:noProof/>
                <w:webHidden/>
              </w:rPr>
              <w:fldChar w:fldCharType="end"/>
            </w:r>
          </w:hyperlink>
        </w:p>
        <w:p w14:paraId="339791A4" w14:textId="410AD4D0" w:rsidR="00DC188E" w:rsidRDefault="00737A50">
          <w:pPr>
            <w:pStyle w:val="22"/>
            <w:tabs>
              <w:tab w:val="right" w:leader="dot" w:pos="9628"/>
            </w:tabs>
            <w:rPr>
              <w:rFonts w:cstheme="minorBidi"/>
              <w:noProof/>
            </w:rPr>
          </w:pPr>
          <w:hyperlink w:anchor="_Toc192194290" w:history="1">
            <w:r w:rsidR="00DC188E" w:rsidRPr="0031154C">
              <w:rPr>
                <w:rStyle w:val="a4"/>
                <w:rFonts w:ascii="Times New Roman" w:hAnsi="Times New Roman"/>
                <w:b/>
                <w:bCs/>
                <w:noProof/>
              </w:rPr>
              <w:t>1.2 Кредитная политика банка: цели и функции, ее основные элементы</w:t>
            </w:r>
            <w:r w:rsidR="00DC188E">
              <w:rPr>
                <w:noProof/>
                <w:webHidden/>
              </w:rPr>
              <w:tab/>
            </w:r>
            <w:r w:rsidR="00DC188E">
              <w:rPr>
                <w:noProof/>
                <w:webHidden/>
              </w:rPr>
              <w:fldChar w:fldCharType="begin"/>
            </w:r>
            <w:r w:rsidR="00DC188E">
              <w:rPr>
                <w:noProof/>
                <w:webHidden/>
              </w:rPr>
              <w:instrText xml:space="preserve"> PAGEREF _Toc192194290 \h </w:instrText>
            </w:r>
            <w:r w:rsidR="00DC188E">
              <w:rPr>
                <w:noProof/>
                <w:webHidden/>
              </w:rPr>
            </w:r>
            <w:r w:rsidR="00DC188E">
              <w:rPr>
                <w:noProof/>
                <w:webHidden/>
              </w:rPr>
              <w:fldChar w:fldCharType="separate"/>
            </w:r>
            <w:r w:rsidR="00AC5EB1">
              <w:rPr>
                <w:noProof/>
                <w:webHidden/>
              </w:rPr>
              <w:t>7</w:t>
            </w:r>
            <w:r w:rsidR="00DC188E">
              <w:rPr>
                <w:noProof/>
                <w:webHidden/>
              </w:rPr>
              <w:fldChar w:fldCharType="end"/>
            </w:r>
          </w:hyperlink>
        </w:p>
        <w:p w14:paraId="58BAFCF8" w14:textId="3EA5E88C" w:rsidR="00DC188E" w:rsidRDefault="00737A50">
          <w:pPr>
            <w:pStyle w:val="13"/>
            <w:tabs>
              <w:tab w:val="right" w:leader="dot" w:pos="9628"/>
            </w:tabs>
            <w:rPr>
              <w:noProof/>
            </w:rPr>
          </w:pPr>
          <w:hyperlink w:anchor="_Toc192194291" w:history="1">
            <w:r w:rsidR="00DC188E" w:rsidRPr="0031154C">
              <w:rPr>
                <w:rStyle w:val="a4"/>
                <w:rFonts w:ascii="Times New Roman Полужирный" w:eastAsia="Calibri" w:hAnsi="Times New Roman Полужирный" w:cs="Times New Roman"/>
                <w:b/>
                <w:bCs/>
                <w:caps/>
                <w:noProof/>
                <w:lang w:eastAsia="en-US"/>
              </w:rPr>
              <w:t>2 Реализация кредитной политики банка на примере кредитной организации</w:t>
            </w:r>
            <w:r w:rsidR="00DC188E">
              <w:rPr>
                <w:noProof/>
                <w:webHidden/>
              </w:rPr>
              <w:tab/>
            </w:r>
            <w:r w:rsidR="00DC188E">
              <w:rPr>
                <w:noProof/>
                <w:webHidden/>
              </w:rPr>
              <w:fldChar w:fldCharType="begin"/>
            </w:r>
            <w:r w:rsidR="00DC188E">
              <w:rPr>
                <w:noProof/>
                <w:webHidden/>
              </w:rPr>
              <w:instrText xml:space="preserve"> PAGEREF _Toc192194291 \h </w:instrText>
            </w:r>
            <w:r w:rsidR="00DC188E">
              <w:rPr>
                <w:noProof/>
                <w:webHidden/>
              </w:rPr>
            </w:r>
            <w:r w:rsidR="00DC188E">
              <w:rPr>
                <w:noProof/>
                <w:webHidden/>
              </w:rPr>
              <w:fldChar w:fldCharType="separate"/>
            </w:r>
            <w:r w:rsidR="00AC5EB1">
              <w:rPr>
                <w:noProof/>
                <w:webHidden/>
              </w:rPr>
              <w:t>10</w:t>
            </w:r>
            <w:r w:rsidR="00DC188E">
              <w:rPr>
                <w:noProof/>
                <w:webHidden/>
              </w:rPr>
              <w:fldChar w:fldCharType="end"/>
            </w:r>
          </w:hyperlink>
        </w:p>
        <w:p w14:paraId="18879F5F" w14:textId="409FEEC2" w:rsidR="00DC188E" w:rsidRDefault="00737A50">
          <w:pPr>
            <w:pStyle w:val="22"/>
            <w:tabs>
              <w:tab w:val="right" w:leader="dot" w:pos="9628"/>
            </w:tabs>
            <w:rPr>
              <w:rFonts w:cstheme="minorBidi"/>
              <w:noProof/>
            </w:rPr>
          </w:pPr>
          <w:hyperlink w:anchor="_Toc192194292" w:history="1">
            <w:r w:rsidR="00DC188E" w:rsidRPr="0031154C">
              <w:rPr>
                <w:rStyle w:val="a4"/>
                <w:rFonts w:ascii="Times New Roman" w:eastAsia="Calibri" w:hAnsi="Times New Roman"/>
                <w:b/>
                <w:bCs/>
                <w:noProof/>
                <w:lang w:eastAsia="en-US"/>
              </w:rPr>
              <w:t>2.1 Кредитная политика банка на современном этапе, классификация основных кредитных продуктов</w:t>
            </w:r>
            <w:r w:rsidR="00DC188E">
              <w:rPr>
                <w:noProof/>
                <w:webHidden/>
              </w:rPr>
              <w:tab/>
            </w:r>
            <w:r w:rsidR="00DC188E">
              <w:rPr>
                <w:noProof/>
                <w:webHidden/>
              </w:rPr>
              <w:fldChar w:fldCharType="begin"/>
            </w:r>
            <w:r w:rsidR="00DC188E">
              <w:rPr>
                <w:noProof/>
                <w:webHidden/>
              </w:rPr>
              <w:instrText xml:space="preserve"> PAGEREF _Toc192194292 \h </w:instrText>
            </w:r>
            <w:r w:rsidR="00DC188E">
              <w:rPr>
                <w:noProof/>
                <w:webHidden/>
              </w:rPr>
            </w:r>
            <w:r w:rsidR="00DC188E">
              <w:rPr>
                <w:noProof/>
                <w:webHidden/>
              </w:rPr>
              <w:fldChar w:fldCharType="separate"/>
            </w:r>
            <w:r w:rsidR="00AC5EB1">
              <w:rPr>
                <w:noProof/>
                <w:webHidden/>
              </w:rPr>
              <w:t>10</w:t>
            </w:r>
            <w:r w:rsidR="00DC188E">
              <w:rPr>
                <w:noProof/>
                <w:webHidden/>
              </w:rPr>
              <w:fldChar w:fldCharType="end"/>
            </w:r>
          </w:hyperlink>
        </w:p>
        <w:p w14:paraId="25F9BADB" w14:textId="16D13603" w:rsidR="00DC188E" w:rsidRDefault="00737A50">
          <w:pPr>
            <w:pStyle w:val="22"/>
            <w:tabs>
              <w:tab w:val="right" w:leader="dot" w:pos="9628"/>
            </w:tabs>
            <w:rPr>
              <w:rFonts w:cstheme="minorBidi"/>
              <w:noProof/>
            </w:rPr>
          </w:pPr>
          <w:hyperlink w:anchor="_Toc192194293" w:history="1">
            <w:r w:rsidR="00DC188E" w:rsidRPr="0031154C">
              <w:rPr>
                <w:rStyle w:val="a4"/>
                <w:rFonts w:ascii="Times New Roman" w:eastAsia="Times New Roman" w:hAnsi="Times New Roman"/>
                <w:b/>
                <w:bCs/>
                <w:noProof/>
              </w:rPr>
              <w:t>2.2 Технология, документальное оформление и бухгалтерский учёт кредитования юридических лиц</w:t>
            </w:r>
            <w:r w:rsidR="00DC188E">
              <w:rPr>
                <w:noProof/>
                <w:webHidden/>
              </w:rPr>
              <w:tab/>
            </w:r>
            <w:r w:rsidR="00DC188E">
              <w:rPr>
                <w:noProof/>
                <w:webHidden/>
              </w:rPr>
              <w:fldChar w:fldCharType="begin"/>
            </w:r>
            <w:r w:rsidR="00DC188E">
              <w:rPr>
                <w:noProof/>
                <w:webHidden/>
              </w:rPr>
              <w:instrText xml:space="preserve"> PAGEREF _Toc192194293 \h </w:instrText>
            </w:r>
            <w:r w:rsidR="00DC188E">
              <w:rPr>
                <w:noProof/>
                <w:webHidden/>
              </w:rPr>
            </w:r>
            <w:r w:rsidR="00DC188E">
              <w:rPr>
                <w:noProof/>
                <w:webHidden/>
              </w:rPr>
              <w:fldChar w:fldCharType="separate"/>
            </w:r>
            <w:r w:rsidR="00AC5EB1">
              <w:rPr>
                <w:noProof/>
                <w:webHidden/>
              </w:rPr>
              <w:t>12</w:t>
            </w:r>
            <w:r w:rsidR="00DC188E">
              <w:rPr>
                <w:noProof/>
                <w:webHidden/>
              </w:rPr>
              <w:fldChar w:fldCharType="end"/>
            </w:r>
          </w:hyperlink>
        </w:p>
        <w:p w14:paraId="78823800" w14:textId="0C893686" w:rsidR="00DC188E" w:rsidRDefault="00737A50">
          <w:pPr>
            <w:pStyle w:val="22"/>
            <w:tabs>
              <w:tab w:val="right" w:leader="dot" w:pos="9628"/>
            </w:tabs>
            <w:rPr>
              <w:rFonts w:cstheme="minorBidi"/>
              <w:noProof/>
            </w:rPr>
          </w:pPr>
          <w:hyperlink w:anchor="_Toc192194294" w:history="1">
            <w:r w:rsidR="00DC188E" w:rsidRPr="0031154C">
              <w:rPr>
                <w:rStyle w:val="a4"/>
                <w:rFonts w:ascii="Times New Roman" w:eastAsia="Times New Roman" w:hAnsi="Times New Roman"/>
                <w:b/>
                <w:bCs/>
                <w:noProof/>
              </w:rPr>
              <w:t>2.3 Анализ кредитного портфеля банка за 2023-2024 гг.</w:t>
            </w:r>
            <w:r w:rsidR="00DC188E">
              <w:rPr>
                <w:noProof/>
                <w:webHidden/>
              </w:rPr>
              <w:tab/>
            </w:r>
            <w:r w:rsidR="00DC188E">
              <w:rPr>
                <w:noProof/>
                <w:webHidden/>
              </w:rPr>
              <w:fldChar w:fldCharType="begin"/>
            </w:r>
            <w:r w:rsidR="00DC188E">
              <w:rPr>
                <w:noProof/>
                <w:webHidden/>
              </w:rPr>
              <w:instrText xml:space="preserve"> PAGEREF _Toc192194294 \h </w:instrText>
            </w:r>
            <w:r w:rsidR="00DC188E">
              <w:rPr>
                <w:noProof/>
                <w:webHidden/>
              </w:rPr>
            </w:r>
            <w:r w:rsidR="00DC188E">
              <w:rPr>
                <w:noProof/>
                <w:webHidden/>
              </w:rPr>
              <w:fldChar w:fldCharType="separate"/>
            </w:r>
            <w:r w:rsidR="00AC5EB1">
              <w:rPr>
                <w:noProof/>
                <w:webHidden/>
              </w:rPr>
              <w:t>14</w:t>
            </w:r>
            <w:r w:rsidR="00DC188E">
              <w:rPr>
                <w:noProof/>
                <w:webHidden/>
              </w:rPr>
              <w:fldChar w:fldCharType="end"/>
            </w:r>
          </w:hyperlink>
        </w:p>
        <w:p w14:paraId="36AB4D0A" w14:textId="4147E996" w:rsidR="00DC188E" w:rsidRDefault="00737A50">
          <w:pPr>
            <w:pStyle w:val="13"/>
            <w:tabs>
              <w:tab w:val="right" w:leader="dot" w:pos="9628"/>
            </w:tabs>
            <w:rPr>
              <w:noProof/>
            </w:rPr>
          </w:pPr>
          <w:hyperlink w:anchor="_Toc192194295" w:history="1">
            <w:r w:rsidR="00DC188E" w:rsidRPr="0031154C">
              <w:rPr>
                <w:rStyle w:val="a4"/>
                <w:rFonts w:ascii="Times New Roman Полужирный" w:hAnsi="Times New Roman Полужирный" w:cs="Times New Roman"/>
                <w:b/>
                <w:bCs/>
                <w:caps/>
                <w:noProof/>
              </w:rPr>
              <w:t>3 Направления СОВЕРШЕНСТВОВАНИЯ РАЗВИТИЯ банковского кредитования в России</w:t>
            </w:r>
            <w:r w:rsidR="00DC188E">
              <w:rPr>
                <w:noProof/>
                <w:webHidden/>
              </w:rPr>
              <w:tab/>
            </w:r>
            <w:r w:rsidR="00DC188E">
              <w:rPr>
                <w:noProof/>
                <w:webHidden/>
              </w:rPr>
              <w:fldChar w:fldCharType="begin"/>
            </w:r>
            <w:r w:rsidR="00DC188E">
              <w:rPr>
                <w:noProof/>
                <w:webHidden/>
              </w:rPr>
              <w:instrText xml:space="preserve"> PAGEREF _Toc192194295 \h </w:instrText>
            </w:r>
            <w:r w:rsidR="00DC188E">
              <w:rPr>
                <w:noProof/>
                <w:webHidden/>
              </w:rPr>
            </w:r>
            <w:r w:rsidR="00DC188E">
              <w:rPr>
                <w:noProof/>
                <w:webHidden/>
              </w:rPr>
              <w:fldChar w:fldCharType="separate"/>
            </w:r>
            <w:r w:rsidR="00AC5EB1">
              <w:rPr>
                <w:noProof/>
                <w:webHidden/>
              </w:rPr>
              <w:t>17</w:t>
            </w:r>
            <w:r w:rsidR="00DC188E">
              <w:rPr>
                <w:noProof/>
                <w:webHidden/>
              </w:rPr>
              <w:fldChar w:fldCharType="end"/>
            </w:r>
          </w:hyperlink>
        </w:p>
        <w:p w14:paraId="64B747FB" w14:textId="61ABE889" w:rsidR="00DC188E" w:rsidRDefault="00737A50">
          <w:pPr>
            <w:pStyle w:val="22"/>
            <w:tabs>
              <w:tab w:val="right" w:leader="dot" w:pos="9628"/>
            </w:tabs>
            <w:rPr>
              <w:rFonts w:cstheme="minorBidi"/>
              <w:noProof/>
            </w:rPr>
          </w:pPr>
          <w:hyperlink w:anchor="_Toc192194296" w:history="1">
            <w:r w:rsidR="00DC188E" w:rsidRPr="0031154C">
              <w:rPr>
                <w:rStyle w:val="a4"/>
                <w:rFonts w:ascii="Times New Roman" w:hAnsi="Times New Roman"/>
                <w:b/>
                <w:bCs/>
                <w:noProof/>
              </w:rPr>
              <w:t>3.1 Проблемы реализации кредитной политики банков на современном этапе и пути их решения</w:t>
            </w:r>
            <w:r w:rsidR="00DC188E">
              <w:rPr>
                <w:noProof/>
                <w:webHidden/>
              </w:rPr>
              <w:tab/>
            </w:r>
            <w:r w:rsidR="00DC188E">
              <w:rPr>
                <w:noProof/>
                <w:webHidden/>
              </w:rPr>
              <w:fldChar w:fldCharType="begin"/>
            </w:r>
            <w:r w:rsidR="00DC188E">
              <w:rPr>
                <w:noProof/>
                <w:webHidden/>
              </w:rPr>
              <w:instrText xml:space="preserve"> PAGEREF _Toc192194296 \h </w:instrText>
            </w:r>
            <w:r w:rsidR="00DC188E">
              <w:rPr>
                <w:noProof/>
                <w:webHidden/>
              </w:rPr>
            </w:r>
            <w:r w:rsidR="00DC188E">
              <w:rPr>
                <w:noProof/>
                <w:webHidden/>
              </w:rPr>
              <w:fldChar w:fldCharType="separate"/>
            </w:r>
            <w:r w:rsidR="00AC5EB1">
              <w:rPr>
                <w:noProof/>
                <w:webHidden/>
              </w:rPr>
              <w:t>17</w:t>
            </w:r>
            <w:r w:rsidR="00DC188E">
              <w:rPr>
                <w:noProof/>
                <w:webHidden/>
              </w:rPr>
              <w:fldChar w:fldCharType="end"/>
            </w:r>
          </w:hyperlink>
        </w:p>
        <w:p w14:paraId="66514FBC" w14:textId="2101E845" w:rsidR="00DC188E" w:rsidRDefault="00737A50">
          <w:pPr>
            <w:pStyle w:val="22"/>
            <w:tabs>
              <w:tab w:val="right" w:leader="dot" w:pos="9628"/>
            </w:tabs>
            <w:rPr>
              <w:rFonts w:cstheme="minorBidi"/>
              <w:noProof/>
            </w:rPr>
          </w:pPr>
          <w:hyperlink w:anchor="_Toc192194297" w:history="1">
            <w:r w:rsidR="00DC188E" w:rsidRPr="0031154C">
              <w:rPr>
                <w:rStyle w:val="a4"/>
                <w:rFonts w:ascii="Times New Roman" w:eastAsia="Times New Roman" w:hAnsi="Times New Roman"/>
                <w:b/>
                <w:bCs/>
                <w:noProof/>
              </w:rPr>
              <w:t>3.2 Основные направления совершенствования кредитной политики российских банков на современном этапе</w:t>
            </w:r>
            <w:r w:rsidR="00DC188E">
              <w:rPr>
                <w:noProof/>
                <w:webHidden/>
              </w:rPr>
              <w:tab/>
            </w:r>
            <w:r w:rsidR="00DC188E">
              <w:rPr>
                <w:noProof/>
                <w:webHidden/>
              </w:rPr>
              <w:fldChar w:fldCharType="begin"/>
            </w:r>
            <w:r w:rsidR="00DC188E">
              <w:rPr>
                <w:noProof/>
                <w:webHidden/>
              </w:rPr>
              <w:instrText xml:space="preserve"> PAGEREF _Toc192194297 \h </w:instrText>
            </w:r>
            <w:r w:rsidR="00DC188E">
              <w:rPr>
                <w:noProof/>
                <w:webHidden/>
              </w:rPr>
            </w:r>
            <w:r w:rsidR="00DC188E">
              <w:rPr>
                <w:noProof/>
                <w:webHidden/>
              </w:rPr>
              <w:fldChar w:fldCharType="separate"/>
            </w:r>
            <w:r w:rsidR="00AC5EB1">
              <w:rPr>
                <w:noProof/>
                <w:webHidden/>
              </w:rPr>
              <w:t>19</w:t>
            </w:r>
            <w:r w:rsidR="00DC188E">
              <w:rPr>
                <w:noProof/>
                <w:webHidden/>
              </w:rPr>
              <w:fldChar w:fldCharType="end"/>
            </w:r>
          </w:hyperlink>
        </w:p>
        <w:p w14:paraId="586CBA2F" w14:textId="4DDC7574" w:rsidR="00DC188E" w:rsidRDefault="00737A50">
          <w:pPr>
            <w:pStyle w:val="13"/>
            <w:tabs>
              <w:tab w:val="right" w:leader="dot" w:pos="9628"/>
            </w:tabs>
            <w:rPr>
              <w:noProof/>
            </w:rPr>
          </w:pPr>
          <w:hyperlink w:anchor="_Toc192194298" w:history="1">
            <w:r w:rsidR="00DC188E" w:rsidRPr="0031154C">
              <w:rPr>
                <w:rStyle w:val="a4"/>
                <w:rFonts w:ascii="Times New Roman Полужирный" w:hAnsi="Times New Roman Полужирный" w:cs="Times New Roman"/>
                <w:b/>
                <w:bCs/>
                <w:caps/>
                <w:noProof/>
              </w:rPr>
              <w:t>Библиографический список</w:t>
            </w:r>
            <w:r w:rsidR="00DC188E">
              <w:rPr>
                <w:noProof/>
                <w:webHidden/>
              </w:rPr>
              <w:tab/>
            </w:r>
            <w:r w:rsidR="00DC188E">
              <w:rPr>
                <w:noProof/>
                <w:webHidden/>
              </w:rPr>
              <w:fldChar w:fldCharType="begin"/>
            </w:r>
            <w:r w:rsidR="00DC188E">
              <w:rPr>
                <w:noProof/>
                <w:webHidden/>
              </w:rPr>
              <w:instrText xml:space="preserve"> PAGEREF _Toc192194298 \h </w:instrText>
            </w:r>
            <w:r w:rsidR="00DC188E">
              <w:rPr>
                <w:noProof/>
                <w:webHidden/>
              </w:rPr>
            </w:r>
            <w:r w:rsidR="00DC188E">
              <w:rPr>
                <w:noProof/>
                <w:webHidden/>
              </w:rPr>
              <w:fldChar w:fldCharType="separate"/>
            </w:r>
            <w:r w:rsidR="00AC5EB1">
              <w:rPr>
                <w:noProof/>
                <w:webHidden/>
              </w:rPr>
              <w:t>24</w:t>
            </w:r>
            <w:r w:rsidR="00DC188E">
              <w:rPr>
                <w:noProof/>
                <w:webHidden/>
              </w:rPr>
              <w:fldChar w:fldCharType="end"/>
            </w:r>
          </w:hyperlink>
        </w:p>
        <w:p w14:paraId="5E2F8393" w14:textId="22AAAC60" w:rsidR="00DC188E" w:rsidRDefault="00737A50">
          <w:pPr>
            <w:pStyle w:val="13"/>
            <w:tabs>
              <w:tab w:val="right" w:leader="dot" w:pos="9628"/>
            </w:tabs>
            <w:rPr>
              <w:noProof/>
            </w:rPr>
          </w:pPr>
          <w:hyperlink w:anchor="_Toc192194299" w:history="1">
            <w:r w:rsidR="00DC188E" w:rsidRPr="0031154C">
              <w:rPr>
                <w:rStyle w:val="a4"/>
                <w:rFonts w:ascii="Times New Roman" w:hAnsi="Times New Roman" w:cs="Times New Roman"/>
                <w:b/>
                <w:bCs/>
                <w:noProof/>
              </w:rPr>
              <w:t>Приложение А «Линейка кредитных продуктов для бизнеса АО «Россельхозбанка» на начало 2025 года»</w:t>
            </w:r>
            <w:r w:rsidR="00DC188E">
              <w:rPr>
                <w:noProof/>
                <w:webHidden/>
              </w:rPr>
              <w:tab/>
            </w:r>
            <w:r w:rsidR="00DC188E">
              <w:rPr>
                <w:noProof/>
                <w:webHidden/>
              </w:rPr>
              <w:fldChar w:fldCharType="begin"/>
            </w:r>
            <w:r w:rsidR="00DC188E">
              <w:rPr>
                <w:noProof/>
                <w:webHidden/>
              </w:rPr>
              <w:instrText xml:space="preserve"> PAGEREF _Toc192194299 \h </w:instrText>
            </w:r>
            <w:r w:rsidR="00DC188E">
              <w:rPr>
                <w:noProof/>
                <w:webHidden/>
              </w:rPr>
            </w:r>
            <w:r w:rsidR="00DC188E">
              <w:rPr>
                <w:noProof/>
                <w:webHidden/>
              </w:rPr>
              <w:fldChar w:fldCharType="separate"/>
            </w:r>
            <w:r w:rsidR="00AC5EB1">
              <w:rPr>
                <w:noProof/>
                <w:webHidden/>
              </w:rPr>
              <w:t>26</w:t>
            </w:r>
            <w:r w:rsidR="00DC188E">
              <w:rPr>
                <w:noProof/>
                <w:webHidden/>
              </w:rPr>
              <w:fldChar w:fldCharType="end"/>
            </w:r>
          </w:hyperlink>
        </w:p>
        <w:p w14:paraId="5FD78AD2" w14:textId="05F31B37" w:rsidR="00DC188E" w:rsidRDefault="00737A50">
          <w:pPr>
            <w:pStyle w:val="13"/>
            <w:tabs>
              <w:tab w:val="right" w:leader="dot" w:pos="9628"/>
            </w:tabs>
            <w:rPr>
              <w:noProof/>
            </w:rPr>
          </w:pPr>
          <w:hyperlink w:anchor="_Toc192194300" w:history="1">
            <w:r w:rsidR="00DC188E" w:rsidRPr="0031154C">
              <w:rPr>
                <w:rStyle w:val="a4"/>
                <w:rFonts w:ascii="Times New Roman" w:hAnsi="Times New Roman" w:cs="Times New Roman"/>
                <w:b/>
                <w:bCs/>
                <w:noProof/>
              </w:rPr>
              <w:t>Приложение Б «Производственная ситуация»</w:t>
            </w:r>
            <w:r w:rsidR="00DC188E">
              <w:rPr>
                <w:noProof/>
                <w:webHidden/>
              </w:rPr>
              <w:tab/>
            </w:r>
            <w:r w:rsidR="00DC188E">
              <w:rPr>
                <w:noProof/>
                <w:webHidden/>
              </w:rPr>
              <w:fldChar w:fldCharType="begin"/>
            </w:r>
            <w:r w:rsidR="00DC188E">
              <w:rPr>
                <w:noProof/>
                <w:webHidden/>
              </w:rPr>
              <w:instrText xml:space="preserve"> PAGEREF _Toc192194300 \h </w:instrText>
            </w:r>
            <w:r w:rsidR="00DC188E">
              <w:rPr>
                <w:noProof/>
                <w:webHidden/>
              </w:rPr>
            </w:r>
            <w:r w:rsidR="00DC188E">
              <w:rPr>
                <w:noProof/>
                <w:webHidden/>
              </w:rPr>
              <w:fldChar w:fldCharType="separate"/>
            </w:r>
            <w:r w:rsidR="00AC5EB1">
              <w:rPr>
                <w:noProof/>
                <w:webHidden/>
              </w:rPr>
              <w:t>27</w:t>
            </w:r>
            <w:r w:rsidR="00DC188E">
              <w:rPr>
                <w:noProof/>
                <w:webHidden/>
              </w:rPr>
              <w:fldChar w:fldCharType="end"/>
            </w:r>
          </w:hyperlink>
        </w:p>
        <w:p w14:paraId="6AF5941F" w14:textId="5B5482E5" w:rsidR="00DC188E" w:rsidRDefault="00737A50">
          <w:pPr>
            <w:pStyle w:val="13"/>
            <w:tabs>
              <w:tab w:val="right" w:leader="dot" w:pos="9628"/>
            </w:tabs>
            <w:rPr>
              <w:noProof/>
            </w:rPr>
          </w:pPr>
          <w:hyperlink w:anchor="_Toc192194301" w:history="1">
            <w:r w:rsidR="00DC188E" w:rsidRPr="0031154C">
              <w:rPr>
                <w:rStyle w:val="a4"/>
                <w:rFonts w:ascii="Times New Roman" w:eastAsia="Times New Roman" w:hAnsi="Times New Roman" w:cs="Times New Roman"/>
                <w:b/>
                <w:bCs/>
                <w:noProof/>
              </w:rPr>
              <w:t>Приложение В «Кредитная заявка»</w:t>
            </w:r>
            <w:r w:rsidR="00DC188E">
              <w:rPr>
                <w:noProof/>
                <w:webHidden/>
              </w:rPr>
              <w:tab/>
            </w:r>
            <w:r w:rsidR="00DC188E">
              <w:rPr>
                <w:noProof/>
                <w:webHidden/>
              </w:rPr>
              <w:fldChar w:fldCharType="begin"/>
            </w:r>
            <w:r w:rsidR="00DC188E">
              <w:rPr>
                <w:noProof/>
                <w:webHidden/>
              </w:rPr>
              <w:instrText xml:space="preserve"> PAGEREF _Toc192194301 \h </w:instrText>
            </w:r>
            <w:r w:rsidR="00DC188E">
              <w:rPr>
                <w:noProof/>
                <w:webHidden/>
              </w:rPr>
            </w:r>
            <w:r w:rsidR="00DC188E">
              <w:rPr>
                <w:noProof/>
                <w:webHidden/>
              </w:rPr>
              <w:fldChar w:fldCharType="separate"/>
            </w:r>
            <w:r w:rsidR="00AC5EB1">
              <w:rPr>
                <w:noProof/>
                <w:webHidden/>
              </w:rPr>
              <w:t>28</w:t>
            </w:r>
            <w:r w:rsidR="00DC188E">
              <w:rPr>
                <w:noProof/>
                <w:webHidden/>
              </w:rPr>
              <w:fldChar w:fldCharType="end"/>
            </w:r>
          </w:hyperlink>
        </w:p>
        <w:p w14:paraId="6A405070" w14:textId="16A6CA63" w:rsidR="00DC188E" w:rsidRDefault="00737A50">
          <w:pPr>
            <w:pStyle w:val="13"/>
            <w:tabs>
              <w:tab w:val="right" w:leader="dot" w:pos="9628"/>
            </w:tabs>
            <w:rPr>
              <w:noProof/>
            </w:rPr>
          </w:pPr>
          <w:hyperlink w:anchor="_Toc192194302" w:history="1">
            <w:r w:rsidR="00DC188E" w:rsidRPr="0031154C">
              <w:rPr>
                <w:rStyle w:val="a4"/>
                <w:rFonts w:ascii="Times New Roman" w:eastAsia="Times New Roman" w:hAnsi="Times New Roman" w:cs="Times New Roman"/>
                <w:b/>
                <w:bCs/>
                <w:noProof/>
              </w:rPr>
              <w:t>Приложение Г «Заключение о возможности выдачи кредита»</w:t>
            </w:r>
            <w:r w:rsidR="00DC188E">
              <w:rPr>
                <w:noProof/>
                <w:webHidden/>
              </w:rPr>
              <w:tab/>
            </w:r>
            <w:r w:rsidR="00DC188E">
              <w:rPr>
                <w:noProof/>
                <w:webHidden/>
              </w:rPr>
              <w:fldChar w:fldCharType="begin"/>
            </w:r>
            <w:r w:rsidR="00DC188E">
              <w:rPr>
                <w:noProof/>
                <w:webHidden/>
              </w:rPr>
              <w:instrText xml:space="preserve"> PAGEREF _Toc192194302 \h </w:instrText>
            </w:r>
            <w:r w:rsidR="00DC188E">
              <w:rPr>
                <w:noProof/>
                <w:webHidden/>
              </w:rPr>
            </w:r>
            <w:r w:rsidR="00DC188E">
              <w:rPr>
                <w:noProof/>
                <w:webHidden/>
              </w:rPr>
              <w:fldChar w:fldCharType="separate"/>
            </w:r>
            <w:r w:rsidR="00AC5EB1">
              <w:rPr>
                <w:noProof/>
                <w:webHidden/>
              </w:rPr>
              <w:t>29</w:t>
            </w:r>
            <w:r w:rsidR="00DC188E">
              <w:rPr>
                <w:noProof/>
                <w:webHidden/>
              </w:rPr>
              <w:fldChar w:fldCharType="end"/>
            </w:r>
          </w:hyperlink>
        </w:p>
        <w:p w14:paraId="405AB72C" w14:textId="2D2C187B" w:rsidR="00DC188E" w:rsidRDefault="00737A50">
          <w:pPr>
            <w:pStyle w:val="13"/>
            <w:tabs>
              <w:tab w:val="right" w:leader="dot" w:pos="9628"/>
            </w:tabs>
            <w:rPr>
              <w:noProof/>
            </w:rPr>
          </w:pPr>
          <w:hyperlink w:anchor="_Toc192194303" w:history="1">
            <w:r w:rsidR="00DC188E" w:rsidRPr="0031154C">
              <w:rPr>
                <w:rStyle w:val="a4"/>
                <w:rFonts w:ascii="Times New Roman" w:hAnsi="Times New Roman" w:cs="Times New Roman"/>
                <w:b/>
                <w:bCs/>
                <w:noProof/>
              </w:rPr>
              <w:t>Приложение Д «Кредитный договор»</w:t>
            </w:r>
            <w:r w:rsidR="00DC188E">
              <w:rPr>
                <w:noProof/>
                <w:webHidden/>
              </w:rPr>
              <w:tab/>
            </w:r>
            <w:r w:rsidR="00DC188E">
              <w:rPr>
                <w:noProof/>
                <w:webHidden/>
              </w:rPr>
              <w:fldChar w:fldCharType="begin"/>
            </w:r>
            <w:r w:rsidR="00DC188E">
              <w:rPr>
                <w:noProof/>
                <w:webHidden/>
              </w:rPr>
              <w:instrText xml:space="preserve"> PAGEREF _Toc192194303 \h </w:instrText>
            </w:r>
            <w:r w:rsidR="00DC188E">
              <w:rPr>
                <w:noProof/>
                <w:webHidden/>
              </w:rPr>
            </w:r>
            <w:r w:rsidR="00DC188E">
              <w:rPr>
                <w:noProof/>
                <w:webHidden/>
              </w:rPr>
              <w:fldChar w:fldCharType="separate"/>
            </w:r>
            <w:r w:rsidR="00AC5EB1">
              <w:rPr>
                <w:noProof/>
                <w:webHidden/>
              </w:rPr>
              <w:t>31</w:t>
            </w:r>
            <w:r w:rsidR="00DC188E">
              <w:rPr>
                <w:noProof/>
                <w:webHidden/>
              </w:rPr>
              <w:fldChar w:fldCharType="end"/>
            </w:r>
          </w:hyperlink>
        </w:p>
        <w:p w14:paraId="74D24796" w14:textId="075CA82A" w:rsidR="00DC188E" w:rsidRDefault="00737A50">
          <w:pPr>
            <w:pStyle w:val="13"/>
            <w:tabs>
              <w:tab w:val="right" w:leader="dot" w:pos="9628"/>
            </w:tabs>
            <w:rPr>
              <w:noProof/>
            </w:rPr>
          </w:pPr>
          <w:hyperlink w:anchor="_Toc192194311" w:history="1">
            <w:r w:rsidR="00DC188E" w:rsidRPr="0031154C">
              <w:rPr>
                <w:rStyle w:val="a4"/>
                <w:rFonts w:ascii="Times New Roman" w:eastAsia="Times New Roman" w:hAnsi="Times New Roman" w:cs="Times New Roman"/>
                <w:b/>
                <w:bCs/>
                <w:noProof/>
              </w:rPr>
              <w:t>Приложение Ж «Договор залога имущества и опись предмета залога»</w:t>
            </w:r>
            <w:r w:rsidR="00DC188E">
              <w:rPr>
                <w:noProof/>
                <w:webHidden/>
              </w:rPr>
              <w:tab/>
            </w:r>
            <w:r w:rsidR="00DC188E">
              <w:rPr>
                <w:noProof/>
                <w:webHidden/>
              </w:rPr>
              <w:fldChar w:fldCharType="begin"/>
            </w:r>
            <w:r w:rsidR="00DC188E">
              <w:rPr>
                <w:noProof/>
                <w:webHidden/>
              </w:rPr>
              <w:instrText xml:space="preserve"> PAGEREF _Toc192194311 \h </w:instrText>
            </w:r>
            <w:r w:rsidR="00DC188E">
              <w:rPr>
                <w:noProof/>
                <w:webHidden/>
              </w:rPr>
            </w:r>
            <w:r w:rsidR="00DC188E">
              <w:rPr>
                <w:noProof/>
                <w:webHidden/>
              </w:rPr>
              <w:fldChar w:fldCharType="separate"/>
            </w:r>
            <w:r w:rsidR="00AC5EB1">
              <w:rPr>
                <w:noProof/>
                <w:webHidden/>
              </w:rPr>
              <w:t>33</w:t>
            </w:r>
            <w:r w:rsidR="00DC188E">
              <w:rPr>
                <w:noProof/>
                <w:webHidden/>
              </w:rPr>
              <w:fldChar w:fldCharType="end"/>
            </w:r>
          </w:hyperlink>
        </w:p>
        <w:p w14:paraId="42113E6D" w14:textId="4D5F8B61" w:rsidR="00DC188E" w:rsidRDefault="00737A50">
          <w:pPr>
            <w:pStyle w:val="13"/>
            <w:tabs>
              <w:tab w:val="right" w:leader="dot" w:pos="9628"/>
            </w:tabs>
            <w:rPr>
              <w:noProof/>
            </w:rPr>
          </w:pPr>
          <w:hyperlink w:anchor="_Toc192194312" w:history="1">
            <w:r w:rsidR="00DC188E" w:rsidRPr="0031154C">
              <w:rPr>
                <w:rStyle w:val="a4"/>
                <w:rFonts w:ascii="Times New Roman" w:eastAsia="Times New Roman" w:hAnsi="Times New Roman" w:cs="Times New Roman"/>
                <w:b/>
                <w:bCs/>
                <w:noProof/>
              </w:rPr>
              <w:t>Приложение И «Бухгалтерские проводки»</w:t>
            </w:r>
            <w:r w:rsidR="00DC188E">
              <w:rPr>
                <w:noProof/>
                <w:webHidden/>
              </w:rPr>
              <w:tab/>
            </w:r>
            <w:r w:rsidR="00DC188E">
              <w:rPr>
                <w:noProof/>
                <w:webHidden/>
              </w:rPr>
              <w:fldChar w:fldCharType="begin"/>
            </w:r>
            <w:r w:rsidR="00DC188E">
              <w:rPr>
                <w:noProof/>
                <w:webHidden/>
              </w:rPr>
              <w:instrText xml:space="preserve"> PAGEREF _Toc192194312 \h </w:instrText>
            </w:r>
            <w:r w:rsidR="00DC188E">
              <w:rPr>
                <w:noProof/>
                <w:webHidden/>
              </w:rPr>
            </w:r>
            <w:r w:rsidR="00DC188E">
              <w:rPr>
                <w:noProof/>
                <w:webHidden/>
              </w:rPr>
              <w:fldChar w:fldCharType="separate"/>
            </w:r>
            <w:r w:rsidR="00AC5EB1">
              <w:rPr>
                <w:noProof/>
                <w:webHidden/>
              </w:rPr>
              <w:t>36</w:t>
            </w:r>
            <w:r w:rsidR="00DC188E">
              <w:rPr>
                <w:noProof/>
                <w:webHidden/>
              </w:rPr>
              <w:fldChar w:fldCharType="end"/>
            </w:r>
          </w:hyperlink>
        </w:p>
        <w:p w14:paraId="2A94BC08" w14:textId="02DF3060" w:rsidR="00DC188E" w:rsidRDefault="00737A50">
          <w:pPr>
            <w:pStyle w:val="13"/>
            <w:tabs>
              <w:tab w:val="right" w:leader="dot" w:pos="9628"/>
            </w:tabs>
            <w:rPr>
              <w:noProof/>
            </w:rPr>
          </w:pPr>
          <w:hyperlink w:anchor="_Toc192194313" w:history="1">
            <w:r w:rsidR="00DC188E" w:rsidRPr="0031154C">
              <w:rPr>
                <w:rStyle w:val="a4"/>
                <w:rFonts w:ascii="Times New Roman" w:eastAsia="Times New Roman" w:hAnsi="Times New Roman" w:cs="Times New Roman"/>
                <w:b/>
                <w:bCs/>
                <w:noProof/>
              </w:rPr>
              <w:t>Приложение К «Распоряжение на выдачу кредита»</w:t>
            </w:r>
            <w:r w:rsidR="00DC188E">
              <w:rPr>
                <w:noProof/>
                <w:webHidden/>
              </w:rPr>
              <w:tab/>
            </w:r>
            <w:r w:rsidR="00DC188E">
              <w:rPr>
                <w:noProof/>
                <w:webHidden/>
              </w:rPr>
              <w:fldChar w:fldCharType="begin"/>
            </w:r>
            <w:r w:rsidR="00DC188E">
              <w:rPr>
                <w:noProof/>
                <w:webHidden/>
              </w:rPr>
              <w:instrText xml:space="preserve"> PAGEREF _Toc192194313 \h </w:instrText>
            </w:r>
            <w:r w:rsidR="00DC188E">
              <w:rPr>
                <w:noProof/>
                <w:webHidden/>
              </w:rPr>
            </w:r>
            <w:r w:rsidR="00DC188E">
              <w:rPr>
                <w:noProof/>
                <w:webHidden/>
              </w:rPr>
              <w:fldChar w:fldCharType="separate"/>
            </w:r>
            <w:r w:rsidR="00AC5EB1">
              <w:rPr>
                <w:noProof/>
                <w:webHidden/>
              </w:rPr>
              <w:t>37</w:t>
            </w:r>
            <w:r w:rsidR="00DC188E">
              <w:rPr>
                <w:noProof/>
                <w:webHidden/>
              </w:rPr>
              <w:fldChar w:fldCharType="end"/>
            </w:r>
          </w:hyperlink>
        </w:p>
        <w:p w14:paraId="26FE4FFB" w14:textId="4E021D7A" w:rsidR="00DC188E" w:rsidRDefault="00737A50">
          <w:pPr>
            <w:pStyle w:val="13"/>
            <w:tabs>
              <w:tab w:val="right" w:leader="dot" w:pos="9628"/>
            </w:tabs>
            <w:rPr>
              <w:noProof/>
            </w:rPr>
          </w:pPr>
          <w:hyperlink w:anchor="_Toc192194314" w:history="1">
            <w:r w:rsidR="00DC188E" w:rsidRPr="0031154C">
              <w:rPr>
                <w:rStyle w:val="a4"/>
                <w:rFonts w:ascii="Times New Roman" w:eastAsia="Times New Roman" w:hAnsi="Times New Roman" w:cs="Times New Roman"/>
                <w:b/>
                <w:bCs/>
                <w:noProof/>
              </w:rPr>
              <w:t>Приложение Л «Банковский ордер на выдачу кредита»</w:t>
            </w:r>
            <w:r w:rsidR="00DC188E">
              <w:rPr>
                <w:noProof/>
                <w:webHidden/>
              </w:rPr>
              <w:tab/>
            </w:r>
            <w:r w:rsidR="00DC188E">
              <w:rPr>
                <w:noProof/>
                <w:webHidden/>
              </w:rPr>
              <w:fldChar w:fldCharType="begin"/>
            </w:r>
            <w:r w:rsidR="00DC188E">
              <w:rPr>
                <w:noProof/>
                <w:webHidden/>
              </w:rPr>
              <w:instrText xml:space="preserve"> PAGEREF _Toc192194314 \h </w:instrText>
            </w:r>
            <w:r w:rsidR="00DC188E">
              <w:rPr>
                <w:noProof/>
                <w:webHidden/>
              </w:rPr>
            </w:r>
            <w:r w:rsidR="00DC188E">
              <w:rPr>
                <w:noProof/>
                <w:webHidden/>
              </w:rPr>
              <w:fldChar w:fldCharType="separate"/>
            </w:r>
            <w:r w:rsidR="00AC5EB1">
              <w:rPr>
                <w:noProof/>
                <w:webHidden/>
              </w:rPr>
              <w:t>38</w:t>
            </w:r>
            <w:r w:rsidR="00DC188E">
              <w:rPr>
                <w:noProof/>
                <w:webHidden/>
              </w:rPr>
              <w:fldChar w:fldCharType="end"/>
            </w:r>
          </w:hyperlink>
        </w:p>
        <w:p w14:paraId="054F1832" w14:textId="07016FC0" w:rsidR="00DC188E" w:rsidRDefault="00737A50">
          <w:pPr>
            <w:pStyle w:val="13"/>
            <w:tabs>
              <w:tab w:val="right" w:leader="dot" w:pos="9628"/>
            </w:tabs>
            <w:rPr>
              <w:noProof/>
            </w:rPr>
          </w:pPr>
          <w:hyperlink w:anchor="_Toc192194315" w:history="1">
            <w:r w:rsidR="00DC188E" w:rsidRPr="0031154C">
              <w:rPr>
                <w:rStyle w:val="a4"/>
                <w:rFonts w:ascii="Times New Roman" w:eastAsia="Times New Roman" w:hAnsi="Times New Roman" w:cs="Times New Roman"/>
                <w:b/>
                <w:bCs/>
                <w:noProof/>
              </w:rPr>
              <w:t>Приложение М «Мемориальный ордер на начисление процентов»</w:t>
            </w:r>
            <w:r w:rsidR="00DC188E">
              <w:rPr>
                <w:noProof/>
                <w:webHidden/>
              </w:rPr>
              <w:tab/>
            </w:r>
            <w:r w:rsidR="00DC188E">
              <w:rPr>
                <w:noProof/>
                <w:webHidden/>
              </w:rPr>
              <w:fldChar w:fldCharType="begin"/>
            </w:r>
            <w:r w:rsidR="00DC188E">
              <w:rPr>
                <w:noProof/>
                <w:webHidden/>
              </w:rPr>
              <w:instrText xml:space="preserve"> PAGEREF _Toc192194315 \h </w:instrText>
            </w:r>
            <w:r w:rsidR="00DC188E">
              <w:rPr>
                <w:noProof/>
                <w:webHidden/>
              </w:rPr>
            </w:r>
            <w:r w:rsidR="00DC188E">
              <w:rPr>
                <w:noProof/>
                <w:webHidden/>
              </w:rPr>
              <w:fldChar w:fldCharType="separate"/>
            </w:r>
            <w:r w:rsidR="00AC5EB1">
              <w:rPr>
                <w:noProof/>
                <w:webHidden/>
              </w:rPr>
              <w:t>39</w:t>
            </w:r>
            <w:r w:rsidR="00DC188E">
              <w:rPr>
                <w:noProof/>
                <w:webHidden/>
              </w:rPr>
              <w:fldChar w:fldCharType="end"/>
            </w:r>
          </w:hyperlink>
        </w:p>
        <w:p w14:paraId="465FD8A2" w14:textId="0212B488" w:rsidR="00DC188E" w:rsidRDefault="00737A50">
          <w:pPr>
            <w:pStyle w:val="13"/>
            <w:tabs>
              <w:tab w:val="right" w:leader="dot" w:pos="9628"/>
            </w:tabs>
            <w:rPr>
              <w:noProof/>
            </w:rPr>
          </w:pPr>
          <w:hyperlink w:anchor="_Toc192194316" w:history="1">
            <w:r w:rsidR="00DC188E" w:rsidRPr="0031154C">
              <w:rPr>
                <w:rStyle w:val="a4"/>
                <w:rFonts w:ascii="Times New Roman" w:eastAsia="Times New Roman" w:hAnsi="Times New Roman" w:cs="Times New Roman"/>
                <w:b/>
                <w:bCs/>
                <w:noProof/>
              </w:rPr>
              <w:t>Приложение Н «Кредитный портфель АО «Россельхозбанк» за 2023-2024 годы»</w:t>
            </w:r>
            <w:r w:rsidR="00DC188E">
              <w:rPr>
                <w:noProof/>
                <w:webHidden/>
              </w:rPr>
              <w:tab/>
            </w:r>
            <w:r w:rsidR="00DC188E">
              <w:rPr>
                <w:noProof/>
                <w:webHidden/>
              </w:rPr>
              <w:fldChar w:fldCharType="begin"/>
            </w:r>
            <w:r w:rsidR="00DC188E">
              <w:rPr>
                <w:noProof/>
                <w:webHidden/>
              </w:rPr>
              <w:instrText xml:space="preserve"> PAGEREF _Toc192194316 \h </w:instrText>
            </w:r>
            <w:r w:rsidR="00DC188E">
              <w:rPr>
                <w:noProof/>
                <w:webHidden/>
              </w:rPr>
            </w:r>
            <w:r w:rsidR="00DC188E">
              <w:rPr>
                <w:noProof/>
                <w:webHidden/>
              </w:rPr>
              <w:fldChar w:fldCharType="separate"/>
            </w:r>
            <w:r w:rsidR="00AC5EB1">
              <w:rPr>
                <w:noProof/>
                <w:webHidden/>
              </w:rPr>
              <w:t>40</w:t>
            </w:r>
            <w:r w:rsidR="00DC188E">
              <w:rPr>
                <w:noProof/>
                <w:webHidden/>
              </w:rPr>
              <w:fldChar w:fldCharType="end"/>
            </w:r>
          </w:hyperlink>
        </w:p>
        <w:p w14:paraId="08254E2F" w14:textId="6606879B" w:rsidR="007129EC" w:rsidRPr="00B83490" w:rsidRDefault="007129EC">
          <w:r w:rsidRPr="00B83490">
            <w:rPr>
              <w:b/>
              <w:bCs/>
            </w:rPr>
            <w:fldChar w:fldCharType="end"/>
          </w:r>
        </w:p>
      </w:sdtContent>
    </w:sdt>
    <w:p w14:paraId="43EDF3FD" w14:textId="77777777" w:rsidR="003B48DF" w:rsidRPr="00B83490" w:rsidRDefault="003B48DF" w:rsidP="003B48DF">
      <w:pPr>
        <w:spacing w:after="0" w:line="360" w:lineRule="auto"/>
        <w:ind w:right="57" w:firstLine="709"/>
        <w:rPr>
          <w:rFonts w:ascii="Times New Roman" w:hAnsi="Times New Roman" w:cs="Times New Roman"/>
          <w:b/>
          <w:caps/>
          <w:sz w:val="24"/>
          <w:szCs w:val="24"/>
        </w:rPr>
      </w:pPr>
    </w:p>
    <w:p w14:paraId="38DC413F" w14:textId="77777777" w:rsidR="00654ABD" w:rsidRPr="00B83490" w:rsidRDefault="00654ABD" w:rsidP="00654ABD">
      <w:pPr>
        <w:spacing w:after="0" w:line="360" w:lineRule="auto"/>
        <w:ind w:right="57" w:firstLine="709"/>
        <w:rPr>
          <w:rFonts w:ascii="Times New Roman" w:hAnsi="Times New Roman" w:cs="Times New Roman"/>
          <w:b/>
          <w:caps/>
          <w:sz w:val="24"/>
          <w:szCs w:val="24"/>
        </w:rPr>
      </w:pPr>
    </w:p>
    <w:p w14:paraId="24C05B2F" w14:textId="30593EFA" w:rsidR="00654ABD" w:rsidRPr="00B83490" w:rsidRDefault="00662DCA" w:rsidP="00654ABD">
      <w:pPr>
        <w:jc w:val="center"/>
        <w:rPr>
          <w:rFonts w:ascii="Times New Roman" w:hAnsi="Times New Roman" w:cs="Times New Roman"/>
          <w:b/>
          <w:caps/>
          <w:sz w:val="24"/>
          <w:szCs w:val="24"/>
        </w:rPr>
      </w:pPr>
      <w:r>
        <w:rPr>
          <w:rFonts w:ascii="Times New Roman" w:hAnsi="Times New Roman" w:cs="Times New Roman"/>
          <w:b/>
          <w:caps/>
          <w:sz w:val="24"/>
          <w:szCs w:val="24"/>
        </w:rPr>
        <w:t xml:space="preserve">  </w:t>
      </w:r>
      <w:r w:rsidR="00654ABD" w:rsidRPr="00B83490">
        <w:rPr>
          <w:rFonts w:ascii="Times New Roman" w:hAnsi="Times New Roman" w:cs="Times New Roman"/>
          <w:b/>
          <w:caps/>
          <w:sz w:val="24"/>
          <w:szCs w:val="24"/>
        </w:rPr>
        <w:br w:type="page"/>
      </w:r>
    </w:p>
    <w:p w14:paraId="0C0EC8D1" w14:textId="399859F8" w:rsidR="00B70D1D" w:rsidRPr="00B83490" w:rsidRDefault="00B70D1D" w:rsidP="003B48DF">
      <w:pPr>
        <w:pStyle w:val="1"/>
        <w:spacing w:before="0" w:line="360" w:lineRule="auto"/>
        <w:jc w:val="center"/>
        <w:rPr>
          <w:rFonts w:ascii="Times New Roman Полужирный" w:hAnsi="Times New Roman Полужирный" w:cs="Times New Roman"/>
          <w:b/>
          <w:bCs/>
          <w:caps/>
          <w:color w:val="auto"/>
          <w:sz w:val="28"/>
          <w:szCs w:val="28"/>
        </w:rPr>
      </w:pPr>
      <w:bookmarkStart w:id="1" w:name="_Toc192194287"/>
      <w:r w:rsidRPr="00B83490">
        <w:rPr>
          <w:rFonts w:ascii="Times New Roman Полужирный" w:hAnsi="Times New Roman Полужирный" w:cs="Times New Roman"/>
          <w:b/>
          <w:bCs/>
          <w:caps/>
          <w:color w:val="auto"/>
          <w:sz w:val="28"/>
          <w:szCs w:val="28"/>
        </w:rPr>
        <w:lastRenderedPageBreak/>
        <w:t>введение</w:t>
      </w:r>
      <w:bookmarkEnd w:id="1"/>
    </w:p>
    <w:p w14:paraId="2E3AA709" w14:textId="60805A24" w:rsidR="0076227E" w:rsidRPr="00662DCA" w:rsidRDefault="00000FCE" w:rsidP="00B34694">
      <w:pPr>
        <w:tabs>
          <w:tab w:val="left" w:pos="142"/>
        </w:tabs>
        <w:spacing w:after="0" w:line="360" w:lineRule="auto"/>
        <w:ind w:left="170" w:right="57" w:firstLine="567"/>
        <w:jc w:val="both"/>
        <w:rPr>
          <w:rFonts w:ascii="Times New Roman" w:hAnsi="Times New Roman" w:cs="Times New Roman"/>
          <w:sz w:val="24"/>
          <w:szCs w:val="24"/>
        </w:rPr>
      </w:pPr>
      <w:r w:rsidRPr="00662DCA">
        <w:rPr>
          <w:rFonts w:ascii="Times New Roman" w:hAnsi="Times New Roman" w:cs="Times New Roman"/>
          <w:bCs/>
          <w:i/>
          <w:iCs/>
          <w:sz w:val="24"/>
          <w:szCs w:val="24"/>
        </w:rPr>
        <w:t>Актуальность выбранной темы исследования:</w:t>
      </w:r>
      <w:r w:rsidR="00020AFC" w:rsidRPr="00662DCA">
        <w:rPr>
          <w:rFonts w:ascii="Times New Roman" w:hAnsi="Times New Roman" w:cs="Times New Roman"/>
          <w:bCs/>
          <w:i/>
          <w:iCs/>
          <w:sz w:val="24"/>
          <w:szCs w:val="24"/>
        </w:rPr>
        <w:t xml:space="preserve"> </w:t>
      </w:r>
      <w:bookmarkStart w:id="2" w:name="_Hlk191918665"/>
      <w:r w:rsidR="00B70D1D" w:rsidRPr="00662DCA">
        <w:rPr>
          <w:rFonts w:ascii="Times New Roman" w:hAnsi="Times New Roman" w:cs="Times New Roman"/>
          <w:sz w:val="24"/>
          <w:szCs w:val="24"/>
        </w:rPr>
        <w:t>к</w:t>
      </w:r>
      <w:r w:rsidR="0076227E" w:rsidRPr="00662DCA">
        <w:rPr>
          <w:rFonts w:ascii="Times New Roman" w:hAnsi="Times New Roman" w:cs="Times New Roman"/>
          <w:sz w:val="24"/>
          <w:szCs w:val="24"/>
        </w:rPr>
        <w:t xml:space="preserve">редитная политика является основой всего процесса кредитования </w:t>
      </w:r>
      <w:r w:rsidR="00A445DC" w:rsidRPr="00662DCA">
        <w:rPr>
          <w:rFonts w:ascii="Times New Roman" w:hAnsi="Times New Roman" w:cs="Times New Roman"/>
          <w:sz w:val="24"/>
          <w:szCs w:val="24"/>
        </w:rPr>
        <w:t>и определяет объективные параметры особенности</w:t>
      </w:r>
      <w:r w:rsidR="00020AFC" w:rsidRPr="00662DCA">
        <w:rPr>
          <w:rFonts w:ascii="Times New Roman" w:hAnsi="Times New Roman" w:cs="Times New Roman"/>
          <w:sz w:val="24"/>
          <w:szCs w:val="24"/>
        </w:rPr>
        <w:t xml:space="preserve"> </w:t>
      </w:r>
      <w:r w:rsidR="0076227E" w:rsidRPr="00662DCA">
        <w:rPr>
          <w:rFonts w:ascii="Times New Roman" w:hAnsi="Times New Roman" w:cs="Times New Roman"/>
          <w:sz w:val="24"/>
          <w:szCs w:val="24"/>
        </w:rPr>
        <w:t>коммерческого банка</w:t>
      </w:r>
      <w:r w:rsidR="004A64BA" w:rsidRPr="00662DCA">
        <w:rPr>
          <w:rFonts w:ascii="Times New Roman" w:hAnsi="Times New Roman" w:cs="Times New Roman"/>
          <w:sz w:val="24"/>
          <w:szCs w:val="24"/>
        </w:rPr>
        <w:t>.</w:t>
      </w:r>
      <w:bookmarkEnd w:id="2"/>
      <w:r w:rsidR="00A445DC" w:rsidRPr="00662DCA">
        <w:rPr>
          <w:rFonts w:ascii="Times New Roman" w:hAnsi="Times New Roman" w:cs="Times New Roman"/>
          <w:sz w:val="24"/>
          <w:szCs w:val="24"/>
        </w:rPr>
        <w:t xml:space="preserve"> Она </w:t>
      </w:r>
      <w:r w:rsidR="0076227E" w:rsidRPr="00662DCA">
        <w:rPr>
          <w:rFonts w:ascii="Times New Roman" w:hAnsi="Times New Roman" w:cs="Times New Roman"/>
          <w:sz w:val="24"/>
          <w:szCs w:val="24"/>
        </w:rPr>
        <w:t>разрабатывается</w:t>
      </w:r>
      <w:r w:rsidR="00FE74EC" w:rsidRPr="00662DCA">
        <w:rPr>
          <w:rFonts w:ascii="Times New Roman" w:hAnsi="Times New Roman" w:cs="Times New Roman"/>
          <w:sz w:val="24"/>
          <w:szCs w:val="24"/>
        </w:rPr>
        <w:t xml:space="preserve"> в целях совершенствования практики кредитования, устранения риска потерь банками и обеспечения возвратности банковских ссуд.</w:t>
      </w:r>
    </w:p>
    <w:p w14:paraId="1B26C516" w14:textId="77777777" w:rsidR="00152175" w:rsidRPr="00B83490" w:rsidRDefault="00A445DC" w:rsidP="00B34694">
      <w:pPr>
        <w:tabs>
          <w:tab w:val="left" w:pos="142"/>
        </w:tabs>
        <w:spacing w:after="0" w:line="360" w:lineRule="auto"/>
        <w:ind w:left="170" w:right="57" w:firstLine="567"/>
        <w:jc w:val="both"/>
        <w:rPr>
          <w:rFonts w:ascii="Times New Roman" w:hAnsi="Times New Roman" w:cs="Times New Roman"/>
          <w:sz w:val="24"/>
          <w:szCs w:val="24"/>
        </w:rPr>
      </w:pPr>
      <w:bookmarkStart w:id="3" w:name="_Hlk191918745"/>
      <w:r w:rsidRPr="00662DCA">
        <w:rPr>
          <w:rFonts w:ascii="Times New Roman" w:hAnsi="Times New Roman" w:cs="Times New Roman"/>
          <w:sz w:val="24"/>
          <w:szCs w:val="24"/>
        </w:rPr>
        <w:t>Коммерческие б</w:t>
      </w:r>
      <w:r w:rsidR="00152175" w:rsidRPr="00662DCA">
        <w:rPr>
          <w:rFonts w:ascii="Times New Roman" w:hAnsi="Times New Roman" w:cs="Times New Roman"/>
          <w:sz w:val="24"/>
          <w:szCs w:val="24"/>
        </w:rPr>
        <w:t>анки создают и используют способы оптимизации кредитной</w:t>
      </w:r>
      <w:r w:rsidR="00152175" w:rsidRPr="00B83490">
        <w:rPr>
          <w:rFonts w:ascii="Times New Roman" w:hAnsi="Times New Roman" w:cs="Times New Roman"/>
          <w:sz w:val="24"/>
          <w:szCs w:val="24"/>
        </w:rPr>
        <w:t xml:space="preserve"> </w:t>
      </w:r>
      <w:r w:rsidR="00936F08" w:rsidRPr="00B83490">
        <w:rPr>
          <w:rFonts w:ascii="Times New Roman" w:hAnsi="Times New Roman" w:cs="Times New Roman"/>
          <w:sz w:val="24"/>
          <w:szCs w:val="24"/>
        </w:rPr>
        <w:t>политики и</w:t>
      </w:r>
      <w:r w:rsidR="00152175" w:rsidRPr="00B83490">
        <w:rPr>
          <w:rFonts w:ascii="Times New Roman" w:hAnsi="Times New Roman" w:cs="Times New Roman"/>
          <w:sz w:val="24"/>
          <w:szCs w:val="24"/>
        </w:rPr>
        <w:t xml:space="preserve"> проводят ее, так чтобы достичь поставленной цели и разработать планы, которые будут определять дальнейшее состояние кредитного портфеля и банка в целом</w:t>
      </w:r>
      <w:r w:rsidRPr="00B83490">
        <w:rPr>
          <w:rFonts w:ascii="Times New Roman" w:hAnsi="Times New Roman" w:cs="Times New Roman"/>
          <w:sz w:val="24"/>
          <w:szCs w:val="24"/>
        </w:rPr>
        <w:t xml:space="preserve">. </w:t>
      </w:r>
    </w:p>
    <w:bookmarkEnd w:id="3"/>
    <w:p w14:paraId="3963950A" w14:textId="77777777" w:rsidR="00FE74EC" w:rsidRPr="00B83490" w:rsidRDefault="00152175" w:rsidP="00B34694">
      <w:pPr>
        <w:tabs>
          <w:tab w:val="left" w:pos="142"/>
        </w:tabs>
        <w:spacing w:after="0" w:line="360" w:lineRule="auto"/>
        <w:ind w:left="170" w:right="57" w:firstLine="567"/>
        <w:jc w:val="both"/>
        <w:rPr>
          <w:rFonts w:ascii="Times New Roman" w:hAnsi="Times New Roman" w:cs="Times New Roman"/>
          <w:sz w:val="24"/>
          <w:szCs w:val="24"/>
        </w:rPr>
      </w:pPr>
      <w:r w:rsidRPr="00B83490">
        <w:rPr>
          <w:rFonts w:ascii="Times New Roman" w:hAnsi="Times New Roman" w:cs="Times New Roman"/>
          <w:sz w:val="24"/>
          <w:szCs w:val="24"/>
        </w:rPr>
        <w:t>Процесс реализации и формирования кредитной политики банка основан на серьезном ее влиянии на устойчивое функционирование и результаты банковской деятельности.</w:t>
      </w:r>
      <w:r w:rsidR="001B5691" w:rsidRPr="00B83490">
        <w:rPr>
          <w:rFonts w:ascii="Times New Roman" w:hAnsi="Times New Roman" w:cs="Times New Roman"/>
          <w:sz w:val="24"/>
          <w:szCs w:val="24"/>
        </w:rPr>
        <w:t xml:space="preserve"> Эффективная кредитная политика влияет на финансовую устойчивость банка и способствует минимизации кредитных убытков. </w:t>
      </w:r>
      <w:r w:rsidR="00B70D1D" w:rsidRPr="00B83490">
        <w:rPr>
          <w:rFonts w:ascii="Times New Roman" w:hAnsi="Times New Roman" w:cs="Times New Roman"/>
          <w:sz w:val="24"/>
          <w:szCs w:val="24"/>
        </w:rPr>
        <w:t xml:space="preserve">А </w:t>
      </w:r>
      <w:r w:rsidR="001B5691" w:rsidRPr="00B83490">
        <w:rPr>
          <w:rFonts w:ascii="Times New Roman" w:hAnsi="Times New Roman" w:cs="Times New Roman"/>
          <w:sz w:val="24"/>
          <w:szCs w:val="24"/>
        </w:rPr>
        <w:t>эффективное управление кредитными рисками способствует обеспечению стабильности кредитной политики и предотвращению системных кризисов.</w:t>
      </w:r>
    </w:p>
    <w:p w14:paraId="3C597561" w14:textId="77777777" w:rsidR="001B5691" w:rsidRPr="00B83490" w:rsidRDefault="001B5691" w:rsidP="00B34694">
      <w:pPr>
        <w:tabs>
          <w:tab w:val="left" w:pos="142"/>
        </w:tabs>
        <w:spacing w:after="0" w:line="360" w:lineRule="auto"/>
        <w:ind w:left="170" w:right="57" w:firstLine="567"/>
        <w:jc w:val="both"/>
        <w:rPr>
          <w:rFonts w:ascii="Times New Roman" w:hAnsi="Times New Roman" w:cs="Times New Roman"/>
          <w:b/>
          <w:sz w:val="24"/>
          <w:szCs w:val="24"/>
        </w:rPr>
      </w:pPr>
      <w:r w:rsidRPr="00B83490">
        <w:rPr>
          <w:rFonts w:ascii="Times New Roman" w:hAnsi="Times New Roman" w:cs="Times New Roman"/>
          <w:sz w:val="24"/>
          <w:szCs w:val="24"/>
        </w:rPr>
        <w:t>Поэтому</w:t>
      </w:r>
      <w:r w:rsidR="000E292B" w:rsidRPr="00B83490">
        <w:rPr>
          <w:rFonts w:ascii="Times New Roman" w:hAnsi="Times New Roman" w:cs="Times New Roman"/>
          <w:sz w:val="24"/>
          <w:szCs w:val="24"/>
        </w:rPr>
        <w:t xml:space="preserve">, </w:t>
      </w:r>
      <w:bookmarkStart w:id="4" w:name="_Hlk191918967"/>
      <w:r w:rsidR="000E292B" w:rsidRPr="00B83490">
        <w:rPr>
          <w:rFonts w:ascii="Times New Roman" w:hAnsi="Times New Roman" w:cs="Times New Roman"/>
          <w:sz w:val="24"/>
          <w:szCs w:val="24"/>
        </w:rPr>
        <w:t>анализ</w:t>
      </w:r>
      <w:r w:rsidRPr="00B83490">
        <w:rPr>
          <w:rFonts w:ascii="Times New Roman" w:hAnsi="Times New Roman" w:cs="Times New Roman"/>
          <w:sz w:val="24"/>
          <w:szCs w:val="24"/>
        </w:rPr>
        <w:t xml:space="preserve"> кредитной политики банка представляет собой важный аспект для </w:t>
      </w:r>
      <w:r w:rsidR="00A445DC" w:rsidRPr="00B83490">
        <w:rPr>
          <w:rFonts w:ascii="Times New Roman" w:hAnsi="Times New Roman" w:cs="Times New Roman"/>
          <w:sz w:val="24"/>
          <w:szCs w:val="24"/>
        </w:rPr>
        <w:t>банков и</w:t>
      </w:r>
      <w:r w:rsidRPr="00B83490">
        <w:rPr>
          <w:rFonts w:ascii="Times New Roman" w:hAnsi="Times New Roman" w:cs="Times New Roman"/>
          <w:sz w:val="24"/>
          <w:szCs w:val="24"/>
        </w:rPr>
        <w:t xml:space="preserve"> влияет не только на банковский сект</w:t>
      </w:r>
      <w:r w:rsidR="000E292B" w:rsidRPr="00B83490">
        <w:rPr>
          <w:rFonts w:ascii="Times New Roman" w:hAnsi="Times New Roman" w:cs="Times New Roman"/>
          <w:sz w:val="24"/>
          <w:szCs w:val="24"/>
        </w:rPr>
        <w:t>ор, но и на экономическое благосостояни</w:t>
      </w:r>
      <w:r w:rsidR="00B9522F" w:rsidRPr="00B83490">
        <w:rPr>
          <w:rFonts w:ascii="Times New Roman" w:hAnsi="Times New Roman" w:cs="Times New Roman"/>
          <w:sz w:val="24"/>
          <w:szCs w:val="24"/>
        </w:rPr>
        <w:t>е</w:t>
      </w:r>
      <w:r w:rsidR="000D67F3" w:rsidRPr="00B83490">
        <w:rPr>
          <w:rFonts w:ascii="Times New Roman" w:hAnsi="Times New Roman" w:cs="Times New Roman"/>
          <w:sz w:val="24"/>
          <w:szCs w:val="24"/>
        </w:rPr>
        <w:t xml:space="preserve"> общества в целом</w:t>
      </w:r>
      <w:r w:rsidR="00A445DC" w:rsidRPr="00B83490">
        <w:rPr>
          <w:rFonts w:ascii="Times New Roman" w:hAnsi="Times New Roman" w:cs="Times New Roman"/>
          <w:sz w:val="24"/>
          <w:szCs w:val="24"/>
        </w:rPr>
        <w:t>.</w:t>
      </w:r>
    </w:p>
    <w:bookmarkEnd w:id="4"/>
    <w:p w14:paraId="4EF8CE6C" w14:textId="77777777" w:rsidR="00B9522F" w:rsidRPr="00B83490" w:rsidRDefault="000E292B" w:rsidP="00B34694">
      <w:pPr>
        <w:tabs>
          <w:tab w:val="left" w:pos="142"/>
        </w:tabs>
        <w:spacing w:after="0" w:line="360" w:lineRule="auto"/>
        <w:ind w:left="170" w:right="57" w:firstLine="567"/>
        <w:jc w:val="both"/>
        <w:rPr>
          <w:rFonts w:ascii="Times New Roman" w:hAnsi="Times New Roman" w:cs="Times New Roman"/>
          <w:sz w:val="24"/>
          <w:szCs w:val="24"/>
        </w:rPr>
      </w:pPr>
      <w:r w:rsidRPr="00B83490">
        <w:rPr>
          <w:rFonts w:ascii="Times New Roman" w:hAnsi="Times New Roman" w:cs="Times New Roman"/>
          <w:bCs/>
          <w:i/>
          <w:iCs/>
          <w:sz w:val="24"/>
          <w:szCs w:val="24"/>
        </w:rPr>
        <w:t>Цель курсовой работы</w:t>
      </w:r>
      <w:r w:rsidRPr="00B83490">
        <w:rPr>
          <w:rFonts w:ascii="Times New Roman" w:hAnsi="Times New Roman" w:cs="Times New Roman"/>
          <w:sz w:val="24"/>
          <w:szCs w:val="24"/>
        </w:rPr>
        <w:t xml:space="preserve"> заключается в исследовании целей и функции кредитной политики банка и основны</w:t>
      </w:r>
      <w:r w:rsidR="004207E5" w:rsidRPr="00B83490">
        <w:rPr>
          <w:rFonts w:ascii="Times New Roman" w:hAnsi="Times New Roman" w:cs="Times New Roman"/>
          <w:sz w:val="24"/>
          <w:szCs w:val="24"/>
        </w:rPr>
        <w:t>х</w:t>
      </w:r>
      <w:r w:rsidRPr="00B83490">
        <w:rPr>
          <w:rFonts w:ascii="Times New Roman" w:hAnsi="Times New Roman" w:cs="Times New Roman"/>
          <w:sz w:val="24"/>
          <w:szCs w:val="24"/>
        </w:rPr>
        <w:t xml:space="preserve"> направлен</w:t>
      </w:r>
      <w:r w:rsidR="004207E5" w:rsidRPr="00B83490">
        <w:rPr>
          <w:rFonts w:ascii="Times New Roman" w:hAnsi="Times New Roman" w:cs="Times New Roman"/>
          <w:sz w:val="24"/>
          <w:szCs w:val="24"/>
        </w:rPr>
        <w:t>ий</w:t>
      </w:r>
      <w:r w:rsidRPr="00B83490">
        <w:rPr>
          <w:rFonts w:ascii="Times New Roman" w:hAnsi="Times New Roman" w:cs="Times New Roman"/>
          <w:sz w:val="24"/>
          <w:szCs w:val="24"/>
        </w:rPr>
        <w:t xml:space="preserve"> ее совершенствования на современном этапе.</w:t>
      </w:r>
    </w:p>
    <w:p w14:paraId="3A13EA50" w14:textId="77777777" w:rsidR="000D67F3" w:rsidRPr="00B83490" w:rsidRDefault="00B70D1D" w:rsidP="00B34694">
      <w:pPr>
        <w:tabs>
          <w:tab w:val="left" w:pos="142"/>
        </w:tabs>
        <w:spacing w:after="0" w:line="360" w:lineRule="auto"/>
        <w:ind w:left="170" w:right="57" w:firstLine="567"/>
        <w:jc w:val="both"/>
        <w:rPr>
          <w:rFonts w:ascii="Times New Roman" w:hAnsi="Times New Roman" w:cs="Times New Roman"/>
          <w:sz w:val="24"/>
          <w:szCs w:val="24"/>
        </w:rPr>
      </w:pPr>
      <w:r w:rsidRPr="00B83490">
        <w:rPr>
          <w:rFonts w:ascii="Times New Roman" w:hAnsi="Times New Roman" w:cs="Times New Roman"/>
          <w:sz w:val="24"/>
          <w:szCs w:val="24"/>
        </w:rPr>
        <w:t>Поставленная цель привела к необходимости постановки и решения следующих основных</w:t>
      </w:r>
      <w:r w:rsidRPr="00B83490">
        <w:rPr>
          <w:rFonts w:ascii="Times New Roman" w:hAnsi="Times New Roman" w:cs="Times New Roman"/>
          <w:i/>
          <w:iCs/>
          <w:sz w:val="24"/>
          <w:szCs w:val="24"/>
        </w:rPr>
        <w:t xml:space="preserve"> задач</w:t>
      </w:r>
      <w:r w:rsidR="004674EE" w:rsidRPr="00B83490">
        <w:rPr>
          <w:rFonts w:ascii="Times New Roman" w:hAnsi="Times New Roman" w:cs="Times New Roman"/>
          <w:i/>
          <w:iCs/>
          <w:sz w:val="24"/>
          <w:szCs w:val="24"/>
        </w:rPr>
        <w:t>:</w:t>
      </w:r>
    </w:p>
    <w:p w14:paraId="2910DA2D" w14:textId="77777777" w:rsidR="00B70D1D" w:rsidRPr="00B83490" w:rsidRDefault="0038352E" w:rsidP="00B34694">
      <w:pPr>
        <w:pStyle w:val="a3"/>
        <w:numPr>
          <w:ilvl w:val="0"/>
          <w:numId w:val="8"/>
        </w:numPr>
        <w:spacing w:after="0" w:line="360" w:lineRule="auto"/>
        <w:ind w:right="57"/>
        <w:jc w:val="both"/>
        <w:rPr>
          <w:rFonts w:ascii="Times New Roman" w:hAnsi="Times New Roman" w:cs="Times New Roman"/>
          <w:sz w:val="24"/>
          <w:szCs w:val="24"/>
        </w:rPr>
      </w:pPr>
      <w:r w:rsidRPr="00B83490">
        <w:rPr>
          <w:rFonts w:ascii="Times New Roman" w:hAnsi="Times New Roman" w:cs="Times New Roman"/>
          <w:sz w:val="24"/>
          <w:szCs w:val="24"/>
        </w:rPr>
        <w:t>п</w:t>
      </w:r>
      <w:r w:rsidR="00B70D1D" w:rsidRPr="00B83490">
        <w:rPr>
          <w:rFonts w:ascii="Times New Roman" w:hAnsi="Times New Roman" w:cs="Times New Roman"/>
          <w:sz w:val="24"/>
          <w:szCs w:val="24"/>
        </w:rPr>
        <w:t xml:space="preserve">роанализировать </w:t>
      </w:r>
      <w:r w:rsidRPr="00B83490">
        <w:rPr>
          <w:rFonts w:ascii="Times New Roman" w:hAnsi="Times New Roman" w:cs="Times New Roman"/>
          <w:sz w:val="24"/>
          <w:szCs w:val="24"/>
        </w:rPr>
        <w:t xml:space="preserve">действующую законодательную и нормативно-правовую базу, </w:t>
      </w:r>
      <w:r w:rsidR="00B70D1D" w:rsidRPr="00B83490">
        <w:rPr>
          <w:rFonts w:ascii="Times New Roman" w:hAnsi="Times New Roman" w:cs="Times New Roman"/>
          <w:sz w:val="24"/>
          <w:szCs w:val="24"/>
        </w:rPr>
        <w:t>регулир</w:t>
      </w:r>
      <w:r w:rsidRPr="00B83490">
        <w:rPr>
          <w:rFonts w:ascii="Times New Roman" w:hAnsi="Times New Roman" w:cs="Times New Roman"/>
          <w:sz w:val="24"/>
          <w:szCs w:val="24"/>
        </w:rPr>
        <w:t xml:space="preserve">ующие </w:t>
      </w:r>
      <w:r w:rsidR="00B70D1D" w:rsidRPr="00B83490">
        <w:rPr>
          <w:rFonts w:ascii="Times New Roman" w:hAnsi="Times New Roman" w:cs="Times New Roman"/>
          <w:sz w:val="24"/>
          <w:szCs w:val="24"/>
        </w:rPr>
        <w:t>кредитны</w:t>
      </w:r>
      <w:r w:rsidRPr="00B83490">
        <w:rPr>
          <w:rFonts w:ascii="Times New Roman" w:hAnsi="Times New Roman" w:cs="Times New Roman"/>
          <w:sz w:val="24"/>
          <w:szCs w:val="24"/>
        </w:rPr>
        <w:t xml:space="preserve">е </w:t>
      </w:r>
      <w:r w:rsidR="00B70D1D" w:rsidRPr="00B83490">
        <w:rPr>
          <w:rFonts w:ascii="Times New Roman" w:hAnsi="Times New Roman" w:cs="Times New Roman"/>
          <w:sz w:val="24"/>
          <w:szCs w:val="24"/>
        </w:rPr>
        <w:t>операци</w:t>
      </w:r>
      <w:r w:rsidRPr="00B83490">
        <w:rPr>
          <w:rFonts w:ascii="Times New Roman" w:hAnsi="Times New Roman" w:cs="Times New Roman"/>
          <w:sz w:val="24"/>
          <w:szCs w:val="24"/>
        </w:rPr>
        <w:t>и</w:t>
      </w:r>
      <w:r w:rsidR="00B70D1D" w:rsidRPr="00B83490">
        <w:rPr>
          <w:rFonts w:ascii="Times New Roman" w:hAnsi="Times New Roman" w:cs="Times New Roman"/>
          <w:sz w:val="24"/>
          <w:szCs w:val="24"/>
        </w:rPr>
        <w:t xml:space="preserve"> в РФ</w:t>
      </w:r>
      <w:r w:rsidRPr="00B83490">
        <w:rPr>
          <w:rFonts w:ascii="Times New Roman" w:hAnsi="Times New Roman" w:cs="Times New Roman"/>
          <w:sz w:val="24"/>
          <w:szCs w:val="24"/>
        </w:rPr>
        <w:t>;</w:t>
      </w:r>
    </w:p>
    <w:p w14:paraId="068EC565" w14:textId="77777777" w:rsidR="00B70D1D" w:rsidRPr="00B83490" w:rsidRDefault="0038352E" w:rsidP="00B34694">
      <w:pPr>
        <w:pStyle w:val="a3"/>
        <w:numPr>
          <w:ilvl w:val="0"/>
          <w:numId w:val="8"/>
        </w:numPr>
        <w:spacing w:after="0" w:line="360" w:lineRule="auto"/>
        <w:ind w:right="57"/>
        <w:jc w:val="both"/>
        <w:rPr>
          <w:rFonts w:ascii="Times New Roman" w:hAnsi="Times New Roman" w:cs="Times New Roman"/>
          <w:sz w:val="24"/>
          <w:szCs w:val="24"/>
        </w:rPr>
      </w:pPr>
      <w:r w:rsidRPr="00B83490">
        <w:rPr>
          <w:rFonts w:ascii="Times New Roman" w:hAnsi="Times New Roman" w:cs="Times New Roman"/>
          <w:sz w:val="24"/>
          <w:szCs w:val="24"/>
        </w:rPr>
        <w:t>рассмотреть ц</w:t>
      </w:r>
      <w:r w:rsidRPr="00B83490">
        <w:rPr>
          <w:rFonts w:ascii="Times New Roman" w:hAnsi="Times New Roman" w:cs="Times New Roman"/>
          <w:bCs/>
          <w:sz w:val="24"/>
          <w:szCs w:val="24"/>
        </w:rPr>
        <w:t xml:space="preserve">ели и функции кредитной политики банка, </w:t>
      </w:r>
      <w:r w:rsidR="00B70D1D" w:rsidRPr="00B83490">
        <w:rPr>
          <w:rFonts w:ascii="Times New Roman" w:hAnsi="Times New Roman" w:cs="Times New Roman"/>
          <w:sz w:val="24"/>
          <w:szCs w:val="24"/>
        </w:rPr>
        <w:t>ее составные элементы</w:t>
      </w:r>
      <w:r w:rsidRPr="00B83490">
        <w:rPr>
          <w:rFonts w:ascii="Times New Roman" w:hAnsi="Times New Roman" w:cs="Times New Roman"/>
          <w:sz w:val="24"/>
          <w:szCs w:val="24"/>
        </w:rPr>
        <w:t>;</w:t>
      </w:r>
    </w:p>
    <w:p w14:paraId="2E376D63" w14:textId="77777777" w:rsidR="00B70D1D" w:rsidRPr="00B83490" w:rsidRDefault="0038352E" w:rsidP="00B34694">
      <w:pPr>
        <w:pStyle w:val="a3"/>
        <w:numPr>
          <w:ilvl w:val="0"/>
          <w:numId w:val="8"/>
        </w:numPr>
        <w:spacing w:after="0" w:line="360" w:lineRule="auto"/>
        <w:ind w:right="57"/>
        <w:jc w:val="both"/>
        <w:rPr>
          <w:rFonts w:ascii="Times New Roman" w:hAnsi="Times New Roman" w:cs="Times New Roman"/>
          <w:sz w:val="24"/>
          <w:szCs w:val="24"/>
        </w:rPr>
      </w:pPr>
      <w:r w:rsidRPr="00B83490">
        <w:rPr>
          <w:rFonts w:ascii="Times New Roman" w:hAnsi="Times New Roman" w:cs="Times New Roman"/>
          <w:sz w:val="24"/>
          <w:szCs w:val="24"/>
        </w:rPr>
        <w:t>рассмотреть к</w:t>
      </w:r>
      <w:r w:rsidR="00B70D1D" w:rsidRPr="00B83490">
        <w:rPr>
          <w:rFonts w:ascii="Times New Roman" w:hAnsi="Times New Roman" w:cs="Times New Roman"/>
          <w:sz w:val="24"/>
          <w:szCs w:val="24"/>
        </w:rPr>
        <w:t>редитн</w:t>
      </w:r>
      <w:r w:rsidRPr="00B83490">
        <w:rPr>
          <w:rFonts w:ascii="Times New Roman" w:hAnsi="Times New Roman" w:cs="Times New Roman"/>
          <w:sz w:val="24"/>
          <w:szCs w:val="24"/>
        </w:rPr>
        <w:t>ую</w:t>
      </w:r>
      <w:r w:rsidR="00B70D1D" w:rsidRPr="00B83490">
        <w:rPr>
          <w:rFonts w:ascii="Times New Roman" w:hAnsi="Times New Roman" w:cs="Times New Roman"/>
          <w:sz w:val="24"/>
          <w:szCs w:val="24"/>
        </w:rPr>
        <w:t xml:space="preserve"> политик</w:t>
      </w:r>
      <w:r w:rsidRPr="00B83490">
        <w:rPr>
          <w:rFonts w:ascii="Times New Roman" w:hAnsi="Times New Roman" w:cs="Times New Roman"/>
          <w:sz w:val="24"/>
          <w:szCs w:val="24"/>
        </w:rPr>
        <w:t>у</w:t>
      </w:r>
      <w:r w:rsidR="00B70D1D" w:rsidRPr="00B83490">
        <w:rPr>
          <w:rFonts w:ascii="Times New Roman" w:hAnsi="Times New Roman" w:cs="Times New Roman"/>
          <w:sz w:val="24"/>
          <w:szCs w:val="24"/>
        </w:rPr>
        <w:t xml:space="preserve"> банка на современном этапе, классифици</w:t>
      </w:r>
      <w:r w:rsidRPr="00B83490">
        <w:rPr>
          <w:rFonts w:ascii="Times New Roman" w:hAnsi="Times New Roman" w:cs="Times New Roman"/>
          <w:sz w:val="24"/>
          <w:szCs w:val="24"/>
        </w:rPr>
        <w:t>ровать</w:t>
      </w:r>
      <w:r w:rsidR="00B70D1D" w:rsidRPr="00B83490">
        <w:rPr>
          <w:rFonts w:ascii="Times New Roman" w:hAnsi="Times New Roman" w:cs="Times New Roman"/>
          <w:sz w:val="24"/>
          <w:szCs w:val="24"/>
        </w:rPr>
        <w:t xml:space="preserve"> основны</w:t>
      </w:r>
      <w:r w:rsidRPr="00B83490">
        <w:rPr>
          <w:rFonts w:ascii="Times New Roman" w:hAnsi="Times New Roman" w:cs="Times New Roman"/>
          <w:sz w:val="24"/>
          <w:szCs w:val="24"/>
        </w:rPr>
        <w:t>е</w:t>
      </w:r>
      <w:r w:rsidR="00B70D1D" w:rsidRPr="00B83490">
        <w:rPr>
          <w:rFonts w:ascii="Times New Roman" w:hAnsi="Times New Roman" w:cs="Times New Roman"/>
          <w:sz w:val="24"/>
          <w:szCs w:val="24"/>
        </w:rPr>
        <w:t xml:space="preserve"> кредитны</w:t>
      </w:r>
      <w:r w:rsidRPr="00B83490">
        <w:rPr>
          <w:rFonts w:ascii="Times New Roman" w:hAnsi="Times New Roman" w:cs="Times New Roman"/>
          <w:sz w:val="24"/>
          <w:szCs w:val="24"/>
        </w:rPr>
        <w:t>е</w:t>
      </w:r>
      <w:r w:rsidR="00B70D1D" w:rsidRPr="00B83490">
        <w:rPr>
          <w:rFonts w:ascii="Times New Roman" w:hAnsi="Times New Roman" w:cs="Times New Roman"/>
          <w:sz w:val="24"/>
          <w:szCs w:val="24"/>
        </w:rPr>
        <w:t xml:space="preserve"> продукт</w:t>
      </w:r>
      <w:r w:rsidRPr="00B83490">
        <w:rPr>
          <w:rFonts w:ascii="Times New Roman" w:hAnsi="Times New Roman" w:cs="Times New Roman"/>
          <w:sz w:val="24"/>
          <w:szCs w:val="24"/>
        </w:rPr>
        <w:t>ы</w:t>
      </w:r>
      <w:r w:rsidR="004207E5" w:rsidRPr="00B83490">
        <w:rPr>
          <w:rFonts w:ascii="Times New Roman" w:hAnsi="Times New Roman" w:cs="Times New Roman"/>
          <w:sz w:val="24"/>
          <w:szCs w:val="24"/>
        </w:rPr>
        <w:t>;</w:t>
      </w:r>
    </w:p>
    <w:p w14:paraId="1F6C4390" w14:textId="77777777" w:rsidR="0038352E" w:rsidRPr="00B83490" w:rsidRDefault="0038352E" w:rsidP="00B34694">
      <w:pPr>
        <w:pStyle w:val="a3"/>
        <w:numPr>
          <w:ilvl w:val="0"/>
          <w:numId w:val="8"/>
        </w:numPr>
        <w:spacing w:after="0" w:line="360" w:lineRule="auto"/>
        <w:ind w:right="57"/>
        <w:jc w:val="both"/>
        <w:rPr>
          <w:rFonts w:ascii="Times New Roman" w:hAnsi="Times New Roman" w:cs="Times New Roman"/>
          <w:sz w:val="24"/>
          <w:szCs w:val="24"/>
        </w:rPr>
      </w:pPr>
      <w:r w:rsidRPr="00B83490">
        <w:rPr>
          <w:rFonts w:ascii="Times New Roman" w:hAnsi="Times New Roman" w:cs="Times New Roman"/>
          <w:sz w:val="24"/>
          <w:szCs w:val="24"/>
        </w:rPr>
        <w:t>раскрыть технологию кредитования юридических лиц: документальное оформление и бухгалтерский учет</w:t>
      </w:r>
      <w:r w:rsidR="004207E5" w:rsidRPr="00B83490">
        <w:rPr>
          <w:rFonts w:ascii="Times New Roman" w:hAnsi="Times New Roman" w:cs="Times New Roman"/>
          <w:sz w:val="24"/>
          <w:szCs w:val="24"/>
        </w:rPr>
        <w:t>;</w:t>
      </w:r>
    </w:p>
    <w:p w14:paraId="1768A190" w14:textId="77777777" w:rsidR="00B70D1D" w:rsidRPr="00B83490" w:rsidRDefault="004207E5" w:rsidP="00B34694">
      <w:pPr>
        <w:pStyle w:val="a3"/>
        <w:numPr>
          <w:ilvl w:val="0"/>
          <w:numId w:val="8"/>
        </w:numPr>
        <w:spacing w:after="0" w:line="360" w:lineRule="auto"/>
        <w:ind w:right="57"/>
        <w:jc w:val="both"/>
        <w:rPr>
          <w:rFonts w:ascii="Times New Roman" w:hAnsi="Times New Roman" w:cs="Times New Roman"/>
          <w:sz w:val="24"/>
          <w:szCs w:val="24"/>
        </w:rPr>
      </w:pPr>
      <w:r w:rsidRPr="00B83490">
        <w:rPr>
          <w:rFonts w:ascii="Times New Roman" w:hAnsi="Times New Roman" w:cs="Times New Roman"/>
          <w:sz w:val="24"/>
          <w:szCs w:val="24"/>
        </w:rPr>
        <w:t>проа</w:t>
      </w:r>
      <w:r w:rsidR="00B70D1D" w:rsidRPr="00B83490">
        <w:rPr>
          <w:rFonts w:ascii="Times New Roman" w:hAnsi="Times New Roman" w:cs="Times New Roman"/>
          <w:sz w:val="24"/>
          <w:szCs w:val="24"/>
        </w:rPr>
        <w:t>нализ</w:t>
      </w:r>
      <w:r w:rsidRPr="00B83490">
        <w:rPr>
          <w:rFonts w:ascii="Times New Roman" w:hAnsi="Times New Roman" w:cs="Times New Roman"/>
          <w:sz w:val="24"/>
          <w:szCs w:val="24"/>
        </w:rPr>
        <w:t>ировать</w:t>
      </w:r>
      <w:r w:rsidR="00B70D1D" w:rsidRPr="00B83490">
        <w:rPr>
          <w:rFonts w:ascii="Times New Roman" w:hAnsi="Times New Roman" w:cs="Times New Roman"/>
          <w:sz w:val="24"/>
          <w:szCs w:val="24"/>
        </w:rPr>
        <w:t xml:space="preserve"> кредитн</w:t>
      </w:r>
      <w:r w:rsidRPr="00B83490">
        <w:rPr>
          <w:rFonts w:ascii="Times New Roman" w:hAnsi="Times New Roman" w:cs="Times New Roman"/>
          <w:sz w:val="24"/>
          <w:szCs w:val="24"/>
        </w:rPr>
        <w:t>ый</w:t>
      </w:r>
      <w:r w:rsidR="00B70D1D" w:rsidRPr="00B83490">
        <w:rPr>
          <w:rFonts w:ascii="Times New Roman" w:hAnsi="Times New Roman" w:cs="Times New Roman"/>
          <w:sz w:val="24"/>
          <w:szCs w:val="24"/>
        </w:rPr>
        <w:t xml:space="preserve"> портфел</w:t>
      </w:r>
      <w:r w:rsidRPr="00B83490">
        <w:rPr>
          <w:rFonts w:ascii="Times New Roman" w:hAnsi="Times New Roman" w:cs="Times New Roman"/>
          <w:sz w:val="24"/>
          <w:szCs w:val="24"/>
        </w:rPr>
        <w:t>ь</w:t>
      </w:r>
      <w:r w:rsidR="00B70D1D" w:rsidRPr="00B83490">
        <w:rPr>
          <w:rFonts w:ascii="Times New Roman" w:hAnsi="Times New Roman" w:cs="Times New Roman"/>
          <w:sz w:val="24"/>
          <w:szCs w:val="24"/>
        </w:rPr>
        <w:t xml:space="preserve"> банка за 2023-2024 гг</w:t>
      </w:r>
      <w:r w:rsidRPr="00B83490">
        <w:rPr>
          <w:rFonts w:ascii="Times New Roman" w:hAnsi="Times New Roman" w:cs="Times New Roman"/>
          <w:sz w:val="24"/>
          <w:szCs w:val="24"/>
        </w:rPr>
        <w:t>.;</w:t>
      </w:r>
    </w:p>
    <w:p w14:paraId="240AD846" w14:textId="19523EB7" w:rsidR="00B70D1D" w:rsidRPr="00B83490" w:rsidRDefault="004207E5" w:rsidP="00B34694">
      <w:pPr>
        <w:pStyle w:val="a3"/>
        <w:numPr>
          <w:ilvl w:val="0"/>
          <w:numId w:val="8"/>
        </w:numPr>
        <w:spacing w:after="0" w:line="360" w:lineRule="auto"/>
        <w:ind w:right="57"/>
        <w:jc w:val="both"/>
        <w:rPr>
          <w:rFonts w:ascii="Times New Roman" w:hAnsi="Times New Roman" w:cs="Times New Roman"/>
          <w:sz w:val="24"/>
          <w:szCs w:val="24"/>
        </w:rPr>
      </w:pPr>
      <w:r w:rsidRPr="00B83490">
        <w:rPr>
          <w:rFonts w:ascii="Times New Roman" w:hAnsi="Times New Roman" w:cs="Times New Roman"/>
          <w:sz w:val="24"/>
          <w:szCs w:val="24"/>
        </w:rPr>
        <w:t>выявить п</w:t>
      </w:r>
      <w:r w:rsidR="00B70D1D" w:rsidRPr="00B83490">
        <w:rPr>
          <w:rFonts w:ascii="Times New Roman" w:hAnsi="Times New Roman" w:cs="Times New Roman"/>
          <w:sz w:val="24"/>
          <w:szCs w:val="24"/>
        </w:rPr>
        <w:t xml:space="preserve">роблемы реализации кредитной политики банков на современном этапе и </w:t>
      </w:r>
      <w:r w:rsidR="004674EE" w:rsidRPr="00B83490">
        <w:rPr>
          <w:rFonts w:ascii="Times New Roman" w:hAnsi="Times New Roman" w:cs="Times New Roman"/>
          <w:sz w:val="24"/>
          <w:szCs w:val="24"/>
        </w:rPr>
        <w:t>предложить</w:t>
      </w:r>
      <w:r w:rsidR="006A461D" w:rsidRPr="00B83490">
        <w:rPr>
          <w:rFonts w:ascii="Times New Roman" w:hAnsi="Times New Roman" w:cs="Times New Roman"/>
          <w:sz w:val="24"/>
          <w:szCs w:val="24"/>
        </w:rPr>
        <w:t xml:space="preserve"> </w:t>
      </w:r>
      <w:r w:rsidR="00B70D1D" w:rsidRPr="00B83490">
        <w:rPr>
          <w:rFonts w:ascii="Times New Roman" w:hAnsi="Times New Roman" w:cs="Times New Roman"/>
          <w:sz w:val="24"/>
          <w:szCs w:val="24"/>
        </w:rPr>
        <w:t>пути их решения</w:t>
      </w:r>
      <w:r w:rsidRPr="00B83490">
        <w:rPr>
          <w:rFonts w:ascii="Times New Roman" w:hAnsi="Times New Roman" w:cs="Times New Roman"/>
          <w:sz w:val="24"/>
          <w:szCs w:val="24"/>
        </w:rPr>
        <w:t>;</w:t>
      </w:r>
    </w:p>
    <w:p w14:paraId="4F17A96E" w14:textId="77777777" w:rsidR="00B9522F" w:rsidRPr="00B83490" w:rsidRDefault="004674EE" w:rsidP="00B34694">
      <w:pPr>
        <w:pStyle w:val="a3"/>
        <w:numPr>
          <w:ilvl w:val="0"/>
          <w:numId w:val="8"/>
        </w:numPr>
        <w:spacing w:after="0" w:line="360" w:lineRule="auto"/>
        <w:ind w:right="57"/>
        <w:jc w:val="both"/>
        <w:rPr>
          <w:rFonts w:ascii="Times New Roman" w:hAnsi="Times New Roman" w:cs="Times New Roman"/>
          <w:sz w:val="24"/>
          <w:szCs w:val="24"/>
        </w:rPr>
      </w:pPr>
      <w:r w:rsidRPr="00B83490">
        <w:rPr>
          <w:rFonts w:ascii="Times New Roman" w:hAnsi="Times New Roman" w:cs="Times New Roman"/>
          <w:sz w:val="24"/>
          <w:szCs w:val="24"/>
        </w:rPr>
        <w:t>определить</w:t>
      </w:r>
      <w:r w:rsidR="004207E5" w:rsidRPr="00B83490">
        <w:rPr>
          <w:rFonts w:ascii="Times New Roman" w:hAnsi="Times New Roman" w:cs="Times New Roman"/>
          <w:sz w:val="24"/>
          <w:szCs w:val="24"/>
        </w:rPr>
        <w:t xml:space="preserve"> о</w:t>
      </w:r>
      <w:r w:rsidR="00B70D1D" w:rsidRPr="00B83490">
        <w:rPr>
          <w:rFonts w:ascii="Times New Roman" w:hAnsi="Times New Roman" w:cs="Times New Roman"/>
          <w:sz w:val="24"/>
          <w:szCs w:val="24"/>
        </w:rPr>
        <w:t xml:space="preserve">сновные направления совершенствования кредитной политики российских банков на современном этапе </w:t>
      </w:r>
    </w:p>
    <w:p w14:paraId="59CBBD0C" w14:textId="77777777" w:rsidR="0076227E" w:rsidRPr="00B83490" w:rsidRDefault="00000FCE" w:rsidP="00B34694">
      <w:pPr>
        <w:pStyle w:val="a3"/>
        <w:spacing w:after="0" w:line="360" w:lineRule="auto"/>
        <w:ind w:left="170" w:right="57" w:firstLine="539"/>
        <w:jc w:val="both"/>
        <w:rPr>
          <w:rFonts w:ascii="Times New Roman" w:hAnsi="Times New Roman" w:cs="Times New Roman"/>
          <w:sz w:val="24"/>
          <w:szCs w:val="24"/>
        </w:rPr>
      </w:pPr>
      <w:r w:rsidRPr="00B83490">
        <w:rPr>
          <w:rFonts w:ascii="Times New Roman" w:hAnsi="Times New Roman" w:cs="Times New Roman"/>
          <w:i/>
          <w:iCs/>
          <w:sz w:val="24"/>
          <w:szCs w:val="24"/>
        </w:rPr>
        <w:t>Объект исследования:</w:t>
      </w:r>
      <w:r w:rsidRPr="00B83490">
        <w:rPr>
          <w:rFonts w:ascii="Times New Roman" w:hAnsi="Times New Roman" w:cs="Times New Roman"/>
          <w:sz w:val="24"/>
          <w:szCs w:val="24"/>
        </w:rPr>
        <w:t xml:space="preserve"> кредитная политика банка</w:t>
      </w:r>
      <w:r w:rsidR="00095C11" w:rsidRPr="00B83490">
        <w:rPr>
          <w:rFonts w:ascii="Times New Roman" w:hAnsi="Times New Roman" w:cs="Times New Roman"/>
          <w:sz w:val="24"/>
          <w:szCs w:val="24"/>
        </w:rPr>
        <w:t>.</w:t>
      </w:r>
    </w:p>
    <w:p w14:paraId="78205843" w14:textId="77777777" w:rsidR="00000FCE" w:rsidRPr="00B83490" w:rsidRDefault="00000FCE" w:rsidP="00B34694">
      <w:pPr>
        <w:spacing w:after="0" w:line="360" w:lineRule="auto"/>
        <w:ind w:left="170" w:right="57" w:firstLine="539"/>
        <w:jc w:val="both"/>
        <w:rPr>
          <w:rFonts w:ascii="Times New Roman" w:hAnsi="Times New Roman" w:cs="Times New Roman"/>
          <w:sz w:val="24"/>
          <w:szCs w:val="24"/>
        </w:rPr>
      </w:pPr>
      <w:r w:rsidRPr="00B83490">
        <w:rPr>
          <w:rFonts w:ascii="Times New Roman" w:hAnsi="Times New Roman" w:cs="Times New Roman"/>
          <w:i/>
          <w:iCs/>
          <w:sz w:val="24"/>
          <w:szCs w:val="24"/>
        </w:rPr>
        <w:lastRenderedPageBreak/>
        <w:t>Предмет исследования:</w:t>
      </w:r>
      <w:r w:rsidRPr="00B83490">
        <w:rPr>
          <w:rFonts w:ascii="Times New Roman" w:hAnsi="Times New Roman" w:cs="Times New Roman"/>
          <w:sz w:val="24"/>
          <w:szCs w:val="24"/>
        </w:rPr>
        <w:t xml:space="preserve"> анализ кредитной политики банка, основные направления совершенствования</w:t>
      </w:r>
      <w:r w:rsidR="00095C11" w:rsidRPr="00B83490">
        <w:rPr>
          <w:rFonts w:ascii="Times New Roman" w:hAnsi="Times New Roman" w:cs="Times New Roman"/>
          <w:sz w:val="24"/>
          <w:szCs w:val="24"/>
        </w:rPr>
        <w:t>.</w:t>
      </w:r>
    </w:p>
    <w:p w14:paraId="0BE6F98E" w14:textId="77777777" w:rsidR="00095C11" w:rsidRPr="00B83490" w:rsidRDefault="00095C11" w:rsidP="00B34694">
      <w:pPr>
        <w:spacing w:after="0" w:line="360" w:lineRule="auto"/>
        <w:ind w:left="170" w:right="57" w:firstLine="567"/>
        <w:jc w:val="both"/>
        <w:rPr>
          <w:rFonts w:ascii="Times New Roman" w:eastAsia="Calibri" w:hAnsi="Times New Roman" w:cs="Times New Roman"/>
          <w:sz w:val="24"/>
          <w:szCs w:val="24"/>
        </w:rPr>
      </w:pPr>
      <w:r w:rsidRPr="00B83490">
        <w:rPr>
          <w:rFonts w:ascii="Times New Roman" w:eastAsia="Calibri" w:hAnsi="Times New Roman" w:cs="Times New Roman"/>
          <w:i/>
          <w:iCs/>
          <w:sz w:val="24"/>
          <w:szCs w:val="24"/>
        </w:rPr>
        <w:t>Теоретическая значимость работы</w:t>
      </w:r>
      <w:r w:rsidRPr="00B83490">
        <w:rPr>
          <w:rFonts w:ascii="Times New Roman" w:eastAsia="Calibri" w:hAnsi="Times New Roman" w:cs="Times New Roman"/>
          <w:sz w:val="24"/>
          <w:szCs w:val="24"/>
        </w:rPr>
        <w:t xml:space="preserve"> заключается в раскрытии теоретических аспектов анализа кредитной политики банка.</w:t>
      </w:r>
    </w:p>
    <w:p w14:paraId="37006FC3" w14:textId="769A5E59" w:rsidR="004674EE" w:rsidRPr="00B83490" w:rsidRDefault="004674EE" w:rsidP="00B34694">
      <w:pPr>
        <w:widowControl w:val="0"/>
        <w:spacing w:after="0" w:line="360" w:lineRule="auto"/>
        <w:ind w:left="170" w:right="57" w:firstLine="709"/>
        <w:jc w:val="both"/>
        <w:rPr>
          <w:rFonts w:ascii="Times New Roman" w:hAnsi="Times New Roman" w:cs="Times New Roman"/>
          <w:sz w:val="24"/>
          <w:szCs w:val="24"/>
        </w:rPr>
      </w:pPr>
      <w:r w:rsidRPr="00B83490">
        <w:rPr>
          <w:rFonts w:ascii="Times New Roman" w:hAnsi="Times New Roman"/>
          <w:bCs/>
          <w:i/>
          <w:sz w:val="24"/>
          <w:szCs w:val="24"/>
        </w:rPr>
        <w:t>Практическая значимость работы</w:t>
      </w:r>
      <w:r w:rsidR="00AE5467" w:rsidRPr="00B83490">
        <w:rPr>
          <w:rFonts w:ascii="Times New Roman" w:hAnsi="Times New Roman"/>
          <w:bCs/>
          <w:i/>
          <w:sz w:val="24"/>
          <w:szCs w:val="24"/>
        </w:rPr>
        <w:t xml:space="preserve"> </w:t>
      </w:r>
      <w:r w:rsidRPr="00B83490">
        <w:rPr>
          <w:rFonts w:ascii="Times New Roman" w:hAnsi="Times New Roman"/>
          <w:sz w:val="24"/>
          <w:szCs w:val="24"/>
        </w:rPr>
        <w:t>заключается в возможности применения результатов исследования для подготовки к выступлениям на научных конференциях по теме исследования.</w:t>
      </w:r>
    </w:p>
    <w:p w14:paraId="26CC6801" w14:textId="54D1258C" w:rsidR="00000FCE" w:rsidRPr="00B83490" w:rsidRDefault="00000FCE" w:rsidP="00B34694">
      <w:pPr>
        <w:widowControl w:val="0"/>
        <w:spacing w:after="0" w:line="360" w:lineRule="auto"/>
        <w:ind w:left="170" w:right="57" w:firstLine="709"/>
        <w:jc w:val="both"/>
        <w:rPr>
          <w:rFonts w:ascii="Times New Roman" w:hAnsi="Times New Roman"/>
          <w:sz w:val="24"/>
          <w:szCs w:val="24"/>
        </w:rPr>
      </w:pPr>
      <w:r w:rsidRPr="00B83490">
        <w:rPr>
          <w:rFonts w:ascii="Times New Roman" w:hAnsi="Times New Roman"/>
          <w:bCs/>
          <w:i/>
          <w:sz w:val="24"/>
          <w:szCs w:val="24"/>
        </w:rPr>
        <w:t>Методы исследования:</w:t>
      </w:r>
      <w:r w:rsidR="00AE5467" w:rsidRPr="00B83490">
        <w:rPr>
          <w:rFonts w:ascii="Times New Roman" w:hAnsi="Times New Roman"/>
          <w:bCs/>
          <w:i/>
          <w:sz w:val="24"/>
          <w:szCs w:val="24"/>
        </w:rPr>
        <w:t xml:space="preserve"> </w:t>
      </w:r>
      <w:r w:rsidRPr="00B83490">
        <w:rPr>
          <w:rFonts w:ascii="Times New Roman" w:hAnsi="Times New Roman"/>
          <w:sz w:val="24"/>
          <w:szCs w:val="24"/>
        </w:rPr>
        <w:t xml:space="preserve">теоретические: комплексный анализ, сравнительное сопоставление, конкретизация, идеализация, сравнение, аналогия, классификация, обобщение и другие; эмпирические: наблюдение, оценка, изучение опыта, обследование. </w:t>
      </w:r>
    </w:p>
    <w:p w14:paraId="0ABEB1E1" w14:textId="77777777" w:rsidR="00095C11" w:rsidRPr="00B83490" w:rsidRDefault="00095C11" w:rsidP="00B34694">
      <w:pPr>
        <w:widowControl w:val="0"/>
        <w:spacing w:after="0" w:line="360" w:lineRule="auto"/>
        <w:ind w:left="170" w:right="57" w:firstLine="709"/>
        <w:jc w:val="both"/>
        <w:rPr>
          <w:rFonts w:ascii="Times New Roman" w:hAnsi="Times New Roman"/>
          <w:sz w:val="24"/>
          <w:szCs w:val="24"/>
        </w:rPr>
      </w:pPr>
      <w:r w:rsidRPr="00B83490">
        <w:rPr>
          <w:rFonts w:ascii="Times New Roman" w:hAnsi="Times New Roman"/>
          <w:i/>
          <w:iCs/>
          <w:sz w:val="24"/>
          <w:szCs w:val="24"/>
        </w:rPr>
        <w:t>Теоретической основой работы</w:t>
      </w:r>
      <w:r w:rsidRPr="00B83490">
        <w:rPr>
          <w:rFonts w:ascii="Times New Roman" w:hAnsi="Times New Roman"/>
          <w:sz w:val="24"/>
          <w:szCs w:val="24"/>
        </w:rPr>
        <w:t xml:space="preserve"> послужили научные труды, а также учебные пособия по изучаемой теме. В частности, при написании работы использовались работы таких авторов как Боровкова В. А., </w:t>
      </w:r>
      <w:proofErr w:type="spellStart"/>
      <w:r w:rsidRPr="00B83490">
        <w:rPr>
          <w:rFonts w:ascii="Times New Roman" w:hAnsi="Times New Roman"/>
          <w:sz w:val="24"/>
          <w:szCs w:val="24"/>
        </w:rPr>
        <w:t>Марамыгин</w:t>
      </w:r>
      <w:proofErr w:type="spellEnd"/>
      <w:r w:rsidRPr="00B83490">
        <w:rPr>
          <w:rFonts w:ascii="Times New Roman" w:hAnsi="Times New Roman"/>
          <w:sz w:val="24"/>
          <w:szCs w:val="24"/>
        </w:rPr>
        <w:t xml:space="preserve"> М. С., Шатковская Е. Г., Логинов М. П., Соколова Б. И., Ларина О. И., </w:t>
      </w:r>
      <w:proofErr w:type="spellStart"/>
      <w:r w:rsidRPr="00B83490">
        <w:rPr>
          <w:rFonts w:ascii="Times New Roman" w:hAnsi="Times New Roman"/>
          <w:sz w:val="24"/>
          <w:szCs w:val="24"/>
        </w:rPr>
        <w:t>Пеганова</w:t>
      </w:r>
      <w:proofErr w:type="spellEnd"/>
      <w:r w:rsidRPr="00B83490">
        <w:rPr>
          <w:rFonts w:ascii="Times New Roman" w:hAnsi="Times New Roman"/>
          <w:sz w:val="24"/>
          <w:szCs w:val="24"/>
        </w:rPr>
        <w:t xml:space="preserve"> О. М., Алексеева Д. Г., </w:t>
      </w:r>
      <w:proofErr w:type="spellStart"/>
      <w:r w:rsidRPr="00B83490">
        <w:rPr>
          <w:rFonts w:ascii="Times New Roman" w:hAnsi="Times New Roman"/>
          <w:sz w:val="24"/>
          <w:szCs w:val="24"/>
        </w:rPr>
        <w:t>Пыхтин</w:t>
      </w:r>
      <w:proofErr w:type="spellEnd"/>
      <w:r w:rsidRPr="00B83490">
        <w:rPr>
          <w:rFonts w:ascii="Times New Roman" w:hAnsi="Times New Roman"/>
          <w:sz w:val="24"/>
          <w:szCs w:val="24"/>
        </w:rPr>
        <w:t xml:space="preserve"> С. В., Тавасиев А. М. и прочих исследователей, чьи работы представлены в списке используемых источников.</w:t>
      </w:r>
    </w:p>
    <w:p w14:paraId="50BAAB1A" w14:textId="210EEE1A" w:rsidR="00095C11" w:rsidRPr="00B83490" w:rsidRDefault="00095C11" w:rsidP="00B34694">
      <w:pPr>
        <w:widowControl w:val="0"/>
        <w:spacing w:after="0" w:line="360" w:lineRule="auto"/>
        <w:ind w:left="170" w:right="57" w:firstLine="709"/>
        <w:jc w:val="both"/>
        <w:rPr>
          <w:rFonts w:ascii="Times New Roman" w:hAnsi="Times New Roman"/>
          <w:bCs/>
          <w:sz w:val="24"/>
          <w:szCs w:val="24"/>
        </w:rPr>
      </w:pPr>
      <w:r w:rsidRPr="00B83490">
        <w:rPr>
          <w:rFonts w:ascii="Times New Roman" w:hAnsi="Times New Roman"/>
          <w:i/>
          <w:iCs/>
          <w:sz w:val="24"/>
          <w:szCs w:val="24"/>
        </w:rPr>
        <w:t>Информационной базой исследования</w:t>
      </w:r>
      <w:r w:rsidR="00AE5467" w:rsidRPr="00B83490">
        <w:rPr>
          <w:rFonts w:ascii="Times New Roman" w:hAnsi="Times New Roman"/>
          <w:i/>
          <w:iCs/>
          <w:sz w:val="24"/>
          <w:szCs w:val="24"/>
        </w:rPr>
        <w:t xml:space="preserve"> </w:t>
      </w:r>
      <w:r w:rsidRPr="00B83490">
        <w:rPr>
          <w:rFonts w:ascii="Times New Roman" w:hAnsi="Times New Roman"/>
          <w:sz w:val="24"/>
          <w:szCs w:val="24"/>
        </w:rPr>
        <w:t xml:space="preserve">послужили нормативно-правовые акты в том числе Конституция </w:t>
      </w:r>
      <w:r w:rsidRPr="00B83490">
        <w:rPr>
          <w:rFonts w:ascii="Times New Roman" w:hAnsi="Times New Roman"/>
          <w:bCs/>
          <w:sz w:val="24"/>
          <w:szCs w:val="24"/>
        </w:rPr>
        <w:t>Российской Федерации</w:t>
      </w:r>
      <w:r w:rsidRPr="00B83490">
        <w:rPr>
          <w:rFonts w:ascii="Times New Roman" w:hAnsi="Times New Roman"/>
          <w:sz w:val="24"/>
          <w:szCs w:val="24"/>
        </w:rPr>
        <w:t xml:space="preserve">, Гражданский и Налоговый Кодексы </w:t>
      </w:r>
      <w:r w:rsidRPr="00B83490">
        <w:rPr>
          <w:rFonts w:ascii="Times New Roman" w:hAnsi="Times New Roman"/>
          <w:bCs/>
          <w:sz w:val="24"/>
          <w:szCs w:val="24"/>
        </w:rPr>
        <w:t>Российской Федерации</w:t>
      </w:r>
      <w:r w:rsidRPr="00B83490">
        <w:rPr>
          <w:rFonts w:ascii="Times New Roman" w:hAnsi="Times New Roman"/>
          <w:sz w:val="24"/>
          <w:szCs w:val="24"/>
        </w:rPr>
        <w:t xml:space="preserve">, федеральные законы </w:t>
      </w:r>
      <w:r w:rsidRPr="00B83490">
        <w:rPr>
          <w:rFonts w:ascii="Times New Roman" w:hAnsi="Times New Roman"/>
          <w:bCs/>
          <w:sz w:val="24"/>
          <w:szCs w:val="24"/>
        </w:rPr>
        <w:t>Российской Федерации</w:t>
      </w:r>
      <w:r w:rsidRPr="00B83490">
        <w:rPr>
          <w:rFonts w:ascii="Times New Roman" w:hAnsi="Times New Roman"/>
          <w:sz w:val="24"/>
          <w:szCs w:val="24"/>
        </w:rPr>
        <w:t>.</w:t>
      </w:r>
      <w:r w:rsidR="00AE5467" w:rsidRPr="00B83490">
        <w:rPr>
          <w:rFonts w:ascii="Times New Roman" w:hAnsi="Times New Roman"/>
          <w:sz w:val="24"/>
          <w:szCs w:val="24"/>
        </w:rPr>
        <w:t xml:space="preserve"> </w:t>
      </w:r>
      <w:r w:rsidRPr="00B83490">
        <w:rPr>
          <w:rFonts w:ascii="Times New Roman" w:hAnsi="Times New Roman"/>
          <w:bCs/>
          <w:sz w:val="24"/>
          <w:szCs w:val="24"/>
        </w:rPr>
        <w:t>Кроме того, информационными основами исследования послужили аналитические и статистические отчеты о деятельности коммерческих банков, такие как официальный сайт АО «Россельхозбанк», информационно-аналитические сайты, такие как «Банки.ру», а также официальный сайт компьютерной справочной правовой системы в России «Консультант Плюс»</w:t>
      </w:r>
      <w:r w:rsidR="004E6FC2" w:rsidRPr="00B83490">
        <w:rPr>
          <w:rFonts w:ascii="Times New Roman" w:hAnsi="Times New Roman"/>
          <w:bCs/>
          <w:sz w:val="24"/>
          <w:szCs w:val="24"/>
        </w:rPr>
        <w:t>.</w:t>
      </w:r>
    </w:p>
    <w:p w14:paraId="2442DE49" w14:textId="18BA0803" w:rsidR="004E6FC2" w:rsidRPr="00B83490" w:rsidRDefault="004E6FC2" w:rsidP="00B34694">
      <w:pPr>
        <w:widowControl w:val="0"/>
        <w:spacing w:after="0" w:line="360" w:lineRule="auto"/>
        <w:ind w:left="170" w:right="57" w:firstLine="709"/>
        <w:jc w:val="both"/>
        <w:rPr>
          <w:rFonts w:ascii="Times New Roman" w:hAnsi="Times New Roman"/>
          <w:sz w:val="24"/>
          <w:szCs w:val="24"/>
        </w:rPr>
      </w:pPr>
      <w:r w:rsidRPr="00B83490">
        <w:rPr>
          <w:rFonts w:ascii="Times New Roman" w:hAnsi="Times New Roman"/>
          <w:i/>
          <w:iCs/>
          <w:sz w:val="24"/>
          <w:szCs w:val="24"/>
        </w:rPr>
        <w:t xml:space="preserve">Структура работы </w:t>
      </w:r>
      <w:r w:rsidRPr="00B83490">
        <w:rPr>
          <w:rFonts w:ascii="Times New Roman" w:hAnsi="Times New Roman"/>
          <w:sz w:val="24"/>
          <w:szCs w:val="24"/>
        </w:rPr>
        <w:t>включает в себя введение, три главы, заключение,</w:t>
      </w:r>
      <w:r w:rsidR="00AE5467" w:rsidRPr="00B83490">
        <w:rPr>
          <w:rFonts w:ascii="Times New Roman" w:hAnsi="Times New Roman"/>
          <w:sz w:val="24"/>
          <w:szCs w:val="24"/>
        </w:rPr>
        <w:t xml:space="preserve"> </w:t>
      </w:r>
      <w:r w:rsidRPr="00B83490">
        <w:rPr>
          <w:rFonts w:ascii="Times New Roman" w:hAnsi="Times New Roman"/>
          <w:sz w:val="24"/>
          <w:szCs w:val="24"/>
        </w:rPr>
        <w:t>библиографический список и приложения.</w:t>
      </w:r>
    </w:p>
    <w:p w14:paraId="34566831" w14:textId="77777777" w:rsidR="00095C11" w:rsidRPr="00B83490" w:rsidRDefault="004E6FC2" w:rsidP="00B34694">
      <w:pPr>
        <w:widowControl w:val="0"/>
        <w:spacing w:after="0" w:line="360" w:lineRule="auto"/>
        <w:ind w:left="170" w:right="57" w:firstLine="709"/>
        <w:jc w:val="both"/>
        <w:rPr>
          <w:rFonts w:ascii="Times New Roman" w:hAnsi="Times New Roman"/>
          <w:sz w:val="24"/>
          <w:szCs w:val="24"/>
        </w:rPr>
      </w:pPr>
      <w:r w:rsidRPr="00B83490">
        <w:rPr>
          <w:rFonts w:ascii="Times New Roman" w:hAnsi="Times New Roman"/>
          <w:sz w:val="24"/>
          <w:szCs w:val="24"/>
        </w:rPr>
        <w:t xml:space="preserve">Во введение обозначена актуальность и проблематика исследования, его цель и основные задачи, объект и предмет, теоретические основы, информационная база, методы исследования, а также </w:t>
      </w:r>
      <w:proofErr w:type="gramStart"/>
      <w:r w:rsidRPr="00B83490">
        <w:rPr>
          <w:rFonts w:ascii="Times New Roman" w:hAnsi="Times New Roman"/>
          <w:sz w:val="24"/>
          <w:szCs w:val="24"/>
        </w:rPr>
        <w:t>положения</w:t>
      </w:r>
      <w:proofErr w:type="gramEnd"/>
      <w:r w:rsidRPr="00B83490">
        <w:rPr>
          <w:rFonts w:ascii="Times New Roman" w:hAnsi="Times New Roman"/>
          <w:sz w:val="24"/>
          <w:szCs w:val="24"/>
        </w:rPr>
        <w:t xml:space="preserve"> выносимые на защиту.</w:t>
      </w:r>
    </w:p>
    <w:p w14:paraId="71E7F930" w14:textId="436F1D0B" w:rsidR="004E6FC2" w:rsidRPr="00B83490" w:rsidRDefault="004E6FC2" w:rsidP="00B34694">
      <w:pPr>
        <w:widowControl w:val="0"/>
        <w:spacing w:after="0" w:line="360" w:lineRule="auto"/>
        <w:ind w:left="170" w:right="57" w:firstLine="709"/>
        <w:jc w:val="both"/>
        <w:rPr>
          <w:rFonts w:ascii="Times New Roman" w:hAnsi="Times New Roman"/>
          <w:sz w:val="24"/>
          <w:szCs w:val="24"/>
        </w:rPr>
      </w:pPr>
      <w:r w:rsidRPr="00B83490">
        <w:rPr>
          <w:rFonts w:ascii="Times New Roman" w:hAnsi="Times New Roman"/>
          <w:sz w:val="24"/>
          <w:szCs w:val="24"/>
        </w:rPr>
        <w:t>Основная часть работы состоит из трех глав. В первой главе обозначены теоретические и правовые основы кредитной политики банка</w:t>
      </w:r>
      <w:r w:rsidR="00AE5467" w:rsidRPr="00B83490">
        <w:rPr>
          <w:rFonts w:ascii="Times New Roman" w:hAnsi="Times New Roman"/>
          <w:sz w:val="24"/>
          <w:szCs w:val="24"/>
        </w:rPr>
        <w:t xml:space="preserve"> </w:t>
      </w:r>
      <w:r w:rsidRPr="00B83490">
        <w:rPr>
          <w:rFonts w:ascii="Times New Roman" w:hAnsi="Times New Roman"/>
          <w:sz w:val="24"/>
          <w:szCs w:val="24"/>
        </w:rPr>
        <w:t xml:space="preserve">в функционировании кредитной организации. Во второй главе </w:t>
      </w:r>
      <w:r w:rsidR="00BD68CE" w:rsidRPr="00B83490">
        <w:rPr>
          <w:rFonts w:ascii="Times New Roman" w:hAnsi="Times New Roman"/>
          <w:sz w:val="24"/>
          <w:szCs w:val="24"/>
        </w:rPr>
        <w:t>проводится анализ практики реализации кредитной политики банка на примере кредитной организации. В третьей главе рассматриваются проблемы и основные направления совершенствования кредитной политики банка на современном этапе.</w:t>
      </w:r>
    </w:p>
    <w:p w14:paraId="6B4F9B06" w14:textId="712969E5" w:rsidR="00413BAA" w:rsidRPr="00B83490" w:rsidRDefault="00413BAA" w:rsidP="00B34694">
      <w:pPr>
        <w:widowControl w:val="0"/>
        <w:spacing w:after="0" w:line="360" w:lineRule="auto"/>
        <w:ind w:left="170" w:right="57" w:firstLine="709"/>
        <w:jc w:val="both"/>
        <w:rPr>
          <w:rFonts w:ascii="Times New Roman" w:hAnsi="Times New Roman"/>
          <w:bCs/>
          <w:sz w:val="24"/>
          <w:szCs w:val="24"/>
        </w:rPr>
      </w:pPr>
      <w:r w:rsidRPr="00B83490">
        <w:rPr>
          <w:rFonts w:ascii="Times New Roman" w:hAnsi="Times New Roman"/>
          <w:sz w:val="24"/>
          <w:szCs w:val="24"/>
        </w:rPr>
        <w:t xml:space="preserve">В заключении подведены итоги исследования, изложены основные выводы и </w:t>
      </w:r>
      <w:r w:rsidRPr="00B83490">
        <w:rPr>
          <w:rFonts w:ascii="Times New Roman" w:hAnsi="Times New Roman"/>
          <w:sz w:val="24"/>
          <w:szCs w:val="24"/>
        </w:rPr>
        <w:lastRenderedPageBreak/>
        <w:t>представлены рекомендации.</w:t>
      </w:r>
      <w:r w:rsidR="00AE5467" w:rsidRPr="00B83490">
        <w:rPr>
          <w:rFonts w:ascii="Times New Roman" w:hAnsi="Times New Roman"/>
          <w:sz w:val="24"/>
          <w:szCs w:val="24"/>
        </w:rPr>
        <w:t xml:space="preserve"> </w:t>
      </w:r>
      <w:r w:rsidRPr="00B83490">
        <w:rPr>
          <w:rFonts w:ascii="Times New Roman" w:hAnsi="Times New Roman"/>
          <w:bCs/>
          <w:sz w:val="24"/>
          <w:szCs w:val="24"/>
        </w:rPr>
        <w:t>Библиографический список содержит основные информационные источники, которые использовались при написании данной работы.</w:t>
      </w:r>
    </w:p>
    <w:p w14:paraId="67FB274B" w14:textId="5CD07040" w:rsidR="000D67F3" w:rsidRPr="00B83490" w:rsidRDefault="00413BAA" w:rsidP="00B34694">
      <w:pPr>
        <w:widowControl w:val="0"/>
        <w:spacing w:after="0" w:line="360" w:lineRule="auto"/>
        <w:ind w:left="170" w:right="57" w:firstLine="709"/>
        <w:jc w:val="both"/>
        <w:rPr>
          <w:rFonts w:ascii="Times New Roman" w:hAnsi="Times New Roman"/>
          <w:bCs/>
          <w:sz w:val="24"/>
          <w:szCs w:val="24"/>
        </w:rPr>
      </w:pPr>
      <w:r w:rsidRPr="00B83490">
        <w:rPr>
          <w:rFonts w:ascii="Times New Roman" w:hAnsi="Times New Roman"/>
          <w:bCs/>
          <w:i/>
          <w:iCs/>
          <w:sz w:val="24"/>
          <w:szCs w:val="24"/>
        </w:rPr>
        <w:t>Практическая часть работы</w:t>
      </w:r>
      <w:r w:rsidRPr="00B83490">
        <w:rPr>
          <w:rFonts w:ascii="Times New Roman" w:hAnsi="Times New Roman"/>
          <w:bCs/>
          <w:sz w:val="24"/>
          <w:szCs w:val="24"/>
        </w:rPr>
        <w:t xml:space="preserve"> рассмотрена на примере</w:t>
      </w:r>
      <w:r w:rsidR="00AE5467" w:rsidRPr="00B83490">
        <w:rPr>
          <w:rFonts w:ascii="Times New Roman" w:hAnsi="Times New Roman"/>
          <w:bCs/>
          <w:sz w:val="24"/>
          <w:szCs w:val="24"/>
        </w:rPr>
        <w:t xml:space="preserve"> </w:t>
      </w:r>
      <w:r w:rsidRPr="00B83490">
        <w:rPr>
          <w:rFonts w:ascii="Times New Roman" w:hAnsi="Times New Roman"/>
          <w:bCs/>
          <w:sz w:val="24"/>
          <w:szCs w:val="24"/>
        </w:rPr>
        <w:t xml:space="preserve">АО «Россельхозбанк». </w:t>
      </w:r>
      <w:r w:rsidR="000D67F3" w:rsidRPr="00B83490">
        <w:rPr>
          <w:rFonts w:ascii="Times New Roman" w:hAnsi="Times New Roman"/>
          <w:bCs/>
          <w:sz w:val="24"/>
          <w:szCs w:val="24"/>
        </w:rPr>
        <w:t>15 марта 2000 года исполняющий обязанности Президента Российской Федерации </w:t>
      </w:r>
      <w:r w:rsidR="00020AFC" w:rsidRPr="00B83490">
        <w:rPr>
          <w:rFonts w:ascii="Times New Roman" w:hAnsi="Times New Roman"/>
          <w:bCs/>
          <w:sz w:val="24"/>
          <w:szCs w:val="24"/>
        </w:rPr>
        <w:t>–</w:t>
      </w:r>
      <w:r w:rsidR="000D67F3" w:rsidRPr="00B83490">
        <w:rPr>
          <w:rFonts w:ascii="Times New Roman" w:hAnsi="Times New Roman"/>
          <w:bCs/>
          <w:sz w:val="24"/>
          <w:szCs w:val="24"/>
        </w:rPr>
        <w:t xml:space="preserve"> Владимир Путин подписал Распоряжение № 75-РП о создании «Российского сельскохозяйственного банка» — кредитной организации, на 100 % принадлежащей государству. В апреле 2000 года банк получил лицензию Центрального банка России на осуществление банковской деятельности № 3349, а уже в сентябре приступил к обслуживанию клиентов и начал открывать корреспондентские счета. На данный момент Банк активно развивается и предлагает широкий спектр финансовых продуктов и услуг, занимающий лидирующие позиции в финансировании агропромышленного комплекса России. Также входит в число крупнейших банков страны и лидирует среди кредиторов агропромышленного комплекса России. Банк располагает второй по величине в стране филиальной сетью, активно кредитует животноводство, растениеводство, приобретение сельхозтехники, а также оказывает серьезную помощь в развитии малого агробизнеса. </w:t>
      </w:r>
      <w:r w:rsidR="00020AFC" w:rsidRPr="00B83490">
        <w:rPr>
          <w:rFonts w:ascii="Times New Roman" w:hAnsi="Times New Roman"/>
          <w:bCs/>
          <w:sz w:val="24"/>
          <w:szCs w:val="24"/>
        </w:rPr>
        <w:t>П</w:t>
      </w:r>
      <w:r w:rsidR="000D67F3" w:rsidRPr="00B83490">
        <w:rPr>
          <w:rFonts w:ascii="Times New Roman" w:hAnsi="Times New Roman"/>
          <w:bCs/>
          <w:sz w:val="24"/>
          <w:szCs w:val="24"/>
        </w:rPr>
        <w:t xml:space="preserve">редоставляет кредиты клиентам, позволяя им финансировать различные бизнес-потребности и расширять свою деятельность. </w:t>
      </w:r>
    </w:p>
    <w:p w14:paraId="291F5AAA" w14:textId="061D4525" w:rsidR="000D67F3" w:rsidRPr="00B83490" w:rsidRDefault="000D67F3" w:rsidP="00B34694">
      <w:pPr>
        <w:widowControl w:val="0"/>
        <w:spacing w:after="0" w:line="360" w:lineRule="auto"/>
        <w:ind w:left="170" w:right="57" w:firstLine="709"/>
        <w:jc w:val="both"/>
        <w:rPr>
          <w:rFonts w:ascii="Times New Roman" w:hAnsi="Times New Roman"/>
          <w:bCs/>
          <w:sz w:val="24"/>
          <w:szCs w:val="24"/>
        </w:rPr>
      </w:pPr>
      <w:r w:rsidRPr="00B83490">
        <w:rPr>
          <w:rFonts w:ascii="Times New Roman" w:hAnsi="Times New Roman"/>
          <w:bCs/>
          <w:sz w:val="24"/>
          <w:szCs w:val="24"/>
        </w:rPr>
        <w:t xml:space="preserve">Объем работы составил </w:t>
      </w:r>
      <w:r w:rsidR="00662DCA">
        <w:rPr>
          <w:rFonts w:ascii="Times New Roman" w:hAnsi="Times New Roman"/>
          <w:bCs/>
          <w:sz w:val="24"/>
          <w:szCs w:val="24"/>
        </w:rPr>
        <w:t>25</w:t>
      </w:r>
      <w:r w:rsidRPr="00B83490">
        <w:rPr>
          <w:rFonts w:ascii="Times New Roman" w:hAnsi="Times New Roman"/>
          <w:bCs/>
          <w:sz w:val="24"/>
          <w:szCs w:val="24"/>
        </w:rPr>
        <w:t xml:space="preserve"> страниц и</w:t>
      </w:r>
      <w:r w:rsidR="00662DCA">
        <w:rPr>
          <w:rFonts w:ascii="Times New Roman" w:hAnsi="Times New Roman"/>
          <w:bCs/>
          <w:sz w:val="24"/>
          <w:szCs w:val="24"/>
        </w:rPr>
        <w:t xml:space="preserve"> 11</w:t>
      </w:r>
      <w:r w:rsidRPr="00B83490">
        <w:rPr>
          <w:rFonts w:ascii="Times New Roman" w:hAnsi="Times New Roman"/>
          <w:bCs/>
          <w:sz w:val="24"/>
          <w:szCs w:val="24"/>
        </w:rPr>
        <w:t xml:space="preserve"> приложений.</w:t>
      </w:r>
    </w:p>
    <w:p w14:paraId="32E5ED3F" w14:textId="77777777" w:rsidR="00AC22A1" w:rsidRPr="00B83490" w:rsidRDefault="00AC22A1" w:rsidP="00B9522F">
      <w:pPr>
        <w:widowControl w:val="0"/>
        <w:spacing w:after="120" w:line="360" w:lineRule="auto"/>
        <w:ind w:left="170" w:right="57" w:firstLine="709"/>
        <w:jc w:val="both"/>
        <w:rPr>
          <w:rFonts w:ascii="Times New Roman" w:hAnsi="Times New Roman"/>
          <w:bCs/>
          <w:sz w:val="24"/>
          <w:szCs w:val="24"/>
        </w:rPr>
      </w:pPr>
    </w:p>
    <w:p w14:paraId="39CB5A49" w14:textId="77777777" w:rsidR="00AC22A1" w:rsidRPr="00B83490" w:rsidRDefault="00AC22A1" w:rsidP="00B9522F">
      <w:pPr>
        <w:widowControl w:val="0"/>
        <w:spacing w:after="120" w:line="360" w:lineRule="auto"/>
        <w:ind w:left="170" w:right="57" w:firstLine="709"/>
        <w:jc w:val="both"/>
        <w:rPr>
          <w:rFonts w:ascii="Times New Roman" w:hAnsi="Times New Roman"/>
          <w:bCs/>
          <w:sz w:val="24"/>
          <w:szCs w:val="24"/>
        </w:rPr>
      </w:pPr>
    </w:p>
    <w:p w14:paraId="49537889" w14:textId="77777777" w:rsidR="00AC22A1" w:rsidRPr="00B83490" w:rsidRDefault="00AC22A1" w:rsidP="00B9522F">
      <w:pPr>
        <w:widowControl w:val="0"/>
        <w:spacing w:after="120" w:line="360" w:lineRule="auto"/>
        <w:ind w:left="170" w:right="57" w:firstLine="709"/>
        <w:jc w:val="both"/>
        <w:rPr>
          <w:rFonts w:ascii="Times New Roman" w:hAnsi="Times New Roman"/>
          <w:bCs/>
          <w:sz w:val="24"/>
          <w:szCs w:val="24"/>
        </w:rPr>
      </w:pPr>
    </w:p>
    <w:p w14:paraId="22440DB1" w14:textId="77777777" w:rsidR="00AC22A1" w:rsidRPr="00B83490" w:rsidRDefault="00AC22A1" w:rsidP="00B9522F">
      <w:pPr>
        <w:widowControl w:val="0"/>
        <w:spacing w:after="120" w:line="360" w:lineRule="auto"/>
        <w:ind w:left="170" w:right="57" w:firstLine="709"/>
        <w:jc w:val="both"/>
        <w:rPr>
          <w:rFonts w:ascii="Times New Roman" w:hAnsi="Times New Roman"/>
          <w:bCs/>
          <w:sz w:val="24"/>
          <w:szCs w:val="24"/>
        </w:rPr>
      </w:pPr>
    </w:p>
    <w:p w14:paraId="27CE04B0" w14:textId="77777777" w:rsidR="00B34694" w:rsidRPr="00B83490" w:rsidRDefault="00B34694">
      <w:pPr>
        <w:rPr>
          <w:rFonts w:ascii="Times New Roman" w:hAnsi="Times New Roman"/>
          <w:b/>
          <w:bCs/>
          <w:caps/>
          <w:sz w:val="28"/>
          <w:szCs w:val="24"/>
        </w:rPr>
      </w:pPr>
      <w:r w:rsidRPr="00B83490">
        <w:rPr>
          <w:rFonts w:ascii="Times New Roman" w:hAnsi="Times New Roman"/>
          <w:b/>
          <w:bCs/>
          <w:caps/>
          <w:sz w:val="28"/>
          <w:szCs w:val="24"/>
        </w:rPr>
        <w:br w:type="page"/>
      </w:r>
    </w:p>
    <w:p w14:paraId="25968F0F" w14:textId="77777777" w:rsidR="00AC22A1" w:rsidRPr="00B83490" w:rsidRDefault="00AC22A1" w:rsidP="003B48DF">
      <w:pPr>
        <w:pStyle w:val="1"/>
        <w:ind w:firstLine="709"/>
        <w:jc w:val="center"/>
        <w:rPr>
          <w:rFonts w:ascii="Times New Roman Полужирный" w:hAnsi="Times New Roman Полужирный" w:cs="Times New Roman"/>
          <w:b/>
          <w:bCs/>
          <w:caps/>
          <w:color w:val="auto"/>
          <w:sz w:val="28"/>
          <w:szCs w:val="28"/>
        </w:rPr>
      </w:pPr>
      <w:bookmarkStart w:id="5" w:name="_Toc192194288"/>
      <w:r w:rsidRPr="00B83490">
        <w:rPr>
          <w:rFonts w:ascii="Times New Roman Полужирный" w:hAnsi="Times New Roman Полужирный" w:cs="Times New Roman"/>
          <w:b/>
          <w:bCs/>
          <w:caps/>
          <w:color w:val="auto"/>
          <w:sz w:val="28"/>
          <w:szCs w:val="28"/>
        </w:rPr>
        <w:lastRenderedPageBreak/>
        <w:t xml:space="preserve">1 Теоретические и правовые основы кредитной политики банка </w:t>
      </w:r>
      <w:r w:rsidR="00CB63C5" w:rsidRPr="00B83490">
        <w:rPr>
          <w:rFonts w:ascii="Times New Roman Полужирный" w:hAnsi="Times New Roman Полужирный" w:cs="Times New Roman"/>
          <w:b/>
          <w:bCs/>
          <w:caps/>
          <w:color w:val="auto"/>
          <w:sz w:val="28"/>
          <w:szCs w:val="28"/>
        </w:rPr>
        <w:t>в функционировании кредитной организации</w:t>
      </w:r>
      <w:bookmarkEnd w:id="5"/>
    </w:p>
    <w:p w14:paraId="1BFAF1FE" w14:textId="76BA84AE" w:rsidR="00CB63C5" w:rsidRPr="00B83490" w:rsidRDefault="008202ED" w:rsidP="008202ED">
      <w:pPr>
        <w:pStyle w:val="2"/>
        <w:spacing w:before="0" w:line="360" w:lineRule="auto"/>
        <w:ind w:firstLine="709"/>
        <w:jc w:val="both"/>
        <w:rPr>
          <w:rFonts w:ascii="Times New Roman" w:hAnsi="Times New Roman" w:cs="Times New Roman"/>
          <w:b/>
          <w:bCs/>
          <w:color w:val="auto"/>
          <w:sz w:val="24"/>
          <w:szCs w:val="24"/>
        </w:rPr>
      </w:pPr>
      <w:bookmarkStart w:id="6" w:name="_Toc192194289"/>
      <w:r w:rsidRPr="00B83490">
        <w:rPr>
          <w:rFonts w:ascii="Times New Roman" w:hAnsi="Times New Roman" w:cs="Times New Roman"/>
          <w:b/>
          <w:bCs/>
          <w:color w:val="auto"/>
          <w:sz w:val="24"/>
          <w:szCs w:val="24"/>
        </w:rPr>
        <w:t xml:space="preserve">1.1 </w:t>
      </w:r>
      <w:r w:rsidR="00CB63C5" w:rsidRPr="00B83490">
        <w:rPr>
          <w:rFonts w:ascii="Times New Roman" w:hAnsi="Times New Roman" w:cs="Times New Roman"/>
          <w:b/>
          <w:bCs/>
          <w:color w:val="auto"/>
          <w:sz w:val="24"/>
          <w:szCs w:val="24"/>
        </w:rPr>
        <w:t>Нормативно-правов</w:t>
      </w:r>
      <w:r w:rsidR="00B6225B" w:rsidRPr="00B83490">
        <w:rPr>
          <w:rFonts w:ascii="Times New Roman" w:hAnsi="Times New Roman" w:cs="Times New Roman"/>
          <w:b/>
          <w:bCs/>
          <w:color w:val="auto"/>
          <w:sz w:val="24"/>
          <w:szCs w:val="24"/>
        </w:rPr>
        <w:t>ое регулирование кредитных опера</w:t>
      </w:r>
      <w:r w:rsidR="00CB63C5" w:rsidRPr="00B83490">
        <w:rPr>
          <w:rFonts w:ascii="Times New Roman" w:hAnsi="Times New Roman" w:cs="Times New Roman"/>
          <w:b/>
          <w:bCs/>
          <w:color w:val="auto"/>
          <w:sz w:val="24"/>
          <w:szCs w:val="24"/>
        </w:rPr>
        <w:t>ций в РФ</w:t>
      </w:r>
      <w:bookmarkEnd w:id="6"/>
    </w:p>
    <w:p w14:paraId="052251F4" w14:textId="77777777" w:rsidR="00B34694" w:rsidRPr="00B83490" w:rsidRDefault="00B34694" w:rsidP="00FE42A5">
      <w:pPr>
        <w:widowControl w:val="0"/>
        <w:spacing w:after="0" w:line="348" w:lineRule="auto"/>
        <w:ind w:right="57" w:firstLine="709"/>
        <w:jc w:val="both"/>
        <w:rPr>
          <w:rFonts w:ascii="Times New Roman" w:hAnsi="Times New Roman"/>
          <w:bCs/>
          <w:sz w:val="24"/>
          <w:szCs w:val="24"/>
        </w:rPr>
      </w:pPr>
      <w:r w:rsidRPr="00B83490">
        <w:rPr>
          <w:rFonts w:ascii="Times New Roman" w:hAnsi="Times New Roman"/>
          <w:bCs/>
          <w:sz w:val="24"/>
          <w:szCs w:val="24"/>
        </w:rPr>
        <w:t>Осуществление кредитных операций в коммерческих банках основано на принципе правового регулирования, предусматривающего, что взаимодействие банка с заемщиками должно происходить с учетом действующего законодательства страны и системы внутренних нормативных актов.</w:t>
      </w:r>
    </w:p>
    <w:p w14:paraId="10AEA55B" w14:textId="528C6717" w:rsidR="00B6225B" w:rsidRPr="00B83490" w:rsidRDefault="00B34694" w:rsidP="00FE42A5">
      <w:pPr>
        <w:widowControl w:val="0"/>
        <w:spacing w:after="0" w:line="348" w:lineRule="auto"/>
        <w:ind w:right="57" w:firstLine="709"/>
        <w:jc w:val="both"/>
        <w:rPr>
          <w:rFonts w:ascii="Times New Roman" w:hAnsi="Times New Roman"/>
          <w:bCs/>
          <w:sz w:val="24"/>
          <w:szCs w:val="24"/>
        </w:rPr>
      </w:pPr>
      <w:r w:rsidRPr="00B83490">
        <w:rPr>
          <w:rFonts w:ascii="Times New Roman" w:hAnsi="Times New Roman"/>
          <w:bCs/>
          <w:sz w:val="24"/>
          <w:szCs w:val="24"/>
        </w:rPr>
        <w:t>Общие нормы проведения</w:t>
      </w:r>
      <w:r w:rsidR="00410699" w:rsidRPr="00B83490">
        <w:rPr>
          <w:rFonts w:ascii="Times New Roman" w:hAnsi="Times New Roman"/>
          <w:bCs/>
          <w:sz w:val="24"/>
          <w:szCs w:val="24"/>
        </w:rPr>
        <w:t xml:space="preserve"> кредитных операций в Российской Федерации устанавливает Гражданский кодекс РФ. </w:t>
      </w:r>
      <w:r w:rsidR="004A2FFD" w:rsidRPr="00B83490">
        <w:rPr>
          <w:rFonts w:ascii="Times New Roman" w:hAnsi="Times New Roman"/>
          <w:bCs/>
          <w:sz w:val="24"/>
          <w:szCs w:val="24"/>
        </w:rPr>
        <w:t>В частности,</w:t>
      </w:r>
      <w:r w:rsidR="00410699" w:rsidRPr="00B83490">
        <w:rPr>
          <w:rFonts w:ascii="Times New Roman" w:hAnsi="Times New Roman"/>
          <w:bCs/>
          <w:sz w:val="24"/>
          <w:szCs w:val="24"/>
        </w:rPr>
        <w:t xml:space="preserve"> он определяет договорной характер отношений между кредитором и заемщиком. Также кодекс вводит возможность применения в кредитовании нескольких форм обеспечения </w:t>
      </w:r>
      <w:r w:rsidR="00020AFC" w:rsidRPr="00B83490">
        <w:rPr>
          <w:rFonts w:ascii="Times New Roman" w:hAnsi="Times New Roman"/>
          <w:bCs/>
          <w:sz w:val="24"/>
          <w:szCs w:val="24"/>
        </w:rPr>
        <w:t>–</w:t>
      </w:r>
      <w:r w:rsidR="00410699" w:rsidRPr="00B83490">
        <w:rPr>
          <w:rFonts w:ascii="Times New Roman" w:hAnsi="Times New Roman"/>
          <w:bCs/>
          <w:sz w:val="24"/>
          <w:szCs w:val="24"/>
        </w:rPr>
        <w:t xml:space="preserve"> поручительство, залог, гарантия, неустойка и пр.</w:t>
      </w:r>
      <w:r w:rsidR="005A014B" w:rsidRPr="00B83490">
        <w:rPr>
          <w:rStyle w:val="aa"/>
          <w:rFonts w:ascii="Times New Roman" w:hAnsi="Times New Roman"/>
          <w:bCs/>
          <w:sz w:val="24"/>
          <w:szCs w:val="24"/>
        </w:rPr>
        <w:footnoteReference w:id="1"/>
      </w:r>
    </w:p>
    <w:p w14:paraId="170A51E1" w14:textId="77777777" w:rsidR="00B6225B" w:rsidRPr="00B83490" w:rsidRDefault="00410699" w:rsidP="00FE42A5">
      <w:pPr>
        <w:widowControl w:val="0"/>
        <w:spacing w:after="0" w:line="348" w:lineRule="auto"/>
        <w:ind w:left="170" w:right="57" w:firstLine="709"/>
        <w:jc w:val="both"/>
        <w:rPr>
          <w:rFonts w:ascii="Times New Roman" w:eastAsia="Times New Roman" w:hAnsi="Times New Roman" w:cs="Times New Roman"/>
          <w:spacing w:val="-2"/>
          <w:sz w:val="24"/>
          <w:szCs w:val="20"/>
        </w:rPr>
      </w:pPr>
      <w:bookmarkStart w:id="7" w:name="_Hlk189919598"/>
      <w:r w:rsidRPr="00B83490">
        <w:rPr>
          <w:rFonts w:ascii="Times New Roman" w:eastAsia="Times New Roman" w:hAnsi="Times New Roman" w:cs="Times New Roman"/>
          <w:spacing w:val="-2"/>
          <w:sz w:val="24"/>
        </w:rPr>
        <w:t xml:space="preserve">Федеральный закон от 02.12.1990 Nº 395-1 «О банках и банковской деятельности» </w:t>
      </w:r>
      <w:bookmarkEnd w:id="7"/>
      <w:r w:rsidRPr="00B83490">
        <w:rPr>
          <w:rFonts w:ascii="Times New Roman" w:eastAsia="Times New Roman" w:hAnsi="Times New Roman" w:cs="Times New Roman"/>
          <w:spacing w:val="-2"/>
          <w:sz w:val="24"/>
        </w:rPr>
        <w:t xml:space="preserve">определяет возможность выдавать кредиты в отношении физических и юридических лиц, а также в отношении других кредитных организаций, определяет обязанность заключения кредитных договоров. Закон закрепляет нормы относительно обеспечения по кредитам, устанавливает обязанность банков формировать резервы при выдаче кредитов. Также дает возможность банкам досрочно взыскивать предоставленные кредиты и проценты по ним, и закрепляет за банками обязанность по передаче информации в бюро кредитных историй о проведении кредитных операций </w:t>
      </w:r>
      <w:r w:rsidR="00B6225B" w:rsidRPr="00B83490">
        <w:rPr>
          <w:rFonts w:ascii="Times New Roman" w:eastAsia="Times New Roman" w:hAnsi="Times New Roman" w:cs="Times New Roman"/>
          <w:spacing w:val="-2"/>
          <w:sz w:val="24"/>
        </w:rPr>
        <w:t>в отношении конкретного клиента.</w:t>
      </w:r>
      <w:r w:rsidR="005A014B" w:rsidRPr="00B83490">
        <w:rPr>
          <w:rStyle w:val="aa"/>
          <w:rFonts w:ascii="Times New Roman" w:eastAsia="Times New Roman" w:hAnsi="Times New Roman" w:cs="Times New Roman"/>
          <w:spacing w:val="-2"/>
          <w:sz w:val="24"/>
        </w:rPr>
        <w:footnoteReference w:id="2"/>
      </w:r>
    </w:p>
    <w:p w14:paraId="01F3D299" w14:textId="02066B86" w:rsidR="00B6225B" w:rsidRPr="00B83490" w:rsidRDefault="00410699" w:rsidP="00FE42A5">
      <w:pPr>
        <w:widowControl w:val="0"/>
        <w:spacing w:after="0" w:line="348" w:lineRule="auto"/>
        <w:ind w:left="170" w:right="57" w:firstLine="709"/>
        <w:jc w:val="both"/>
        <w:rPr>
          <w:rFonts w:ascii="Times New Roman" w:eastAsia="Times New Roman" w:hAnsi="Times New Roman" w:cs="Times New Roman"/>
          <w:spacing w:val="-2"/>
          <w:sz w:val="24"/>
          <w:szCs w:val="20"/>
        </w:rPr>
      </w:pPr>
      <w:bookmarkStart w:id="8" w:name="_Hlk189919835"/>
      <w:r w:rsidRPr="00B83490">
        <w:rPr>
          <w:rFonts w:ascii="Times New Roman" w:eastAsia="Times New Roman" w:hAnsi="Times New Roman" w:cs="Times New Roman"/>
          <w:spacing w:val="-2"/>
          <w:sz w:val="24"/>
        </w:rPr>
        <w:t xml:space="preserve">Федеральный закон от 16.07.1998 Nº 102-Ф3 </w:t>
      </w:r>
      <w:r w:rsidR="00A806C3" w:rsidRPr="00B83490">
        <w:rPr>
          <w:rFonts w:ascii="Times New Roman" w:eastAsia="Times New Roman" w:hAnsi="Times New Roman" w:cs="Times New Roman"/>
          <w:spacing w:val="-2"/>
          <w:sz w:val="24"/>
        </w:rPr>
        <w:t>«</w:t>
      </w:r>
      <w:r w:rsidR="00E120F4" w:rsidRPr="00B83490">
        <w:rPr>
          <w:rFonts w:ascii="Times New Roman" w:eastAsia="Times New Roman" w:hAnsi="Times New Roman" w:cs="Times New Roman"/>
          <w:spacing w:val="-2"/>
          <w:sz w:val="24"/>
        </w:rPr>
        <w:t>Об ипотеке (залоге недвижимости)</w:t>
      </w:r>
      <w:r w:rsidR="00A806C3" w:rsidRPr="00B83490">
        <w:rPr>
          <w:rFonts w:ascii="Times New Roman" w:eastAsia="Times New Roman" w:hAnsi="Times New Roman" w:cs="Times New Roman"/>
          <w:spacing w:val="-2"/>
          <w:sz w:val="24"/>
        </w:rPr>
        <w:t>»</w:t>
      </w:r>
      <w:bookmarkEnd w:id="8"/>
      <w:r w:rsidR="009436EE" w:rsidRPr="00B83490">
        <w:rPr>
          <w:rFonts w:ascii="Times New Roman" w:eastAsia="Times New Roman" w:hAnsi="Times New Roman" w:cs="Times New Roman"/>
          <w:spacing w:val="-2"/>
          <w:sz w:val="24"/>
        </w:rPr>
        <w:t xml:space="preserve"> </w:t>
      </w:r>
      <w:r w:rsidRPr="00B83490">
        <w:rPr>
          <w:rFonts w:ascii="Times New Roman" w:eastAsia="Times New Roman" w:hAnsi="Times New Roman" w:cs="Times New Roman"/>
          <w:spacing w:val="-2"/>
          <w:sz w:val="24"/>
        </w:rPr>
        <w:t>устанавливает правовые основы договора ипотеки (залога недвижимости) и регулирует отношения, возникающие при заключении, изменении и прекращении таких договоров. Закон устанавливает права и обязанности сторон договора ипотеки, порядок ее регистрации, а также особенности ипотеки в случае банкротства залогодателя или залогодержателя.</w:t>
      </w:r>
      <w:r w:rsidR="005A014B" w:rsidRPr="00B83490">
        <w:rPr>
          <w:rStyle w:val="aa"/>
          <w:rFonts w:ascii="Times New Roman" w:eastAsia="Times New Roman" w:hAnsi="Times New Roman" w:cs="Times New Roman"/>
          <w:spacing w:val="-2"/>
          <w:sz w:val="24"/>
        </w:rPr>
        <w:footnoteReference w:id="3"/>
      </w:r>
    </w:p>
    <w:p w14:paraId="01E2F15B" w14:textId="7E23F333" w:rsidR="00B6225B" w:rsidRPr="00B83490" w:rsidRDefault="00410699" w:rsidP="00FE42A5">
      <w:pPr>
        <w:widowControl w:val="0"/>
        <w:spacing w:after="0" w:line="348" w:lineRule="auto"/>
        <w:ind w:left="170" w:right="57" w:firstLine="709"/>
        <w:jc w:val="both"/>
        <w:rPr>
          <w:rFonts w:ascii="Times New Roman" w:eastAsia="Times New Roman" w:hAnsi="Times New Roman" w:cs="Times New Roman"/>
          <w:spacing w:val="-2"/>
          <w:sz w:val="24"/>
          <w:szCs w:val="24"/>
        </w:rPr>
      </w:pPr>
      <w:bookmarkStart w:id="9" w:name="_Hlk189919873"/>
      <w:r w:rsidRPr="00B83490">
        <w:rPr>
          <w:rFonts w:ascii="Times New Roman" w:eastAsia="Times New Roman" w:hAnsi="Times New Roman" w:cs="Times New Roman"/>
          <w:spacing w:val="-2"/>
          <w:sz w:val="24"/>
        </w:rPr>
        <w:t xml:space="preserve">Федеральный закон от 30.12.2004 Nº 218-Ф3 «О кредитных историях» </w:t>
      </w:r>
      <w:bookmarkEnd w:id="9"/>
      <w:r w:rsidRPr="00B83490">
        <w:rPr>
          <w:rFonts w:ascii="Times New Roman" w:eastAsia="Times New Roman" w:hAnsi="Times New Roman" w:cs="Times New Roman"/>
          <w:spacing w:val="-2"/>
          <w:sz w:val="24"/>
        </w:rPr>
        <w:t xml:space="preserve">раскрывает порядок взаимодействия банка и бюро кредитных историй относительно передачи информации по кредитованию заемщиков. Банк обязан заключить договор об информационном обмене хотя бы с одним бюро, и передавать в него данные о выдаче </w:t>
      </w:r>
      <w:r w:rsidR="009436EE" w:rsidRPr="00B83490">
        <w:rPr>
          <w:rFonts w:ascii="Times New Roman" w:eastAsia="Times New Roman" w:hAnsi="Times New Roman" w:cs="Times New Roman"/>
          <w:spacing w:val="-2"/>
          <w:sz w:val="24"/>
        </w:rPr>
        <w:t>кредитов</w:t>
      </w:r>
      <w:r w:rsidR="009436EE" w:rsidRPr="00B83490">
        <w:rPr>
          <w:rFonts w:ascii="Times New Roman" w:eastAsia="Times New Roman" w:hAnsi="Times New Roman" w:cs="Times New Roman"/>
          <w:spacing w:val="-2"/>
          <w:sz w:val="24"/>
          <w:szCs w:val="24"/>
        </w:rPr>
        <w:t xml:space="preserve"> и</w:t>
      </w:r>
      <w:r w:rsidRPr="00B83490">
        <w:rPr>
          <w:rFonts w:ascii="Times New Roman" w:eastAsia="Times New Roman" w:hAnsi="Times New Roman" w:cs="Times New Roman"/>
          <w:spacing w:val="-2"/>
          <w:sz w:val="24"/>
          <w:szCs w:val="24"/>
        </w:rPr>
        <w:t xml:space="preserve"> их обслуживании в бюро не позднее пяти рабочих дней со дня совершения </w:t>
      </w:r>
      <w:r w:rsidRPr="00B83490">
        <w:rPr>
          <w:rFonts w:ascii="Times New Roman" w:eastAsia="Times New Roman" w:hAnsi="Times New Roman" w:cs="Times New Roman"/>
          <w:spacing w:val="-2"/>
          <w:sz w:val="24"/>
          <w:szCs w:val="24"/>
        </w:rPr>
        <w:lastRenderedPageBreak/>
        <w:t>действия, информация о котором вхо</w:t>
      </w:r>
      <w:r w:rsidR="00B6225B" w:rsidRPr="00B83490">
        <w:rPr>
          <w:rFonts w:ascii="Times New Roman" w:eastAsia="Times New Roman" w:hAnsi="Times New Roman" w:cs="Times New Roman"/>
          <w:spacing w:val="-2"/>
          <w:sz w:val="24"/>
          <w:szCs w:val="24"/>
        </w:rPr>
        <w:t>дит в состав кредитной истории.</w:t>
      </w:r>
      <w:r w:rsidR="00F12CD4" w:rsidRPr="00B83490">
        <w:rPr>
          <w:rStyle w:val="aa"/>
          <w:rFonts w:ascii="Times New Roman" w:eastAsia="Times New Roman" w:hAnsi="Times New Roman" w:cs="Times New Roman"/>
          <w:spacing w:val="-2"/>
          <w:sz w:val="24"/>
          <w:szCs w:val="24"/>
        </w:rPr>
        <w:footnoteReference w:id="4"/>
      </w:r>
    </w:p>
    <w:p w14:paraId="7A51E542" w14:textId="77777777" w:rsidR="00B6225B" w:rsidRPr="00B83490" w:rsidRDefault="00410699" w:rsidP="00FE42A5">
      <w:pPr>
        <w:widowControl w:val="0"/>
        <w:spacing w:after="0" w:line="348" w:lineRule="auto"/>
        <w:ind w:left="170" w:right="57" w:firstLine="709"/>
        <w:jc w:val="both"/>
        <w:rPr>
          <w:rFonts w:ascii="Times New Roman" w:eastAsia="Times New Roman" w:hAnsi="Times New Roman" w:cs="Times New Roman"/>
          <w:spacing w:val="-2"/>
          <w:sz w:val="24"/>
          <w:szCs w:val="20"/>
        </w:rPr>
      </w:pPr>
      <w:bookmarkStart w:id="11" w:name="_Hlk189919932"/>
      <w:r w:rsidRPr="00B83490">
        <w:rPr>
          <w:rFonts w:ascii="Times New Roman" w:eastAsia="Times New Roman" w:hAnsi="Times New Roman" w:cs="Times New Roman"/>
          <w:spacing w:val="-2"/>
          <w:sz w:val="24"/>
          <w:szCs w:val="24"/>
        </w:rPr>
        <w:t xml:space="preserve">Федеральный закон от 21.12.2013 Nº 353-ФЗ «О потребительском кредите (займе)» </w:t>
      </w:r>
      <w:bookmarkEnd w:id="11"/>
      <w:r w:rsidRPr="00B83490">
        <w:rPr>
          <w:rFonts w:ascii="Times New Roman" w:eastAsia="Times New Roman" w:hAnsi="Times New Roman" w:cs="Times New Roman"/>
          <w:spacing w:val="-2"/>
          <w:sz w:val="24"/>
          <w:szCs w:val="24"/>
        </w:rPr>
        <w:t>регулирует проведение банком кредитных операций в отношении населения. В частности</w:t>
      </w:r>
      <w:r w:rsidRPr="00B83490">
        <w:rPr>
          <w:rFonts w:ascii="Times New Roman" w:eastAsia="Times New Roman" w:hAnsi="Times New Roman" w:cs="Times New Roman"/>
          <w:spacing w:val="-2"/>
          <w:sz w:val="24"/>
        </w:rPr>
        <w:t>, банк должен соблюдать положения закона относительно формы и содержания договора потребительского кредита, расчета полной стоимости кредита, установление величины процентной ставки, взыскания штрафных санкций и др.</w:t>
      </w:r>
      <w:r w:rsidR="00F12CD4" w:rsidRPr="00B83490">
        <w:rPr>
          <w:rStyle w:val="aa"/>
          <w:rFonts w:ascii="Times New Roman" w:eastAsia="Times New Roman" w:hAnsi="Times New Roman" w:cs="Times New Roman"/>
          <w:spacing w:val="-2"/>
          <w:sz w:val="24"/>
        </w:rPr>
        <w:footnoteReference w:id="5"/>
      </w:r>
    </w:p>
    <w:p w14:paraId="32D50477" w14:textId="3D31F87A" w:rsidR="00B6225B" w:rsidRPr="00B83490" w:rsidRDefault="00410699" w:rsidP="00FE42A5">
      <w:pPr>
        <w:widowControl w:val="0"/>
        <w:spacing w:after="0" w:line="348" w:lineRule="auto"/>
        <w:ind w:left="170" w:right="57" w:firstLine="709"/>
        <w:jc w:val="both"/>
        <w:rPr>
          <w:rFonts w:ascii="Times New Roman" w:eastAsia="Times New Roman" w:hAnsi="Times New Roman" w:cs="Times New Roman"/>
          <w:spacing w:val="-2"/>
          <w:sz w:val="24"/>
          <w:szCs w:val="20"/>
        </w:rPr>
      </w:pPr>
      <w:r w:rsidRPr="00B83490">
        <w:rPr>
          <w:rFonts w:ascii="Times New Roman" w:eastAsia="Times New Roman" w:hAnsi="Times New Roman" w:cs="Times New Roman"/>
          <w:spacing w:val="-2"/>
          <w:sz w:val="24"/>
        </w:rPr>
        <w:t xml:space="preserve">При осуществлении кредитных операций банком должно быть учтено </w:t>
      </w:r>
      <w:bookmarkStart w:id="12" w:name="_Hlk189919972"/>
      <w:bookmarkStart w:id="13" w:name="_Hlk191920207"/>
      <w:r w:rsidRPr="00B83490">
        <w:rPr>
          <w:rFonts w:ascii="Times New Roman" w:eastAsia="Times New Roman" w:hAnsi="Times New Roman" w:cs="Times New Roman"/>
          <w:spacing w:val="-2"/>
          <w:sz w:val="24"/>
        </w:rPr>
        <w:t>Положение</w:t>
      </w:r>
      <w:r w:rsidRPr="00B83490">
        <w:rPr>
          <w:rFonts w:ascii="Times New Roman" w:eastAsia="Times New Roman" w:hAnsi="Times New Roman" w:cs="Times New Roman"/>
          <w:spacing w:val="-2"/>
          <w:sz w:val="24"/>
          <w:szCs w:val="20"/>
        </w:rPr>
        <w:br/>
      </w:r>
      <w:r w:rsidRPr="00B83490">
        <w:rPr>
          <w:rFonts w:ascii="Times New Roman" w:eastAsia="Times New Roman" w:hAnsi="Times New Roman" w:cs="Times New Roman"/>
          <w:spacing w:val="-2"/>
          <w:sz w:val="24"/>
        </w:rPr>
        <w:t xml:space="preserve">Банка России </w:t>
      </w:r>
      <w:r w:rsidR="0012199B" w:rsidRPr="00B83490">
        <w:rPr>
          <w:rFonts w:ascii="Times New Roman" w:eastAsia="Times New Roman" w:hAnsi="Times New Roman" w:cs="Times New Roman"/>
          <w:spacing w:val="-2"/>
          <w:sz w:val="24"/>
        </w:rPr>
        <w:t xml:space="preserve">от 28.06.2017 Nº590-П </w:t>
      </w:r>
      <w:r w:rsidRPr="00B83490">
        <w:rPr>
          <w:rFonts w:ascii="Times New Roman" w:eastAsia="Times New Roman" w:hAnsi="Times New Roman" w:cs="Times New Roman"/>
          <w:spacing w:val="-2"/>
          <w:sz w:val="24"/>
        </w:rPr>
        <w:t xml:space="preserve">«О порядке формирования кредитными организациями резервов на возможные потери по ссудам, ссудной и приравненной к ней </w:t>
      </w:r>
      <w:bookmarkEnd w:id="12"/>
      <w:bookmarkEnd w:id="13"/>
      <w:r w:rsidR="009436EE" w:rsidRPr="00B83490">
        <w:rPr>
          <w:rFonts w:ascii="Times New Roman" w:eastAsia="Times New Roman" w:hAnsi="Times New Roman" w:cs="Times New Roman"/>
          <w:spacing w:val="-2"/>
          <w:sz w:val="24"/>
        </w:rPr>
        <w:t>задолженности». Положение</w:t>
      </w:r>
      <w:r w:rsidRPr="00B83490">
        <w:rPr>
          <w:rFonts w:ascii="Times New Roman" w:eastAsia="Times New Roman" w:hAnsi="Times New Roman" w:cs="Times New Roman"/>
          <w:spacing w:val="-2"/>
          <w:sz w:val="24"/>
        </w:rPr>
        <w:t xml:space="preserve"> оказывает влияние на управление качеством кредитного портфеля, через присвоение выдаваемым кредитам категорий качества, и на управление кредитными рисками, через формирование и использование резервов на возможные потери по судам.</w:t>
      </w:r>
      <w:r w:rsidR="00F12CD4" w:rsidRPr="00B83490">
        <w:rPr>
          <w:rStyle w:val="aa"/>
          <w:rFonts w:ascii="Times New Roman" w:eastAsia="Times New Roman" w:hAnsi="Times New Roman" w:cs="Times New Roman"/>
          <w:spacing w:val="-2"/>
          <w:sz w:val="24"/>
        </w:rPr>
        <w:footnoteReference w:id="6"/>
      </w:r>
    </w:p>
    <w:p w14:paraId="3119265E" w14:textId="77777777" w:rsidR="00B6225B" w:rsidRPr="00B83490" w:rsidRDefault="00410699" w:rsidP="00FE42A5">
      <w:pPr>
        <w:widowControl w:val="0"/>
        <w:spacing w:after="0" w:line="348" w:lineRule="auto"/>
        <w:ind w:left="170" w:right="57" w:firstLine="709"/>
        <w:jc w:val="both"/>
        <w:rPr>
          <w:rFonts w:ascii="Times New Roman" w:eastAsia="Times New Roman" w:hAnsi="Times New Roman" w:cs="Times New Roman"/>
          <w:spacing w:val="-2"/>
          <w:sz w:val="24"/>
        </w:rPr>
      </w:pPr>
      <w:bookmarkStart w:id="14" w:name="_Hlk189920041"/>
      <w:r w:rsidRPr="00B83490">
        <w:rPr>
          <w:rFonts w:ascii="Times New Roman" w:eastAsia="Times New Roman" w:hAnsi="Times New Roman" w:cs="Times New Roman"/>
          <w:spacing w:val="-2"/>
          <w:sz w:val="24"/>
        </w:rPr>
        <w:t xml:space="preserve">Положение Банка России от 24.11.2022 N 809-П </w:t>
      </w:r>
      <w:r w:rsidR="00A806C3" w:rsidRPr="00B83490">
        <w:rPr>
          <w:rFonts w:ascii="Times New Roman" w:eastAsia="Times New Roman" w:hAnsi="Times New Roman" w:cs="Times New Roman"/>
          <w:spacing w:val="-2"/>
          <w:sz w:val="24"/>
        </w:rPr>
        <w:t>«</w:t>
      </w:r>
      <w:r w:rsidRPr="00B83490">
        <w:rPr>
          <w:rFonts w:ascii="Times New Roman" w:eastAsia="Times New Roman" w:hAnsi="Times New Roman" w:cs="Times New Roman"/>
          <w:spacing w:val="-2"/>
          <w:sz w:val="24"/>
        </w:rPr>
        <w:t>О Плане счетов бухгалтерского учета для кредитных организаций и порядке его применения</w:t>
      </w:r>
      <w:bookmarkEnd w:id="14"/>
      <w:r w:rsidR="00A806C3" w:rsidRPr="00B83490">
        <w:rPr>
          <w:rFonts w:ascii="Times New Roman" w:eastAsia="Times New Roman" w:hAnsi="Times New Roman" w:cs="Times New Roman"/>
          <w:spacing w:val="-2"/>
          <w:sz w:val="24"/>
        </w:rPr>
        <w:t>»</w:t>
      </w:r>
      <w:r w:rsidRPr="00B83490">
        <w:rPr>
          <w:rFonts w:ascii="Times New Roman" w:eastAsia="Times New Roman" w:hAnsi="Times New Roman" w:cs="Times New Roman"/>
          <w:spacing w:val="-2"/>
          <w:sz w:val="24"/>
        </w:rPr>
        <w:t xml:space="preserve"> устанавливает порядок и правила ведения учета финансовых операций, требования к отчетности и порядок применения плана счетов для бухгалтерского учета в кредитных организациях. Он также содержит информацию о порядке формирования финансовой отчетности и отраж</w:t>
      </w:r>
      <w:r w:rsidR="00B6225B" w:rsidRPr="00B83490">
        <w:rPr>
          <w:rFonts w:ascii="Times New Roman" w:eastAsia="Times New Roman" w:hAnsi="Times New Roman" w:cs="Times New Roman"/>
          <w:spacing w:val="-2"/>
          <w:sz w:val="24"/>
        </w:rPr>
        <w:t>ения кредитных операций в учете.</w:t>
      </w:r>
      <w:r w:rsidR="00F12CD4" w:rsidRPr="00B83490">
        <w:rPr>
          <w:rStyle w:val="aa"/>
          <w:rFonts w:ascii="Times New Roman" w:eastAsia="Times New Roman" w:hAnsi="Times New Roman" w:cs="Times New Roman"/>
          <w:spacing w:val="-2"/>
          <w:sz w:val="24"/>
        </w:rPr>
        <w:footnoteReference w:id="7"/>
      </w:r>
    </w:p>
    <w:p w14:paraId="2CE1B586" w14:textId="306D0139" w:rsidR="00D66C7F" w:rsidRPr="00B83490" w:rsidRDefault="00C9608E" w:rsidP="00FE42A5">
      <w:pPr>
        <w:widowControl w:val="0"/>
        <w:spacing w:after="0" w:line="348" w:lineRule="auto"/>
        <w:ind w:left="170" w:right="57" w:firstLine="709"/>
        <w:jc w:val="both"/>
        <w:rPr>
          <w:rFonts w:ascii="Times New Roman" w:eastAsia="Times New Roman" w:hAnsi="Times New Roman" w:cs="Times New Roman"/>
          <w:spacing w:val="-2"/>
          <w:sz w:val="24"/>
        </w:rPr>
      </w:pPr>
      <w:r w:rsidRPr="00B83490">
        <w:rPr>
          <w:rFonts w:ascii="Times New Roman" w:eastAsia="Times New Roman" w:hAnsi="Times New Roman" w:cs="Times New Roman"/>
          <w:spacing w:val="-2"/>
          <w:sz w:val="24"/>
        </w:rPr>
        <w:t>Положение Банка России от 02.10.2017 N 605-П (ред. от 29.05.2024) «О порядке отражения на счетах бухгалтерского учета кредитными организациями операций по размещению денежных средств по кредитным договорам, операций, связанных с осуществлением сделок по приобретению права требования от третьих лиц исполнения обязательств в денежной форме, операций по обязательствам по выданным банковским гарантиям и предоставлению денежных средств»</w:t>
      </w:r>
      <w:r w:rsidR="008202ED" w:rsidRPr="00B83490">
        <w:rPr>
          <w:rFonts w:ascii="Times New Roman" w:eastAsia="Times New Roman" w:hAnsi="Times New Roman" w:cs="Times New Roman"/>
          <w:spacing w:val="-2"/>
          <w:sz w:val="24"/>
        </w:rPr>
        <w:t xml:space="preserve"> </w:t>
      </w:r>
      <w:r w:rsidR="00B745C7" w:rsidRPr="00B83490">
        <w:rPr>
          <w:rFonts w:ascii="Times New Roman" w:eastAsia="Times New Roman" w:hAnsi="Times New Roman" w:cs="Times New Roman"/>
          <w:spacing w:val="-2"/>
          <w:sz w:val="24"/>
        </w:rPr>
        <w:t>утверждает «правила, по которым кредитные организации отражают на счетах бухучета некоторые операции. Речь идет в том числе об операциях по предоставлению (размещению) денежных средств по кредитным договорам»</w:t>
      </w:r>
      <w:r w:rsidR="00B745C7" w:rsidRPr="00B83490">
        <w:rPr>
          <w:rStyle w:val="aa"/>
          <w:rFonts w:ascii="Times New Roman" w:eastAsia="Times New Roman" w:hAnsi="Times New Roman" w:cs="Times New Roman"/>
          <w:spacing w:val="-2"/>
          <w:sz w:val="24"/>
        </w:rPr>
        <w:footnoteReference w:id="8"/>
      </w:r>
      <w:r w:rsidR="00B745C7" w:rsidRPr="00B83490">
        <w:rPr>
          <w:rFonts w:ascii="Times New Roman" w:eastAsia="Times New Roman" w:hAnsi="Times New Roman" w:cs="Times New Roman"/>
          <w:spacing w:val="-2"/>
          <w:sz w:val="24"/>
        </w:rPr>
        <w:t>.</w:t>
      </w:r>
    </w:p>
    <w:p w14:paraId="4004C3E0" w14:textId="77777777" w:rsidR="00F12CD4" w:rsidRPr="00B83490" w:rsidRDefault="00410699" w:rsidP="00FE42A5">
      <w:pPr>
        <w:widowControl w:val="0"/>
        <w:spacing w:after="0" w:line="348" w:lineRule="auto"/>
        <w:ind w:left="170" w:right="57" w:firstLine="709"/>
        <w:jc w:val="both"/>
        <w:rPr>
          <w:rFonts w:ascii="Times New Roman" w:eastAsia="Times New Roman" w:hAnsi="Times New Roman" w:cs="Times New Roman"/>
          <w:spacing w:val="-2"/>
          <w:sz w:val="24"/>
        </w:rPr>
      </w:pPr>
      <w:bookmarkStart w:id="16" w:name="_Hlk189918782"/>
      <w:r w:rsidRPr="00B83490">
        <w:rPr>
          <w:rFonts w:ascii="Times New Roman" w:eastAsia="Times New Roman" w:hAnsi="Times New Roman" w:cs="Times New Roman"/>
          <w:spacing w:val="-2"/>
          <w:sz w:val="24"/>
        </w:rPr>
        <w:lastRenderedPageBreak/>
        <w:t>Таким образом, при осуществлении кредитных операций коммерческий банк должен учитывать действующие нормы законодательства РФ, устанавливающие требования к оформлению кредитных сделок, регулирования качества кредитов, а также кредитного риска операций.</w:t>
      </w:r>
      <w:bookmarkEnd w:id="16"/>
    </w:p>
    <w:p w14:paraId="11DB32A2" w14:textId="77777777" w:rsidR="00F12CD4" w:rsidRPr="00B83490" w:rsidRDefault="00F12CD4" w:rsidP="00FE42A5">
      <w:pPr>
        <w:widowControl w:val="0"/>
        <w:spacing w:after="0" w:line="348" w:lineRule="auto"/>
        <w:ind w:left="170" w:right="57" w:firstLine="709"/>
        <w:jc w:val="both"/>
        <w:rPr>
          <w:rFonts w:ascii="Times New Roman" w:eastAsia="Times New Roman" w:hAnsi="Times New Roman" w:cs="Times New Roman"/>
          <w:spacing w:val="-2"/>
          <w:sz w:val="24"/>
        </w:rPr>
      </w:pPr>
    </w:p>
    <w:p w14:paraId="2132248E" w14:textId="7B09BE97" w:rsidR="008C5707" w:rsidRPr="00B83490" w:rsidRDefault="008B6619" w:rsidP="00FE42A5">
      <w:pPr>
        <w:pStyle w:val="2"/>
        <w:spacing w:before="0" w:line="348" w:lineRule="auto"/>
        <w:ind w:firstLine="709"/>
        <w:jc w:val="both"/>
        <w:rPr>
          <w:rFonts w:ascii="Times New Roman" w:hAnsi="Times New Roman" w:cs="Times New Roman"/>
          <w:b/>
          <w:bCs/>
          <w:color w:val="auto"/>
        </w:rPr>
      </w:pPr>
      <w:r w:rsidRPr="00B83490">
        <w:rPr>
          <w:rFonts w:eastAsia="Times New Roman"/>
          <w:color w:val="auto"/>
          <w:spacing w:val="-2"/>
        </w:rPr>
        <w:t xml:space="preserve"> </w:t>
      </w:r>
      <w:r w:rsidR="00410699" w:rsidRPr="00B83490">
        <w:rPr>
          <w:rFonts w:eastAsia="Times New Roman"/>
          <w:color w:val="auto"/>
          <w:spacing w:val="-2"/>
        </w:rPr>
        <w:t> </w:t>
      </w:r>
      <w:bookmarkStart w:id="17" w:name="_Toc192194290"/>
      <w:r w:rsidR="008202ED" w:rsidRPr="00B83490">
        <w:rPr>
          <w:rFonts w:ascii="Times New Roman" w:hAnsi="Times New Roman" w:cs="Times New Roman"/>
          <w:b/>
          <w:bCs/>
          <w:color w:val="auto"/>
          <w:sz w:val="24"/>
          <w:szCs w:val="24"/>
        </w:rPr>
        <w:t>1.2 К</w:t>
      </w:r>
      <w:r w:rsidRPr="00B83490">
        <w:rPr>
          <w:rFonts w:ascii="Times New Roman" w:hAnsi="Times New Roman" w:cs="Times New Roman"/>
          <w:b/>
          <w:bCs/>
          <w:color w:val="auto"/>
          <w:sz w:val="24"/>
          <w:szCs w:val="24"/>
        </w:rPr>
        <w:t>редитная политика банка: цели и функции, ее основные элементы</w:t>
      </w:r>
      <w:bookmarkEnd w:id="17"/>
    </w:p>
    <w:p w14:paraId="1BB11BCD" w14:textId="77777777" w:rsidR="000E5871" w:rsidRPr="00B83490" w:rsidRDefault="00341959" w:rsidP="00FE42A5">
      <w:pPr>
        <w:widowControl w:val="0"/>
        <w:spacing w:after="0" w:line="348" w:lineRule="auto"/>
        <w:ind w:left="170" w:right="57" w:firstLine="709"/>
        <w:jc w:val="both"/>
        <w:rPr>
          <w:rFonts w:ascii="Times New Roman" w:hAnsi="Times New Roman" w:cs="Times New Roman"/>
          <w:bCs/>
          <w:iCs/>
          <w:sz w:val="24"/>
          <w:shd w:val="clear" w:color="auto" w:fill="FFFFFF"/>
        </w:rPr>
      </w:pPr>
      <w:r w:rsidRPr="00B83490">
        <w:rPr>
          <w:rFonts w:ascii="Times New Roman" w:hAnsi="Times New Roman" w:cs="Times New Roman"/>
          <w:bCs/>
          <w:i/>
          <w:iCs/>
          <w:sz w:val="24"/>
          <w:shd w:val="clear" w:color="auto" w:fill="FFFFFF"/>
        </w:rPr>
        <w:t>Кредитная политика</w:t>
      </w:r>
      <w:r w:rsidRPr="00B83490">
        <w:rPr>
          <w:rFonts w:ascii="Times New Roman" w:hAnsi="Times New Roman" w:cs="Times New Roman"/>
          <w:bCs/>
          <w:iCs/>
          <w:sz w:val="24"/>
          <w:shd w:val="clear" w:color="auto" w:fill="FFFFFF"/>
        </w:rPr>
        <w:t xml:space="preserve"> в разрезе деятельности любого коммерческого банка – это набор внутренних актов, которые не противоречат государственным законам и нормативным актам Центрального банка. Кроме того, это понятие включает в себя идеи, их оценки и способы реализации мероприятий, направленных на выполнение общей концепции развития банка. </w:t>
      </w:r>
    </w:p>
    <w:p w14:paraId="7484547F" w14:textId="64B725AD" w:rsidR="00341959" w:rsidRPr="00B83490" w:rsidRDefault="007E4F40" w:rsidP="00FE42A5">
      <w:pPr>
        <w:widowControl w:val="0"/>
        <w:spacing w:after="0" w:line="348" w:lineRule="auto"/>
        <w:ind w:left="170" w:right="57" w:firstLine="709"/>
        <w:jc w:val="both"/>
        <w:rPr>
          <w:rFonts w:ascii="Times New Roman" w:hAnsi="Times New Roman" w:cs="Times New Roman"/>
          <w:bCs/>
          <w:iCs/>
          <w:sz w:val="24"/>
          <w:shd w:val="clear" w:color="auto" w:fill="FFFFFF"/>
        </w:rPr>
      </w:pPr>
      <w:r w:rsidRPr="00B83490">
        <w:rPr>
          <w:rFonts w:ascii="Times New Roman" w:hAnsi="Times New Roman" w:cs="Times New Roman"/>
          <w:bCs/>
          <w:iCs/>
          <w:sz w:val="24"/>
          <w:shd w:val="clear" w:color="auto" w:fill="FFFFFF"/>
        </w:rPr>
        <w:t>Елена Руднева</w:t>
      </w:r>
      <w:r w:rsidRPr="00B83490">
        <w:rPr>
          <w:rFonts w:ascii="Times New Roman" w:hAnsi="Times New Roman" w:cs="Times New Roman"/>
          <w:bCs/>
          <w:i/>
          <w:sz w:val="24"/>
          <w:shd w:val="clear" w:color="auto" w:fill="FFFFFF"/>
        </w:rPr>
        <w:t xml:space="preserve"> </w:t>
      </w:r>
      <w:r w:rsidRPr="00B83490">
        <w:rPr>
          <w:rFonts w:ascii="Times New Roman" w:hAnsi="Times New Roman" w:cs="Times New Roman"/>
          <w:bCs/>
          <w:iCs/>
          <w:sz w:val="24"/>
          <w:shd w:val="clear" w:color="auto" w:fill="FFFFFF"/>
        </w:rPr>
        <w:t>в своих трудах определяет кредитную политику следующим образом: «</w:t>
      </w:r>
      <w:r w:rsidRPr="00B83490">
        <w:rPr>
          <w:rFonts w:ascii="Times New Roman" w:hAnsi="Times New Roman" w:cs="Times New Roman"/>
          <w:bCs/>
          <w:i/>
          <w:sz w:val="24"/>
          <w:shd w:val="clear" w:color="auto" w:fill="FFFFFF"/>
        </w:rPr>
        <w:t>Кредитная политика банка</w:t>
      </w:r>
      <w:r w:rsidRPr="00B83490">
        <w:rPr>
          <w:rFonts w:ascii="Times New Roman" w:hAnsi="Times New Roman" w:cs="Times New Roman"/>
          <w:bCs/>
          <w:iCs/>
          <w:sz w:val="24"/>
          <w:shd w:val="clear" w:color="auto" w:fill="FFFFFF"/>
        </w:rPr>
        <w:t xml:space="preserve"> – программа и направление действий кредитной организации в области предоставления займов</w:t>
      </w:r>
      <w:r w:rsidR="000C14FF" w:rsidRPr="00B83490">
        <w:rPr>
          <w:rFonts w:ascii="Times New Roman" w:hAnsi="Times New Roman" w:cs="Times New Roman"/>
          <w:bCs/>
          <w:iCs/>
          <w:sz w:val="24"/>
          <w:shd w:val="clear" w:color="auto" w:fill="FFFFFF"/>
        </w:rPr>
        <w:t xml:space="preserve"> юридическим</w:t>
      </w:r>
      <w:r w:rsidRPr="00B83490">
        <w:rPr>
          <w:rFonts w:ascii="Times New Roman" w:hAnsi="Times New Roman" w:cs="Times New Roman"/>
          <w:bCs/>
          <w:iCs/>
          <w:sz w:val="24"/>
          <w:shd w:val="clear" w:color="auto" w:fill="FFFFFF"/>
        </w:rPr>
        <w:t xml:space="preserve"> и физическим лицам. В основе кредитной политики лежит приемлемое для финансовой организации соотношение</w:t>
      </w:r>
      <w:r w:rsidR="000C14FF" w:rsidRPr="00B83490">
        <w:rPr>
          <w:rFonts w:ascii="Times New Roman" w:hAnsi="Times New Roman" w:cs="Times New Roman"/>
          <w:bCs/>
          <w:iCs/>
          <w:sz w:val="24"/>
          <w:shd w:val="clear" w:color="auto" w:fill="FFFFFF"/>
        </w:rPr>
        <w:t xml:space="preserve"> риска-доходности</w:t>
      </w:r>
      <w:r w:rsidRPr="00B83490">
        <w:rPr>
          <w:rFonts w:ascii="Times New Roman" w:hAnsi="Times New Roman" w:cs="Times New Roman"/>
          <w:bCs/>
          <w:iCs/>
          <w:sz w:val="24"/>
          <w:shd w:val="clear" w:color="auto" w:fill="FFFFFF"/>
        </w:rPr>
        <w:t xml:space="preserve"> проводимых операций.»</w:t>
      </w:r>
      <w:r w:rsidR="000C14FF" w:rsidRPr="00B83490">
        <w:rPr>
          <w:rStyle w:val="aa"/>
          <w:rFonts w:ascii="Times New Roman" w:hAnsi="Times New Roman" w:cs="Times New Roman"/>
          <w:bCs/>
          <w:iCs/>
          <w:sz w:val="24"/>
          <w:shd w:val="clear" w:color="auto" w:fill="FFFFFF"/>
        </w:rPr>
        <w:footnoteReference w:id="9"/>
      </w:r>
    </w:p>
    <w:p w14:paraId="13AA81DA" w14:textId="0DA6D53D" w:rsidR="000E5871" w:rsidRPr="00B83490" w:rsidRDefault="00341959" w:rsidP="00FE42A5">
      <w:pPr>
        <w:widowControl w:val="0"/>
        <w:spacing w:after="0" w:line="348" w:lineRule="auto"/>
        <w:ind w:left="170" w:right="57" w:firstLine="709"/>
        <w:jc w:val="both"/>
        <w:rPr>
          <w:rFonts w:ascii="Times New Roman" w:eastAsiaTheme="minorHAnsi" w:hAnsi="Times New Roman" w:cs="Times New Roman"/>
          <w:sz w:val="24"/>
          <w:szCs w:val="28"/>
          <w:lang w:eastAsia="en-US"/>
        </w:rPr>
      </w:pPr>
      <w:r w:rsidRPr="00B83490">
        <w:rPr>
          <w:rFonts w:ascii="Times New Roman" w:hAnsi="Times New Roman" w:cs="Times New Roman"/>
          <w:i/>
          <w:iCs/>
          <w:sz w:val="24"/>
          <w:shd w:val="clear" w:color="auto" w:fill="FFFFFF"/>
        </w:rPr>
        <w:t>Кредитная политика</w:t>
      </w:r>
      <w:r w:rsidRPr="00B83490">
        <w:rPr>
          <w:rFonts w:ascii="Times New Roman" w:hAnsi="Times New Roman" w:cs="Times New Roman"/>
          <w:sz w:val="24"/>
          <w:shd w:val="clear" w:color="auto" w:fill="FFFFFF"/>
        </w:rPr>
        <w:t xml:space="preserve"> — это стратегия и тактика банка в области кредитных операций. В части стратегии она включает приоритеты, принципы и цели банка на кредитном рынке, а в части тактики — финансовый и иной инструментарий, используемый банком для реализации его целей при осуществлении кредитных сделок, правила их совершения и порядок организации кредитного процесса</w:t>
      </w:r>
      <w:r w:rsidR="007E4F40" w:rsidRPr="00B83490">
        <w:rPr>
          <w:rFonts w:ascii="Times New Roman" w:hAnsi="Times New Roman" w:cs="Times New Roman"/>
          <w:sz w:val="24"/>
          <w:shd w:val="clear" w:color="auto" w:fill="FFFFFF"/>
        </w:rPr>
        <w:t>.</w:t>
      </w:r>
    </w:p>
    <w:p w14:paraId="0F444976" w14:textId="77777777" w:rsidR="000E5871" w:rsidRPr="00B83490" w:rsidRDefault="000E5871" w:rsidP="00FE42A5">
      <w:pPr>
        <w:widowControl w:val="0"/>
        <w:spacing w:after="0" w:line="348" w:lineRule="auto"/>
        <w:ind w:left="170" w:right="57" w:firstLine="709"/>
        <w:jc w:val="both"/>
        <w:rPr>
          <w:rFonts w:ascii="Times New Roman" w:hAnsi="Times New Roman" w:cs="Times New Roman"/>
          <w:sz w:val="24"/>
          <w:shd w:val="clear" w:color="auto" w:fill="FFFFFF"/>
        </w:rPr>
      </w:pPr>
      <w:r w:rsidRPr="00B83490">
        <w:rPr>
          <w:rFonts w:ascii="Times New Roman" w:hAnsi="Times New Roman" w:cs="Times New Roman"/>
          <w:sz w:val="24"/>
          <w:shd w:val="clear" w:color="auto" w:fill="FFFFFF"/>
        </w:rPr>
        <w:t xml:space="preserve">Основная цель кредитной политики банка направлена на обеспечение финансовой устойчивости банка, а именно </w:t>
      </w:r>
      <w:r w:rsidR="00EF3801" w:rsidRPr="00B83490">
        <w:rPr>
          <w:rFonts w:ascii="Times New Roman" w:hAnsi="Times New Roman" w:cs="Times New Roman"/>
          <w:sz w:val="24"/>
          <w:shd w:val="clear" w:color="auto" w:fill="FFFFFF"/>
        </w:rPr>
        <w:t xml:space="preserve">на </w:t>
      </w:r>
      <w:r w:rsidRPr="00B83490">
        <w:rPr>
          <w:rFonts w:ascii="Times New Roman" w:hAnsi="Times New Roman" w:cs="Times New Roman"/>
          <w:sz w:val="24"/>
          <w:shd w:val="clear" w:color="auto" w:fill="FFFFFF"/>
        </w:rPr>
        <w:t>обеспечени</w:t>
      </w:r>
      <w:r w:rsidR="00EF3801" w:rsidRPr="00B83490">
        <w:rPr>
          <w:rFonts w:ascii="Times New Roman" w:hAnsi="Times New Roman" w:cs="Times New Roman"/>
          <w:sz w:val="24"/>
          <w:shd w:val="clear" w:color="auto" w:fill="FFFFFF"/>
        </w:rPr>
        <w:t>е</w:t>
      </w:r>
      <w:r w:rsidRPr="00B83490">
        <w:rPr>
          <w:rFonts w:ascii="Times New Roman" w:hAnsi="Times New Roman" w:cs="Times New Roman"/>
          <w:sz w:val="24"/>
          <w:shd w:val="clear" w:color="auto" w:fill="FFFFFF"/>
        </w:rPr>
        <w:t xml:space="preserve"> устойчивого кредитного портфеля, что выражается в максимизации прибыли и минимизации рисков:</w:t>
      </w:r>
    </w:p>
    <w:p w14:paraId="49C2EF5C" w14:textId="77777777" w:rsidR="000E5871" w:rsidRPr="00B83490" w:rsidRDefault="000E5871" w:rsidP="00FE42A5">
      <w:pPr>
        <w:widowControl w:val="0"/>
        <w:spacing w:after="0" w:line="348" w:lineRule="auto"/>
        <w:ind w:left="170" w:right="57" w:firstLine="709"/>
        <w:jc w:val="both"/>
        <w:rPr>
          <w:rFonts w:ascii="Times New Roman" w:hAnsi="Times New Roman" w:cs="Times New Roman"/>
          <w:sz w:val="24"/>
          <w:shd w:val="clear" w:color="auto" w:fill="FFFFFF"/>
        </w:rPr>
      </w:pPr>
      <w:r w:rsidRPr="00B83490">
        <w:rPr>
          <w:rFonts w:ascii="Times New Roman" w:hAnsi="Times New Roman" w:cs="Times New Roman"/>
          <w:sz w:val="24"/>
          <w:shd w:val="clear" w:color="auto" w:fill="FFFFFF"/>
        </w:rPr>
        <w:t>- максимизация прибыли: банк стремится предоставлять кредиты с условиями, которые обеспечивают ему максимальную прибыль, что включает в себя определение процентных ставок, комиссий и других финансовых условий, способствующих увеличению доходов банка;</w:t>
      </w:r>
    </w:p>
    <w:p w14:paraId="56657ECD" w14:textId="6A4C688C" w:rsidR="00EF3801" w:rsidRPr="00B83490" w:rsidRDefault="000E5871" w:rsidP="00FE42A5">
      <w:pPr>
        <w:autoSpaceDE w:val="0"/>
        <w:autoSpaceDN w:val="0"/>
        <w:adjustRightInd w:val="0"/>
        <w:spacing w:after="0" w:line="348" w:lineRule="auto"/>
        <w:ind w:firstLine="709"/>
        <w:jc w:val="both"/>
        <w:rPr>
          <w:rFonts w:ascii="Times New Roman" w:eastAsia="Calibri" w:hAnsi="Times New Roman" w:cs="Times New Roman"/>
          <w:sz w:val="24"/>
          <w:szCs w:val="28"/>
          <w:lang w:eastAsia="en-US"/>
        </w:rPr>
      </w:pPr>
      <w:r w:rsidRPr="00B83490">
        <w:rPr>
          <w:rFonts w:ascii="Times New Roman" w:hAnsi="Times New Roman" w:cs="Times New Roman"/>
          <w:sz w:val="24"/>
          <w:shd w:val="clear" w:color="auto" w:fill="FFFFFF"/>
        </w:rPr>
        <w:t xml:space="preserve">- минимизация рисков: одной из целей кредитной политики является эффективное управление кредитными </w:t>
      </w:r>
      <w:r w:rsidR="000C14FF" w:rsidRPr="00B83490">
        <w:rPr>
          <w:rFonts w:ascii="Times New Roman" w:hAnsi="Times New Roman" w:cs="Times New Roman"/>
          <w:sz w:val="24"/>
          <w:shd w:val="clear" w:color="auto" w:fill="FFFFFF"/>
        </w:rPr>
        <w:t>рисками, что</w:t>
      </w:r>
      <w:r w:rsidRPr="00B83490">
        <w:rPr>
          <w:rFonts w:ascii="Times New Roman" w:hAnsi="Times New Roman" w:cs="Times New Roman"/>
          <w:sz w:val="24"/>
          <w:shd w:val="clear" w:color="auto" w:fill="FFFFFF"/>
        </w:rPr>
        <w:t xml:space="preserve"> включает в себя оценку кредитоспособности заемщиков и использование мер по снижению возможных потерь.</w:t>
      </w:r>
    </w:p>
    <w:p w14:paraId="0EBE6B46" w14:textId="77777777" w:rsidR="00EF3801" w:rsidRPr="00B83490" w:rsidRDefault="00EF3801" w:rsidP="00FE42A5">
      <w:pPr>
        <w:autoSpaceDE w:val="0"/>
        <w:autoSpaceDN w:val="0"/>
        <w:adjustRightInd w:val="0"/>
        <w:spacing w:after="0" w:line="348" w:lineRule="auto"/>
        <w:ind w:firstLine="709"/>
        <w:jc w:val="both"/>
        <w:rPr>
          <w:rFonts w:ascii="Times New Roman" w:eastAsia="Calibri" w:hAnsi="Times New Roman" w:cs="Times New Roman"/>
          <w:sz w:val="24"/>
          <w:szCs w:val="28"/>
          <w:lang w:eastAsia="en-US"/>
        </w:rPr>
      </w:pPr>
      <w:r w:rsidRPr="00B83490">
        <w:rPr>
          <w:rFonts w:ascii="Times New Roman" w:eastAsia="Calibri" w:hAnsi="Times New Roman" w:cs="Times New Roman"/>
          <w:sz w:val="24"/>
          <w:szCs w:val="28"/>
          <w:lang w:eastAsia="en-US"/>
        </w:rPr>
        <w:t xml:space="preserve">Функции кредитной политики банка </w:t>
      </w:r>
      <w:r w:rsidR="00A26391" w:rsidRPr="00B83490">
        <w:rPr>
          <w:rFonts w:ascii="Times New Roman" w:eastAsia="Calibri" w:hAnsi="Times New Roman" w:cs="Times New Roman"/>
          <w:sz w:val="24"/>
          <w:szCs w:val="28"/>
          <w:lang w:eastAsia="en-US"/>
        </w:rPr>
        <w:t xml:space="preserve">являются одними из основных элементов кредитной политики, и </w:t>
      </w:r>
      <w:r w:rsidRPr="00B83490">
        <w:rPr>
          <w:rFonts w:ascii="Times New Roman" w:eastAsia="Calibri" w:hAnsi="Times New Roman" w:cs="Times New Roman"/>
          <w:sz w:val="24"/>
          <w:szCs w:val="28"/>
          <w:lang w:eastAsia="en-US"/>
        </w:rPr>
        <w:t>представляют собой определенные действия и задачи, которые банк выполняет для достижения своих целей. Их можно разделить на две большие группы:</w:t>
      </w:r>
    </w:p>
    <w:p w14:paraId="3A260604" w14:textId="77777777" w:rsidR="00EF3801" w:rsidRPr="00B83490" w:rsidRDefault="00EF3801" w:rsidP="00FE42A5">
      <w:pPr>
        <w:autoSpaceDE w:val="0"/>
        <w:autoSpaceDN w:val="0"/>
        <w:adjustRightInd w:val="0"/>
        <w:spacing w:after="0" w:line="348" w:lineRule="auto"/>
        <w:ind w:firstLine="709"/>
        <w:jc w:val="both"/>
        <w:rPr>
          <w:rFonts w:ascii="Times New Roman" w:eastAsia="Calibri" w:hAnsi="Times New Roman" w:cs="Times New Roman"/>
          <w:sz w:val="24"/>
          <w:szCs w:val="28"/>
          <w:lang w:eastAsia="en-US"/>
        </w:rPr>
      </w:pPr>
      <w:r w:rsidRPr="00B83490">
        <w:rPr>
          <w:rFonts w:ascii="Times New Roman" w:eastAsia="Calibri" w:hAnsi="Times New Roman" w:cs="Times New Roman"/>
          <w:sz w:val="24"/>
          <w:szCs w:val="28"/>
          <w:lang w:eastAsia="en-US"/>
        </w:rPr>
        <w:lastRenderedPageBreak/>
        <w:t>Во-первых, это общие функции, которые включают в себя стратегические и тактические меры, направленные на эффективное управление кредитным портфелем, обеспечение финансовой устойчивости и достижение коммерческих целей банка. Среди них стоит отметить</w:t>
      </w:r>
      <w:r w:rsidRPr="00B83490">
        <w:rPr>
          <w:rFonts w:ascii="Times New Roman" w:eastAsia="Calibri" w:hAnsi="Times New Roman" w:cs="Times New Roman"/>
          <w:sz w:val="24"/>
          <w:szCs w:val="28"/>
          <w:vertAlign w:val="superscript"/>
          <w:lang w:eastAsia="en-US"/>
        </w:rPr>
        <w:footnoteReference w:id="10"/>
      </w:r>
      <w:r w:rsidRPr="00B83490">
        <w:rPr>
          <w:rFonts w:ascii="Times New Roman" w:eastAsia="Calibri" w:hAnsi="Times New Roman" w:cs="Times New Roman"/>
          <w:sz w:val="24"/>
          <w:szCs w:val="28"/>
          <w:lang w:eastAsia="en-US"/>
        </w:rPr>
        <w:t>:</w:t>
      </w:r>
    </w:p>
    <w:p w14:paraId="5FC19A06" w14:textId="77777777" w:rsidR="00EF3801" w:rsidRPr="00B83490" w:rsidRDefault="00EF3801" w:rsidP="00FE42A5">
      <w:pPr>
        <w:autoSpaceDE w:val="0"/>
        <w:autoSpaceDN w:val="0"/>
        <w:adjustRightInd w:val="0"/>
        <w:spacing w:after="0" w:line="348" w:lineRule="auto"/>
        <w:ind w:firstLine="709"/>
        <w:jc w:val="both"/>
        <w:rPr>
          <w:rFonts w:ascii="Times New Roman" w:eastAsia="Calibri" w:hAnsi="Times New Roman" w:cs="Times New Roman"/>
          <w:sz w:val="24"/>
          <w:szCs w:val="28"/>
          <w:lang w:eastAsia="en-US"/>
        </w:rPr>
      </w:pPr>
      <w:r w:rsidRPr="00B83490">
        <w:rPr>
          <w:rFonts w:ascii="Times New Roman" w:eastAsia="Calibri" w:hAnsi="Times New Roman" w:cs="Times New Roman"/>
          <w:sz w:val="24"/>
          <w:szCs w:val="28"/>
          <w:lang w:eastAsia="en-US"/>
        </w:rPr>
        <w:t>- коммерческую функцию: направлена на максимизацию прибыли и обеспечение устойчивости финансового положения банка через предоставление кредитов;</w:t>
      </w:r>
    </w:p>
    <w:p w14:paraId="213EB877" w14:textId="39E85273" w:rsidR="00EF3801" w:rsidRPr="00B83490" w:rsidRDefault="00EF3801" w:rsidP="00FE42A5">
      <w:pPr>
        <w:autoSpaceDE w:val="0"/>
        <w:autoSpaceDN w:val="0"/>
        <w:adjustRightInd w:val="0"/>
        <w:spacing w:after="0" w:line="348" w:lineRule="auto"/>
        <w:ind w:firstLine="709"/>
        <w:jc w:val="both"/>
        <w:rPr>
          <w:rFonts w:ascii="Times New Roman" w:eastAsia="Calibri" w:hAnsi="Times New Roman" w:cs="Times New Roman"/>
          <w:sz w:val="24"/>
          <w:szCs w:val="28"/>
          <w:lang w:eastAsia="en-US"/>
        </w:rPr>
      </w:pPr>
      <w:r w:rsidRPr="00B83490">
        <w:rPr>
          <w:rFonts w:ascii="Times New Roman" w:eastAsia="Calibri" w:hAnsi="Times New Roman" w:cs="Times New Roman"/>
          <w:sz w:val="24"/>
          <w:szCs w:val="28"/>
          <w:lang w:eastAsia="en-US"/>
        </w:rPr>
        <w:t>- стимулирующая функция: включает в себя меры по стимулированию активности клиентов, привлечению новых заемщиков и увеличению объемов</w:t>
      </w:r>
      <w:r w:rsidR="000C14FF" w:rsidRPr="00B83490">
        <w:rPr>
          <w:rFonts w:ascii="Times New Roman" w:eastAsia="Calibri" w:hAnsi="Times New Roman" w:cs="Times New Roman"/>
          <w:sz w:val="24"/>
          <w:szCs w:val="28"/>
          <w:lang w:eastAsia="en-US"/>
        </w:rPr>
        <w:t xml:space="preserve"> </w:t>
      </w:r>
      <w:r w:rsidRPr="00B83490">
        <w:rPr>
          <w:rFonts w:ascii="Times New Roman" w:eastAsia="Calibri" w:hAnsi="Times New Roman" w:cs="Times New Roman"/>
          <w:sz w:val="24"/>
          <w:szCs w:val="28"/>
          <w:lang w:eastAsia="en-US"/>
        </w:rPr>
        <w:t>кредитования через различные программы, скидки, акции и привлекательные условия;</w:t>
      </w:r>
    </w:p>
    <w:p w14:paraId="7E37705D" w14:textId="77777777" w:rsidR="00EF3801" w:rsidRPr="00B83490" w:rsidRDefault="00EF3801" w:rsidP="00FE42A5">
      <w:pPr>
        <w:autoSpaceDE w:val="0"/>
        <w:autoSpaceDN w:val="0"/>
        <w:adjustRightInd w:val="0"/>
        <w:spacing w:after="0" w:line="348" w:lineRule="auto"/>
        <w:ind w:firstLine="709"/>
        <w:jc w:val="both"/>
        <w:rPr>
          <w:rFonts w:ascii="Times New Roman" w:eastAsia="Calibri" w:hAnsi="Times New Roman" w:cs="Times New Roman"/>
          <w:sz w:val="24"/>
          <w:szCs w:val="28"/>
          <w:lang w:eastAsia="en-US"/>
        </w:rPr>
      </w:pPr>
      <w:r w:rsidRPr="00B83490">
        <w:rPr>
          <w:rFonts w:ascii="Times New Roman" w:eastAsia="Calibri" w:hAnsi="Times New Roman" w:cs="Times New Roman"/>
          <w:sz w:val="24"/>
          <w:szCs w:val="28"/>
          <w:lang w:eastAsia="en-US"/>
        </w:rPr>
        <w:t>- контрольная функция: направлена на минимизацию рисков, включая анализ кредитоспособности заемщиков и управление кредитными рисками.</w:t>
      </w:r>
    </w:p>
    <w:p w14:paraId="2FDE9666" w14:textId="77777777" w:rsidR="00EF3801" w:rsidRPr="00B83490" w:rsidRDefault="00EF3801" w:rsidP="00FE42A5">
      <w:pPr>
        <w:autoSpaceDE w:val="0"/>
        <w:autoSpaceDN w:val="0"/>
        <w:adjustRightInd w:val="0"/>
        <w:spacing w:after="0" w:line="348" w:lineRule="auto"/>
        <w:ind w:firstLine="709"/>
        <w:jc w:val="both"/>
        <w:rPr>
          <w:rFonts w:ascii="Times New Roman" w:eastAsia="Calibri" w:hAnsi="Times New Roman" w:cs="Times New Roman"/>
          <w:sz w:val="24"/>
          <w:szCs w:val="28"/>
          <w:lang w:eastAsia="en-US"/>
        </w:rPr>
      </w:pPr>
      <w:r w:rsidRPr="00B83490">
        <w:rPr>
          <w:rFonts w:ascii="Times New Roman" w:eastAsia="Calibri" w:hAnsi="Times New Roman" w:cs="Times New Roman"/>
          <w:sz w:val="24"/>
          <w:szCs w:val="28"/>
          <w:lang w:eastAsia="en-US"/>
        </w:rPr>
        <w:t>Во-вторых, это специфические функции: представляют собой конкретные задачи, связанные с анализом, обучением, стратегическим планированием, и внутренним контролем. Они могут включать в себя следующие:</w:t>
      </w:r>
    </w:p>
    <w:p w14:paraId="093C8F37" w14:textId="77777777" w:rsidR="00EF3801" w:rsidRPr="00B83490" w:rsidRDefault="00EF3801" w:rsidP="00FE42A5">
      <w:pPr>
        <w:autoSpaceDE w:val="0"/>
        <w:autoSpaceDN w:val="0"/>
        <w:adjustRightInd w:val="0"/>
        <w:spacing w:after="0" w:line="348" w:lineRule="auto"/>
        <w:ind w:firstLine="709"/>
        <w:jc w:val="both"/>
        <w:rPr>
          <w:rFonts w:ascii="Times New Roman" w:eastAsia="Calibri" w:hAnsi="Times New Roman" w:cs="Times New Roman"/>
          <w:sz w:val="24"/>
          <w:szCs w:val="28"/>
          <w:lang w:eastAsia="en-US"/>
        </w:rPr>
      </w:pPr>
      <w:r w:rsidRPr="00B83490">
        <w:rPr>
          <w:rFonts w:ascii="Times New Roman" w:eastAsia="Calibri" w:hAnsi="Times New Roman" w:cs="Times New Roman"/>
          <w:sz w:val="24"/>
          <w:szCs w:val="28"/>
          <w:lang w:eastAsia="en-US"/>
        </w:rPr>
        <w:t>- аналитическая функция: включает в себя проведение анализа рынка, потребностей клиентов и эффективности предлагаемых кредитных продуктов с целью принятия информированных стратегических решений;</w:t>
      </w:r>
    </w:p>
    <w:p w14:paraId="734EE162" w14:textId="77777777" w:rsidR="00EF3801" w:rsidRPr="00B83490" w:rsidRDefault="00EF3801" w:rsidP="00FE42A5">
      <w:pPr>
        <w:autoSpaceDE w:val="0"/>
        <w:autoSpaceDN w:val="0"/>
        <w:adjustRightInd w:val="0"/>
        <w:spacing w:after="0" w:line="348" w:lineRule="auto"/>
        <w:ind w:firstLine="709"/>
        <w:jc w:val="both"/>
        <w:rPr>
          <w:rFonts w:ascii="Times New Roman" w:eastAsia="Calibri" w:hAnsi="Times New Roman" w:cs="Times New Roman"/>
          <w:sz w:val="24"/>
          <w:szCs w:val="28"/>
          <w:lang w:eastAsia="en-US"/>
        </w:rPr>
      </w:pPr>
      <w:r w:rsidRPr="00B83490">
        <w:rPr>
          <w:rFonts w:ascii="Times New Roman" w:eastAsia="Calibri" w:hAnsi="Times New Roman" w:cs="Times New Roman"/>
          <w:sz w:val="24"/>
          <w:szCs w:val="28"/>
          <w:lang w:eastAsia="en-US"/>
        </w:rPr>
        <w:t>- обучающая функция: предполагает организацию обучающих программ для сотрудников, работающих в сфере кредитования, с целью обеспечения корректной реализации кредитной политики;</w:t>
      </w:r>
    </w:p>
    <w:p w14:paraId="3429537B" w14:textId="77777777" w:rsidR="005F28AE" w:rsidRPr="00B83490" w:rsidRDefault="00EF3801" w:rsidP="00FE42A5">
      <w:pPr>
        <w:autoSpaceDE w:val="0"/>
        <w:autoSpaceDN w:val="0"/>
        <w:adjustRightInd w:val="0"/>
        <w:spacing w:after="0" w:line="348" w:lineRule="auto"/>
        <w:ind w:firstLine="709"/>
        <w:jc w:val="both"/>
        <w:rPr>
          <w:rFonts w:ascii="PT Sans" w:hAnsi="PT Sans"/>
          <w:sz w:val="27"/>
          <w:szCs w:val="27"/>
          <w:shd w:val="clear" w:color="auto" w:fill="F6F6F6"/>
        </w:rPr>
      </w:pPr>
      <w:r w:rsidRPr="00B83490">
        <w:rPr>
          <w:rFonts w:ascii="Times New Roman" w:eastAsia="Calibri" w:hAnsi="Times New Roman" w:cs="Times New Roman"/>
          <w:sz w:val="24"/>
          <w:szCs w:val="28"/>
          <w:lang w:eastAsia="en-US"/>
        </w:rPr>
        <w:t>- стратегическая функция: заключается в определении долгосрочной стратегии развития кредитования, включая планы по выдаче кредитов, привлечению клиентов и целевым сегментам.</w:t>
      </w:r>
      <w:bookmarkStart w:id="23" w:name="_Hlk189916226"/>
    </w:p>
    <w:p w14:paraId="3015D3AC" w14:textId="77777777" w:rsidR="00291704" w:rsidRDefault="004C45F1" w:rsidP="00291704">
      <w:pPr>
        <w:autoSpaceDE w:val="0"/>
        <w:autoSpaceDN w:val="0"/>
        <w:adjustRightInd w:val="0"/>
        <w:spacing w:after="0" w:line="348" w:lineRule="auto"/>
        <w:ind w:firstLine="709"/>
        <w:jc w:val="both"/>
        <w:rPr>
          <w:rFonts w:ascii="Times New Roman" w:eastAsia="Calibri" w:hAnsi="Times New Roman" w:cs="Times New Roman"/>
          <w:sz w:val="24"/>
          <w:szCs w:val="28"/>
          <w:lang w:eastAsia="en-US"/>
        </w:rPr>
      </w:pPr>
      <w:r w:rsidRPr="00B83490">
        <w:rPr>
          <w:rFonts w:ascii="Times New Roman" w:eastAsia="Calibri" w:hAnsi="Times New Roman" w:cs="Times New Roman"/>
          <w:sz w:val="24"/>
          <w:szCs w:val="28"/>
          <w:lang w:eastAsia="en-US"/>
        </w:rPr>
        <w:t>Также к о</w:t>
      </w:r>
      <w:r w:rsidR="00825616" w:rsidRPr="00B83490">
        <w:rPr>
          <w:rFonts w:ascii="Times New Roman" w:eastAsia="Calibri" w:hAnsi="Times New Roman" w:cs="Times New Roman"/>
          <w:sz w:val="24"/>
          <w:szCs w:val="28"/>
          <w:lang w:eastAsia="en-US"/>
        </w:rPr>
        <w:t>сновным элементам кредитной политики можно</w:t>
      </w:r>
      <w:r w:rsidRPr="00B83490">
        <w:rPr>
          <w:rFonts w:ascii="Times New Roman" w:eastAsia="Calibri" w:hAnsi="Times New Roman" w:cs="Times New Roman"/>
          <w:sz w:val="24"/>
          <w:szCs w:val="28"/>
          <w:lang w:eastAsia="en-US"/>
        </w:rPr>
        <w:t xml:space="preserve"> отнести</w:t>
      </w:r>
      <w:r w:rsidR="00825616" w:rsidRPr="00B83490">
        <w:rPr>
          <w:rFonts w:ascii="Times New Roman" w:eastAsia="Calibri" w:hAnsi="Times New Roman" w:cs="Times New Roman"/>
          <w:sz w:val="24"/>
          <w:szCs w:val="28"/>
          <w:lang w:eastAsia="en-US"/>
        </w:rPr>
        <w:t> — этапы кредитовани</w:t>
      </w:r>
      <w:r w:rsidRPr="00B83490">
        <w:rPr>
          <w:rFonts w:ascii="Times New Roman" w:eastAsia="Calibri" w:hAnsi="Times New Roman" w:cs="Times New Roman"/>
          <w:sz w:val="24"/>
          <w:szCs w:val="28"/>
          <w:lang w:eastAsia="en-US"/>
        </w:rPr>
        <w:t>я</w:t>
      </w:r>
      <w:r w:rsidR="00825616" w:rsidRPr="00B83490">
        <w:rPr>
          <w:rStyle w:val="aa"/>
          <w:rFonts w:ascii="Times New Roman" w:eastAsia="Calibri" w:hAnsi="Times New Roman" w:cs="Times New Roman"/>
          <w:sz w:val="24"/>
          <w:szCs w:val="28"/>
          <w:lang w:eastAsia="en-US"/>
        </w:rPr>
        <w:footnoteReference w:id="11"/>
      </w:r>
      <w:r w:rsidR="00825616" w:rsidRPr="00B83490">
        <w:rPr>
          <w:rFonts w:ascii="Times New Roman" w:eastAsia="Calibri" w:hAnsi="Times New Roman" w:cs="Times New Roman"/>
          <w:sz w:val="24"/>
          <w:szCs w:val="28"/>
          <w:lang w:eastAsia="en-US"/>
        </w:rPr>
        <w:t>:</w:t>
      </w:r>
    </w:p>
    <w:p w14:paraId="4C2BEEC4" w14:textId="77777777" w:rsidR="00291704" w:rsidRPr="00ED1F63" w:rsidRDefault="00291704" w:rsidP="00ED1F63">
      <w:pPr>
        <w:pStyle w:val="a3"/>
        <w:numPr>
          <w:ilvl w:val="0"/>
          <w:numId w:val="41"/>
        </w:numPr>
        <w:tabs>
          <w:tab w:val="left" w:pos="993"/>
        </w:tabs>
        <w:autoSpaceDE w:val="0"/>
        <w:autoSpaceDN w:val="0"/>
        <w:adjustRightInd w:val="0"/>
        <w:spacing w:after="0" w:line="348" w:lineRule="auto"/>
        <w:ind w:left="0" w:firstLine="633"/>
        <w:jc w:val="both"/>
        <w:rPr>
          <w:rFonts w:ascii="Times New Roman" w:eastAsia="Calibri" w:hAnsi="Times New Roman" w:cs="Times New Roman"/>
          <w:sz w:val="24"/>
          <w:szCs w:val="28"/>
          <w:lang w:eastAsia="en-US"/>
        </w:rPr>
      </w:pPr>
      <w:r w:rsidRPr="00ED1F63">
        <w:rPr>
          <w:rFonts w:ascii="Times New Roman" w:eastAsia="Calibri" w:hAnsi="Times New Roman" w:cs="Times New Roman"/>
          <w:sz w:val="24"/>
          <w:szCs w:val="28"/>
          <w:lang w:eastAsia="en-US"/>
        </w:rPr>
        <w:t>ведение предварительных переговоров с потенциальным заемщиком;</w:t>
      </w:r>
    </w:p>
    <w:p w14:paraId="032A4418" w14:textId="77777777" w:rsidR="00291704" w:rsidRPr="00ED1F63" w:rsidRDefault="00291704" w:rsidP="00ED1F63">
      <w:pPr>
        <w:pStyle w:val="a3"/>
        <w:numPr>
          <w:ilvl w:val="0"/>
          <w:numId w:val="41"/>
        </w:numPr>
        <w:tabs>
          <w:tab w:val="left" w:pos="993"/>
        </w:tabs>
        <w:autoSpaceDE w:val="0"/>
        <w:autoSpaceDN w:val="0"/>
        <w:adjustRightInd w:val="0"/>
        <w:spacing w:after="0" w:line="348" w:lineRule="auto"/>
        <w:ind w:left="0" w:firstLine="633"/>
        <w:jc w:val="both"/>
        <w:rPr>
          <w:rFonts w:ascii="Times New Roman" w:eastAsia="Calibri" w:hAnsi="Times New Roman" w:cs="Times New Roman"/>
          <w:sz w:val="24"/>
          <w:szCs w:val="28"/>
          <w:lang w:eastAsia="en-US"/>
        </w:rPr>
      </w:pPr>
      <w:r w:rsidRPr="00ED1F63">
        <w:rPr>
          <w:rFonts w:ascii="Times New Roman" w:eastAsia="Calibri" w:hAnsi="Times New Roman" w:cs="Times New Roman"/>
          <w:sz w:val="24"/>
          <w:szCs w:val="28"/>
          <w:lang w:eastAsia="en-US"/>
        </w:rPr>
        <w:t>получение от него необходимых документов (их перечень банк устанавливает сам в зависимости от типа заемщика, цели получения ссуды и других особенностей данной сделки);</w:t>
      </w:r>
    </w:p>
    <w:p w14:paraId="6E67BBA9" w14:textId="77777777" w:rsidR="00291704" w:rsidRPr="00ED1F63" w:rsidRDefault="00291704" w:rsidP="00ED1F63">
      <w:pPr>
        <w:pStyle w:val="a3"/>
        <w:numPr>
          <w:ilvl w:val="0"/>
          <w:numId w:val="41"/>
        </w:numPr>
        <w:tabs>
          <w:tab w:val="left" w:pos="993"/>
        </w:tabs>
        <w:autoSpaceDE w:val="0"/>
        <w:autoSpaceDN w:val="0"/>
        <w:adjustRightInd w:val="0"/>
        <w:spacing w:after="0" w:line="348" w:lineRule="auto"/>
        <w:ind w:left="0" w:firstLine="633"/>
        <w:jc w:val="both"/>
        <w:rPr>
          <w:rFonts w:ascii="Times New Roman" w:eastAsia="Calibri" w:hAnsi="Times New Roman" w:cs="Times New Roman"/>
          <w:sz w:val="24"/>
          <w:szCs w:val="28"/>
          <w:lang w:eastAsia="en-US"/>
        </w:rPr>
      </w:pPr>
      <w:r w:rsidRPr="00ED1F63">
        <w:rPr>
          <w:rFonts w:ascii="Times New Roman" w:eastAsia="Calibri" w:hAnsi="Times New Roman" w:cs="Times New Roman"/>
          <w:sz w:val="24"/>
          <w:szCs w:val="28"/>
          <w:lang w:eastAsia="en-US"/>
        </w:rPr>
        <w:t xml:space="preserve">проведение детального анализа заявки и предоставленных документов (проводимый, в случае если речь идет о ссуде предприятию, по следующим основным направлениям: анализ полноты и достоверности документов заемщика, анализ информации о заемщике, комплексный анализ финансово-хозяйственной деятельности заемщика, анализ </w:t>
      </w:r>
      <w:r w:rsidRPr="00ED1F63">
        <w:rPr>
          <w:rFonts w:ascii="Times New Roman" w:eastAsia="Calibri" w:hAnsi="Times New Roman" w:cs="Times New Roman"/>
          <w:sz w:val="24"/>
          <w:szCs w:val="28"/>
          <w:lang w:eastAsia="en-US"/>
        </w:rPr>
        <w:lastRenderedPageBreak/>
        <w:t>кредитуемой операции, анализ степени обеспеченности кредита, оценка кредитоспособности заемщика, оценка кредитного риска);</w:t>
      </w:r>
    </w:p>
    <w:p w14:paraId="612D4F7B" w14:textId="77777777" w:rsidR="00291704" w:rsidRPr="00ED1F63" w:rsidRDefault="00291704" w:rsidP="00ED1F63">
      <w:pPr>
        <w:pStyle w:val="a3"/>
        <w:numPr>
          <w:ilvl w:val="0"/>
          <w:numId w:val="41"/>
        </w:numPr>
        <w:tabs>
          <w:tab w:val="left" w:pos="993"/>
        </w:tabs>
        <w:autoSpaceDE w:val="0"/>
        <w:autoSpaceDN w:val="0"/>
        <w:adjustRightInd w:val="0"/>
        <w:spacing w:after="0" w:line="348" w:lineRule="auto"/>
        <w:ind w:left="0" w:firstLine="633"/>
        <w:jc w:val="both"/>
        <w:rPr>
          <w:rFonts w:ascii="Times New Roman" w:eastAsia="Calibri" w:hAnsi="Times New Roman" w:cs="Times New Roman"/>
          <w:sz w:val="24"/>
          <w:szCs w:val="28"/>
          <w:lang w:eastAsia="en-US"/>
        </w:rPr>
      </w:pPr>
      <w:r w:rsidRPr="00ED1F63">
        <w:rPr>
          <w:rFonts w:ascii="Times New Roman" w:eastAsia="Calibri" w:hAnsi="Times New Roman" w:cs="Times New Roman"/>
          <w:sz w:val="24"/>
          <w:szCs w:val="28"/>
          <w:lang w:eastAsia="en-US"/>
        </w:rPr>
        <w:t>принятие уполномоченными лицами и органами банка (чаще всего кредитным комитетом) решения о целесообразности выдачи ссуды;</w:t>
      </w:r>
    </w:p>
    <w:p w14:paraId="19226935" w14:textId="77777777" w:rsidR="00291704" w:rsidRPr="00ED1F63" w:rsidRDefault="00291704" w:rsidP="00ED1F63">
      <w:pPr>
        <w:pStyle w:val="a3"/>
        <w:numPr>
          <w:ilvl w:val="0"/>
          <w:numId w:val="41"/>
        </w:numPr>
        <w:tabs>
          <w:tab w:val="left" w:pos="993"/>
        </w:tabs>
        <w:autoSpaceDE w:val="0"/>
        <w:autoSpaceDN w:val="0"/>
        <w:adjustRightInd w:val="0"/>
        <w:spacing w:after="0" w:line="348" w:lineRule="auto"/>
        <w:ind w:left="0" w:firstLine="633"/>
        <w:jc w:val="both"/>
        <w:rPr>
          <w:rFonts w:ascii="Times New Roman" w:eastAsia="Calibri" w:hAnsi="Times New Roman" w:cs="Times New Roman"/>
          <w:sz w:val="24"/>
          <w:szCs w:val="28"/>
          <w:lang w:eastAsia="en-US"/>
        </w:rPr>
      </w:pPr>
      <w:r w:rsidRPr="00ED1F63">
        <w:rPr>
          <w:rFonts w:ascii="Times New Roman" w:eastAsia="Calibri" w:hAnsi="Times New Roman" w:cs="Times New Roman"/>
          <w:sz w:val="24"/>
          <w:szCs w:val="28"/>
          <w:lang w:eastAsia="en-US"/>
        </w:rPr>
        <w:t>документальное оформление выдачи кредита, в т.ч. составление и подписание кредитного договора;</w:t>
      </w:r>
    </w:p>
    <w:p w14:paraId="3A703740" w14:textId="77777777" w:rsidR="00291704" w:rsidRPr="00ED1F63" w:rsidRDefault="00291704" w:rsidP="00ED1F63">
      <w:pPr>
        <w:pStyle w:val="a3"/>
        <w:numPr>
          <w:ilvl w:val="0"/>
          <w:numId w:val="41"/>
        </w:numPr>
        <w:tabs>
          <w:tab w:val="left" w:pos="993"/>
        </w:tabs>
        <w:autoSpaceDE w:val="0"/>
        <w:autoSpaceDN w:val="0"/>
        <w:adjustRightInd w:val="0"/>
        <w:spacing w:after="0" w:line="348" w:lineRule="auto"/>
        <w:ind w:left="0" w:firstLine="633"/>
        <w:jc w:val="both"/>
        <w:rPr>
          <w:rFonts w:ascii="Times New Roman" w:eastAsia="Calibri" w:hAnsi="Times New Roman" w:cs="Times New Roman"/>
          <w:sz w:val="24"/>
          <w:szCs w:val="28"/>
          <w:lang w:eastAsia="en-US"/>
        </w:rPr>
      </w:pPr>
      <w:r w:rsidRPr="00ED1F63">
        <w:rPr>
          <w:rFonts w:ascii="Times New Roman" w:eastAsia="Calibri" w:hAnsi="Times New Roman" w:cs="Times New Roman"/>
          <w:sz w:val="24"/>
          <w:szCs w:val="28"/>
          <w:lang w:eastAsia="en-US"/>
        </w:rPr>
        <w:t>выдача кредита;</w:t>
      </w:r>
    </w:p>
    <w:p w14:paraId="13587531" w14:textId="77777777" w:rsidR="00291704" w:rsidRPr="00ED1F63" w:rsidRDefault="00291704" w:rsidP="00ED1F63">
      <w:pPr>
        <w:pStyle w:val="a3"/>
        <w:numPr>
          <w:ilvl w:val="0"/>
          <w:numId w:val="41"/>
        </w:numPr>
        <w:tabs>
          <w:tab w:val="left" w:pos="993"/>
        </w:tabs>
        <w:autoSpaceDE w:val="0"/>
        <w:autoSpaceDN w:val="0"/>
        <w:adjustRightInd w:val="0"/>
        <w:spacing w:after="0" w:line="348" w:lineRule="auto"/>
        <w:ind w:left="0" w:firstLine="633"/>
        <w:jc w:val="both"/>
        <w:rPr>
          <w:rFonts w:ascii="Times New Roman" w:eastAsia="Calibri" w:hAnsi="Times New Roman" w:cs="Times New Roman"/>
          <w:sz w:val="24"/>
          <w:szCs w:val="28"/>
          <w:lang w:eastAsia="en-US"/>
        </w:rPr>
      </w:pPr>
      <w:r w:rsidRPr="00ED1F63">
        <w:rPr>
          <w:rFonts w:ascii="Times New Roman" w:eastAsia="Calibri" w:hAnsi="Times New Roman" w:cs="Times New Roman"/>
          <w:sz w:val="24"/>
          <w:szCs w:val="28"/>
          <w:lang w:eastAsia="en-US"/>
        </w:rPr>
        <w:t xml:space="preserve">мониторинг и сопровождение выданного кредита, </w:t>
      </w:r>
      <w:proofErr w:type="spellStart"/>
      <w:r w:rsidRPr="00ED1F63">
        <w:rPr>
          <w:rFonts w:ascii="Times New Roman" w:eastAsia="Calibri" w:hAnsi="Times New Roman" w:cs="Times New Roman"/>
          <w:sz w:val="24"/>
          <w:szCs w:val="28"/>
          <w:lang w:eastAsia="en-US"/>
        </w:rPr>
        <w:t>проводящиеся</w:t>
      </w:r>
      <w:proofErr w:type="spellEnd"/>
      <w:r w:rsidRPr="00ED1F63">
        <w:rPr>
          <w:rFonts w:ascii="Times New Roman" w:eastAsia="Calibri" w:hAnsi="Times New Roman" w:cs="Times New Roman"/>
          <w:sz w:val="24"/>
          <w:szCs w:val="28"/>
          <w:lang w:eastAsia="en-US"/>
        </w:rPr>
        <w:t xml:space="preserve"> до окончания срока действия кредитного договора;</w:t>
      </w:r>
    </w:p>
    <w:p w14:paraId="55FEABC0" w14:textId="77777777" w:rsidR="00291704" w:rsidRPr="00ED1F63" w:rsidRDefault="00291704" w:rsidP="00ED1F63">
      <w:pPr>
        <w:pStyle w:val="a3"/>
        <w:numPr>
          <w:ilvl w:val="0"/>
          <w:numId w:val="41"/>
        </w:numPr>
        <w:tabs>
          <w:tab w:val="left" w:pos="993"/>
        </w:tabs>
        <w:autoSpaceDE w:val="0"/>
        <w:autoSpaceDN w:val="0"/>
        <w:adjustRightInd w:val="0"/>
        <w:spacing w:after="0" w:line="348" w:lineRule="auto"/>
        <w:ind w:left="0" w:firstLine="633"/>
        <w:jc w:val="both"/>
        <w:rPr>
          <w:rFonts w:ascii="Times New Roman" w:eastAsia="Calibri" w:hAnsi="Times New Roman" w:cs="Times New Roman"/>
          <w:sz w:val="24"/>
          <w:szCs w:val="28"/>
          <w:lang w:eastAsia="en-US"/>
        </w:rPr>
      </w:pPr>
      <w:r w:rsidRPr="00ED1F63">
        <w:rPr>
          <w:rFonts w:ascii="Times New Roman" w:eastAsia="Calibri" w:hAnsi="Times New Roman" w:cs="Times New Roman"/>
          <w:sz w:val="24"/>
          <w:szCs w:val="28"/>
          <w:lang w:eastAsia="en-US"/>
        </w:rPr>
        <w:t>в случае возникновения проблемной задолженности, работа с ней;</w:t>
      </w:r>
    </w:p>
    <w:p w14:paraId="5C7A4A4C" w14:textId="0E185196" w:rsidR="00291704" w:rsidRPr="00ED1F63" w:rsidRDefault="00291704" w:rsidP="00ED1F63">
      <w:pPr>
        <w:pStyle w:val="a3"/>
        <w:numPr>
          <w:ilvl w:val="0"/>
          <w:numId w:val="41"/>
        </w:numPr>
        <w:tabs>
          <w:tab w:val="left" w:pos="993"/>
        </w:tabs>
        <w:autoSpaceDE w:val="0"/>
        <w:autoSpaceDN w:val="0"/>
        <w:adjustRightInd w:val="0"/>
        <w:spacing w:after="0" w:line="348" w:lineRule="auto"/>
        <w:ind w:left="0" w:firstLine="633"/>
        <w:jc w:val="both"/>
        <w:rPr>
          <w:rFonts w:ascii="Times New Roman" w:eastAsia="Calibri" w:hAnsi="Times New Roman" w:cs="Times New Roman"/>
          <w:sz w:val="24"/>
          <w:szCs w:val="28"/>
          <w:lang w:eastAsia="en-US"/>
        </w:rPr>
      </w:pPr>
      <w:r w:rsidRPr="00ED1F63">
        <w:rPr>
          <w:rFonts w:ascii="Times New Roman" w:eastAsia="Calibri" w:hAnsi="Times New Roman" w:cs="Times New Roman"/>
          <w:sz w:val="24"/>
          <w:szCs w:val="28"/>
          <w:lang w:eastAsia="en-US"/>
        </w:rPr>
        <w:t>после исполнения заемщиком обязательств закрытие кредитного договора.</w:t>
      </w:r>
      <w:bookmarkEnd w:id="23"/>
    </w:p>
    <w:p w14:paraId="10FEF4AF" w14:textId="426FF798" w:rsidR="00A26391" w:rsidRPr="00B83490" w:rsidRDefault="00A26391" w:rsidP="00FE42A5">
      <w:pPr>
        <w:widowControl w:val="0"/>
        <w:spacing w:after="0" w:line="348" w:lineRule="auto"/>
        <w:ind w:left="170" w:right="57" w:firstLine="709"/>
        <w:jc w:val="both"/>
        <w:rPr>
          <w:rFonts w:ascii="Times New Roman" w:eastAsia="Calibri" w:hAnsi="Times New Roman" w:cs="Times New Roman"/>
          <w:sz w:val="24"/>
          <w:szCs w:val="28"/>
          <w:lang w:eastAsia="en-US"/>
        </w:rPr>
      </w:pPr>
      <w:r w:rsidRPr="00B83490">
        <w:rPr>
          <w:rFonts w:ascii="Times New Roman" w:eastAsia="Calibri" w:hAnsi="Times New Roman" w:cs="Times New Roman"/>
          <w:sz w:val="24"/>
          <w:szCs w:val="28"/>
          <w:lang w:eastAsia="en-US"/>
        </w:rPr>
        <w:t>Таким образом, кредитная политика банка представляет собой систему стратегий, принципов и механизмов, направленных на оценку, предоставление и управление кредитования. Она играет важную роль в обеспечении финансовой стабильности банка и удовлетворении потребностей клиентов. Цели кредитной политики банка включают максимизацию прибыли, привлечение клиентов, обеспечение финансовой устойчивости и развитие банковских услуг.</w:t>
      </w:r>
    </w:p>
    <w:p w14:paraId="1FFDA01D" w14:textId="42A3E6CB" w:rsidR="004C45F1" w:rsidRPr="00B83490" w:rsidRDefault="00A8442A" w:rsidP="00FE42A5">
      <w:pPr>
        <w:widowControl w:val="0"/>
        <w:spacing w:after="0" w:line="348" w:lineRule="auto"/>
        <w:ind w:left="170" w:right="57" w:firstLine="709"/>
        <w:jc w:val="both"/>
        <w:rPr>
          <w:rFonts w:ascii="Times New Roman" w:eastAsia="Calibri" w:hAnsi="Times New Roman" w:cs="Times New Roman"/>
          <w:sz w:val="24"/>
          <w:szCs w:val="28"/>
          <w:lang w:eastAsia="en-US"/>
        </w:rPr>
      </w:pPr>
      <w:r w:rsidRPr="00B83490">
        <w:rPr>
          <w:rFonts w:ascii="Times New Roman" w:eastAsia="Calibri" w:hAnsi="Times New Roman" w:cs="Times New Roman"/>
          <w:iCs/>
          <w:sz w:val="24"/>
          <w:szCs w:val="28"/>
          <w:lang w:eastAsia="en-US"/>
        </w:rPr>
        <w:t xml:space="preserve">Таким </w:t>
      </w:r>
      <w:r w:rsidR="009436EE" w:rsidRPr="00B83490">
        <w:rPr>
          <w:rFonts w:ascii="Times New Roman" w:eastAsia="Calibri" w:hAnsi="Times New Roman" w:cs="Times New Roman"/>
          <w:iCs/>
          <w:sz w:val="24"/>
          <w:szCs w:val="28"/>
          <w:lang w:eastAsia="en-US"/>
        </w:rPr>
        <w:t>образом,</w:t>
      </w:r>
      <w:r w:rsidR="009436EE" w:rsidRPr="00B83490">
        <w:rPr>
          <w:rFonts w:ascii="Times New Roman" w:eastAsia="Calibri" w:hAnsi="Times New Roman" w:cs="Times New Roman"/>
          <w:sz w:val="24"/>
          <w:szCs w:val="28"/>
          <w:lang w:eastAsia="en-US"/>
        </w:rPr>
        <w:t xml:space="preserve"> кредитная</w:t>
      </w:r>
      <w:r w:rsidR="00A26391" w:rsidRPr="00B83490">
        <w:rPr>
          <w:rFonts w:ascii="Times New Roman" w:eastAsia="Calibri" w:hAnsi="Times New Roman" w:cs="Times New Roman"/>
          <w:sz w:val="24"/>
          <w:szCs w:val="28"/>
          <w:lang w:eastAsia="en-US"/>
        </w:rPr>
        <w:t xml:space="preserve"> политика банка представляет собой систему стратегий, принципов и механизмов, направленных на оценку, предоставление и управление потребительскими кредитами. Она играет важную роль в обеспечении финансовой стабильности банка и удовлетворении потребностей клиентов. Цели кредитной политики банка в области потребительского кредитования включают максимизацию прибыли, привлечение клиентов, обеспечение финансовой устойчивости и развитие банковских услуг. </w:t>
      </w:r>
      <w:r w:rsidR="004C45F1" w:rsidRPr="00B83490">
        <w:rPr>
          <w:rFonts w:ascii="Times New Roman" w:eastAsia="Calibri" w:hAnsi="Times New Roman" w:cs="Times New Roman"/>
          <w:sz w:val="24"/>
          <w:szCs w:val="28"/>
          <w:lang w:eastAsia="en-US"/>
        </w:rPr>
        <w:t>При осуществлении кредитных операций коммерческий банк должен учитывать действующие нормы законодательства РФ, устанавливающие требования к оформлению кредитных сделок, регулирования качества кредитов, а также кредитного риска операций.</w:t>
      </w:r>
    </w:p>
    <w:p w14:paraId="5FF43766" w14:textId="77777777" w:rsidR="004C45F1" w:rsidRPr="00B83490" w:rsidRDefault="004C45F1" w:rsidP="004C45F1">
      <w:pPr>
        <w:widowControl w:val="0"/>
        <w:spacing w:after="0" w:line="360" w:lineRule="auto"/>
        <w:ind w:left="170" w:right="57" w:firstLine="709"/>
        <w:jc w:val="both"/>
        <w:rPr>
          <w:rFonts w:ascii="Times New Roman" w:eastAsia="Calibri" w:hAnsi="Times New Roman" w:cs="Times New Roman"/>
          <w:sz w:val="24"/>
          <w:szCs w:val="28"/>
          <w:lang w:eastAsia="en-US"/>
        </w:rPr>
      </w:pPr>
    </w:p>
    <w:p w14:paraId="36FE2D1B" w14:textId="77777777" w:rsidR="00300CC0" w:rsidRPr="00B83490" w:rsidRDefault="00300CC0" w:rsidP="00300CC0">
      <w:pPr>
        <w:widowControl w:val="0"/>
        <w:spacing w:after="0" w:line="360" w:lineRule="auto"/>
        <w:ind w:right="57"/>
        <w:jc w:val="both"/>
        <w:rPr>
          <w:rFonts w:ascii="Times New Roman" w:eastAsia="Calibri" w:hAnsi="Times New Roman" w:cs="Times New Roman"/>
          <w:sz w:val="24"/>
          <w:szCs w:val="28"/>
          <w:lang w:eastAsia="en-US"/>
        </w:rPr>
        <w:sectPr w:rsidR="00300CC0" w:rsidRPr="00B83490" w:rsidSect="000D67F3">
          <w:footerReference w:type="default" r:id="rId8"/>
          <w:footnotePr>
            <w:numRestart w:val="eachPage"/>
          </w:footnotePr>
          <w:pgSz w:w="11906" w:h="16838"/>
          <w:pgMar w:top="851" w:right="567" w:bottom="1134" w:left="1701" w:header="709" w:footer="709" w:gutter="0"/>
          <w:cols w:space="708"/>
          <w:docGrid w:linePitch="360"/>
        </w:sectPr>
      </w:pPr>
    </w:p>
    <w:p w14:paraId="5015319C" w14:textId="77777777" w:rsidR="004C45F1" w:rsidRPr="00B83490" w:rsidRDefault="00486539" w:rsidP="003B48DF">
      <w:pPr>
        <w:pStyle w:val="1"/>
        <w:spacing w:before="0" w:line="360" w:lineRule="auto"/>
        <w:ind w:firstLine="709"/>
        <w:jc w:val="center"/>
        <w:rPr>
          <w:rFonts w:ascii="Times New Roman Полужирный" w:eastAsia="Calibri" w:hAnsi="Times New Roman Полужирный" w:cs="Times New Roman"/>
          <w:b/>
          <w:bCs/>
          <w:caps/>
          <w:color w:val="auto"/>
          <w:sz w:val="28"/>
          <w:szCs w:val="28"/>
          <w:lang w:eastAsia="en-US"/>
        </w:rPr>
      </w:pPr>
      <w:bookmarkStart w:id="25" w:name="_Toc192194291"/>
      <w:r w:rsidRPr="00B83490">
        <w:rPr>
          <w:rFonts w:ascii="Times New Roman Полужирный" w:eastAsia="Calibri" w:hAnsi="Times New Roman Полужирный" w:cs="Times New Roman"/>
          <w:b/>
          <w:bCs/>
          <w:caps/>
          <w:color w:val="auto"/>
          <w:sz w:val="28"/>
          <w:szCs w:val="28"/>
          <w:lang w:eastAsia="en-US"/>
        </w:rPr>
        <w:lastRenderedPageBreak/>
        <w:t>2 Реализация кредитной политики банка на примере кредитной организации</w:t>
      </w:r>
      <w:bookmarkEnd w:id="25"/>
    </w:p>
    <w:p w14:paraId="581D0E7A" w14:textId="77777777" w:rsidR="00486539" w:rsidRPr="00B83490" w:rsidRDefault="005A014B" w:rsidP="008202ED">
      <w:pPr>
        <w:pStyle w:val="2"/>
        <w:spacing w:before="0" w:line="360" w:lineRule="auto"/>
        <w:ind w:firstLine="709"/>
        <w:jc w:val="both"/>
        <w:rPr>
          <w:rFonts w:ascii="Times New Roman" w:eastAsia="Calibri" w:hAnsi="Times New Roman" w:cs="Times New Roman"/>
          <w:b/>
          <w:bCs/>
          <w:color w:val="auto"/>
          <w:sz w:val="24"/>
          <w:szCs w:val="24"/>
          <w:lang w:eastAsia="en-US"/>
        </w:rPr>
      </w:pPr>
      <w:bookmarkStart w:id="26" w:name="_Toc192194292"/>
      <w:r w:rsidRPr="00B83490">
        <w:rPr>
          <w:rFonts w:ascii="Times New Roman" w:eastAsia="Calibri" w:hAnsi="Times New Roman" w:cs="Times New Roman"/>
          <w:b/>
          <w:bCs/>
          <w:color w:val="auto"/>
          <w:sz w:val="24"/>
          <w:szCs w:val="24"/>
          <w:lang w:eastAsia="en-US"/>
        </w:rPr>
        <w:t>2.1 Кредитная политика банка на современном этапе, классификация основных кредитных продуктов</w:t>
      </w:r>
      <w:bookmarkEnd w:id="26"/>
    </w:p>
    <w:p w14:paraId="6DC1523B" w14:textId="77777777" w:rsidR="00863BB9" w:rsidRPr="00B83490" w:rsidRDefault="0084308A" w:rsidP="00FE42A5">
      <w:pPr>
        <w:spacing w:after="0" w:line="348" w:lineRule="auto"/>
        <w:ind w:left="170" w:right="57" w:firstLine="709"/>
        <w:contextualSpacing/>
        <w:jc w:val="both"/>
        <w:rPr>
          <w:rFonts w:ascii="Times New Roman" w:eastAsia="Times New Roman" w:hAnsi="Times New Roman" w:cs="Times New Roman"/>
          <w:sz w:val="24"/>
          <w:szCs w:val="24"/>
        </w:rPr>
      </w:pPr>
      <w:bookmarkStart w:id="27" w:name="_Hlk190597070"/>
      <w:r w:rsidRPr="00B83490">
        <w:rPr>
          <w:rFonts w:ascii="Times New Roman" w:eastAsia="Times New Roman" w:hAnsi="Times New Roman" w:cs="Times New Roman"/>
          <w:bCs/>
          <w:sz w:val="24"/>
          <w:szCs w:val="24"/>
        </w:rPr>
        <w:t xml:space="preserve">АО «Российский сельскохозяйственный банк» </w:t>
      </w:r>
      <w:bookmarkEnd w:id="27"/>
      <w:r w:rsidRPr="00B83490">
        <w:rPr>
          <w:rFonts w:ascii="Times New Roman" w:eastAsia="Times New Roman" w:hAnsi="Times New Roman" w:cs="Times New Roman"/>
          <w:bCs/>
          <w:sz w:val="24"/>
          <w:szCs w:val="24"/>
        </w:rPr>
        <w:t>(АО «Россельхозбанк»)</w:t>
      </w:r>
      <w:r w:rsidRPr="00B83490">
        <w:rPr>
          <w:rFonts w:ascii="Times New Roman" w:eastAsia="Times New Roman" w:hAnsi="Times New Roman" w:cs="Times New Roman"/>
          <w:sz w:val="24"/>
          <w:szCs w:val="24"/>
        </w:rPr>
        <w:t> —</w:t>
      </w:r>
      <w:r w:rsidR="00D95EE3" w:rsidRPr="00B83490">
        <w:rPr>
          <w:rFonts w:ascii="Times New Roman" w:eastAsia="Times New Roman" w:hAnsi="Times New Roman" w:cs="Times New Roman"/>
          <w:sz w:val="24"/>
          <w:szCs w:val="24"/>
        </w:rPr>
        <w:t xml:space="preserve"> это</w:t>
      </w:r>
      <w:r w:rsidRPr="00B83490">
        <w:rPr>
          <w:rFonts w:ascii="Times New Roman" w:eastAsia="Times New Roman" w:hAnsi="Times New Roman" w:cs="Times New Roman"/>
          <w:sz w:val="24"/>
          <w:szCs w:val="24"/>
        </w:rPr>
        <w:t xml:space="preserve"> универсальный банк со 100% государственным участием, предоставляющий все виды банковских услуг более чем 10 миллионам розничных и корпоративных клиентов. </w:t>
      </w:r>
      <w:bookmarkStart w:id="28" w:name="_Hlk190702784"/>
      <w:r w:rsidRPr="00B83490">
        <w:rPr>
          <w:rFonts w:ascii="Times New Roman" w:eastAsia="Times New Roman" w:hAnsi="Times New Roman" w:cs="Times New Roman"/>
          <w:sz w:val="24"/>
          <w:szCs w:val="24"/>
        </w:rPr>
        <w:t>Банк создан в 2000 году в целях развития национальной кредитно-финансовой системы агропромышленного сектора и сельских территорий Российской Федерации.</w:t>
      </w:r>
    </w:p>
    <w:bookmarkEnd w:id="28"/>
    <w:p w14:paraId="2C7CA190" w14:textId="77777777" w:rsidR="00863BB9" w:rsidRPr="00B83490" w:rsidRDefault="00863BB9" w:rsidP="00FE42A5">
      <w:pPr>
        <w:spacing w:after="0" w:line="348" w:lineRule="auto"/>
        <w:ind w:left="170" w:right="57" w:firstLine="709"/>
        <w:contextualSpacing/>
        <w:jc w:val="both"/>
        <w:rPr>
          <w:rFonts w:ascii="Times New Roman" w:eastAsia="Times New Roman" w:hAnsi="Times New Roman" w:cs="Times New Roman"/>
          <w:sz w:val="24"/>
          <w:szCs w:val="24"/>
        </w:rPr>
      </w:pPr>
      <w:r w:rsidRPr="00B83490">
        <w:rPr>
          <w:rFonts w:ascii="Times New Roman" w:eastAsia="Times New Roman" w:hAnsi="Times New Roman" w:cs="Times New Roman"/>
          <w:sz w:val="24"/>
          <w:szCs w:val="24"/>
        </w:rPr>
        <w:t xml:space="preserve">В соответствии с Уставом Кредитной организации основными целями деятельности Банка являются комплексное банковское обслуживание товаропроизводителей в сфере агропромышленного производства всех форм собственности и видов деятельности, участие в реализации кредитно-денежной и финансово-экономической политики государства в агропромышленном комплексе, внедрение инструментов развитого финансового рынка в механизм финансирования товарного сельскохозяйственного производства и его инфраструктуры. </w:t>
      </w:r>
    </w:p>
    <w:p w14:paraId="444EDC2A" w14:textId="77777777" w:rsidR="00DF3E87" w:rsidRPr="00B83490" w:rsidRDefault="00DF3E87" w:rsidP="00FE42A5">
      <w:pPr>
        <w:spacing w:after="0" w:line="348" w:lineRule="auto"/>
        <w:ind w:left="170" w:right="57" w:firstLine="709"/>
        <w:contextualSpacing/>
        <w:jc w:val="both"/>
        <w:rPr>
          <w:rFonts w:ascii="Times New Roman" w:eastAsia="Times New Roman" w:hAnsi="Times New Roman" w:cs="Times New Roman"/>
          <w:sz w:val="24"/>
          <w:szCs w:val="24"/>
        </w:rPr>
      </w:pPr>
      <w:r w:rsidRPr="00B83490">
        <w:rPr>
          <w:rFonts w:ascii="Times New Roman" w:eastAsia="Times New Roman" w:hAnsi="Times New Roman" w:cs="Times New Roman"/>
          <w:sz w:val="24"/>
          <w:szCs w:val="24"/>
        </w:rPr>
        <w:t>АО «Россельхозбанк»</w:t>
      </w:r>
      <w:r w:rsidR="00403B4E" w:rsidRPr="00B83490">
        <w:rPr>
          <w:rFonts w:ascii="Times New Roman" w:eastAsia="Times New Roman" w:hAnsi="Times New Roman" w:cs="Times New Roman"/>
          <w:sz w:val="24"/>
          <w:szCs w:val="24"/>
        </w:rPr>
        <w:t xml:space="preserve"> имеет на территории России </w:t>
      </w:r>
      <w:r w:rsidR="00016BDB" w:rsidRPr="00B83490">
        <w:rPr>
          <w:rFonts w:ascii="Times New Roman" w:eastAsia="Times New Roman" w:hAnsi="Times New Roman" w:cs="Times New Roman"/>
          <w:sz w:val="24"/>
          <w:szCs w:val="24"/>
        </w:rPr>
        <w:t>5</w:t>
      </w:r>
      <w:r w:rsidR="00403B4E" w:rsidRPr="00B83490">
        <w:rPr>
          <w:rFonts w:ascii="Times New Roman" w:eastAsia="Times New Roman" w:hAnsi="Times New Roman" w:cs="Times New Roman"/>
          <w:sz w:val="24"/>
          <w:szCs w:val="24"/>
        </w:rPr>
        <w:t xml:space="preserve"> дочерних компаний, среди которых</w:t>
      </w:r>
      <w:r w:rsidR="00D8779A" w:rsidRPr="00B83490">
        <w:rPr>
          <w:rStyle w:val="aa"/>
          <w:rFonts w:ascii="Times New Roman" w:eastAsia="Times New Roman" w:hAnsi="Times New Roman" w:cs="Times New Roman"/>
          <w:sz w:val="24"/>
          <w:szCs w:val="24"/>
        </w:rPr>
        <w:footnoteReference w:id="12"/>
      </w:r>
      <w:r w:rsidR="00403B4E" w:rsidRPr="00B83490">
        <w:rPr>
          <w:rFonts w:ascii="Times New Roman" w:eastAsia="Times New Roman" w:hAnsi="Times New Roman" w:cs="Times New Roman"/>
          <w:sz w:val="24"/>
          <w:szCs w:val="24"/>
        </w:rPr>
        <w:t xml:space="preserve">: «РСХБ-Страхование», </w:t>
      </w:r>
      <w:r w:rsidR="00016BDB" w:rsidRPr="00B83490">
        <w:rPr>
          <w:rFonts w:ascii="Times New Roman" w:eastAsia="Times New Roman" w:hAnsi="Times New Roman" w:cs="Times New Roman"/>
          <w:sz w:val="24"/>
          <w:szCs w:val="24"/>
        </w:rPr>
        <w:t xml:space="preserve">«РСХБ Страхование Жизни», </w:t>
      </w:r>
      <w:r w:rsidRPr="00B83490">
        <w:rPr>
          <w:rFonts w:ascii="Times New Roman" w:eastAsia="Times New Roman" w:hAnsi="Times New Roman" w:cs="Times New Roman"/>
          <w:sz w:val="24"/>
          <w:szCs w:val="24"/>
        </w:rPr>
        <w:t>«</w:t>
      </w:r>
      <w:proofErr w:type="spellStart"/>
      <w:r w:rsidR="00403B4E" w:rsidRPr="00B83490">
        <w:rPr>
          <w:rFonts w:ascii="Times New Roman" w:eastAsia="Times New Roman" w:hAnsi="Times New Roman" w:cs="Times New Roman" w:hint="eastAsia"/>
          <w:sz w:val="24"/>
          <w:szCs w:val="24"/>
        </w:rPr>
        <w:t>РСХБУправление</w:t>
      </w:r>
      <w:proofErr w:type="spellEnd"/>
      <w:r w:rsidR="00403B4E" w:rsidRPr="00B83490">
        <w:rPr>
          <w:rFonts w:ascii="Times New Roman" w:eastAsia="Times New Roman" w:hAnsi="Times New Roman" w:cs="Times New Roman" w:hint="eastAsia"/>
          <w:sz w:val="24"/>
          <w:szCs w:val="24"/>
        </w:rPr>
        <w:t xml:space="preserve"> Активами</w:t>
      </w:r>
      <w:proofErr w:type="gramStart"/>
      <w:r w:rsidRPr="00B83490">
        <w:rPr>
          <w:rFonts w:ascii="Times New Roman" w:eastAsia="Times New Roman" w:hAnsi="Times New Roman" w:cs="Times New Roman"/>
          <w:sz w:val="24"/>
          <w:szCs w:val="24"/>
        </w:rPr>
        <w:t>»,«</w:t>
      </w:r>
      <w:proofErr w:type="spellStart"/>
      <w:proofErr w:type="gramEnd"/>
      <w:r w:rsidR="00403B4E" w:rsidRPr="00B83490">
        <w:rPr>
          <w:rFonts w:ascii="Times New Roman" w:eastAsia="Times New Roman" w:hAnsi="Times New Roman" w:cs="Times New Roman" w:hint="eastAsia"/>
          <w:sz w:val="24"/>
          <w:szCs w:val="24"/>
        </w:rPr>
        <w:t>РСХБЛизинг</w:t>
      </w:r>
      <w:proofErr w:type="spellEnd"/>
      <w:r w:rsidRPr="00B83490">
        <w:rPr>
          <w:rFonts w:ascii="Times New Roman" w:eastAsia="Times New Roman" w:hAnsi="Times New Roman" w:cs="Times New Roman"/>
          <w:sz w:val="24"/>
          <w:szCs w:val="24"/>
        </w:rPr>
        <w:t>»,«</w:t>
      </w:r>
      <w:proofErr w:type="spellStart"/>
      <w:r w:rsidR="00403B4E" w:rsidRPr="00B83490">
        <w:rPr>
          <w:rFonts w:ascii="Times New Roman" w:eastAsia="Times New Roman" w:hAnsi="Times New Roman" w:cs="Times New Roman" w:hint="eastAsia"/>
          <w:sz w:val="24"/>
          <w:szCs w:val="24"/>
        </w:rPr>
        <w:t>РСХБФакторинг</w:t>
      </w:r>
      <w:proofErr w:type="spellEnd"/>
      <w:r w:rsidRPr="00B83490">
        <w:rPr>
          <w:rFonts w:ascii="Times New Roman" w:eastAsia="Times New Roman" w:hAnsi="Times New Roman" w:cs="Times New Roman"/>
          <w:b/>
          <w:bCs/>
          <w:sz w:val="24"/>
          <w:szCs w:val="24"/>
        </w:rPr>
        <w:t>»</w:t>
      </w:r>
      <w:r w:rsidR="00016BDB" w:rsidRPr="00B83490">
        <w:rPr>
          <w:rFonts w:ascii="Times New Roman" w:eastAsia="Times New Roman" w:hAnsi="Times New Roman" w:cs="Times New Roman"/>
          <w:b/>
          <w:bCs/>
          <w:sz w:val="24"/>
          <w:szCs w:val="24"/>
        </w:rPr>
        <w:t>.</w:t>
      </w:r>
      <w:r w:rsidR="00403B4E" w:rsidRPr="00B83490">
        <w:rPr>
          <w:rFonts w:ascii="Times New Roman" w:eastAsia="Times New Roman" w:hAnsi="Times New Roman" w:cs="Times New Roman" w:hint="eastAsia"/>
          <w:sz w:val="24"/>
          <w:szCs w:val="24"/>
        </w:rPr>
        <w:t>Эти дочерние компании позволяют банку предоставлять широкий спектр финансовых услуг и поддерживать различные направления бизнеса, связанные с агропромышленным комплексом и сельскими территориями.</w:t>
      </w:r>
    </w:p>
    <w:p w14:paraId="206122B5" w14:textId="77777777" w:rsidR="00403B4E" w:rsidRPr="00B83490" w:rsidRDefault="00403B4E" w:rsidP="00FE42A5">
      <w:pPr>
        <w:spacing w:after="0" w:line="348" w:lineRule="auto"/>
        <w:ind w:left="170" w:right="57" w:firstLine="709"/>
        <w:contextualSpacing/>
        <w:jc w:val="both"/>
        <w:rPr>
          <w:rFonts w:ascii="Times New Roman" w:eastAsia="Times New Roman" w:hAnsi="Times New Roman" w:cs="Times New Roman"/>
          <w:sz w:val="24"/>
          <w:szCs w:val="24"/>
        </w:rPr>
      </w:pPr>
      <w:r w:rsidRPr="00B83490">
        <w:rPr>
          <w:rFonts w:ascii="Times New Roman" w:eastAsia="Times New Roman" w:hAnsi="Times New Roman" w:cs="Times New Roman"/>
          <w:sz w:val="24"/>
          <w:szCs w:val="24"/>
        </w:rPr>
        <w:t>Следует отметить, что</w:t>
      </w:r>
      <w:r w:rsidR="00DF3E87" w:rsidRPr="00B83490">
        <w:rPr>
          <w:rFonts w:ascii="Times New Roman" w:eastAsia="Times New Roman" w:hAnsi="Times New Roman" w:cs="Times New Roman"/>
          <w:sz w:val="24"/>
          <w:szCs w:val="24"/>
        </w:rPr>
        <w:t xml:space="preserve"> АО «Россельхозбанк» </w:t>
      </w:r>
      <w:r w:rsidRPr="00B83490">
        <w:rPr>
          <w:rFonts w:ascii="Times New Roman" w:eastAsia="Times New Roman" w:hAnsi="Times New Roman" w:cs="Times New Roman"/>
          <w:sz w:val="24"/>
          <w:szCs w:val="24"/>
        </w:rPr>
        <w:t>является вторым крупнейшим банком по развитию филиальной сети, которая включает более 1000 подразделений на территории России, а также представительства в Азербайджане, Казахстане, Армении, Таджикистане и Белоруссии.</w:t>
      </w:r>
    </w:p>
    <w:p w14:paraId="497D3F5D" w14:textId="77777777" w:rsidR="00DF3E87" w:rsidRPr="00B83490" w:rsidRDefault="00DF3E87" w:rsidP="00FE42A5">
      <w:pPr>
        <w:spacing w:after="0" w:line="348" w:lineRule="auto"/>
        <w:ind w:left="170" w:right="57" w:firstLine="709"/>
        <w:contextualSpacing/>
        <w:jc w:val="both"/>
        <w:rPr>
          <w:rFonts w:ascii="Times New Roman" w:eastAsia="Times New Roman" w:hAnsi="Times New Roman" w:cs="Times New Roman"/>
          <w:sz w:val="24"/>
          <w:szCs w:val="24"/>
        </w:rPr>
      </w:pPr>
      <w:r w:rsidRPr="00B83490">
        <w:rPr>
          <w:rFonts w:ascii="Times New Roman" w:eastAsia="Times New Roman" w:hAnsi="Times New Roman" w:cs="Times New Roman"/>
          <w:sz w:val="24"/>
          <w:szCs w:val="24"/>
        </w:rPr>
        <w:t xml:space="preserve">Сегодня </w:t>
      </w:r>
      <w:bookmarkStart w:id="30" w:name="_Hlk190599178"/>
      <w:r w:rsidRPr="00B83490">
        <w:rPr>
          <w:rFonts w:ascii="Times New Roman" w:eastAsia="Times New Roman" w:hAnsi="Times New Roman" w:cs="Times New Roman"/>
          <w:sz w:val="24"/>
          <w:szCs w:val="24"/>
        </w:rPr>
        <w:t>АО «Россельхозбанк»</w:t>
      </w:r>
      <w:bookmarkEnd w:id="30"/>
      <w:r w:rsidRPr="00B83490">
        <w:rPr>
          <w:rFonts w:ascii="Times New Roman" w:eastAsia="Times New Roman" w:hAnsi="Times New Roman" w:cs="Times New Roman"/>
          <w:sz w:val="24"/>
          <w:szCs w:val="24"/>
        </w:rPr>
        <w:t xml:space="preserve"> выходит за рамки традиционного банковского обслуживания, предлагая комплексные финансовые решения, которые способствуют реализации потенциала российского АПК и обеспечивают доступность высококачественных фермерских продуктов в городских условиях. А также</w:t>
      </w:r>
      <w:r w:rsidR="00403B4E" w:rsidRPr="00B83490">
        <w:rPr>
          <w:rFonts w:ascii="Times New Roman" w:eastAsia="Times New Roman" w:hAnsi="Times New Roman" w:cs="Times New Roman"/>
          <w:sz w:val="24"/>
          <w:szCs w:val="24"/>
        </w:rPr>
        <w:t xml:space="preserve"> входит в число крупнейших банков России, </w:t>
      </w:r>
      <w:r w:rsidRPr="00B83490">
        <w:rPr>
          <w:rFonts w:ascii="Times New Roman" w:eastAsia="Times New Roman" w:hAnsi="Times New Roman" w:cs="Times New Roman"/>
          <w:sz w:val="24"/>
          <w:szCs w:val="24"/>
        </w:rPr>
        <w:t xml:space="preserve">и </w:t>
      </w:r>
      <w:r w:rsidR="00403B4E" w:rsidRPr="00B83490">
        <w:rPr>
          <w:rFonts w:ascii="Times New Roman" w:eastAsia="Times New Roman" w:hAnsi="Times New Roman" w:cs="Times New Roman"/>
          <w:sz w:val="24"/>
          <w:szCs w:val="24"/>
        </w:rPr>
        <w:t xml:space="preserve">играет ведущую роль в выполнении целевых программ Правительства РФ в сфере агропромышленного комплекса. </w:t>
      </w:r>
    </w:p>
    <w:p w14:paraId="64F4A2CF" w14:textId="77777777" w:rsidR="00A74539" w:rsidRPr="00B83490" w:rsidRDefault="00403B4E" w:rsidP="00FE42A5">
      <w:pPr>
        <w:spacing w:after="0" w:line="348" w:lineRule="auto"/>
        <w:ind w:left="170" w:right="57" w:firstLine="709"/>
        <w:contextualSpacing/>
        <w:jc w:val="both"/>
        <w:rPr>
          <w:rFonts w:ascii="Times New Roman" w:eastAsia="Times New Roman" w:hAnsi="Times New Roman" w:cs="Times New Roman"/>
          <w:sz w:val="24"/>
          <w:szCs w:val="24"/>
        </w:rPr>
      </w:pPr>
      <w:r w:rsidRPr="00B83490">
        <w:rPr>
          <w:rFonts w:ascii="Times New Roman" w:eastAsia="Times New Roman" w:hAnsi="Times New Roman" w:cs="Times New Roman"/>
          <w:sz w:val="24"/>
          <w:szCs w:val="24"/>
        </w:rPr>
        <w:t xml:space="preserve">При этом </w:t>
      </w:r>
      <w:r w:rsidR="00A74539" w:rsidRPr="00B83490">
        <w:rPr>
          <w:rFonts w:ascii="Times New Roman" w:eastAsia="Times New Roman" w:hAnsi="Times New Roman" w:cs="Times New Roman"/>
          <w:sz w:val="24"/>
          <w:szCs w:val="24"/>
        </w:rPr>
        <w:t xml:space="preserve">АО «Россельхозбанк» </w:t>
      </w:r>
      <w:r w:rsidRPr="00B83490">
        <w:rPr>
          <w:rFonts w:ascii="Times New Roman" w:eastAsia="Times New Roman" w:hAnsi="Times New Roman" w:cs="Times New Roman"/>
          <w:sz w:val="24"/>
          <w:szCs w:val="24"/>
        </w:rPr>
        <w:t>является универсальным, и помимо услуг предприятиям АПК, которые имеют наибольший удельный вес в его клиентской структуре</w:t>
      </w:r>
      <w:r w:rsidR="00D95EE3" w:rsidRPr="00B83490">
        <w:rPr>
          <w:rFonts w:ascii="Times New Roman" w:eastAsia="Times New Roman" w:hAnsi="Times New Roman" w:cs="Times New Roman"/>
          <w:sz w:val="24"/>
          <w:szCs w:val="24"/>
        </w:rPr>
        <w:t xml:space="preserve">, </w:t>
      </w:r>
      <w:r w:rsidR="00A74539" w:rsidRPr="00B83490">
        <w:rPr>
          <w:rFonts w:ascii="Times New Roman" w:eastAsia="Times New Roman" w:hAnsi="Times New Roman" w:cs="Times New Roman"/>
          <w:sz w:val="24"/>
          <w:szCs w:val="24"/>
        </w:rPr>
        <w:t xml:space="preserve">Банком </w:t>
      </w:r>
      <w:r w:rsidRPr="00B83490">
        <w:rPr>
          <w:rFonts w:ascii="Times New Roman" w:eastAsia="Times New Roman" w:hAnsi="Times New Roman" w:cs="Times New Roman"/>
          <w:sz w:val="24"/>
          <w:szCs w:val="24"/>
        </w:rPr>
        <w:t xml:space="preserve">предоставляются </w:t>
      </w:r>
      <w:r w:rsidR="003908C9" w:rsidRPr="00B83490">
        <w:rPr>
          <w:rFonts w:ascii="Times New Roman" w:eastAsia="Times New Roman" w:hAnsi="Times New Roman" w:cs="Times New Roman"/>
          <w:sz w:val="24"/>
          <w:szCs w:val="24"/>
        </w:rPr>
        <w:t xml:space="preserve">разнообразные финансовые продукты и услуги, включая банковские счета, кредиты, депозиты, инвестиционные продукты, обслуживание </w:t>
      </w:r>
      <w:r w:rsidR="003908C9" w:rsidRPr="00B83490">
        <w:rPr>
          <w:rFonts w:ascii="Times New Roman" w:eastAsia="Times New Roman" w:hAnsi="Times New Roman" w:cs="Times New Roman"/>
          <w:sz w:val="24"/>
          <w:szCs w:val="24"/>
        </w:rPr>
        <w:lastRenderedPageBreak/>
        <w:t xml:space="preserve">корпоративных клиентов и финансирование проектов. </w:t>
      </w:r>
      <w:r w:rsidRPr="00B83490">
        <w:rPr>
          <w:rFonts w:ascii="Times New Roman" w:eastAsia="Times New Roman" w:hAnsi="Times New Roman" w:cs="Times New Roman"/>
          <w:sz w:val="24"/>
          <w:szCs w:val="24"/>
        </w:rPr>
        <w:t>В число основных банковских услуг входят: различные программы по кредитованию отраслей животноводства, растениеводства, приобретению сельскохозяйственной техники, а также фермерских хозяйств.</w:t>
      </w:r>
      <w:r w:rsidR="003908C9" w:rsidRPr="00B83490">
        <w:rPr>
          <w:rFonts w:ascii="Times New Roman" w:eastAsia="Times New Roman" w:hAnsi="Times New Roman" w:cs="Times New Roman"/>
          <w:sz w:val="24"/>
          <w:szCs w:val="24"/>
        </w:rPr>
        <w:t xml:space="preserve"> Одним из видов деятельности </w:t>
      </w:r>
      <w:bookmarkStart w:id="31" w:name="_Hlk190601825"/>
      <w:r w:rsidR="003908C9" w:rsidRPr="00B83490">
        <w:rPr>
          <w:rFonts w:ascii="Times New Roman" w:eastAsia="Times New Roman" w:hAnsi="Times New Roman" w:cs="Times New Roman"/>
          <w:sz w:val="24"/>
          <w:szCs w:val="24"/>
        </w:rPr>
        <w:t xml:space="preserve">АО «Россельхозбанк» </w:t>
      </w:r>
      <w:bookmarkEnd w:id="31"/>
      <w:r w:rsidR="003908C9" w:rsidRPr="00B83490">
        <w:rPr>
          <w:rFonts w:ascii="Times New Roman" w:eastAsia="Times New Roman" w:hAnsi="Times New Roman" w:cs="Times New Roman"/>
          <w:sz w:val="24"/>
          <w:szCs w:val="24"/>
        </w:rPr>
        <w:t xml:space="preserve">является предоставление </w:t>
      </w:r>
      <w:bookmarkStart w:id="32" w:name="_Hlk190600188"/>
      <w:r w:rsidR="003908C9" w:rsidRPr="00B83490">
        <w:rPr>
          <w:rFonts w:ascii="Times New Roman" w:eastAsia="Times New Roman" w:hAnsi="Times New Roman" w:cs="Times New Roman"/>
          <w:sz w:val="24"/>
          <w:szCs w:val="24"/>
        </w:rPr>
        <w:t>кредитных продуктов</w:t>
      </w:r>
      <w:bookmarkEnd w:id="32"/>
      <w:r w:rsidR="003908C9" w:rsidRPr="00B83490">
        <w:rPr>
          <w:rFonts w:ascii="Times New Roman" w:eastAsia="Times New Roman" w:hAnsi="Times New Roman" w:cs="Times New Roman"/>
          <w:sz w:val="24"/>
          <w:szCs w:val="24"/>
        </w:rPr>
        <w:t xml:space="preserve"> корпоративным клиентам. Действующая на начало 2025 года </w:t>
      </w:r>
      <w:bookmarkStart w:id="33" w:name="_Hlk190600806"/>
      <w:r w:rsidR="003908C9" w:rsidRPr="00B83490">
        <w:rPr>
          <w:rFonts w:ascii="Times New Roman" w:eastAsia="Times New Roman" w:hAnsi="Times New Roman" w:cs="Times New Roman"/>
          <w:sz w:val="24"/>
          <w:szCs w:val="24"/>
        </w:rPr>
        <w:t xml:space="preserve">линейка кредитных продуктов для бизнеса </w:t>
      </w:r>
      <w:bookmarkEnd w:id="33"/>
      <w:r w:rsidR="003908C9" w:rsidRPr="00B83490">
        <w:rPr>
          <w:rFonts w:ascii="Times New Roman" w:eastAsia="Times New Roman" w:hAnsi="Times New Roman" w:cs="Times New Roman"/>
          <w:sz w:val="24"/>
          <w:szCs w:val="24"/>
        </w:rPr>
        <w:t>представлена в Приложении А</w:t>
      </w:r>
      <w:r w:rsidR="00A65FC5" w:rsidRPr="00B83490">
        <w:rPr>
          <w:rStyle w:val="aa"/>
          <w:rFonts w:ascii="Times New Roman" w:eastAsia="Times New Roman" w:hAnsi="Times New Roman" w:cs="Times New Roman"/>
          <w:sz w:val="24"/>
          <w:szCs w:val="24"/>
        </w:rPr>
        <w:footnoteReference w:id="13"/>
      </w:r>
      <w:r w:rsidR="003908C9" w:rsidRPr="00B83490">
        <w:rPr>
          <w:rFonts w:ascii="Times New Roman" w:eastAsia="Times New Roman" w:hAnsi="Times New Roman" w:cs="Times New Roman"/>
          <w:sz w:val="24"/>
          <w:szCs w:val="24"/>
        </w:rPr>
        <w:t>.</w:t>
      </w:r>
    </w:p>
    <w:p w14:paraId="1816B8BE" w14:textId="77777777" w:rsidR="00A74539" w:rsidRPr="00B83490" w:rsidRDefault="002C2776" w:rsidP="00FE42A5">
      <w:pPr>
        <w:spacing w:after="0" w:line="348" w:lineRule="auto"/>
        <w:ind w:left="170" w:right="57" w:firstLine="709"/>
        <w:contextualSpacing/>
        <w:jc w:val="both"/>
        <w:rPr>
          <w:rFonts w:ascii="Times New Roman" w:eastAsia="Times New Roman" w:hAnsi="Times New Roman" w:cs="Times New Roman"/>
          <w:sz w:val="24"/>
          <w:szCs w:val="24"/>
        </w:rPr>
      </w:pPr>
      <w:r w:rsidRPr="00B83490">
        <w:rPr>
          <w:rFonts w:ascii="Times New Roman" w:eastAsia="Times New Roman" w:hAnsi="Times New Roman" w:cs="Times New Roman"/>
          <w:sz w:val="24"/>
          <w:szCs w:val="24"/>
        </w:rPr>
        <w:t xml:space="preserve">Рассмотрим </w:t>
      </w:r>
      <w:r w:rsidR="00A74539" w:rsidRPr="00B83490">
        <w:rPr>
          <w:rFonts w:ascii="Times New Roman" w:eastAsia="Times New Roman" w:hAnsi="Times New Roman" w:cs="Times New Roman"/>
          <w:sz w:val="24"/>
          <w:szCs w:val="24"/>
        </w:rPr>
        <w:t xml:space="preserve">одну из этих </w:t>
      </w:r>
      <w:r w:rsidRPr="00B83490">
        <w:rPr>
          <w:rFonts w:ascii="Times New Roman" w:eastAsia="Times New Roman" w:hAnsi="Times New Roman" w:cs="Times New Roman"/>
          <w:sz w:val="24"/>
          <w:szCs w:val="24"/>
        </w:rPr>
        <w:t>данн</w:t>
      </w:r>
      <w:r w:rsidR="00A74539" w:rsidRPr="00B83490">
        <w:rPr>
          <w:rFonts w:ascii="Times New Roman" w:eastAsia="Times New Roman" w:hAnsi="Times New Roman" w:cs="Times New Roman"/>
          <w:sz w:val="24"/>
          <w:szCs w:val="24"/>
        </w:rPr>
        <w:t>ых</w:t>
      </w:r>
      <w:r w:rsidRPr="00B83490">
        <w:rPr>
          <w:rFonts w:ascii="Times New Roman" w:eastAsia="Times New Roman" w:hAnsi="Times New Roman" w:cs="Times New Roman"/>
          <w:sz w:val="24"/>
          <w:szCs w:val="24"/>
        </w:rPr>
        <w:t xml:space="preserve"> программ более подробнее: </w:t>
      </w:r>
    </w:p>
    <w:p w14:paraId="3ABA06D3" w14:textId="77777777" w:rsidR="00055404" w:rsidRPr="00B83490" w:rsidRDefault="00405A03" w:rsidP="00FE42A5">
      <w:pPr>
        <w:spacing w:after="0" w:line="348" w:lineRule="auto"/>
        <w:ind w:left="170" w:right="57" w:firstLine="709"/>
        <w:jc w:val="both"/>
        <w:rPr>
          <w:rFonts w:ascii="Times New Roman" w:eastAsia="Times New Roman" w:hAnsi="Times New Roman" w:cs="Times New Roman"/>
          <w:sz w:val="24"/>
          <w:szCs w:val="24"/>
        </w:rPr>
      </w:pPr>
      <w:r w:rsidRPr="00B83490">
        <w:rPr>
          <w:rFonts w:ascii="Times New Roman" w:eastAsia="Times New Roman" w:hAnsi="Times New Roman" w:cs="Times New Roman"/>
          <w:sz w:val="24"/>
          <w:szCs w:val="24"/>
        </w:rPr>
        <w:t xml:space="preserve">Кредитование малых форм хозяйствования. Данный кредит до 10 миллионов рублей выдается на: </w:t>
      </w:r>
      <w:r w:rsidR="00055404" w:rsidRPr="00B83490">
        <w:rPr>
          <w:rFonts w:ascii="Times New Roman" w:eastAsia="Times New Roman" w:hAnsi="Times New Roman" w:cs="Times New Roman"/>
          <w:sz w:val="24"/>
          <w:szCs w:val="24"/>
        </w:rPr>
        <w:t>п</w:t>
      </w:r>
      <w:r w:rsidRPr="00B83490">
        <w:rPr>
          <w:rFonts w:ascii="Times New Roman" w:eastAsia="Times New Roman" w:hAnsi="Times New Roman" w:cs="Times New Roman"/>
          <w:sz w:val="24"/>
          <w:szCs w:val="24"/>
        </w:rPr>
        <w:t xml:space="preserve">ополнение оборотных средств, </w:t>
      </w:r>
      <w:r w:rsidR="00055404" w:rsidRPr="00B83490">
        <w:rPr>
          <w:rFonts w:ascii="Times New Roman" w:eastAsia="Times New Roman" w:hAnsi="Times New Roman" w:cs="Times New Roman"/>
          <w:sz w:val="24"/>
          <w:szCs w:val="24"/>
        </w:rPr>
        <w:t>п</w:t>
      </w:r>
      <w:r w:rsidRPr="00B83490">
        <w:rPr>
          <w:rFonts w:ascii="Times New Roman" w:eastAsia="Times New Roman" w:hAnsi="Times New Roman" w:cs="Times New Roman"/>
          <w:sz w:val="24"/>
          <w:szCs w:val="24"/>
        </w:rPr>
        <w:t xml:space="preserve">роведение сезонных работ </w:t>
      </w:r>
      <w:r w:rsidR="00055404" w:rsidRPr="00B83490">
        <w:rPr>
          <w:rFonts w:ascii="Times New Roman" w:eastAsia="Times New Roman" w:hAnsi="Times New Roman" w:cs="Times New Roman"/>
          <w:sz w:val="24"/>
          <w:szCs w:val="24"/>
        </w:rPr>
        <w:t>и инвестиционные</w:t>
      </w:r>
      <w:r w:rsidRPr="00B83490">
        <w:rPr>
          <w:rFonts w:ascii="Times New Roman" w:eastAsia="Times New Roman" w:hAnsi="Times New Roman" w:cs="Times New Roman"/>
          <w:sz w:val="24"/>
          <w:szCs w:val="24"/>
        </w:rPr>
        <w:t xml:space="preserve"> цели, сроком: на текущие цели- до 12/18 месяцев и на инвестиционные цели- до 7 лет. </w:t>
      </w:r>
      <w:r w:rsidR="00055404" w:rsidRPr="00B83490">
        <w:rPr>
          <w:rFonts w:ascii="Times New Roman" w:eastAsia="Times New Roman" w:hAnsi="Times New Roman" w:cs="Times New Roman"/>
          <w:sz w:val="24"/>
          <w:szCs w:val="24"/>
        </w:rPr>
        <w:t>Заемщик, который может получить кредит в АО «Россельхозбанк» это:</w:t>
      </w:r>
    </w:p>
    <w:p w14:paraId="0DA4902B" w14:textId="77777777" w:rsidR="00055404" w:rsidRPr="00B83490" w:rsidRDefault="00055404" w:rsidP="00FE42A5">
      <w:pPr>
        <w:pStyle w:val="a3"/>
        <w:numPr>
          <w:ilvl w:val="0"/>
          <w:numId w:val="25"/>
        </w:numPr>
        <w:tabs>
          <w:tab w:val="left" w:pos="567"/>
          <w:tab w:val="left" w:pos="993"/>
        </w:tabs>
        <w:spacing w:after="0" w:line="348" w:lineRule="auto"/>
        <w:ind w:left="0" w:right="57" w:firstLine="709"/>
        <w:jc w:val="both"/>
        <w:rPr>
          <w:rFonts w:ascii="Times New Roman" w:eastAsia="Times New Roman" w:hAnsi="Times New Roman" w:cs="Times New Roman"/>
          <w:sz w:val="24"/>
          <w:szCs w:val="24"/>
        </w:rPr>
      </w:pPr>
      <w:r w:rsidRPr="00B83490">
        <w:rPr>
          <w:rFonts w:ascii="Times New Roman" w:eastAsia="Times New Roman" w:hAnsi="Times New Roman" w:cs="Times New Roman"/>
          <w:sz w:val="24"/>
          <w:szCs w:val="24"/>
        </w:rPr>
        <w:t>Юридическое лицо (в т.ч. КФХ-ЮЛ/ООО-АПК)</w:t>
      </w:r>
      <w:r w:rsidR="00E550EC" w:rsidRPr="00B83490">
        <w:rPr>
          <w:rFonts w:ascii="Times New Roman" w:eastAsia="Times New Roman" w:hAnsi="Times New Roman" w:cs="Times New Roman"/>
          <w:sz w:val="24"/>
          <w:szCs w:val="24"/>
        </w:rPr>
        <w:t>;</w:t>
      </w:r>
    </w:p>
    <w:p w14:paraId="7D3B67FB" w14:textId="77777777" w:rsidR="00055404" w:rsidRPr="00B83490" w:rsidRDefault="00055404" w:rsidP="00FE42A5">
      <w:pPr>
        <w:pStyle w:val="a3"/>
        <w:numPr>
          <w:ilvl w:val="0"/>
          <w:numId w:val="25"/>
        </w:numPr>
        <w:tabs>
          <w:tab w:val="left" w:pos="567"/>
          <w:tab w:val="left" w:pos="993"/>
        </w:tabs>
        <w:spacing w:after="0" w:line="348" w:lineRule="auto"/>
        <w:ind w:left="0" w:right="57" w:firstLine="709"/>
        <w:jc w:val="both"/>
        <w:rPr>
          <w:rFonts w:ascii="Times New Roman" w:eastAsia="Times New Roman" w:hAnsi="Times New Roman" w:cs="Times New Roman"/>
          <w:sz w:val="24"/>
          <w:szCs w:val="24"/>
        </w:rPr>
      </w:pPr>
      <w:r w:rsidRPr="00B83490">
        <w:rPr>
          <w:rFonts w:ascii="Times New Roman" w:eastAsia="Times New Roman" w:hAnsi="Times New Roman" w:cs="Times New Roman"/>
          <w:sz w:val="24"/>
          <w:szCs w:val="24"/>
        </w:rPr>
        <w:t>Индивидуальный предприниматель (ИП), в том числе глава фермерского хозяйства (КФХ) (ИП)</w:t>
      </w:r>
      <w:r w:rsidR="00E550EC" w:rsidRPr="00B83490">
        <w:rPr>
          <w:rFonts w:ascii="Times New Roman" w:eastAsia="Times New Roman" w:hAnsi="Times New Roman" w:cs="Times New Roman"/>
          <w:sz w:val="24"/>
          <w:szCs w:val="24"/>
        </w:rPr>
        <w:t>.</w:t>
      </w:r>
    </w:p>
    <w:p w14:paraId="6B110862" w14:textId="77777777" w:rsidR="00E550EC" w:rsidRPr="00B83490" w:rsidRDefault="00055404" w:rsidP="00FE42A5">
      <w:pPr>
        <w:tabs>
          <w:tab w:val="left" w:pos="993"/>
        </w:tabs>
        <w:spacing w:after="0" w:line="348" w:lineRule="auto"/>
        <w:ind w:right="57" w:firstLine="709"/>
        <w:jc w:val="both"/>
        <w:rPr>
          <w:rFonts w:ascii="Times New Roman" w:eastAsia="Times New Roman" w:hAnsi="Times New Roman" w:cs="Times New Roman"/>
          <w:sz w:val="24"/>
          <w:szCs w:val="24"/>
        </w:rPr>
      </w:pPr>
      <w:r w:rsidRPr="00B83490">
        <w:rPr>
          <w:rFonts w:ascii="Times New Roman" w:eastAsia="Times New Roman" w:hAnsi="Times New Roman" w:cs="Times New Roman"/>
          <w:sz w:val="24"/>
          <w:szCs w:val="24"/>
        </w:rPr>
        <w:t xml:space="preserve">Обеспечение, которое может предоставить заемщик по данному кредиту, это: </w:t>
      </w:r>
    </w:p>
    <w:p w14:paraId="077B8FB7" w14:textId="77777777" w:rsidR="00E550EC" w:rsidRPr="00B83490" w:rsidRDefault="00055404" w:rsidP="00FE42A5">
      <w:pPr>
        <w:pStyle w:val="a3"/>
        <w:numPr>
          <w:ilvl w:val="0"/>
          <w:numId w:val="24"/>
        </w:numPr>
        <w:tabs>
          <w:tab w:val="left" w:pos="993"/>
        </w:tabs>
        <w:spacing w:after="0" w:line="348" w:lineRule="auto"/>
        <w:ind w:left="0" w:right="57" w:firstLine="709"/>
        <w:jc w:val="both"/>
        <w:rPr>
          <w:rFonts w:ascii="Times New Roman" w:eastAsia="Times New Roman" w:hAnsi="Times New Roman" w:cs="Times New Roman"/>
          <w:sz w:val="24"/>
          <w:szCs w:val="24"/>
        </w:rPr>
      </w:pPr>
      <w:r w:rsidRPr="00B83490">
        <w:rPr>
          <w:rFonts w:ascii="Times New Roman" w:eastAsia="Times New Roman" w:hAnsi="Times New Roman" w:cs="Times New Roman"/>
          <w:sz w:val="24"/>
          <w:szCs w:val="24"/>
        </w:rPr>
        <w:t>залог приобретаемого имущества, недвижимость, земельные участки, транспортные средства, с/х техника, оборудование</w:t>
      </w:r>
      <w:r w:rsidR="00E550EC" w:rsidRPr="00B83490">
        <w:rPr>
          <w:rFonts w:ascii="Times New Roman" w:eastAsia="Times New Roman" w:hAnsi="Times New Roman" w:cs="Times New Roman"/>
          <w:sz w:val="24"/>
          <w:szCs w:val="24"/>
        </w:rPr>
        <w:t>;</w:t>
      </w:r>
    </w:p>
    <w:p w14:paraId="2A45198D" w14:textId="77777777" w:rsidR="00E550EC" w:rsidRPr="00B83490" w:rsidRDefault="00055404" w:rsidP="00FE42A5">
      <w:pPr>
        <w:pStyle w:val="a3"/>
        <w:numPr>
          <w:ilvl w:val="0"/>
          <w:numId w:val="24"/>
        </w:numPr>
        <w:tabs>
          <w:tab w:val="left" w:pos="993"/>
        </w:tabs>
        <w:spacing w:after="0" w:line="348" w:lineRule="auto"/>
        <w:ind w:left="0" w:right="57" w:firstLine="709"/>
        <w:jc w:val="both"/>
        <w:rPr>
          <w:rFonts w:ascii="Times New Roman" w:eastAsia="Times New Roman" w:hAnsi="Times New Roman" w:cs="Times New Roman"/>
          <w:sz w:val="24"/>
          <w:szCs w:val="24"/>
        </w:rPr>
      </w:pPr>
      <w:r w:rsidRPr="00B83490">
        <w:rPr>
          <w:rFonts w:ascii="Times New Roman" w:eastAsia="Times New Roman" w:hAnsi="Times New Roman" w:cs="Times New Roman"/>
          <w:sz w:val="24"/>
          <w:szCs w:val="24"/>
        </w:rPr>
        <w:t>гарантия акционерного общества «Федеральная корпорация по развитию малого и среднего предпринимательства» (АО «Корпорация «МСП») или банковская гарантия, выдаваемая МСП Банком (Акционерное общество «Российский Банк поддержки малого и среднего предпринимательства» (АО «МСП Банк»))</w:t>
      </w:r>
      <w:r w:rsidR="00E550EC" w:rsidRPr="00B83490">
        <w:rPr>
          <w:rFonts w:ascii="Times New Roman" w:eastAsia="Times New Roman" w:hAnsi="Times New Roman" w:cs="Times New Roman"/>
          <w:sz w:val="24"/>
          <w:szCs w:val="24"/>
        </w:rPr>
        <w:t>;</w:t>
      </w:r>
    </w:p>
    <w:p w14:paraId="37F2074C" w14:textId="77777777" w:rsidR="00A74539" w:rsidRPr="00B83490" w:rsidRDefault="00055404" w:rsidP="00FE42A5">
      <w:pPr>
        <w:pStyle w:val="a3"/>
        <w:numPr>
          <w:ilvl w:val="0"/>
          <w:numId w:val="24"/>
        </w:numPr>
        <w:tabs>
          <w:tab w:val="left" w:pos="993"/>
        </w:tabs>
        <w:spacing w:after="0" w:line="348" w:lineRule="auto"/>
        <w:ind w:left="0" w:right="57" w:firstLine="709"/>
        <w:jc w:val="both"/>
        <w:rPr>
          <w:rFonts w:ascii="Times New Roman" w:eastAsia="Times New Roman" w:hAnsi="Times New Roman" w:cs="Times New Roman"/>
          <w:sz w:val="24"/>
          <w:szCs w:val="24"/>
        </w:rPr>
      </w:pPr>
      <w:r w:rsidRPr="00B83490">
        <w:rPr>
          <w:rFonts w:ascii="Times New Roman" w:eastAsia="Times New Roman" w:hAnsi="Times New Roman" w:cs="Times New Roman"/>
          <w:sz w:val="24"/>
          <w:szCs w:val="24"/>
        </w:rPr>
        <w:t xml:space="preserve">поручительство. </w:t>
      </w:r>
    </w:p>
    <w:p w14:paraId="5B0EB69D" w14:textId="77777777" w:rsidR="00E550EC" w:rsidRPr="00B83490" w:rsidRDefault="00E550EC" w:rsidP="00FE42A5">
      <w:pPr>
        <w:tabs>
          <w:tab w:val="left" w:pos="993"/>
        </w:tabs>
        <w:spacing w:after="0" w:line="348" w:lineRule="auto"/>
        <w:ind w:right="57" w:firstLine="709"/>
        <w:jc w:val="both"/>
        <w:rPr>
          <w:rFonts w:ascii="Times New Roman" w:eastAsia="Times New Roman" w:hAnsi="Times New Roman" w:cs="Times New Roman"/>
          <w:sz w:val="24"/>
          <w:szCs w:val="24"/>
        </w:rPr>
      </w:pPr>
      <w:r w:rsidRPr="00B83490">
        <w:rPr>
          <w:rFonts w:ascii="Times New Roman" w:eastAsia="Times New Roman" w:hAnsi="Times New Roman" w:cs="Times New Roman"/>
          <w:sz w:val="24"/>
          <w:szCs w:val="24"/>
        </w:rPr>
        <w:t>АО «Россельхозбанк» может отказать в предоставлении данного кредита по следующим причинам:</w:t>
      </w:r>
    </w:p>
    <w:p w14:paraId="5E80943A" w14:textId="50D7110D" w:rsidR="00E550EC" w:rsidRPr="00B83490" w:rsidRDefault="00E550EC" w:rsidP="00FE42A5">
      <w:pPr>
        <w:pStyle w:val="a3"/>
        <w:numPr>
          <w:ilvl w:val="0"/>
          <w:numId w:val="21"/>
        </w:numPr>
        <w:tabs>
          <w:tab w:val="left" w:pos="993"/>
        </w:tabs>
        <w:spacing w:after="0" w:line="348" w:lineRule="auto"/>
        <w:ind w:left="0" w:right="57" w:firstLine="709"/>
        <w:jc w:val="both"/>
        <w:rPr>
          <w:rFonts w:ascii="Times New Roman" w:eastAsia="Times New Roman" w:hAnsi="Times New Roman" w:cs="Times New Roman"/>
          <w:sz w:val="24"/>
          <w:szCs w:val="24"/>
        </w:rPr>
      </w:pPr>
      <w:r w:rsidRPr="00B83490">
        <w:rPr>
          <w:rFonts w:ascii="Times New Roman" w:eastAsia="Times New Roman" w:hAnsi="Times New Roman" w:cs="Times New Roman"/>
          <w:sz w:val="24"/>
          <w:szCs w:val="24"/>
        </w:rPr>
        <w:t>Плохая кредитная история:</w:t>
      </w:r>
      <w:r w:rsidR="00FE42A5">
        <w:rPr>
          <w:rFonts w:ascii="Times New Roman" w:eastAsia="Times New Roman" w:hAnsi="Times New Roman" w:cs="Times New Roman"/>
          <w:sz w:val="24"/>
          <w:szCs w:val="24"/>
        </w:rPr>
        <w:t xml:space="preserve"> </w:t>
      </w:r>
      <w:r w:rsidRPr="00B83490">
        <w:rPr>
          <w:rFonts w:ascii="Times New Roman" w:eastAsia="Times New Roman" w:hAnsi="Times New Roman" w:cs="Times New Roman"/>
          <w:sz w:val="24"/>
          <w:szCs w:val="24"/>
        </w:rPr>
        <w:t>и низкий кредитный рейтинг. Основные факторы, которые определяют на плохую кредитную историю или снижают рейтинг:</w:t>
      </w:r>
    </w:p>
    <w:p w14:paraId="05C36431" w14:textId="77777777" w:rsidR="00E550EC" w:rsidRPr="00B83490" w:rsidRDefault="00E550EC" w:rsidP="00FE42A5">
      <w:pPr>
        <w:numPr>
          <w:ilvl w:val="0"/>
          <w:numId w:val="26"/>
        </w:numPr>
        <w:tabs>
          <w:tab w:val="clear" w:pos="720"/>
          <w:tab w:val="left" w:pos="993"/>
        </w:tabs>
        <w:spacing w:after="0" w:line="348" w:lineRule="auto"/>
        <w:ind w:left="0" w:right="57" w:firstLine="709"/>
        <w:contextualSpacing/>
        <w:jc w:val="both"/>
        <w:rPr>
          <w:rFonts w:ascii="Times New Roman" w:eastAsia="Times New Roman" w:hAnsi="Times New Roman" w:cs="Times New Roman"/>
          <w:sz w:val="24"/>
          <w:szCs w:val="24"/>
        </w:rPr>
      </w:pPr>
      <w:r w:rsidRPr="00B83490">
        <w:rPr>
          <w:rFonts w:ascii="Times New Roman" w:eastAsia="Times New Roman" w:hAnsi="Times New Roman" w:cs="Times New Roman"/>
          <w:sz w:val="24"/>
          <w:szCs w:val="24"/>
        </w:rPr>
        <w:t>Длительные и частые просрочки по кредиту.</w:t>
      </w:r>
    </w:p>
    <w:p w14:paraId="33E76D97" w14:textId="77777777" w:rsidR="00E550EC" w:rsidRPr="00B83490" w:rsidRDefault="00E550EC" w:rsidP="00FE42A5">
      <w:pPr>
        <w:numPr>
          <w:ilvl w:val="0"/>
          <w:numId w:val="26"/>
        </w:numPr>
        <w:tabs>
          <w:tab w:val="clear" w:pos="720"/>
          <w:tab w:val="left" w:pos="993"/>
        </w:tabs>
        <w:spacing w:after="0" w:line="348" w:lineRule="auto"/>
        <w:ind w:left="0" w:right="57" w:firstLine="709"/>
        <w:contextualSpacing/>
        <w:jc w:val="both"/>
        <w:rPr>
          <w:rFonts w:ascii="Times New Roman" w:eastAsia="Times New Roman" w:hAnsi="Times New Roman" w:cs="Times New Roman"/>
          <w:sz w:val="24"/>
          <w:szCs w:val="24"/>
        </w:rPr>
      </w:pPr>
      <w:r w:rsidRPr="00B83490">
        <w:rPr>
          <w:rFonts w:ascii="Times New Roman" w:eastAsia="Times New Roman" w:hAnsi="Times New Roman" w:cs="Times New Roman"/>
          <w:sz w:val="24"/>
          <w:szCs w:val="24"/>
        </w:rPr>
        <w:t>Подача заявления на банкротство или признание банкротом в прошлом.</w:t>
      </w:r>
    </w:p>
    <w:p w14:paraId="5063FFC3" w14:textId="77777777" w:rsidR="00E550EC" w:rsidRPr="00B83490" w:rsidRDefault="00E550EC" w:rsidP="00FE42A5">
      <w:pPr>
        <w:numPr>
          <w:ilvl w:val="0"/>
          <w:numId w:val="26"/>
        </w:numPr>
        <w:tabs>
          <w:tab w:val="clear" w:pos="720"/>
          <w:tab w:val="left" w:pos="993"/>
        </w:tabs>
        <w:spacing w:after="0" w:line="348" w:lineRule="auto"/>
        <w:ind w:left="0" w:right="57" w:firstLine="709"/>
        <w:contextualSpacing/>
        <w:jc w:val="both"/>
        <w:rPr>
          <w:rFonts w:ascii="Times New Roman" w:eastAsia="Times New Roman" w:hAnsi="Times New Roman" w:cs="Times New Roman"/>
          <w:sz w:val="24"/>
          <w:szCs w:val="24"/>
        </w:rPr>
      </w:pPr>
      <w:r w:rsidRPr="00B83490">
        <w:rPr>
          <w:rFonts w:ascii="Times New Roman" w:eastAsia="Times New Roman" w:hAnsi="Times New Roman" w:cs="Times New Roman"/>
          <w:sz w:val="24"/>
          <w:szCs w:val="24"/>
        </w:rPr>
        <w:t>Большое число запросов в бюро кредитных историй и частое обращение за кредитами.</w:t>
      </w:r>
    </w:p>
    <w:p w14:paraId="2757C7BD" w14:textId="77777777" w:rsidR="00E550EC" w:rsidRPr="00B83490" w:rsidRDefault="00E550EC" w:rsidP="00FE42A5">
      <w:pPr>
        <w:pStyle w:val="a3"/>
        <w:numPr>
          <w:ilvl w:val="0"/>
          <w:numId w:val="21"/>
        </w:numPr>
        <w:spacing w:after="0" w:line="348" w:lineRule="auto"/>
        <w:ind w:left="170" w:right="57" w:firstLine="774"/>
        <w:jc w:val="both"/>
        <w:rPr>
          <w:rFonts w:ascii="Times New Roman" w:eastAsia="Times New Roman" w:hAnsi="Times New Roman" w:cs="Times New Roman"/>
          <w:sz w:val="24"/>
          <w:szCs w:val="24"/>
        </w:rPr>
      </w:pPr>
      <w:r w:rsidRPr="00B83490">
        <w:rPr>
          <w:rFonts w:ascii="Times New Roman" w:eastAsia="Times New Roman" w:hAnsi="Times New Roman" w:cs="Times New Roman"/>
          <w:sz w:val="24"/>
          <w:szCs w:val="24"/>
        </w:rPr>
        <w:t>Недостаточная платежеспособность</w:t>
      </w:r>
      <w:r w:rsidR="00D8779A" w:rsidRPr="00B83490">
        <w:rPr>
          <w:rFonts w:ascii="Times New Roman" w:eastAsia="Times New Roman" w:hAnsi="Times New Roman" w:cs="Times New Roman"/>
          <w:sz w:val="24"/>
          <w:szCs w:val="24"/>
        </w:rPr>
        <w:t xml:space="preserve">. </w:t>
      </w:r>
      <w:r w:rsidRPr="00B83490">
        <w:rPr>
          <w:rFonts w:ascii="Times New Roman" w:eastAsia="Times New Roman" w:hAnsi="Times New Roman" w:cs="Times New Roman"/>
          <w:sz w:val="24"/>
          <w:szCs w:val="24"/>
        </w:rPr>
        <w:t>Заемщик не может предоставить достаточные доказательства своей способности своевременно выплачивать кредит.</w:t>
      </w:r>
    </w:p>
    <w:p w14:paraId="6D9666B6" w14:textId="77777777" w:rsidR="00E550EC" w:rsidRPr="00B83490" w:rsidRDefault="00E550EC" w:rsidP="00FE42A5">
      <w:pPr>
        <w:numPr>
          <w:ilvl w:val="0"/>
          <w:numId w:val="21"/>
        </w:numPr>
        <w:tabs>
          <w:tab w:val="num" w:pos="720"/>
        </w:tabs>
        <w:spacing w:after="0" w:line="348" w:lineRule="auto"/>
        <w:ind w:left="170" w:right="57" w:firstLine="774"/>
        <w:jc w:val="both"/>
        <w:rPr>
          <w:rFonts w:ascii="Times New Roman" w:eastAsia="Times New Roman" w:hAnsi="Times New Roman" w:cs="Times New Roman"/>
          <w:sz w:val="24"/>
          <w:szCs w:val="24"/>
        </w:rPr>
      </w:pPr>
      <w:r w:rsidRPr="00B83490">
        <w:rPr>
          <w:rFonts w:ascii="Times New Roman" w:eastAsia="Times New Roman" w:hAnsi="Times New Roman" w:cs="Times New Roman"/>
          <w:sz w:val="24"/>
          <w:szCs w:val="24"/>
        </w:rPr>
        <w:t>Малый срок ведения бизнеса</w:t>
      </w:r>
      <w:r w:rsidR="00D8779A" w:rsidRPr="00B83490">
        <w:rPr>
          <w:rFonts w:ascii="Times New Roman" w:eastAsia="Times New Roman" w:hAnsi="Times New Roman" w:cs="Times New Roman"/>
          <w:sz w:val="24"/>
          <w:szCs w:val="24"/>
        </w:rPr>
        <w:t xml:space="preserve">. </w:t>
      </w:r>
      <w:r w:rsidRPr="00B83490">
        <w:rPr>
          <w:rFonts w:ascii="Times New Roman" w:eastAsia="Times New Roman" w:hAnsi="Times New Roman" w:cs="Times New Roman"/>
          <w:sz w:val="24"/>
          <w:szCs w:val="24"/>
        </w:rPr>
        <w:t>Бизнес заемщика существует менее установленного периода (например, менее полугода для ИП или ООО).</w:t>
      </w:r>
    </w:p>
    <w:p w14:paraId="3DEF5824" w14:textId="77777777" w:rsidR="00E550EC" w:rsidRPr="00B83490" w:rsidRDefault="00E550EC" w:rsidP="00FE42A5">
      <w:pPr>
        <w:numPr>
          <w:ilvl w:val="0"/>
          <w:numId w:val="21"/>
        </w:numPr>
        <w:tabs>
          <w:tab w:val="num" w:pos="720"/>
        </w:tabs>
        <w:spacing w:after="0" w:line="348" w:lineRule="auto"/>
        <w:ind w:left="170" w:right="57" w:firstLine="774"/>
        <w:jc w:val="both"/>
        <w:rPr>
          <w:rFonts w:ascii="Times New Roman" w:eastAsia="Times New Roman" w:hAnsi="Times New Roman" w:cs="Times New Roman"/>
          <w:sz w:val="24"/>
          <w:szCs w:val="24"/>
        </w:rPr>
      </w:pPr>
      <w:r w:rsidRPr="00B83490">
        <w:rPr>
          <w:rFonts w:ascii="Times New Roman" w:eastAsia="Times New Roman" w:hAnsi="Times New Roman" w:cs="Times New Roman"/>
          <w:sz w:val="24"/>
          <w:szCs w:val="24"/>
        </w:rPr>
        <w:lastRenderedPageBreak/>
        <w:t>Недостаточное обеспечение</w:t>
      </w:r>
      <w:r w:rsidR="00D8779A" w:rsidRPr="00B83490">
        <w:rPr>
          <w:rFonts w:ascii="Times New Roman" w:eastAsia="Times New Roman" w:hAnsi="Times New Roman" w:cs="Times New Roman"/>
          <w:sz w:val="24"/>
          <w:szCs w:val="24"/>
        </w:rPr>
        <w:t xml:space="preserve">. </w:t>
      </w:r>
      <w:r w:rsidRPr="00B83490">
        <w:rPr>
          <w:rFonts w:ascii="Times New Roman" w:eastAsia="Times New Roman" w:hAnsi="Times New Roman" w:cs="Times New Roman"/>
          <w:sz w:val="24"/>
          <w:szCs w:val="24"/>
        </w:rPr>
        <w:t>Заемщик не может предоставить достаточное залоговое имущество или другие формы обеспечения, требуемые банком.</w:t>
      </w:r>
    </w:p>
    <w:p w14:paraId="22153904" w14:textId="77777777" w:rsidR="00E550EC" w:rsidRPr="00B83490" w:rsidRDefault="00E550EC" w:rsidP="00FE42A5">
      <w:pPr>
        <w:numPr>
          <w:ilvl w:val="0"/>
          <w:numId w:val="21"/>
        </w:numPr>
        <w:tabs>
          <w:tab w:val="num" w:pos="720"/>
        </w:tabs>
        <w:spacing w:after="0" w:line="348" w:lineRule="auto"/>
        <w:ind w:left="170" w:right="57" w:firstLine="774"/>
        <w:jc w:val="both"/>
        <w:rPr>
          <w:rFonts w:ascii="Times New Roman" w:eastAsia="Times New Roman" w:hAnsi="Times New Roman" w:cs="Times New Roman"/>
          <w:sz w:val="24"/>
          <w:szCs w:val="24"/>
        </w:rPr>
      </w:pPr>
      <w:r w:rsidRPr="00B83490">
        <w:rPr>
          <w:rFonts w:ascii="Times New Roman" w:eastAsia="Times New Roman" w:hAnsi="Times New Roman" w:cs="Times New Roman"/>
          <w:sz w:val="24"/>
          <w:szCs w:val="24"/>
        </w:rPr>
        <w:t>Неполная или недостоверная информация</w:t>
      </w:r>
      <w:r w:rsidR="00D8779A" w:rsidRPr="00B83490">
        <w:rPr>
          <w:rFonts w:ascii="Times New Roman" w:eastAsia="Times New Roman" w:hAnsi="Times New Roman" w:cs="Times New Roman"/>
          <w:sz w:val="24"/>
          <w:szCs w:val="24"/>
        </w:rPr>
        <w:t xml:space="preserve">. </w:t>
      </w:r>
      <w:r w:rsidRPr="00B83490">
        <w:rPr>
          <w:rFonts w:ascii="Times New Roman" w:eastAsia="Times New Roman" w:hAnsi="Times New Roman" w:cs="Times New Roman"/>
          <w:sz w:val="24"/>
          <w:szCs w:val="24"/>
        </w:rPr>
        <w:t>Заемщик предоставил неполные или ложные документы и информацию о своей деятельности и финансовом состоянии.</w:t>
      </w:r>
    </w:p>
    <w:p w14:paraId="2339236D" w14:textId="77777777" w:rsidR="00E550EC" w:rsidRPr="00B83490" w:rsidRDefault="00E550EC" w:rsidP="00FE42A5">
      <w:pPr>
        <w:numPr>
          <w:ilvl w:val="0"/>
          <w:numId w:val="21"/>
        </w:numPr>
        <w:tabs>
          <w:tab w:val="num" w:pos="720"/>
        </w:tabs>
        <w:spacing w:after="0" w:line="348" w:lineRule="auto"/>
        <w:ind w:left="170" w:right="57" w:firstLine="851"/>
        <w:jc w:val="both"/>
        <w:rPr>
          <w:rFonts w:ascii="Times New Roman" w:eastAsia="Times New Roman" w:hAnsi="Times New Roman" w:cs="Times New Roman"/>
          <w:sz w:val="24"/>
          <w:szCs w:val="24"/>
        </w:rPr>
      </w:pPr>
      <w:r w:rsidRPr="00B83490">
        <w:rPr>
          <w:rFonts w:ascii="Times New Roman" w:eastAsia="Times New Roman" w:hAnsi="Times New Roman" w:cs="Times New Roman"/>
          <w:sz w:val="24"/>
          <w:szCs w:val="24"/>
        </w:rPr>
        <w:t>Финансовые риски</w:t>
      </w:r>
      <w:r w:rsidR="00D8779A" w:rsidRPr="00B83490">
        <w:rPr>
          <w:rFonts w:ascii="Times New Roman" w:eastAsia="Times New Roman" w:hAnsi="Times New Roman" w:cs="Times New Roman"/>
          <w:sz w:val="24"/>
          <w:szCs w:val="24"/>
        </w:rPr>
        <w:t>. С</w:t>
      </w:r>
      <w:r w:rsidRPr="00B83490">
        <w:rPr>
          <w:rFonts w:ascii="Times New Roman" w:eastAsia="Times New Roman" w:hAnsi="Times New Roman" w:cs="Times New Roman"/>
          <w:sz w:val="24"/>
          <w:szCs w:val="24"/>
        </w:rPr>
        <w:t>уществует высокий риск невозврата кредита из-за нестабильного финансового положения заемщика или неблагоприятных экономических условий.</w:t>
      </w:r>
    </w:p>
    <w:p w14:paraId="6210BF53" w14:textId="77777777" w:rsidR="00E550EC" w:rsidRPr="00B83490" w:rsidRDefault="00E550EC" w:rsidP="00FE42A5">
      <w:pPr>
        <w:numPr>
          <w:ilvl w:val="0"/>
          <w:numId w:val="21"/>
        </w:numPr>
        <w:tabs>
          <w:tab w:val="num" w:pos="720"/>
        </w:tabs>
        <w:spacing w:after="0" w:line="348" w:lineRule="auto"/>
        <w:ind w:left="170" w:right="57" w:firstLine="851"/>
        <w:jc w:val="both"/>
        <w:rPr>
          <w:rFonts w:ascii="Times New Roman" w:eastAsia="Times New Roman" w:hAnsi="Times New Roman" w:cs="Times New Roman"/>
          <w:sz w:val="24"/>
          <w:szCs w:val="24"/>
        </w:rPr>
      </w:pPr>
      <w:r w:rsidRPr="00B83490">
        <w:rPr>
          <w:rFonts w:ascii="Times New Roman" w:eastAsia="Times New Roman" w:hAnsi="Times New Roman" w:cs="Times New Roman"/>
          <w:sz w:val="24"/>
          <w:szCs w:val="24"/>
        </w:rPr>
        <w:t>Отсутствие поручителей</w:t>
      </w:r>
      <w:r w:rsidR="00D8779A" w:rsidRPr="00B83490">
        <w:rPr>
          <w:rFonts w:ascii="Times New Roman" w:eastAsia="Times New Roman" w:hAnsi="Times New Roman" w:cs="Times New Roman"/>
          <w:sz w:val="24"/>
          <w:szCs w:val="24"/>
        </w:rPr>
        <w:t xml:space="preserve">. </w:t>
      </w:r>
      <w:r w:rsidRPr="00B83490">
        <w:rPr>
          <w:rFonts w:ascii="Times New Roman" w:eastAsia="Times New Roman" w:hAnsi="Times New Roman" w:cs="Times New Roman"/>
          <w:sz w:val="24"/>
          <w:szCs w:val="24"/>
        </w:rPr>
        <w:t>В некоторых случаях требуется наличие поручителей, и при их отсутствии банк может отказать в кредите.</w:t>
      </w:r>
    </w:p>
    <w:p w14:paraId="3788ABDE" w14:textId="77777777" w:rsidR="00E550EC" w:rsidRPr="00B83490" w:rsidRDefault="00E550EC" w:rsidP="00FE42A5">
      <w:pPr>
        <w:numPr>
          <w:ilvl w:val="0"/>
          <w:numId w:val="21"/>
        </w:numPr>
        <w:tabs>
          <w:tab w:val="num" w:pos="720"/>
        </w:tabs>
        <w:spacing w:after="0" w:line="348" w:lineRule="auto"/>
        <w:ind w:left="170" w:right="57" w:firstLine="851"/>
        <w:jc w:val="both"/>
        <w:rPr>
          <w:rFonts w:ascii="Times New Roman" w:eastAsia="Times New Roman" w:hAnsi="Times New Roman" w:cs="Times New Roman"/>
          <w:sz w:val="24"/>
          <w:szCs w:val="24"/>
        </w:rPr>
      </w:pPr>
      <w:r w:rsidRPr="00B83490">
        <w:rPr>
          <w:rFonts w:ascii="Times New Roman" w:eastAsia="Times New Roman" w:hAnsi="Times New Roman" w:cs="Times New Roman"/>
          <w:sz w:val="24"/>
          <w:szCs w:val="24"/>
        </w:rPr>
        <w:t>Неправильное оформление документов</w:t>
      </w:r>
      <w:r w:rsidR="00D8779A" w:rsidRPr="00B83490">
        <w:rPr>
          <w:rFonts w:ascii="Times New Roman" w:eastAsia="Times New Roman" w:hAnsi="Times New Roman" w:cs="Times New Roman"/>
          <w:sz w:val="24"/>
          <w:szCs w:val="24"/>
        </w:rPr>
        <w:t>. Д</w:t>
      </w:r>
      <w:r w:rsidRPr="00B83490">
        <w:rPr>
          <w:rFonts w:ascii="Times New Roman" w:eastAsia="Times New Roman" w:hAnsi="Times New Roman" w:cs="Times New Roman"/>
          <w:sz w:val="24"/>
          <w:szCs w:val="24"/>
        </w:rPr>
        <w:t>окументы оформлены с ошибками или не соответствуют требованиям банка.</w:t>
      </w:r>
    </w:p>
    <w:p w14:paraId="11363FE3" w14:textId="77777777" w:rsidR="00D8779A" w:rsidRPr="00B83490" w:rsidRDefault="00D8779A" w:rsidP="00FE42A5">
      <w:pPr>
        <w:spacing w:after="0" w:line="348" w:lineRule="auto"/>
        <w:ind w:left="170" w:right="57" w:firstLine="851"/>
        <w:jc w:val="both"/>
        <w:rPr>
          <w:rFonts w:ascii="Times New Roman" w:eastAsia="Times New Roman" w:hAnsi="Times New Roman" w:cs="Times New Roman"/>
          <w:sz w:val="24"/>
          <w:szCs w:val="24"/>
        </w:rPr>
      </w:pPr>
      <w:r w:rsidRPr="00B83490">
        <w:rPr>
          <w:rFonts w:ascii="Times New Roman" w:eastAsia="Times New Roman" w:hAnsi="Times New Roman" w:cs="Times New Roman"/>
          <w:sz w:val="24"/>
          <w:szCs w:val="24"/>
        </w:rPr>
        <w:t xml:space="preserve">Все эти причины помогают банку </w:t>
      </w:r>
      <w:r w:rsidR="00E550EC" w:rsidRPr="00B83490">
        <w:rPr>
          <w:rFonts w:ascii="Times New Roman" w:eastAsia="Times New Roman" w:hAnsi="Times New Roman" w:cs="Times New Roman"/>
          <w:sz w:val="24"/>
          <w:szCs w:val="24"/>
        </w:rPr>
        <w:t>АО «Россельхозбанк»</w:t>
      </w:r>
      <w:r w:rsidRPr="00B83490">
        <w:rPr>
          <w:rFonts w:ascii="Times New Roman" w:eastAsia="Times New Roman" w:hAnsi="Times New Roman" w:cs="Times New Roman"/>
          <w:sz w:val="24"/>
          <w:szCs w:val="24"/>
        </w:rPr>
        <w:t xml:space="preserve"> минимизировать риски и обеспечить надежность своих кредитных операций.</w:t>
      </w:r>
    </w:p>
    <w:p w14:paraId="693DB1F1" w14:textId="77777777" w:rsidR="00D95EE3" w:rsidRPr="00B83490" w:rsidRDefault="00D95EE3" w:rsidP="00FE42A5">
      <w:pPr>
        <w:spacing w:after="0" w:line="348" w:lineRule="auto"/>
        <w:ind w:left="170" w:right="57" w:firstLine="851"/>
        <w:jc w:val="both"/>
        <w:rPr>
          <w:rFonts w:ascii="Times New Roman" w:eastAsia="Times New Roman" w:hAnsi="Times New Roman" w:cs="Times New Roman"/>
          <w:sz w:val="24"/>
          <w:szCs w:val="24"/>
        </w:rPr>
      </w:pPr>
      <w:r w:rsidRPr="00B83490">
        <w:rPr>
          <w:rFonts w:ascii="Times New Roman" w:eastAsia="Times New Roman" w:hAnsi="Times New Roman" w:cs="Times New Roman"/>
          <w:sz w:val="24"/>
          <w:szCs w:val="24"/>
        </w:rPr>
        <w:t xml:space="preserve">Таким образом, </w:t>
      </w:r>
      <w:bookmarkStart w:id="35" w:name="_Hlk191232315"/>
      <w:r w:rsidRPr="00B83490">
        <w:rPr>
          <w:rFonts w:ascii="Times New Roman" w:eastAsia="Times New Roman" w:hAnsi="Times New Roman" w:cs="Times New Roman"/>
          <w:bCs/>
          <w:sz w:val="24"/>
          <w:szCs w:val="24"/>
        </w:rPr>
        <w:t xml:space="preserve">АО «Россельхозбанк» </w:t>
      </w:r>
      <w:r w:rsidRPr="00B83490">
        <w:rPr>
          <w:rFonts w:ascii="Times New Roman" w:eastAsia="Times New Roman" w:hAnsi="Times New Roman" w:cs="Times New Roman"/>
          <w:sz w:val="24"/>
          <w:szCs w:val="24"/>
        </w:rPr>
        <w:t>— это универсальный банк со 100% государственным участием, предоставляющий все виды банковских услуг более чем 10 миллионам розничных и корпоративных клиентов. Банк создан в 2000 году в целях развития национальной кредитно-финансовой системы агропромышленного сектора и сельских территорий Российской Федерации. Сегодня АО «Россельхозбанк» входит в число крупнейших банков России, и играет ведущую роль в выполнении целевых программ Правительства РФ в сфере агропромышленного комплекса. Банком предоставляются разнообразные финансовые продукты и услуги, включая банковские счета, кредиты, депозиты, инвестиционные продукты, обслуживание корпоративных клиентов и финансирование проектов. В число основных банковских услуг входят: различные программы по кредитованию отраслей животноводства, растениеводства, приобретению сельскохозяйственной техники, а также фермерских хозяйств.</w:t>
      </w:r>
    </w:p>
    <w:bookmarkEnd w:id="35"/>
    <w:p w14:paraId="7EE05984" w14:textId="77777777" w:rsidR="00D66C7F" w:rsidRPr="00B83490" w:rsidRDefault="00D66C7F" w:rsidP="00FE42A5">
      <w:pPr>
        <w:spacing w:after="0" w:line="348" w:lineRule="auto"/>
        <w:ind w:left="170" w:right="57" w:firstLine="851"/>
        <w:contextualSpacing/>
        <w:jc w:val="center"/>
        <w:rPr>
          <w:rFonts w:ascii="Times New Roman" w:eastAsia="Times New Roman" w:hAnsi="Times New Roman" w:cs="Times New Roman"/>
          <w:b/>
          <w:bCs/>
          <w:sz w:val="24"/>
          <w:szCs w:val="24"/>
        </w:rPr>
      </w:pPr>
    </w:p>
    <w:p w14:paraId="7FD71D87" w14:textId="77777777" w:rsidR="00A65FC5" w:rsidRPr="00B83490" w:rsidRDefault="00A65FC5" w:rsidP="00FE42A5">
      <w:pPr>
        <w:pStyle w:val="2"/>
        <w:spacing w:before="0" w:line="348" w:lineRule="auto"/>
        <w:ind w:firstLine="709"/>
        <w:jc w:val="both"/>
        <w:rPr>
          <w:rFonts w:ascii="Times New Roman" w:eastAsia="Times New Roman" w:hAnsi="Times New Roman" w:cs="Times New Roman"/>
          <w:b/>
          <w:bCs/>
          <w:color w:val="auto"/>
          <w:sz w:val="24"/>
          <w:szCs w:val="24"/>
        </w:rPr>
      </w:pPr>
      <w:bookmarkStart w:id="36" w:name="_Toc192194293"/>
      <w:r w:rsidRPr="00B83490">
        <w:rPr>
          <w:rFonts w:ascii="Times New Roman" w:eastAsia="Times New Roman" w:hAnsi="Times New Roman" w:cs="Times New Roman"/>
          <w:b/>
          <w:bCs/>
          <w:color w:val="auto"/>
          <w:sz w:val="24"/>
          <w:szCs w:val="24"/>
        </w:rPr>
        <w:t>2.2 Технология, документальное оформление и бухгалтерский учёт кредитования юридических лиц</w:t>
      </w:r>
      <w:bookmarkEnd w:id="36"/>
    </w:p>
    <w:p w14:paraId="7A94B88E" w14:textId="19968853" w:rsidR="0061478D" w:rsidRPr="00B83490" w:rsidRDefault="00907AA0" w:rsidP="00FE42A5">
      <w:pPr>
        <w:spacing w:after="0" w:line="348" w:lineRule="auto"/>
        <w:ind w:firstLine="709"/>
        <w:contextualSpacing/>
        <w:jc w:val="both"/>
        <w:rPr>
          <w:rFonts w:ascii="Times New Roman" w:eastAsia="Times New Roman" w:hAnsi="Times New Roman" w:cs="Times New Roman"/>
          <w:sz w:val="24"/>
          <w:szCs w:val="24"/>
        </w:rPr>
      </w:pPr>
      <w:r w:rsidRPr="00B83490">
        <w:rPr>
          <w:rFonts w:ascii="Times New Roman" w:eastAsia="Times New Roman" w:hAnsi="Times New Roman" w:cs="Times New Roman"/>
          <w:sz w:val="24"/>
          <w:szCs w:val="24"/>
        </w:rPr>
        <w:t>Процесс оформления кредитов для юридических лиц</w:t>
      </w:r>
      <w:r w:rsidR="00B83490">
        <w:rPr>
          <w:rFonts w:ascii="Times New Roman" w:eastAsia="Times New Roman" w:hAnsi="Times New Roman" w:cs="Times New Roman"/>
          <w:sz w:val="24"/>
          <w:szCs w:val="24"/>
        </w:rPr>
        <w:t xml:space="preserve"> </w:t>
      </w:r>
      <w:r w:rsidRPr="00B83490">
        <w:rPr>
          <w:rFonts w:ascii="Times New Roman" w:eastAsia="Times New Roman" w:hAnsi="Times New Roman" w:cs="Times New Roman"/>
          <w:sz w:val="24"/>
          <w:szCs w:val="24"/>
        </w:rPr>
        <w:t xml:space="preserve">в </w:t>
      </w:r>
      <w:bookmarkStart w:id="37" w:name="_Hlk190704584"/>
      <w:r w:rsidRPr="00B83490">
        <w:rPr>
          <w:rFonts w:ascii="Times New Roman" w:eastAsia="Times New Roman" w:hAnsi="Times New Roman" w:cs="Times New Roman"/>
          <w:sz w:val="24"/>
          <w:szCs w:val="24"/>
        </w:rPr>
        <w:t xml:space="preserve">АО «Россельхозбанк» </w:t>
      </w:r>
      <w:bookmarkEnd w:id="37"/>
      <w:r w:rsidRPr="00B83490">
        <w:rPr>
          <w:rFonts w:ascii="Times New Roman" w:eastAsia="Times New Roman" w:hAnsi="Times New Roman" w:cs="Times New Roman"/>
          <w:sz w:val="24"/>
          <w:szCs w:val="24"/>
        </w:rPr>
        <w:t xml:space="preserve">включает несколько этапов. Рассмотрим их более подробно на примере конкретной практической ситуации (Приложение </w:t>
      </w:r>
      <w:r w:rsidR="00994BFA" w:rsidRPr="00B83490">
        <w:rPr>
          <w:rFonts w:ascii="Times New Roman" w:eastAsia="Times New Roman" w:hAnsi="Times New Roman" w:cs="Times New Roman"/>
          <w:sz w:val="24"/>
          <w:szCs w:val="24"/>
        </w:rPr>
        <w:t>Б</w:t>
      </w:r>
      <w:r w:rsidRPr="00B83490">
        <w:rPr>
          <w:rFonts w:ascii="Times New Roman" w:eastAsia="Times New Roman" w:hAnsi="Times New Roman" w:cs="Times New Roman"/>
          <w:sz w:val="24"/>
          <w:szCs w:val="24"/>
        </w:rPr>
        <w:t>).</w:t>
      </w:r>
    </w:p>
    <w:p w14:paraId="36790ACF" w14:textId="77777777" w:rsidR="0061478D" w:rsidRPr="00B83490" w:rsidRDefault="006B61D6" w:rsidP="00FE42A5">
      <w:pPr>
        <w:spacing w:after="0" w:line="348" w:lineRule="auto"/>
        <w:ind w:firstLine="709"/>
        <w:contextualSpacing/>
        <w:jc w:val="both"/>
        <w:rPr>
          <w:rFonts w:ascii="Times New Roman" w:eastAsia="Times New Roman" w:hAnsi="Times New Roman" w:cs="Times New Roman"/>
          <w:sz w:val="24"/>
          <w:szCs w:val="24"/>
        </w:rPr>
      </w:pPr>
      <w:r w:rsidRPr="00B83490">
        <w:rPr>
          <w:rFonts w:ascii="Times New Roman" w:eastAsia="Times New Roman" w:hAnsi="Times New Roman" w:cs="Times New Roman"/>
          <w:sz w:val="24"/>
          <w:szCs w:val="24"/>
        </w:rPr>
        <w:t xml:space="preserve">Первый этап: подача заявки. </w:t>
      </w:r>
      <w:r w:rsidR="0061478D" w:rsidRPr="00B83490">
        <w:rPr>
          <w:rFonts w:ascii="Times New Roman" w:eastAsia="Times New Roman" w:hAnsi="Times New Roman" w:cs="Times New Roman"/>
          <w:sz w:val="24"/>
          <w:szCs w:val="24"/>
        </w:rPr>
        <w:t xml:space="preserve">Заемщик предоставляет свои личные данные. Заявку можно оформить в одном из офисов, на официальном сайте банка (https://www.rshb.ru) или мобильном приложении </w:t>
      </w:r>
      <w:bookmarkStart w:id="38" w:name="_Hlk190705350"/>
      <w:r w:rsidR="0061478D" w:rsidRPr="00B83490">
        <w:rPr>
          <w:rFonts w:ascii="Times New Roman" w:eastAsia="Times New Roman" w:hAnsi="Times New Roman" w:cs="Times New Roman"/>
          <w:sz w:val="24"/>
          <w:szCs w:val="24"/>
        </w:rPr>
        <w:t>АО «Россельхозбанк»</w:t>
      </w:r>
      <w:bookmarkEnd w:id="38"/>
      <w:r w:rsidR="0061478D" w:rsidRPr="00B83490">
        <w:rPr>
          <w:rStyle w:val="aa"/>
          <w:rFonts w:ascii="Times New Roman" w:eastAsia="Times New Roman" w:hAnsi="Times New Roman" w:cs="Times New Roman"/>
          <w:sz w:val="24"/>
          <w:szCs w:val="24"/>
        </w:rPr>
        <w:footnoteReference w:id="14"/>
      </w:r>
      <w:r w:rsidR="0061478D" w:rsidRPr="00B83490">
        <w:rPr>
          <w:rFonts w:ascii="Times New Roman" w:eastAsia="Times New Roman" w:hAnsi="Times New Roman" w:cs="Times New Roman"/>
          <w:sz w:val="24"/>
          <w:szCs w:val="24"/>
        </w:rPr>
        <w:t>. После предоставления документов заявка на кредит рассматривается от 3 рабочих дней.</w:t>
      </w:r>
    </w:p>
    <w:p w14:paraId="5CA07E57" w14:textId="04E2626C" w:rsidR="0061478D" w:rsidRPr="00B83490" w:rsidRDefault="0061478D" w:rsidP="00FE42A5">
      <w:pPr>
        <w:spacing w:after="0" w:line="348" w:lineRule="auto"/>
        <w:ind w:firstLine="709"/>
        <w:contextualSpacing/>
        <w:jc w:val="both"/>
        <w:rPr>
          <w:rFonts w:ascii="Times New Roman" w:eastAsia="Times New Roman" w:hAnsi="Times New Roman" w:cs="Times New Roman"/>
          <w:sz w:val="24"/>
          <w:szCs w:val="24"/>
        </w:rPr>
      </w:pPr>
      <w:r w:rsidRPr="00B83490">
        <w:rPr>
          <w:rFonts w:ascii="Times New Roman" w:eastAsia="Times New Roman" w:hAnsi="Times New Roman" w:cs="Times New Roman"/>
          <w:sz w:val="24"/>
          <w:szCs w:val="24"/>
        </w:rPr>
        <w:lastRenderedPageBreak/>
        <w:t>При положительном предварительном ответе с клиентом связывается специалист АО «Россельхозбанк», назначает встречу в выбранном офисе в удобные для клиента время и дату.</w:t>
      </w:r>
      <w:r w:rsidR="007D5864" w:rsidRPr="00B83490">
        <w:rPr>
          <w:rFonts w:ascii="Times New Roman" w:eastAsia="Times New Roman" w:hAnsi="Times New Roman" w:cs="Times New Roman"/>
          <w:sz w:val="24"/>
          <w:szCs w:val="24"/>
        </w:rPr>
        <w:t xml:space="preserve"> Заемщику необходимо предоставить первоначальный пакет документов и </w:t>
      </w:r>
      <w:r w:rsidRPr="00B83490">
        <w:rPr>
          <w:rFonts w:ascii="Times New Roman" w:eastAsia="Times New Roman" w:hAnsi="Times New Roman" w:cs="Times New Roman"/>
          <w:sz w:val="24"/>
          <w:szCs w:val="24"/>
        </w:rPr>
        <w:t>подписат</w:t>
      </w:r>
      <w:r w:rsidR="00292853" w:rsidRPr="00B83490">
        <w:rPr>
          <w:rFonts w:ascii="Times New Roman" w:eastAsia="Times New Roman" w:hAnsi="Times New Roman" w:cs="Times New Roman"/>
          <w:sz w:val="24"/>
          <w:szCs w:val="24"/>
        </w:rPr>
        <w:t>ь анкету заемщика</w:t>
      </w:r>
      <w:r w:rsidRPr="00B83490">
        <w:rPr>
          <w:rFonts w:ascii="Times New Roman" w:eastAsia="Times New Roman" w:hAnsi="Times New Roman" w:cs="Times New Roman"/>
          <w:sz w:val="24"/>
          <w:szCs w:val="24"/>
        </w:rPr>
        <w:t xml:space="preserve">, после чего </w:t>
      </w:r>
      <w:r w:rsidR="007D5864" w:rsidRPr="00B83490">
        <w:rPr>
          <w:rFonts w:ascii="Times New Roman" w:eastAsia="Times New Roman" w:hAnsi="Times New Roman" w:cs="Times New Roman"/>
          <w:sz w:val="24"/>
          <w:szCs w:val="24"/>
        </w:rPr>
        <w:t>АО «Россельхозбанк»</w:t>
      </w:r>
      <w:r w:rsidR="003A230B" w:rsidRPr="00B83490">
        <w:rPr>
          <w:rFonts w:ascii="Times New Roman" w:eastAsia="Times New Roman" w:hAnsi="Times New Roman" w:cs="Times New Roman"/>
          <w:sz w:val="24"/>
          <w:szCs w:val="24"/>
        </w:rPr>
        <w:t xml:space="preserve"> </w:t>
      </w:r>
      <w:r w:rsidRPr="00B83490">
        <w:rPr>
          <w:rFonts w:ascii="Times New Roman" w:eastAsia="Times New Roman" w:hAnsi="Times New Roman" w:cs="Times New Roman"/>
          <w:sz w:val="24"/>
          <w:szCs w:val="24"/>
        </w:rPr>
        <w:t xml:space="preserve">пришлет СМС об окончательном решении. </w:t>
      </w:r>
    </w:p>
    <w:p w14:paraId="141BB2F7" w14:textId="77777777" w:rsidR="007D5864" w:rsidRPr="00B83490" w:rsidRDefault="007D5864" w:rsidP="00FE42A5">
      <w:pPr>
        <w:spacing w:after="0" w:line="348" w:lineRule="auto"/>
        <w:ind w:firstLine="709"/>
        <w:contextualSpacing/>
        <w:jc w:val="both"/>
        <w:rPr>
          <w:rFonts w:ascii="Times New Roman" w:eastAsia="Times New Roman" w:hAnsi="Times New Roman" w:cs="Times New Roman"/>
          <w:sz w:val="24"/>
          <w:szCs w:val="24"/>
        </w:rPr>
      </w:pPr>
      <w:r w:rsidRPr="00B83490">
        <w:rPr>
          <w:rFonts w:ascii="Times New Roman" w:eastAsia="Times New Roman" w:hAnsi="Times New Roman" w:cs="Times New Roman"/>
          <w:sz w:val="24"/>
          <w:szCs w:val="24"/>
        </w:rPr>
        <w:t>Заемщику необходимо предоставить следующий первоначальный пакет документов</w:t>
      </w:r>
      <w:r w:rsidRPr="00B83490">
        <w:rPr>
          <w:rStyle w:val="aa"/>
          <w:rFonts w:ascii="Times New Roman" w:eastAsia="Times New Roman" w:hAnsi="Times New Roman" w:cs="Times New Roman"/>
          <w:sz w:val="24"/>
          <w:szCs w:val="24"/>
        </w:rPr>
        <w:footnoteReference w:id="15"/>
      </w:r>
      <w:r w:rsidRPr="00B83490">
        <w:rPr>
          <w:rFonts w:ascii="Times New Roman" w:eastAsia="Times New Roman" w:hAnsi="Times New Roman" w:cs="Times New Roman"/>
          <w:sz w:val="24"/>
          <w:szCs w:val="24"/>
        </w:rPr>
        <w:t>:</w:t>
      </w:r>
    </w:p>
    <w:p w14:paraId="05AD5BAA" w14:textId="37A57AB8" w:rsidR="007D5864" w:rsidRPr="00B83490" w:rsidRDefault="003A230B" w:rsidP="00FE42A5">
      <w:pPr>
        <w:pStyle w:val="a3"/>
        <w:numPr>
          <w:ilvl w:val="0"/>
          <w:numId w:val="31"/>
        </w:numPr>
        <w:spacing w:after="0" w:line="348" w:lineRule="auto"/>
        <w:ind w:left="1134"/>
        <w:jc w:val="both"/>
        <w:rPr>
          <w:rFonts w:ascii="Times New Roman" w:eastAsia="Times New Roman" w:hAnsi="Times New Roman" w:cs="Times New Roman"/>
          <w:sz w:val="24"/>
          <w:szCs w:val="24"/>
        </w:rPr>
      </w:pPr>
      <w:r w:rsidRPr="00B83490">
        <w:rPr>
          <w:rFonts w:ascii="Times New Roman" w:eastAsia="Times New Roman" w:hAnsi="Times New Roman" w:cs="Times New Roman"/>
          <w:sz w:val="24"/>
          <w:szCs w:val="24"/>
        </w:rPr>
        <w:t xml:space="preserve">Кредитную </w:t>
      </w:r>
      <w:r w:rsidR="007D5864" w:rsidRPr="00B83490">
        <w:rPr>
          <w:rFonts w:ascii="Times New Roman" w:eastAsia="Times New Roman" w:hAnsi="Times New Roman" w:cs="Times New Roman"/>
          <w:sz w:val="24"/>
          <w:szCs w:val="24"/>
        </w:rPr>
        <w:t>заявку</w:t>
      </w:r>
      <w:r w:rsidRPr="00B83490">
        <w:rPr>
          <w:rFonts w:ascii="Times New Roman" w:eastAsia="Times New Roman" w:hAnsi="Times New Roman" w:cs="Times New Roman"/>
          <w:sz w:val="24"/>
          <w:szCs w:val="24"/>
        </w:rPr>
        <w:t xml:space="preserve"> (Приложение </w:t>
      </w:r>
      <w:r w:rsidR="00C5034A">
        <w:rPr>
          <w:rFonts w:ascii="Times New Roman" w:eastAsia="Times New Roman" w:hAnsi="Times New Roman" w:cs="Times New Roman"/>
          <w:sz w:val="24"/>
          <w:szCs w:val="24"/>
        </w:rPr>
        <w:t>В</w:t>
      </w:r>
      <w:r w:rsidRPr="00B83490">
        <w:rPr>
          <w:rFonts w:ascii="Times New Roman" w:eastAsia="Times New Roman" w:hAnsi="Times New Roman" w:cs="Times New Roman"/>
          <w:sz w:val="24"/>
          <w:szCs w:val="24"/>
        </w:rPr>
        <w:t>)</w:t>
      </w:r>
      <w:r w:rsidR="007D5864" w:rsidRPr="00B83490">
        <w:rPr>
          <w:rFonts w:ascii="Times New Roman" w:eastAsia="Times New Roman" w:hAnsi="Times New Roman" w:cs="Times New Roman"/>
          <w:sz w:val="24"/>
          <w:szCs w:val="24"/>
        </w:rPr>
        <w:t xml:space="preserve">; </w:t>
      </w:r>
    </w:p>
    <w:p w14:paraId="66A2497E" w14:textId="77777777" w:rsidR="00994BFA" w:rsidRPr="00B83490" w:rsidRDefault="007D5864" w:rsidP="00FE42A5">
      <w:pPr>
        <w:pStyle w:val="a3"/>
        <w:numPr>
          <w:ilvl w:val="0"/>
          <w:numId w:val="31"/>
        </w:numPr>
        <w:spacing w:after="0" w:line="348" w:lineRule="auto"/>
        <w:ind w:left="1134"/>
        <w:jc w:val="both"/>
        <w:rPr>
          <w:rFonts w:ascii="Times New Roman" w:eastAsia="Times New Roman" w:hAnsi="Times New Roman" w:cs="Times New Roman"/>
          <w:sz w:val="24"/>
          <w:szCs w:val="24"/>
        </w:rPr>
      </w:pPr>
      <w:r w:rsidRPr="00B83490">
        <w:rPr>
          <w:rFonts w:ascii="Times New Roman" w:eastAsia="Times New Roman" w:hAnsi="Times New Roman" w:cs="Times New Roman"/>
          <w:sz w:val="24"/>
          <w:szCs w:val="24"/>
        </w:rPr>
        <w:t xml:space="preserve">паспорт единоличного исполнительного органа, учредителей/бенефициарных владельцев бизнеса, поручителей и залогодателей; </w:t>
      </w:r>
    </w:p>
    <w:p w14:paraId="7AEA6493" w14:textId="26FA8806" w:rsidR="007D5864" w:rsidRPr="00B83490" w:rsidRDefault="007D5864" w:rsidP="00FE42A5">
      <w:pPr>
        <w:pStyle w:val="a3"/>
        <w:numPr>
          <w:ilvl w:val="0"/>
          <w:numId w:val="31"/>
        </w:numPr>
        <w:spacing w:after="0" w:line="348" w:lineRule="auto"/>
        <w:ind w:left="1134"/>
        <w:jc w:val="both"/>
        <w:rPr>
          <w:rFonts w:ascii="Times New Roman" w:eastAsia="Times New Roman" w:hAnsi="Times New Roman" w:cs="Times New Roman"/>
          <w:sz w:val="24"/>
          <w:szCs w:val="24"/>
        </w:rPr>
      </w:pPr>
      <w:r w:rsidRPr="00B83490">
        <w:rPr>
          <w:rFonts w:ascii="Times New Roman" w:eastAsia="Times New Roman" w:hAnsi="Times New Roman" w:cs="Times New Roman"/>
          <w:sz w:val="24"/>
          <w:szCs w:val="24"/>
        </w:rPr>
        <w:t xml:space="preserve">согласие на обработку персональных данных и проверку кредитной истории в БКИ; </w:t>
      </w:r>
    </w:p>
    <w:p w14:paraId="0D215AA2" w14:textId="77777777" w:rsidR="007D5864" w:rsidRPr="00B83490" w:rsidRDefault="007D5864" w:rsidP="00FE42A5">
      <w:pPr>
        <w:pStyle w:val="a3"/>
        <w:numPr>
          <w:ilvl w:val="0"/>
          <w:numId w:val="31"/>
        </w:numPr>
        <w:spacing w:after="0" w:line="348" w:lineRule="auto"/>
        <w:ind w:left="1134"/>
        <w:jc w:val="both"/>
        <w:rPr>
          <w:rFonts w:ascii="Times New Roman" w:eastAsia="Times New Roman" w:hAnsi="Times New Roman" w:cs="Times New Roman"/>
          <w:sz w:val="24"/>
          <w:szCs w:val="24"/>
        </w:rPr>
      </w:pPr>
      <w:r w:rsidRPr="00B83490">
        <w:rPr>
          <w:rFonts w:ascii="Times New Roman" w:eastAsia="Times New Roman" w:hAnsi="Times New Roman" w:cs="Times New Roman"/>
          <w:sz w:val="24"/>
          <w:szCs w:val="24"/>
        </w:rPr>
        <w:t xml:space="preserve">бухгалтерскую (финансовую) отчетность по состоянию на последнюю годовую отчетную дату; </w:t>
      </w:r>
    </w:p>
    <w:p w14:paraId="539EBCD0" w14:textId="77777777" w:rsidR="007D5864" w:rsidRPr="00B83490" w:rsidRDefault="007D5864" w:rsidP="00FE42A5">
      <w:pPr>
        <w:pStyle w:val="a3"/>
        <w:numPr>
          <w:ilvl w:val="0"/>
          <w:numId w:val="31"/>
        </w:numPr>
        <w:spacing w:after="0" w:line="348" w:lineRule="auto"/>
        <w:ind w:left="1134"/>
        <w:jc w:val="both"/>
        <w:rPr>
          <w:rFonts w:ascii="Times New Roman" w:eastAsia="Times New Roman" w:hAnsi="Times New Roman" w:cs="Times New Roman"/>
          <w:sz w:val="24"/>
          <w:szCs w:val="24"/>
        </w:rPr>
      </w:pPr>
      <w:r w:rsidRPr="00B83490">
        <w:rPr>
          <w:rFonts w:ascii="Times New Roman" w:eastAsia="Times New Roman" w:hAnsi="Times New Roman" w:cs="Times New Roman"/>
          <w:sz w:val="24"/>
          <w:szCs w:val="24"/>
        </w:rPr>
        <w:t>налоговую декларацию по состоянию на последнюю годовую отчётную дату.</w:t>
      </w:r>
    </w:p>
    <w:p w14:paraId="0BBE47BD" w14:textId="77777777" w:rsidR="007D5864" w:rsidRPr="00B83490" w:rsidRDefault="007D5864" w:rsidP="00FE42A5">
      <w:pPr>
        <w:spacing w:after="0" w:line="348" w:lineRule="auto"/>
        <w:ind w:firstLine="774"/>
        <w:jc w:val="both"/>
        <w:rPr>
          <w:rFonts w:ascii="Times New Roman" w:eastAsia="Times New Roman" w:hAnsi="Times New Roman" w:cs="Times New Roman"/>
          <w:sz w:val="24"/>
          <w:szCs w:val="24"/>
        </w:rPr>
      </w:pPr>
      <w:r w:rsidRPr="00B83490">
        <w:rPr>
          <w:rFonts w:ascii="Times New Roman" w:eastAsia="Times New Roman" w:hAnsi="Times New Roman" w:cs="Times New Roman"/>
          <w:sz w:val="24"/>
          <w:szCs w:val="24"/>
        </w:rPr>
        <w:t xml:space="preserve">Второй этап: </w:t>
      </w:r>
      <w:r w:rsidR="00381F53" w:rsidRPr="00B83490">
        <w:rPr>
          <w:rFonts w:ascii="Times New Roman" w:eastAsia="Times New Roman" w:hAnsi="Times New Roman" w:cs="Times New Roman"/>
          <w:sz w:val="24"/>
          <w:szCs w:val="24"/>
        </w:rPr>
        <w:t>о</w:t>
      </w:r>
      <w:r w:rsidR="00220FE4" w:rsidRPr="00B83490">
        <w:rPr>
          <w:rFonts w:ascii="Times New Roman" w:eastAsia="Times New Roman" w:hAnsi="Times New Roman" w:cs="Times New Roman"/>
          <w:sz w:val="24"/>
          <w:szCs w:val="24"/>
        </w:rPr>
        <w:t>ценка кредитоспособности</w:t>
      </w:r>
      <w:r w:rsidRPr="00B83490">
        <w:rPr>
          <w:rFonts w:ascii="Times New Roman" w:eastAsia="Times New Roman" w:hAnsi="Times New Roman" w:cs="Times New Roman"/>
          <w:sz w:val="24"/>
          <w:szCs w:val="24"/>
        </w:rPr>
        <w:t xml:space="preserve">. </w:t>
      </w:r>
      <w:r w:rsidR="00994BFA" w:rsidRPr="00B83490">
        <w:rPr>
          <w:rFonts w:ascii="Times New Roman" w:eastAsia="Times New Roman" w:hAnsi="Times New Roman" w:cs="Times New Roman"/>
          <w:sz w:val="24"/>
          <w:szCs w:val="24"/>
        </w:rPr>
        <w:t xml:space="preserve">На данном этапе кредитный отдел </w:t>
      </w:r>
      <w:r w:rsidR="002367A3" w:rsidRPr="00B83490">
        <w:rPr>
          <w:rFonts w:ascii="Times New Roman" w:eastAsia="Times New Roman" w:hAnsi="Times New Roman" w:cs="Times New Roman"/>
          <w:sz w:val="24"/>
          <w:szCs w:val="24"/>
        </w:rPr>
        <w:t xml:space="preserve">АО «Россельхозбанк» </w:t>
      </w:r>
      <w:r w:rsidR="00994BFA" w:rsidRPr="00B83490">
        <w:rPr>
          <w:rFonts w:ascii="Times New Roman" w:eastAsia="Times New Roman" w:hAnsi="Times New Roman" w:cs="Times New Roman"/>
          <w:sz w:val="24"/>
          <w:szCs w:val="24"/>
        </w:rPr>
        <w:t xml:space="preserve">проверяет </w:t>
      </w:r>
      <w:r w:rsidRPr="00B83490">
        <w:rPr>
          <w:rFonts w:ascii="Times New Roman" w:eastAsia="Times New Roman" w:hAnsi="Times New Roman" w:cs="Times New Roman"/>
          <w:sz w:val="24"/>
          <w:szCs w:val="24"/>
        </w:rPr>
        <w:t>кредитн</w:t>
      </w:r>
      <w:r w:rsidR="00220FE4" w:rsidRPr="00B83490">
        <w:rPr>
          <w:rFonts w:ascii="Times New Roman" w:eastAsia="Times New Roman" w:hAnsi="Times New Roman" w:cs="Times New Roman"/>
          <w:sz w:val="24"/>
          <w:szCs w:val="24"/>
        </w:rPr>
        <w:t>ую</w:t>
      </w:r>
      <w:r w:rsidRPr="00B83490">
        <w:rPr>
          <w:rFonts w:ascii="Times New Roman" w:eastAsia="Times New Roman" w:hAnsi="Times New Roman" w:cs="Times New Roman"/>
          <w:sz w:val="24"/>
          <w:szCs w:val="24"/>
        </w:rPr>
        <w:t xml:space="preserve"> истори</w:t>
      </w:r>
      <w:r w:rsidR="00220FE4" w:rsidRPr="00B83490">
        <w:rPr>
          <w:rFonts w:ascii="Times New Roman" w:eastAsia="Times New Roman" w:hAnsi="Times New Roman" w:cs="Times New Roman"/>
          <w:sz w:val="24"/>
          <w:szCs w:val="24"/>
        </w:rPr>
        <w:t>ю</w:t>
      </w:r>
      <w:r w:rsidR="00994BFA" w:rsidRPr="00B83490">
        <w:rPr>
          <w:rFonts w:ascii="Times New Roman" w:eastAsia="Times New Roman" w:hAnsi="Times New Roman" w:cs="Times New Roman"/>
          <w:sz w:val="24"/>
          <w:szCs w:val="24"/>
        </w:rPr>
        <w:t xml:space="preserve"> Заемщика</w:t>
      </w:r>
      <w:r w:rsidRPr="00B83490">
        <w:rPr>
          <w:rFonts w:ascii="Times New Roman" w:eastAsia="Times New Roman" w:hAnsi="Times New Roman" w:cs="Times New Roman"/>
          <w:sz w:val="24"/>
          <w:szCs w:val="24"/>
        </w:rPr>
        <w:t>,</w:t>
      </w:r>
      <w:r w:rsidR="00994BFA" w:rsidRPr="00B83490">
        <w:rPr>
          <w:rFonts w:ascii="Times New Roman" w:eastAsia="Times New Roman" w:hAnsi="Times New Roman" w:cs="Times New Roman"/>
          <w:sz w:val="24"/>
          <w:szCs w:val="24"/>
        </w:rPr>
        <w:t xml:space="preserve"> оценивает риски, анализирует его финансовое состояние и проводит анализ других финансовых параметров.</w:t>
      </w:r>
    </w:p>
    <w:p w14:paraId="1DD2DEC6" w14:textId="58DA8865" w:rsidR="00220FE4" w:rsidRPr="00B83490" w:rsidRDefault="00220FE4" w:rsidP="00FE42A5">
      <w:pPr>
        <w:spacing w:after="0" w:line="348" w:lineRule="auto"/>
        <w:ind w:firstLine="774"/>
        <w:jc w:val="both"/>
        <w:rPr>
          <w:rFonts w:ascii="Times New Roman" w:eastAsia="Times New Roman" w:hAnsi="Times New Roman" w:cs="Times New Roman"/>
          <w:sz w:val="24"/>
          <w:szCs w:val="24"/>
        </w:rPr>
      </w:pPr>
      <w:r w:rsidRPr="00B83490">
        <w:rPr>
          <w:rFonts w:ascii="Times New Roman" w:eastAsia="Times New Roman" w:hAnsi="Times New Roman" w:cs="Times New Roman"/>
          <w:sz w:val="24"/>
          <w:szCs w:val="24"/>
        </w:rPr>
        <w:t xml:space="preserve">Третий этап: </w:t>
      </w:r>
      <w:bookmarkStart w:id="41" w:name="_Hlk190711661"/>
      <w:r w:rsidRPr="00B83490">
        <w:rPr>
          <w:rFonts w:ascii="Times New Roman" w:eastAsia="Times New Roman" w:hAnsi="Times New Roman" w:cs="Times New Roman"/>
          <w:sz w:val="24"/>
          <w:szCs w:val="24"/>
        </w:rPr>
        <w:t>одобрение/отказ</w:t>
      </w:r>
      <w:r w:rsidR="00994BFA" w:rsidRPr="00B83490">
        <w:rPr>
          <w:rFonts w:ascii="Times New Roman" w:eastAsia="Times New Roman" w:hAnsi="Times New Roman" w:cs="Times New Roman"/>
          <w:sz w:val="24"/>
          <w:szCs w:val="24"/>
        </w:rPr>
        <w:t xml:space="preserve"> в выдаче кредита</w:t>
      </w:r>
      <w:bookmarkEnd w:id="41"/>
      <w:r w:rsidRPr="00B83490">
        <w:rPr>
          <w:rFonts w:ascii="Times New Roman" w:eastAsia="Times New Roman" w:hAnsi="Times New Roman" w:cs="Times New Roman"/>
          <w:sz w:val="24"/>
          <w:szCs w:val="24"/>
        </w:rPr>
        <w:t xml:space="preserve">. На основе результата оценки кредитоспособности </w:t>
      </w:r>
      <w:r w:rsidR="00994BFA" w:rsidRPr="00B83490">
        <w:rPr>
          <w:rFonts w:ascii="Times New Roman" w:eastAsia="Times New Roman" w:hAnsi="Times New Roman" w:cs="Times New Roman"/>
          <w:sz w:val="24"/>
          <w:szCs w:val="24"/>
        </w:rPr>
        <w:t>З</w:t>
      </w:r>
      <w:r w:rsidRPr="00B83490">
        <w:rPr>
          <w:rFonts w:ascii="Times New Roman" w:eastAsia="Times New Roman" w:hAnsi="Times New Roman" w:cs="Times New Roman"/>
          <w:sz w:val="24"/>
          <w:szCs w:val="24"/>
        </w:rPr>
        <w:t>аемщика,</w:t>
      </w:r>
      <w:r w:rsidR="003A230B" w:rsidRPr="00B83490">
        <w:rPr>
          <w:rFonts w:ascii="Times New Roman" w:eastAsia="Times New Roman" w:hAnsi="Times New Roman" w:cs="Times New Roman"/>
          <w:sz w:val="24"/>
          <w:szCs w:val="24"/>
        </w:rPr>
        <w:t xml:space="preserve"> </w:t>
      </w:r>
      <w:r w:rsidR="00994BFA" w:rsidRPr="00B83490">
        <w:rPr>
          <w:rFonts w:ascii="Times New Roman" w:eastAsia="Times New Roman" w:hAnsi="Times New Roman" w:cs="Times New Roman"/>
          <w:sz w:val="24"/>
          <w:szCs w:val="24"/>
        </w:rPr>
        <w:t xml:space="preserve">кредитный отдел </w:t>
      </w:r>
      <w:r w:rsidRPr="00B83490">
        <w:rPr>
          <w:rFonts w:ascii="Times New Roman" w:eastAsia="Times New Roman" w:hAnsi="Times New Roman" w:cs="Times New Roman"/>
          <w:sz w:val="24"/>
          <w:szCs w:val="24"/>
        </w:rPr>
        <w:t xml:space="preserve">АО «Россельхозбанк» принимает решение об одобрении или отказе в выдаче кредита. В случае одобрения, кредитный работник </w:t>
      </w:r>
      <w:r w:rsidR="002367A3" w:rsidRPr="00B83490">
        <w:rPr>
          <w:rFonts w:ascii="Times New Roman" w:eastAsia="Times New Roman" w:hAnsi="Times New Roman" w:cs="Times New Roman"/>
          <w:sz w:val="24"/>
          <w:szCs w:val="24"/>
        </w:rPr>
        <w:t>вместе с</w:t>
      </w:r>
      <w:r w:rsidR="003A230B" w:rsidRPr="00B83490">
        <w:rPr>
          <w:rFonts w:ascii="Times New Roman" w:eastAsia="Times New Roman" w:hAnsi="Times New Roman" w:cs="Times New Roman"/>
          <w:sz w:val="24"/>
          <w:szCs w:val="24"/>
        </w:rPr>
        <w:t xml:space="preserve"> </w:t>
      </w:r>
      <w:r w:rsidR="002367A3" w:rsidRPr="00B83490">
        <w:rPr>
          <w:rFonts w:ascii="Times New Roman" w:eastAsia="Times New Roman" w:hAnsi="Times New Roman" w:cs="Times New Roman"/>
          <w:sz w:val="24"/>
          <w:szCs w:val="24"/>
        </w:rPr>
        <w:t xml:space="preserve">Заемщиком устанавливает </w:t>
      </w:r>
      <w:r w:rsidRPr="00B83490">
        <w:rPr>
          <w:rFonts w:ascii="Times New Roman" w:eastAsia="Times New Roman" w:hAnsi="Times New Roman" w:cs="Times New Roman"/>
          <w:sz w:val="24"/>
          <w:szCs w:val="24"/>
        </w:rPr>
        <w:t>услови</w:t>
      </w:r>
      <w:r w:rsidR="002367A3" w:rsidRPr="00B83490">
        <w:rPr>
          <w:rFonts w:ascii="Times New Roman" w:eastAsia="Times New Roman" w:hAnsi="Times New Roman" w:cs="Times New Roman"/>
          <w:sz w:val="24"/>
          <w:szCs w:val="24"/>
        </w:rPr>
        <w:t>я</w:t>
      </w:r>
      <w:r w:rsidRPr="00B83490">
        <w:rPr>
          <w:rFonts w:ascii="Times New Roman" w:eastAsia="Times New Roman" w:hAnsi="Times New Roman" w:cs="Times New Roman"/>
          <w:sz w:val="24"/>
          <w:szCs w:val="24"/>
        </w:rPr>
        <w:t xml:space="preserve"> кредита,</w:t>
      </w:r>
      <w:r w:rsidR="003A230B" w:rsidRPr="00B83490">
        <w:rPr>
          <w:rFonts w:ascii="Times New Roman" w:eastAsia="Times New Roman" w:hAnsi="Times New Roman" w:cs="Times New Roman"/>
          <w:sz w:val="24"/>
          <w:szCs w:val="24"/>
        </w:rPr>
        <w:t xml:space="preserve"> </w:t>
      </w:r>
      <w:r w:rsidRPr="00B83490">
        <w:rPr>
          <w:rFonts w:ascii="Times New Roman" w:eastAsia="Times New Roman" w:hAnsi="Times New Roman" w:cs="Times New Roman"/>
          <w:sz w:val="24"/>
          <w:szCs w:val="24"/>
        </w:rPr>
        <w:t>таки</w:t>
      </w:r>
      <w:r w:rsidR="002367A3" w:rsidRPr="00B83490">
        <w:rPr>
          <w:rFonts w:ascii="Times New Roman" w:eastAsia="Times New Roman" w:hAnsi="Times New Roman" w:cs="Times New Roman"/>
          <w:sz w:val="24"/>
          <w:szCs w:val="24"/>
        </w:rPr>
        <w:t>е</w:t>
      </w:r>
      <w:r w:rsidRPr="00B83490">
        <w:rPr>
          <w:rFonts w:ascii="Times New Roman" w:eastAsia="Times New Roman" w:hAnsi="Times New Roman" w:cs="Times New Roman"/>
          <w:sz w:val="24"/>
          <w:szCs w:val="24"/>
        </w:rPr>
        <w:t xml:space="preserve"> как: процентная ставка, срок кредитования и ежемесячные платежи. На данном этапе кредитующее подразделение АО «Россельхозбанк»</w:t>
      </w:r>
      <w:r w:rsidR="00292853" w:rsidRPr="00B83490">
        <w:rPr>
          <w:rFonts w:ascii="Times New Roman" w:eastAsia="Times New Roman" w:hAnsi="Times New Roman" w:cs="Times New Roman"/>
          <w:sz w:val="24"/>
          <w:szCs w:val="24"/>
        </w:rPr>
        <w:t xml:space="preserve"> </w:t>
      </w:r>
      <w:r w:rsidRPr="00B83490">
        <w:rPr>
          <w:rFonts w:ascii="Times New Roman" w:eastAsia="Times New Roman" w:hAnsi="Times New Roman" w:cs="Times New Roman"/>
          <w:sz w:val="24"/>
          <w:szCs w:val="24"/>
        </w:rPr>
        <w:t xml:space="preserve">заполняет заключение </w:t>
      </w:r>
      <w:r w:rsidR="001F6E7E" w:rsidRPr="00B83490">
        <w:rPr>
          <w:rFonts w:ascii="Times New Roman" w:eastAsia="Times New Roman" w:hAnsi="Times New Roman" w:cs="Times New Roman"/>
          <w:sz w:val="24"/>
          <w:szCs w:val="24"/>
        </w:rPr>
        <w:t xml:space="preserve">о возможности выдачи кредита </w:t>
      </w:r>
      <w:r w:rsidR="002367A3" w:rsidRPr="00B83490">
        <w:rPr>
          <w:rFonts w:ascii="Times New Roman" w:eastAsia="Times New Roman" w:hAnsi="Times New Roman" w:cs="Times New Roman"/>
          <w:sz w:val="24"/>
          <w:szCs w:val="24"/>
        </w:rPr>
        <w:t>кредитующего подразделения.</w:t>
      </w:r>
      <w:r w:rsidR="00292853" w:rsidRPr="00B83490">
        <w:rPr>
          <w:rFonts w:ascii="Times New Roman" w:eastAsia="Times New Roman" w:hAnsi="Times New Roman" w:cs="Times New Roman"/>
          <w:sz w:val="24"/>
          <w:szCs w:val="24"/>
        </w:rPr>
        <w:t xml:space="preserve"> (Приложение </w:t>
      </w:r>
      <w:r w:rsidR="00C5034A">
        <w:rPr>
          <w:rFonts w:ascii="Times New Roman" w:eastAsia="Times New Roman" w:hAnsi="Times New Roman" w:cs="Times New Roman"/>
          <w:sz w:val="24"/>
          <w:szCs w:val="24"/>
        </w:rPr>
        <w:t>Г</w:t>
      </w:r>
      <w:r w:rsidRPr="00B83490">
        <w:rPr>
          <w:rFonts w:ascii="Times New Roman" w:eastAsia="Times New Roman" w:hAnsi="Times New Roman" w:cs="Times New Roman"/>
          <w:sz w:val="24"/>
          <w:szCs w:val="24"/>
        </w:rPr>
        <w:t>).</w:t>
      </w:r>
    </w:p>
    <w:p w14:paraId="3DB925DA" w14:textId="05F88773" w:rsidR="002367A3" w:rsidRPr="00B83490" w:rsidRDefault="002367A3" w:rsidP="00FE42A5">
      <w:pPr>
        <w:spacing w:after="0" w:line="348" w:lineRule="auto"/>
        <w:ind w:firstLine="774"/>
        <w:jc w:val="both"/>
        <w:rPr>
          <w:rFonts w:ascii="Times New Roman" w:eastAsia="Times New Roman" w:hAnsi="Times New Roman" w:cs="Times New Roman"/>
          <w:sz w:val="24"/>
          <w:szCs w:val="24"/>
        </w:rPr>
      </w:pPr>
      <w:r w:rsidRPr="00B83490">
        <w:rPr>
          <w:rFonts w:ascii="Times New Roman" w:eastAsia="Times New Roman" w:hAnsi="Times New Roman" w:cs="Times New Roman"/>
          <w:sz w:val="24"/>
          <w:szCs w:val="24"/>
        </w:rPr>
        <w:t>Четвертый этап: оформление кредитной сделки. После одобрения кредита, юридический отдел АО «Россельхозбанк» готовит необходимую юридическую документацию и утверждает ранее согласованные условия кредита. На данном этапе</w:t>
      </w:r>
      <w:r w:rsidR="00BA1FCD" w:rsidRPr="00B83490">
        <w:rPr>
          <w:rFonts w:ascii="Times New Roman" w:hAnsi="Times New Roman" w:cs="Times New Roman"/>
          <w:sz w:val="24"/>
          <w:szCs w:val="24"/>
        </w:rPr>
        <w:t xml:space="preserve"> между </w:t>
      </w:r>
      <w:r w:rsidRPr="00B83490">
        <w:rPr>
          <w:rFonts w:ascii="Times New Roman" w:eastAsia="Times New Roman" w:hAnsi="Times New Roman" w:cs="Times New Roman"/>
          <w:sz w:val="24"/>
          <w:szCs w:val="24"/>
        </w:rPr>
        <w:t>кредитующим подразделением</w:t>
      </w:r>
      <w:bookmarkStart w:id="42" w:name="_Hlk190709886"/>
      <w:r w:rsidR="00720A7B" w:rsidRPr="00B83490">
        <w:rPr>
          <w:rFonts w:ascii="Times New Roman" w:eastAsia="Times New Roman" w:hAnsi="Times New Roman" w:cs="Times New Roman"/>
          <w:sz w:val="24"/>
          <w:szCs w:val="24"/>
        </w:rPr>
        <w:t xml:space="preserve"> </w:t>
      </w:r>
      <w:r w:rsidRPr="00B83490">
        <w:rPr>
          <w:rFonts w:ascii="Times New Roman" w:eastAsia="Times New Roman" w:hAnsi="Times New Roman" w:cs="Times New Roman"/>
          <w:sz w:val="24"/>
          <w:szCs w:val="24"/>
        </w:rPr>
        <w:t>АО «Россельхозбанк»</w:t>
      </w:r>
      <w:bookmarkEnd w:id="42"/>
      <w:r w:rsidRPr="00B83490">
        <w:rPr>
          <w:rFonts w:ascii="Times New Roman" w:eastAsia="Times New Roman" w:hAnsi="Times New Roman" w:cs="Times New Roman"/>
          <w:sz w:val="24"/>
          <w:szCs w:val="24"/>
        </w:rPr>
        <w:t xml:space="preserve"> и Заемщиком подписывается кредитный дог</w:t>
      </w:r>
      <w:r w:rsidR="00292853" w:rsidRPr="00B83490">
        <w:rPr>
          <w:rFonts w:ascii="Times New Roman" w:eastAsia="Times New Roman" w:hAnsi="Times New Roman" w:cs="Times New Roman"/>
          <w:sz w:val="24"/>
          <w:szCs w:val="24"/>
        </w:rPr>
        <w:t xml:space="preserve">овор (Приложение </w:t>
      </w:r>
      <w:r w:rsidR="00662DCA">
        <w:rPr>
          <w:rFonts w:ascii="Times New Roman" w:eastAsia="Times New Roman" w:hAnsi="Times New Roman" w:cs="Times New Roman"/>
          <w:sz w:val="24"/>
          <w:szCs w:val="24"/>
        </w:rPr>
        <w:t>Д</w:t>
      </w:r>
      <w:r w:rsidRPr="00B83490">
        <w:rPr>
          <w:rFonts w:ascii="Times New Roman" w:eastAsia="Times New Roman" w:hAnsi="Times New Roman" w:cs="Times New Roman"/>
          <w:sz w:val="24"/>
          <w:szCs w:val="24"/>
        </w:rPr>
        <w:t>)</w:t>
      </w:r>
      <w:r w:rsidR="005C167B" w:rsidRPr="00B83490">
        <w:rPr>
          <w:rFonts w:ascii="Times New Roman" w:eastAsia="Times New Roman" w:hAnsi="Times New Roman" w:cs="Times New Roman"/>
          <w:sz w:val="24"/>
          <w:szCs w:val="24"/>
        </w:rPr>
        <w:t xml:space="preserve"> и оформляются договор залога и оп</w:t>
      </w:r>
      <w:r w:rsidR="00292853" w:rsidRPr="00B83490">
        <w:rPr>
          <w:rFonts w:ascii="Times New Roman" w:eastAsia="Times New Roman" w:hAnsi="Times New Roman" w:cs="Times New Roman"/>
          <w:sz w:val="24"/>
          <w:szCs w:val="24"/>
        </w:rPr>
        <w:t xml:space="preserve">ись предмета залога (Приложение </w:t>
      </w:r>
      <w:r w:rsidR="00662DCA">
        <w:rPr>
          <w:rFonts w:ascii="Times New Roman" w:eastAsia="Times New Roman" w:hAnsi="Times New Roman" w:cs="Times New Roman"/>
          <w:sz w:val="24"/>
          <w:szCs w:val="24"/>
        </w:rPr>
        <w:t>Ж</w:t>
      </w:r>
      <w:r w:rsidR="00292853" w:rsidRPr="00B83490">
        <w:rPr>
          <w:rFonts w:ascii="Times New Roman" w:eastAsia="Times New Roman" w:hAnsi="Times New Roman" w:cs="Times New Roman"/>
          <w:sz w:val="24"/>
          <w:szCs w:val="24"/>
        </w:rPr>
        <w:t>).</w:t>
      </w:r>
    </w:p>
    <w:p w14:paraId="02EDE076" w14:textId="4C56E5A5" w:rsidR="00BA1FCD" w:rsidRPr="00B83490" w:rsidRDefault="00BA1FCD" w:rsidP="00FE42A5">
      <w:pPr>
        <w:spacing w:after="0" w:line="348" w:lineRule="auto"/>
        <w:ind w:firstLine="709"/>
        <w:contextualSpacing/>
        <w:jc w:val="both"/>
        <w:rPr>
          <w:rFonts w:ascii="Times New Roman" w:eastAsia="Times New Roman" w:hAnsi="Times New Roman" w:cs="Times New Roman"/>
          <w:sz w:val="24"/>
          <w:szCs w:val="24"/>
        </w:rPr>
      </w:pPr>
      <w:r w:rsidRPr="00B83490">
        <w:rPr>
          <w:rFonts w:ascii="Times New Roman" w:eastAsia="Times New Roman" w:hAnsi="Times New Roman" w:cs="Times New Roman"/>
          <w:sz w:val="24"/>
          <w:szCs w:val="24"/>
        </w:rPr>
        <w:t>Пятый этап: выдача кредита. После подписания документов АО «Россельхозбанк»</w:t>
      </w:r>
      <w:r w:rsidR="00020AFC" w:rsidRPr="00B83490">
        <w:rPr>
          <w:rFonts w:ascii="Times New Roman" w:eastAsia="Times New Roman" w:hAnsi="Times New Roman" w:cs="Times New Roman"/>
          <w:sz w:val="24"/>
          <w:szCs w:val="24"/>
        </w:rPr>
        <w:t xml:space="preserve"> </w:t>
      </w:r>
      <w:r w:rsidRPr="00B83490">
        <w:rPr>
          <w:rFonts w:ascii="Times New Roman" w:eastAsia="Times New Roman" w:hAnsi="Times New Roman" w:cs="Times New Roman"/>
          <w:sz w:val="24"/>
          <w:szCs w:val="24"/>
        </w:rPr>
        <w:t xml:space="preserve">выдает кредитные средства заемщику на основе утвержденных условий. На данном этапе оформляется распоряжение на выдачу кредита (Приложение </w:t>
      </w:r>
      <w:r w:rsidR="003A230B" w:rsidRPr="00B83490">
        <w:rPr>
          <w:rFonts w:ascii="Times New Roman" w:eastAsia="Times New Roman" w:hAnsi="Times New Roman" w:cs="Times New Roman"/>
          <w:sz w:val="24"/>
          <w:szCs w:val="24"/>
        </w:rPr>
        <w:t>К</w:t>
      </w:r>
      <w:r w:rsidRPr="00B83490">
        <w:rPr>
          <w:rFonts w:ascii="Times New Roman" w:eastAsia="Times New Roman" w:hAnsi="Times New Roman" w:cs="Times New Roman"/>
          <w:sz w:val="24"/>
          <w:szCs w:val="24"/>
        </w:rPr>
        <w:t>).</w:t>
      </w:r>
    </w:p>
    <w:p w14:paraId="7AC8AE2F" w14:textId="552C7D60" w:rsidR="00BA1FCD" w:rsidRPr="00B83490" w:rsidRDefault="00BA1FCD" w:rsidP="00FE42A5">
      <w:pPr>
        <w:spacing w:after="0" w:line="348" w:lineRule="auto"/>
        <w:ind w:firstLine="709"/>
        <w:contextualSpacing/>
        <w:jc w:val="both"/>
        <w:rPr>
          <w:rFonts w:ascii="Times New Roman" w:eastAsia="Times New Roman" w:hAnsi="Times New Roman" w:cs="Times New Roman"/>
          <w:sz w:val="24"/>
          <w:szCs w:val="24"/>
        </w:rPr>
      </w:pPr>
      <w:r w:rsidRPr="00B83490">
        <w:rPr>
          <w:rFonts w:ascii="Times New Roman" w:eastAsia="Times New Roman" w:hAnsi="Times New Roman" w:cs="Times New Roman"/>
          <w:sz w:val="24"/>
          <w:szCs w:val="24"/>
        </w:rPr>
        <w:t>Шестой этап: документальное отражение операций. Бухгалтерия АО</w:t>
      </w:r>
      <w:bookmarkStart w:id="43" w:name="_Hlk190710562"/>
      <w:r w:rsidR="00292853" w:rsidRPr="00B83490">
        <w:rPr>
          <w:rFonts w:ascii="Times New Roman" w:eastAsia="Times New Roman" w:hAnsi="Times New Roman" w:cs="Times New Roman"/>
          <w:sz w:val="24"/>
          <w:szCs w:val="24"/>
        </w:rPr>
        <w:t xml:space="preserve"> </w:t>
      </w:r>
      <w:r w:rsidRPr="00B83490">
        <w:rPr>
          <w:rFonts w:ascii="Times New Roman" w:eastAsia="Times New Roman" w:hAnsi="Times New Roman" w:cs="Times New Roman"/>
          <w:sz w:val="24"/>
          <w:szCs w:val="24"/>
        </w:rPr>
        <w:t xml:space="preserve">«Россельхозбанк» </w:t>
      </w:r>
      <w:bookmarkEnd w:id="43"/>
      <w:r w:rsidRPr="00B83490">
        <w:rPr>
          <w:rFonts w:ascii="Times New Roman" w:eastAsia="Times New Roman" w:hAnsi="Times New Roman" w:cs="Times New Roman"/>
          <w:sz w:val="24"/>
          <w:szCs w:val="24"/>
        </w:rPr>
        <w:t>отражает в бухгалтерс</w:t>
      </w:r>
      <w:r w:rsidR="004A2FFD" w:rsidRPr="00B83490">
        <w:rPr>
          <w:rFonts w:ascii="Times New Roman" w:eastAsia="Times New Roman" w:hAnsi="Times New Roman" w:cs="Times New Roman"/>
          <w:sz w:val="24"/>
          <w:szCs w:val="24"/>
        </w:rPr>
        <w:t>к</w:t>
      </w:r>
      <w:r w:rsidRPr="00B83490">
        <w:rPr>
          <w:rFonts w:ascii="Times New Roman" w:eastAsia="Times New Roman" w:hAnsi="Times New Roman" w:cs="Times New Roman"/>
          <w:sz w:val="24"/>
          <w:szCs w:val="24"/>
        </w:rPr>
        <w:t xml:space="preserve">ом учете операции в соответствии с </w:t>
      </w:r>
      <w:r w:rsidRPr="00B83490">
        <w:rPr>
          <w:rFonts w:ascii="Times New Roman" w:eastAsia="Times New Roman" w:hAnsi="Times New Roman" w:cs="Times New Roman"/>
          <w:sz w:val="24"/>
          <w:szCs w:val="24"/>
        </w:rPr>
        <w:lastRenderedPageBreak/>
        <w:t>бухгалтерскими стандартами</w:t>
      </w:r>
      <w:r w:rsidR="00292853" w:rsidRPr="00B83490">
        <w:rPr>
          <w:rFonts w:ascii="Times New Roman" w:eastAsia="Times New Roman" w:hAnsi="Times New Roman" w:cs="Times New Roman"/>
          <w:sz w:val="24"/>
          <w:szCs w:val="24"/>
        </w:rPr>
        <w:t xml:space="preserve">. </w:t>
      </w:r>
      <w:r w:rsidR="00675248" w:rsidRPr="00B83490">
        <w:rPr>
          <w:rFonts w:ascii="Times New Roman" w:eastAsia="Times New Roman" w:hAnsi="Times New Roman" w:cs="Times New Roman"/>
          <w:sz w:val="24"/>
          <w:szCs w:val="24"/>
        </w:rPr>
        <w:t xml:space="preserve">Также бухгалтерия оформляет </w:t>
      </w:r>
      <w:r w:rsidRPr="00B83490">
        <w:rPr>
          <w:rFonts w:ascii="Times New Roman" w:eastAsia="Times New Roman" w:hAnsi="Times New Roman" w:cs="Times New Roman"/>
          <w:sz w:val="24"/>
          <w:szCs w:val="24"/>
        </w:rPr>
        <w:t xml:space="preserve">банковский ордер на выдачу кредита (Приложение </w:t>
      </w:r>
      <w:r w:rsidR="00ED7396" w:rsidRPr="00B83490">
        <w:rPr>
          <w:rFonts w:ascii="Times New Roman" w:eastAsia="Times New Roman" w:hAnsi="Times New Roman" w:cs="Times New Roman"/>
          <w:sz w:val="24"/>
          <w:szCs w:val="24"/>
        </w:rPr>
        <w:t>Л</w:t>
      </w:r>
      <w:r w:rsidRPr="00B83490">
        <w:rPr>
          <w:rFonts w:ascii="Times New Roman" w:eastAsia="Times New Roman" w:hAnsi="Times New Roman" w:cs="Times New Roman"/>
          <w:sz w:val="24"/>
          <w:szCs w:val="24"/>
        </w:rPr>
        <w:t>)</w:t>
      </w:r>
      <w:r w:rsidR="00ED7396" w:rsidRPr="00B83490">
        <w:rPr>
          <w:rFonts w:ascii="Times New Roman" w:eastAsia="Times New Roman" w:hAnsi="Times New Roman" w:cs="Times New Roman"/>
          <w:sz w:val="24"/>
          <w:szCs w:val="24"/>
        </w:rPr>
        <w:t>.</w:t>
      </w:r>
    </w:p>
    <w:p w14:paraId="7FCF3E6E" w14:textId="6166006E" w:rsidR="00675248" w:rsidRPr="00B83490" w:rsidRDefault="00675248" w:rsidP="00FE42A5">
      <w:pPr>
        <w:spacing w:after="0" w:line="348" w:lineRule="auto"/>
        <w:ind w:firstLine="709"/>
        <w:contextualSpacing/>
        <w:jc w:val="both"/>
        <w:rPr>
          <w:rFonts w:ascii="Times New Roman" w:eastAsia="Times New Roman" w:hAnsi="Times New Roman" w:cs="Times New Roman"/>
          <w:sz w:val="24"/>
          <w:szCs w:val="24"/>
        </w:rPr>
      </w:pPr>
      <w:r w:rsidRPr="00B83490">
        <w:rPr>
          <w:rFonts w:ascii="Times New Roman" w:eastAsia="Times New Roman" w:hAnsi="Times New Roman" w:cs="Times New Roman"/>
          <w:sz w:val="24"/>
          <w:szCs w:val="24"/>
        </w:rPr>
        <w:t xml:space="preserve">Седьмой этап: </w:t>
      </w:r>
      <w:bookmarkStart w:id="44" w:name="_Hlk190711753"/>
      <w:r w:rsidRPr="00B83490">
        <w:rPr>
          <w:rFonts w:ascii="Times New Roman" w:eastAsia="Times New Roman" w:hAnsi="Times New Roman" w:cs="Times New Roman"/>
          <w:sz w:val="24"/>
          <w:szCs w:val="24"/>
        </w:rPr>
        <w:t>сопровождение кредита и кредитный мониторинг</w:t>
      </w:r>
      <w:bookmarkEnd w:id="44"/>
      <w:r w:rsidRPr="00B83490">
        <w:rPr>
          <w:rFonts w:ascii="Times New Roman" w:eastAsia="Times New Roman" w:hAnsi="Times New Roman" w:cs="Times New Roman"/>
          <w:sz w:val="24"/>
          <w:szCs w:val="24"/>
        </w:rPr>
        <w:t>. На данном этапе АО «Россельхозбанк»</w:t>
      </w:r>
      <w:r w:rsidR="003A230B" w:rsidRPr="00B83490">
        <w:rPr>
          <w:rFonts w:ascii="Times New Roman" w:eastAsia="Times New Roman" w:hAnsi="Times New Roman" w:cs="Times New Roman"/>
          <w:sz w:val="24"/>
          <w:szCs w:val="24"/>
        </w:rPr>
        <w:t xml:space="preserve"> </w:t>
      </w:r>
      <w:r w:rsidRPr="00B83490">
        <w:rPr>
          <w:rFonts w:ascii="Times New Roman" w:eastAsia="Times New Roman" w:hAnsi="Times New Roman" w:cs="Times New Roman"/>
          <w:sz w:val="24"/>
          <w:szCs w:val="24"/>
        </w:rPr>
        <w:t>следит, чтобы заемщик выплачивал проценты по кредитным обязательствам в срок и в полном объеме согласн</w:t>
      </w:r>
      <w:r w:rsidR="003B63E3" w:rsidRPr="00B83490">
        <w:rPr>
          <w:rFonts w:ascii="Times New Roman" w:eastAsia="Times New Roman" w:hAnsi="Times New Roman" w:cs="Times New Roman"/>
          <w:sz w:val="24"/>
          <w:szCs w:val="24"/>
        </w:rPr>
        <w:t>о графику платежей</w:t>
      </w:r>
      <w:r w:rsidRPr="00B83490">
        <w:rPr>
          <w:rFonts w:ascii="Times New Roman" w:eastAsia="Times New Roman" w:hAnsi="Times New Roman" w:cs="Times New Roman"/>
          <w:sz w:val="24"/>
          <w:szCs w:val="24"/>
        </w:rPr>
        <w:t xml:space="preserve">. Бухгалтерия АО «Россельхозбанк» на данном этапе оформляет </w:t>
      </w:r>
      <w:bookmarkStart w:id="45" w:name="_Hlk191916559"/>
      <w:r w:rsidRPr="00B83490">
        <w:rPr>
          <w:rFonts w:ascii="Times New Roman" w:eastAsia="Times New Roman" w:hAnsi="Times New Roman" w:cs="Times New Roman"/>
          <w:sz w:val="24"/>
          <w:szCs w:val="24"/>
        </w:rPr>
        <w:t>мемориальный ордер на начисление процентов</w:t>
      </w:r>
      <w:bookmarkEnd w:id="45"/>
      <w:r w:rsidRPr="00B83490">
        <w:rPr>
          <w:rFonts w:ascii="Times New Roman" w:eastAsia="Times New Roman" w:hAnsi="Times New Roman" w:cs="Times New Roman"/>
          <w:sz w:val="24"/>
          <w:szCs w:val="24"/>
        </w:rPr>
        <w:t xml:space="preserve"> (Приложение </w:t>
      </w:r>
      <w:r w:rsidR="00ED7396" w:rsidRPr="00B83490">
        <w:rPr>
          <w:rFonts w:ascii="Times New Roman" w:eastAsia="Times New Roman" w:hAnsi="Times New Roman" w:cs="Times New Roman"/>
          <w:sz w:val="24"/>
          <w:szCs w:val="24"/>
        </w:rPr>
        <w:t>М</w:t>
      </w:r>
      <w:r w:rsidRPr="00B83490">
        <w:rPr>
          <w:rFonts w:ascii="Times New Roman" w:eastAsia="Times New Roman" w:hAnsi="Times New Roman" w:cs="Times New Roman"/>
          <w:sz w:val="24"/>
          <w:szCs w:val="24"/>
        </w:rPr>
        <w:t xml:space="preserve">). </w:t>
      </w:r>
    </w:p>
    <w:p w14:paraId="4C9AEE62" w14:textId="299C7A55" w:rsidR="006D486A" w:rsidRPr="00B83490" w:rsidRDefault="006D486A" w:rsidP="00FE42A5">
      <w:pPr>
        <w:spacing w:after="0" w:line="348" w:lineRule="auto"/>
        <w:ind w:firstLine="709"/>
        <w:contextualSpacing/>
        <w:jc w:val="both"/>
        <w:rPr>
          <w:rFonts w:ascii="Times New Roman" w:eastAsia="Times New Roman" w:hAnsi="Times New Roman" w:cs="Times New Roman"/>
          <w:sz w:val="24"/>
          <w:szCs w:val="24"/>
        </w:rPr>
      </w:pPr>
      <w:r w:rsidRPr="00B83490">
        <w:rPr>
          <w:rFonts w:ascii="Times New Roman" w:eastAsia="Times New Roman" w:hAnsi="Times New Roman" w:cs="Times New Roman"/>
          <w:sz w:val="24"/>
          <w:szCs w:val="24"/>
        </w:rPr>
        <w:t xml:space="preserve">Восьмой этап: </w:t>
      </w:r>
      <w:bookmarkStart w:id="46" w:name="_Hlk190711778"/>
      <w:r w:rsidRPr="00B83490">
        <w:rPr>
          <w:rFonts w:ascii="Times New Roman" w:eastAsia="Times New Roman" w:hAnsi="Times New Roman" w:cs="Times New Roman"/>
          <w:sz w:val="24"/>
          <w:szCs w:val="24"/>
        </w:rPr>
        <w:t>закрытие сделки</w:t>
      </w:r>
      <w:bookmarkEnd w:id="46"/>
      <w:r w:rsidRPr="00B83490">
        <w:rPr>
          <w:rFonts w:ascii="Times New Roman" w:eastAsia="Times New Roman" w:hAnsi="Times New Roman" w:cs="Times New Roman"/>
          <w:sz w:val="24"/>
          <w:szCs w:val="24"/>
        </w:rPr>
        <w:t>. После того, как кредит был полностью погашен, бухгалтерией АО «Россельхозбанк» закрываются соответствующие счета и завершается бухгалтерская отчетность.</w:t>
      </w:r>
      <w:r w:rsidR="003A230B" w:rsidRPr="00B83490">
        <w:rPr>
          <w:rFonts w:ascii="Times New Roman" w:eastAsia="Times New Roman" w:hAnsi="Times New Roman" w:cs="Times New Roman"/>
          <w:sz w:val="24"/>
          <w:szCs w:val="24"/>
        </w:rPr>
        <w:t xml:space="preserve"> </w:t>
      </w:r>
      <w:r w:rsidRPr="00B83490">
        <w:rPr>
          <w:rFonts w:ascii="Times New Roman" w:eastAsia="Times New Roman" w:hAnsi="Times New Roman" w:cs="Times New Roman"/>
          <w:sz w:val="24"/>
          <w:szCs w:val="24"/>
        </w:rPr>
        <w:t>Заканчивается данный этап погашением кредита заемщика перед АО «Россельхозбан</w:t>
      </w:r>
      <w:r w:rsidR="00761814" w:rsidRPr="00B83490">
        <w:rPr>
          <w:rFonts w:ascii="Times New Roman" w:eastAsia="Times New Roman" w:hAnsi="Times New Roman" w:cs="Times New Roman"/>
          <w:sz w:val="24"/>
          <w:szCs w:val="24"/>
        </w:rPr>
        <w:t>к»</w:t>
      </w:r>
      <w:r w:rsidRPr="00B83490">
        <w:rPr>
          <w:rFonts w:ascii="Times New Roman" w:eastAsia="Times New Roman" w:hAnsi="Times New Roman" w:cs="Times New Roman"/>
          <w:sz w:val="24"/>
          <w:szCs w:val="24"/>
        </w:rPr>
        <w:t>.</w:t>
      </w:r>
    </w:p>
    <w:p w14:paraId="6EB7F925" w14:textId="49B39301" w:rsidR="00675248" w:rsidRPr="00B83490" w:rsidRDefault="00675248" w:rsidP="00FE42A5">
      <w:pPr>
        <w:spacing w:after="0" w:line="348" w:lineRule="auto"/>
        <w:ind w:firstLine="709"/>
        <w:contextualSpacing/>
        <w:jc w:val="both"/>
        <w:rPr>
          <w:rFonts w:ascii="Times New Roman" w:eastAsia="Times New Roman" w:hAnsi="Times New Roman" w:cs="Times New Roman"/>
          <w:sz w:val="24"/>
          <w:szCs w:val="24"/>
        </w:rPr>
      </w:pPr>
      <w:r w:rsidRPr="00B83490">
        <w:rPr>
          <w:rFonts w:ascii="Times New Roman" w:eastAsia="Times New Roman" w:hAnsi="Times New Roman" w:cs="Times New Roman"/>
          <w:sz w:val="24"/>
          <w:szCs w:val="24"/>
        </w:rPr>
        <w:t>Бухгалтерия АО «Россельхозбанк»</w:t>
      </w:r>
      <w:r w:rsidR="003A230B" w:rsidRPr="00B83490">
        <w:rPr>
          <w:rFonts w:ascii="Times New Roman" w:eastAsia="Times New Roman" w:hAnsi="Times New Roman" w:cs="Times New Roman"/>
          <w:sz w:val="24"/>
          <w:szCs w:val="24"/>
        </w:rPr>
        <w:t xml:space="preserve"> </w:t>
      </w:r>
      <w:r w:rsidRPr="00B83490">
        <w:rPr>
          <w:rFonts w:ascii="Times New Roman" w:eastAsia="Times New Roman" w:hAnsi="Times New Roman" w:cs="Times New Roman"/>
          <w:sz w:val="24"/>
          <w:szCs w:val="24"/>
        </w:rPr>
        <w:t xml:space="preserve">ведет бухгалтерский учет операций по кредитованию </w:t>
      </w:r>
      <w:r w:rsidR="00381F53" w:rsidRPr="00B83490">
        <w:rPr>
          <w:rFonts w:ascii="Times New Roman" w:eastAsia="Times New Roman" w:hAnsi="Times New Roman" w:cs="Times New Roman"/>
          <w:sz w:val="24"/>
          <w:szCs w:val="24"/>
        </w:rPr>
        <w:t xml:space="preserve">юридических лиц </w:t>
      </w:r>
      <w:r w:rsidRPr="00B83490">
        <w:rPr>
          <w:rFonts w:ascii="Times New Roman" w:eastAsia="Times New Roman" w:hAnsi="Times New Roman" w:cs="Times New Roman"/>
          <w:sz w:val="24"/>
          <w:szCs w:val="24"/>
        </w:rPr>
        <w:t>согласно Положению Банка России от 24.11.2022 № 809-П «О Плане счетов бухгалтерского учета для кредитных организаций и порядке его применения»</w:t>
      </w:r>
      <w:r w:rsidR="00352A35" w:rsidRPr="00B83490">
        <w:rPr>
          <w:rStyle w:val="aa"/>
          <w:rFonts w:ascii="Times New Roman" w:eastAsia="Times New Roman" w:hAnsi="Times New Roman" w:cs="Times New Roman"/>
          <w:sz w:val="24"/>
          <w:szCs w:val="24"/>
        </w:rPr>
        <w:footnoteReference w:id="16"/>
      </w:r>
      <w:r w:rsidRPr="00B83490">
        <w:rPr>
          <w:rFonts w:ascii="Times New Roman" w:eastAsia="Times New Roman" w:hAnsi="Times New Roman" w:cs="Times New Roman"/>
          <w:sz w:val="24"/>
          <w:szCs w:val="24"/>
        </w:rPr>
        <w:t xml:space="preserve">. Бухгалтерские проводки по производственной ситуации представлены в Приложении </w:t>
      </w:r>
      <w:r w:rsidR="00662DCA">
        <w:rPr>
          <w:rFonts w:ascii="Times New Roman" w:eastAsia="Times New Roman" w:hAnsi="Times New Roman" w:cs="Times New Roman"/>
          <w:sz w:val="24"/>
          <w:szCs w:val="24"/>
        </w:rPr>
        <w:t>И</w:t>
      </w:r>
      <w:r w:rsidR="006D486A" w:rsidRPr="00B83490">
        <w:rPr>
          <w:rFonts w:ascii="Times New Roman" w:eastAsia="Times New Roman" w:hAnsi="Times New Roman" w:cs="Times New Roman"/>
          <w:sz w:val="24"/>
          <w:szCs w:val="24"/>
        </w:rPr>
        <w:t>.</w:t>
      </w:r>
    </w:p>
    <w:p w14:paraId="22DDEE97" w14:textId="55BF0633" w:rsidR="006D486A" w:rsidRPr="00B83490" w:rsidRDefault="006D486A" w:rsidP="00FE42A5">
      <w:pPr>
        <w:spacing w:after="0" w:line="348" w:lineRule="auto"/>
        <w:ind w:firstLine="709"/>
        <w:contextualSpacing/>
        <w:jc w:val="both"/>
        <w:rPr>
          <w:rFonts w:ascii="Times New Roman" w:eastAsia="Times New Roman" w:hAnsi="Times New Roman" w:cs="Times New Roman"/>
          <w:sz w:val="24"/>
          <w:szCs w:val="24"/>
        </w:rPr>
      </w:pPr>
      <w:r w:rsidRPr="00B83490">
        <w:rPr>
          <w:rFonts w:ascii="Times New Roman" w:eastAsia="Times New Roman" w:hAnsi="Times New Roman" w:cs="Times New Roman"/>
          <w:sz w:val="24"/>
          <w:szCs w:val="24"/>
        </w:rPr>
        <w:t xml:space="preserve">Таким образом, процесс оформления кредитов для юридических лиц обычно включает </w:t>
      </w:r>
      <w:r w:rsidR="00381F53" w:rsidRPr="00B83490">
        <w:rPr>
          <w:rFonts w:ascii="Times New Roman" w:eastAsia="Times New Roman" w:hAnsi="Times New Roman" w:cs="Times New Roman"/>
          <w:sz w:val="24"/>
          <w:szCs w:val="24"/>
        </w:rPr>
        <w:t xml:space="preserve">в себя </w:t>
      </w:r>
      <w:r w:rsidRPr="00B83490">
        <w:rPr>
          <w:rFonts w:ascii="Times New Roman" w:eastAsia="Times New Roman" w:hAnsi="Times New Roman" w:cs="Times New Roman"/>
          <w:sz w:val="24"/>
          <w:szCs w:val="24"/>
        </w:rPr>
        <w:t xml:space="preserve">несколько этапов: подача заявки, </w:t>
      </w:r>
      <w:r w:rsidR="00381F53" w:rsidRPr="00B83490">
        <w:rPr>
          <w:rFonts w:ascii="Times New Roman" w:eastAsia="Times New Roman" w:hAnsi="Times New Roman" w:cs="Times New Roman"/>
          <w:sz w:val="24"/>
          <w:szCs w:val="24"/>
        </w:rPr>
        <w:t>оценка кредитоспособности</w:t>
      </w:r>
      <w:r w:rsidRPr="00B83490">
        <w:rPr>
          <w:rFonts w:ascii="Times New Roman" w:eastAsia="Times New Roman" w:hAnsi="Times New Roman" w:cs="Times New Roman"/>
          <w:sz w:val="24"/>
          <w:szCs w:val="24"/>
        </w:rPr>
        <w:t xml:space="preserve">, </w:t>
      </w:r>
      <w:r w:rsidR="00381F53" w:rsidRPr="00B83490">
        <w:rPr>
          <w:rFonts w:ascii="Times New Roman" w:eastAsia="Times New Roman" w:hAnsi="Times New Roman" w:cs="Times New Roman"/>
          <w:sz w:val="24"/>
          <w:szCs w:val="24"/>
        </w:rPr>
        <w:t>одобрение/отказ в выдаче кредита</w:t>
      </w:r>
      <w:r w:rsidRPr="00B83490">
        <w:rPr>
          <w:rFonts w:ascii="Times New Roman" w:eastAsia="Times New Roman" w:hAnsi="Times New Roman" w:cs="Times New Roman"/>
          <w:sz w:val="24"/>
          <w:szCs w:val="24"/>
        </w:rPr>
        <w:t xml:space="preserve">, </w:t>
      </w:r>
      <w:r w:rsidR="00381F53" w:rsidRPr="00B83490">
        <w:rPr>
          <w:rFonts w:ascii="Times New Roman" w:eastAsia="Times New Roman" w:hAnsi="Times New Roman" w:cs="Times New Roman"/>
          <w:sz w:val="24"/>
          <w:szCs w:val="24"/>
        </w:rPr>
        <w:t>оформление кредитной сделки</w:t>
      </w:r>
      <w:r w:rsidRPr="00B83490">
        <w:rPr>
          <w:rFonts w:ascii="Times New Roman" w:eastAsia="Times New Roman" w:hAnsi="Times New Roman" w:cs="Times New Roman"/>
          <w:sz w:val="24"/>
          <w:szCs w:val="24"/>
        </w:rPr>
        <w:t xml:space="preserve">, выдача кредита, </w:t>
      </w:r>
      <w:r w:rsidR="00381F53" w:rsidRPr="00B83490">
        <w:rPr>
          <w:rFonts w:ascii="Times New Roman" w:eastAsia="Times New Roman" w:hAnsi="Times New Roman" w:cs="Times New Roman"/>
          <w:sz w:val="24"/>
          <w:szCs w:val="24"/>
        </w:rPr>
        <w:t>документальное отражение операций,</w:t>
      </w:r>
      <w:r w:rsidR="00761814" w:rsidRPr="00B83490">
        <w:rPr>
          <w:rFonts w:ascii="Times New Roman" w:eastAsia="Times New Roman" w:hAnsi="Times New Roman" w:cs="Times New Roman"/>
          <w:sz w:val="24"/>
          <w:szCs w:val="24"/>
        </w:rPr>
        <w:t xml:space="preserve"> </w:t>
      </w:r>
      <w:r w:rsidR="00381F53" w:rsidRPr="00B83490">
        <w:rPr>
          <w:rFonts w:ascii="Times New Roman" w:eastAsia="Times New Roman" w:hAnsi="Times New Roman" w:cs="Times New Roman"/>
          <w:sz w:val="24"/>
          <w:szCs w:val="24"/>
        </w:rPr>
        <w:t>сопровождение кредита и кредитный мониторинг,</w:t>
      </w:r>
      <w:r w:rsidR="00761814" w:rsidRPr="00B83490">
        <w:rPr>
          <w:rFonts w:ascii="Times New Roman" w:eastAsia="Times New Roman" w:hAnsi="Times New Roman" w:cs="Times New Roman"/>
          <w:sz w:val="24"/>
          <w:szCs w:val="24"/>
        </w:rPr>
        <w:t xml:space="preserve"> </w:t>
      </w:r>
      <w:r w:rsidR="00381F53" w:rsidRPr="00B83490">
        <w:rPr>
          <w:rFonts w:ascii="Times New Roman" w:eastAsia="Times New Roman" w:hAnsi="Times New Roman" w:cs="Times New Roman"/>
          <w:sz w:val="24"/>
          <w:szCs w:val="24"/>
        </w:rPr>
        <w:t>закрытие сделки</w:t>
      </w:r>
      <w:r w:rsidRPr="00B83490">
        <w:rPr>
          <w:rFonts w:ascii="Times New Roman" w:eastAsia="Times New Roman" w:hAnsi="Times New Roman" w:cs="Times New Roman"/>
          <w:sz w:val="24"/>
          <w:szCs w:val="24"/>
        </w:rPr>
        <w:t xml:space="preserve">. Бухгалтерия </w:t>
      </w:r>
      <w:r w:rsidR="0077055B" w:rsidRPr="00B83490">
        <w:rPr>
          <w:rFonts w:ascii="Times New Roman" w:eastAsia="Times New Roman" w:hAnsi="Times New Roman" w:cs="Times New Roman"/>
          <w:sz w:val="24"/>
          <w:szCs w:val="24"/>
        </w:rPr>
        <w:t xml:space="preserve">АО </w:t>
      </w:r>
      <w:r w:rsidR="00381F53" w:rsidRPr="00B83490">
        <w:rPr>
          <w:rFonts w:ascii="Times New Roman" w:eastAsia="Times New Roman" w:hAnsi="Times New Roman" w:cs="Times New Roman"/>
          <w:sz w:val="24"/>
          <w:szCs w:val="24"/>
        </w:rPr>
        <w:t>«Россельхозбанк»</w:t>
      </w:r>
      <w:r w:rsidR="000F255E" w:rsidRPr="00B83490">
        <w:rPr>
          <w:rFonts w:ascii="Times New Roman" w:eastAsia="Times New Roman" w:hAnsi="Times New Roman" w:cs="Times New Roman"/>
          <w:sz w:val="24"/>
          <w:szCs w:val="24"/>
        </w:rPr>
        <w:t xml:space="preserve"> </w:t>
      </w:r>
      <w:r w:rsidRPr="00B83490">
        <w:rPr>
          <w:rFonts w:ascii="Times New Roman" w:eastAsia="Times New Roman" w:hAnsi="Times New Roman" w:cs="Times New Roman"/>
          <w:sz w:val="24"/>
          <w:szCs w:val="24"/>
        </w:rPr>
        <w:t xml:space="preserve">ведет бухгалтерский учет операций по кредитованию </w:t>
      </w:r>
      <w:r w:rsidR="00381F53" w:rsidRPr="00B83490">
        <w:rPr>
          <w:rFonts w:ascii="Times New Roman" w:eastAsia="Times New Roman" w:hAnsi="Times New Roman" w:cs="Times New Roman"/>
          <w:sz w:val="24"/>
          <w:szCs w:val="24"/>
        </w:rPr>
        <w:t xml:space="preserve">юридических лиц </w:t>
      </w:r>
      <w:r w:rsidRPr="00B83490">
        <w:rPr>
          <w:rFonts w:ascii="Times New Roman" w:eastAsia="Times New Roman" w:hAnsi="Times New Roman" w:cs="Times New Roman"/>
          <w:sz w:val="24"/>
          <w:szCs w:val="24"/>
        </w:rPr>
        <w:t>на большинстве из этих этапов.</w:t>
      </w:r>
    </w:p>
    <w:p w14:paraId="3716CAEE" w14:textId="77777777" w:rsidR="006D486A" w:rsidRPr="00B83490" w:rsidRDefault="006D486A" w:rsidP="00FE42A5">
      <w:pPr>
        <w:spacing w:after="0" w:line="348" w:lineRule="auto"/>
        <w:ind w:firstLine="709"/>
        <w:contextualSpacing/>
        <w:jc w:val="both"/>
        <w:rPr>
          <w:rFonts w:ascii="Times New Roman" w:eastAsia="Times New Roman" w:hAnsi="Times New Roman" w:cs="Times New Roman"/>
          <w:sz w:val="24"/>
          <w:szCs w:val="24"/>
        </w:rPr>
      </w:pPr>
    </w:p>
    <w:p w14:paraId="0073EF85" w14:textId="77777777" w:rsidR="00907AA0" w:rsidRPr="00B83490" w:rsidRDefault="00352A35" w:rsidP="00FE42A5">
      <w:pPr>
        <w:pStyle w:val="2"/>
        <w:spacing w:before="0" w:line="348" w:lineRule="auto"/>
        <w:ind w:firstLine="709"/>
        <w:jc w:val="both"/>
        <w:rPr>
          <w:rFonts w:ascii="Times New Roman" w:eastAsia="Times New Roman" w:hAnsi="Times New Roman" w:cs="Times New Roman"/>
          <w:b/>
          <w:bCs/>
          <w:color w:val="auto"/>
          <w:sz w:val="24"/>
          <w:szCs w:val="24"/>
        </w:rPr>
      </w:pPr>
      <w:bookmarkStart w:id="47" w:name="_Toc192194294"/>
      <w:r w:rsidRPr="00B83490">
        <w:rPr>
          <w:rFonts w:ascii="Times New Roman" w:eastAsia="Times New Roman" w:hAnsi="Times New Roman" w:cs="Times New Roman"/>
          <w:b/>
          <w:bCs/>
          <w:color w:val="auto"/>
          <w:sz w:val="24"/>
          <w:szCs w:val="24"/>
        </w:rPr>
        <w:t>2.3 Анализ кредитного портфеля банка за 2023-2024 гг.</w:t>
      </w:r>
      <w:bookmarkEnd w:id="47"/>
    </w:p>
    <w:p w14:paraId="7AB879BC" w14:textId="5E818813" w:rsidR="0077055B" w:rsidRPr="00B83490" w:rsidRDefault="0077055B" w:rsidP="00FE42A5">
      <w:pPr>
        <w:spacing w:after="0" w:line="348" w:lineRule="auto"/>
        <w:ind w:firstLine="709"/>
        <w:contextualSpacing/>
        <w:jc w:val="both"/>
        <w:rPr>
          <w:rFonts w:ascii="Times New Roman" w:eastAsia="Times New Roman" w:hAnsi="Times New Roman" w:cs="Times New Roman"/>
          <w:sz w:val="24"/>
          <w:szCs w:val="24"/>
        </w:rPr>
      </w:pPr>
      <w:r w:rsidRPr="00B83490">
        <w:rPr>
          <w:rFonts w:ascii="Times New Roman" w:eastAsia="Times New Roman" w:hAnsi="Times New Roman" w:cs="Times New Roman"/>
          <w:sz w:val="24"/>
          <w:szCs w:val="24"/>
        </w:rPr>
        <w:t xml:space="preserve">Переходя к анализу структуры кредитного портфеля АО «Россельхозбанк», стоит отметить, что </w:t>
      </w:r>
      <w:r w:rsidR="00087587" w:rsidRPr="00B83490">
        <w:rPr>
          <w:rFonts w:ascii="Times New Roman" w:eastAsia="Times New Roman" w:hAnsi="Times New Roman" w:cs="Times New Roman"/>
          <w:sz w:val="24"/>
          <w:szCs w:val="24"/>
        </w:rPr>
        <w:t>д</w:t>
      </w:r>
      <w:r w:rsidRPr="00B83490">
        <w:rPr>
          <w:rFonts w:ascii="Times New Roman" w:eastAsia="Times New Roman" w:hAnsi="Times New Roman" w:cs="Times New Roman"/>
          <w:sz w:val="24"/>
          <w:szCs w:val="24"/>
        </w:rPr>
        <w:t xml:space="preserve">ля анализа </w:t>
      </w:r>
      <w:r w:rsidR="00120C30" w:rsidRPr="00B83490">
        <w:rPr>
          <w:rFonts w:ascii="Times New Roman" w:eastAsia="Times New Roman" w:hAnsi="Times New Roman" w:cs="Times New Roman"/>
          <w:sz w:val="24"/>
          <w:szCs w:val="24"/>
        </w:rPr>
        <w:t>кредитного портфеля АО «Россельхозбанк»</w:t>
      </w:r>
      <w:r w:rsidR="003A230B" w:rsidRPr="00B83490">
        <w:rPr>
          <w:rFonts w:ascii="Times New Roman" w:eastAsia="Times New Roman" w:hAnsi="Times New Roman" w:cs="Times New Roman"/>
          <w:sz w:val="24"/>
          <w:szCs w:val="24"/>
        </w:rPr>
        <w:t xml:space="preserve"> </w:t>
      </w:r>
      <w:r w:rsidRPr="00B83490">
        <w:rPr>
          <w:rFonts w:ascii="Times New Roman" w:eastAsia="Times New Roman" w:hAnsi="Times New Roman" w:cs="Times New Roman"/>
          <w:sz w:val="24"/>
          <w:szCs w:val="24"/>
        </w:rPr>
        <w:t xml:space="preserve">была взята отчетность </w:t>
      </w:r>
      <w:r w:rsidR="00322185" w:rsidRPr="00B83490">
        <w:rPr>
          <w:rFonts w:ascii="Times New Roman" w:eastAsia="Times New Roman" w:hAnsi="Times New Roman" w:cs="Times New Roman"/>
          <w:sz w:val="24"/>
          <w:szCs w:val="24"/>
        </w:rPr>
        <w:t>с</w:t>
      </w:r>
      <w:r w:rsidR="000F255E" w:rsidRPr="00B83490">
        <w:rPr>
          <w:rFonts w:ascii="Times New Roman" w:eastAsia="Times New Roman" w:hAnsi="Times New Roman" w:cs="Times New Roman"/>
          <w:sz w:val="24"/>
          <w:szCs w:val="24"/>
        </w:rPr>
        <w:t xml:space="preserve"> </w:t>
      </w:r>
      <w:r w:rsidR="00D310E2" w:rsidRPr="00B83490">
        <w:rPr>
          <w:rFonts w:ascii="Times New Roman" w:eastAsia="Times New Roman" w:hAnsi="Times New Roman" w:cs="Times New Roman"/>
          <w:sz w:val="24"/>
          <w:szCs w:val="24"/>
        </w:rPr>
        <w:t>ноября</w:t>
      </w:r>
      <w:r w:rsidRPr="00B83490">
        <w:rPr>
          <w:rFonts w:ascii="Times New Roman" w:eastAsia="Times New Roman" w:hAnsi="Times New Roman" w:cs="Times New Roman"/>
          <w:sz w:val="24"/>
          <w:szCs w:val="24"/>
        </w:rPr>
        <w:t xml:space="preserve"> 202</w:t>
      </w:r>
      <w:r w:rsidR="00120C30" w:rsidRPr="00B83490">
        <w:rPr>
          <w:rFonts w:ascii="Times New Roman" w:eastAsia="Times New Roman" w:hAnsi="Times New Roman" w:cs="Times New Roman"/>
          <w:sz w:val="24"/>
          <w:szCs w:val="24"/>
        </w:rPr>
        <w:t>3</w:t>
      </w:r>
      <w:r w:rsidR="00AD4F65" w:rsidRPr="00B83490">
        <w:rPr>
          <w:rFonts w:ascii="Times New Roman" w:eastAsia="Times New Roman" w:hAnsi="Times New Roman" w:cs="Times New Roman"/>
          <w:sz w:val="24"/>
          <w:szCs w:val="24"/>
        </w:rPr>
        <w:t>,</w:t>
      </w:r>
      <w:r w:rsidR="003A230B" w:rsidRPr="00B83490">
        <w:rPr>
          <w:rFonts w:ascii="Times New Roman" w:eastAsia="Times New Roman" w:hAnsi="Times New Roman" w:cs="Times New Roman"/>
          <w:sz w:val="24"/>
          <w:szCs w:val="24"/>
        </w:rPr>
        <w:t xml:space="preserve"> </w:t>
      </w:r>
      <w:r w:rsidR="0076286A" w:rsidRPr="00B83490">
        <w:rPr>
          <w:rFonts w:ascii="Times New Roman" w:eastAsia="Times New Roman" w:hAnsi="Times New Roman" w:cs="Times New Roman"/>
          <w:sz w:val="24"/>
          <w:szCs w:val="24"/>
        </w:rPr>
        <w:t>ноябрь</w:t>
      </w:r>
      <w:r w:rsidRPr="00B83490">
        <w:rPr>
          <w:rFonts w:ascii="Times New Roman" w:eastAsia="Times New Roman" w:hAnsi="Times New Roman" w:cs="Times New Roman"/>
          <w:sz w:val="24"/>
          <w:szCs w:val="24"/>
        </w:rPr>
        <w:t>2024 года</w:t>
      </w:r>
      <w:r w:rsidR="00AD4F65" w:rsidRPr="00B83490">
        <w:rPr>
          <w:rFonts w:ascii="Times New Roman" w:eastAsia="Times New Roman" w:hAnsi="Times New Roman" w:cs="Times New Roman"/>
          <w:sz w:val="24"/>
          <w:szCs w:val="24"/>
        </w:rPr>
        <w:t xml:space="preserve"> и январь 2025</w:t>
      </w:r>
      <w:r w:rsidR="00120C30" w:rsidRPr="00B83490">
        <w:rPr>
          <w:rFonts w:ascii="Times New Roman" w:eastAsia="Times New Roman" w:hAnsi="Times New Roman" w:cs="Times New Roman"/>
          <w:sz w:val="24"/>
          <w:szCs w:val="24"/>
        </w:rPr>
        <w:t>,</w:t>
      </w:r>
      <w:r w:rsidR="003A230B" w:rsidRPr="00B83490">
        <w:rPr>
          <w:rFonts w:ascii="Times New Roman" w:eastAsia="Times New Roman" w:hAnsi="Times New Roman" w:cs="Times New Roman"/>
          <w:sz w:val="24"/>
          <w:szCs w:val="24"/>
        </w:rPr>
        <w:t xml:space="preserve"> </w:t>
      </w:r>
      <w:r w:rsidR="00120C30" w:rsidRPr="00B83490">
        <w:rPr>
          <w:rFonts w:ascii="Times New Roman" w:eastAsia="Times New Roman" w:hAnsi="Times New Roman" w:cs="Times New Roman"/>
          <w:sz w:val="24"/>
          <w:szCs w:val="24"/>
        </w:rPr>
        <w:t xml:space="preserve">которые обобщено представлены в Приложении </w:t>
      </w:r>
      <w:r w:rsidR="009D616E" w:rsidRPr="00B83490">
        <w:rPr>
          <w:rFonts w:ascii="Times New Roman" w:eastAsia="Times New Roman" w:hAnsi="Times New Roman" w:cs="Times New Roman"/>
          <w:sz w:val="24"/>
          <w:szCs w:val="24"/>
        </w:rPr>
        <w:t>Н</w:t>
      </w:r>
      <w:r w:rsidR="00120C30" w:rsidRPr="00B83490">
        <w:rPr>
          <w:rFonts w:ascii="Times New Roman" w:eastAsia="Times New Roman" w:hAnsi="Times New Roman" w:cs="Times New Roman"/>
          <w:sz w:val="24"/>
          <w:szCs w:val="24"/>
          <w:vertAlign w:val="superscript"/>
        </w:rPr>
        <w:footnoteReference w:id="17"/>
      </w:r>
      <w:r w:rsidR="00120C30" w:rsidRPr="00B83490">
        <w:rPr>
          <w:rFonts w:ascii="Times New Roman" w:eastAsia="Times New Roman" w:hAnsi="Times New Roman" w:cs="Times New Roman"/>
          <w:sz w:val="24"/>
          <w:szCs w:val="24"/>
        </w:rPr>
        <w:t>.</w:t>
      </w:r>
    </w:p>
    <w:p w14:paraId="122318E3" w14:textId="43428A7E" w:rsidR="002E0BCC" w:rsidRPr="00B83490" w:rsidRDefault="00707459" w:rsidP="00FE42A5">
      <w:pPr>
        <w:spacing w:after="0" w:line="348" w:lineRule="auto"/>
        <w:ind w:firstLine="709"/>
        <w:jc w:val="both"/>
        <w:rPr>
          <w:rFonts w:ascii="Times New Roman" w:eastAsia="Calibri" w:hAnsi="Times New Roman" w:cs="Times New Roman"/>
          <w:sz w:val="24"/>
          <w:lang w:eastAsia="en-US"/>
        </w:rPr>
      </w:pPr>
      <w:r w:rsidRPr="00B83490">
        <w:rPr>
          <w:rFonts w:ascii="Times New Roman" w:eastAsia="Calibri" w:hAnsi="Times New Roman" w:cs="Times New Roman"/>
          <w:sz w:val="24"/>
          <w:lang w:eastAsia="en-US"/>
        </w:rPr>
        <w:t xml:space="preserve">Для начала проанализируем общее финансовое состояние АО «Россельхозбанк» и отметим, что </w:t>
      </w:r>
      <w:bookmarkStart w:id="50" w:name="_Hlk192189229"/>
      <w:r w:rsidRPr="00B83490">
        <w:rPr>
          <w:rFonts w:ascii="Times New Roman" w:eastAsia="Calibri" w:hAnsi="Times New Roman" w:cs="Times New Roman"/>
          <w:sz w:val="24"/>
          <w:lang w:eastAsia="en-US"/>
        </w:rPr>
        <w:t xml:space="preserve">общая чистая прибыль АО </w:t>
      </w:r>
      <w:bookmarkStart w:id="51" w:name="_Hlk191228520"/>
      <w:r w:rsidRPr="00B83490">
        <w:rPr>
          <w:rFonts w:ascii="Times New Roman" w:eastAsia="Calibri" w:hAnsi="Times New Roman" w:cs="Times New Roman"/>
          <w:sz w:val="24"/>
          <w:lang w:eastAsia="en-US"/>
        </w:rPr>
        <w:t>«Россельхозбанк»</w:t>
      </w:r>
      <w:bookmarkStart w:id="52" w:name="_Hlk191578572"/>
      <w:bookmarkEnd w:id="51"/>
      <w:r w:rsidR="00761814" w:rsidRPr="00B83490">
        <w:rPr>
          <w:rFonts w:ascii="Times New Roman" w:eastAsia="Calibri" w:hAnsi="Times New Roman" w:cs="Times New Roman"/>
          <w:sz w:val="24"/>
          <w:lang w:eastAsia="en-US"/>
        </w:rPr>
        <w:t xml:space="preserve"> </w:t>
      </w:r>
      <w:r w:rsidR="00997F96" w:rsidRPr="00B83490">
        <w:rPr>
          <w:rFonts w:ascii="Times New Roman" w:eastAsia="Calibri" w:hAnsi="Times New Roman" w:cs="Times New Roman"/>
          <w:sz w:val="24"/>
          <w:lang w:eastAsia="en-US"/>
        </w:rPr>
        <w:t xml:space="preserve">в </w:t>
      </w:r>
      <w:r w:rsidRPr="00B83490">
        <w:rPr>
          <w:rFonts w:ascii="Times New Roman" w:eastAsia="Calibri" w:hAnsi="Times New Roman" w:cs="Times New Roman"/>
          <w:sz w:val="24"/>
          <w:lang w:eastAsia="en-US"/>
        </w:rPr>
        <w:t>период</w:t>
      </w:r>
      <w:bookmarkStart w:id="53" w:name="_Hlk191565043"/>
      <w:r w:rsidR="00761814" w:rsidRPr="00B83490">
        <w:rPr>
          <w:rFonts w:ascii="Times New Roman" w:eastAsia="Calibri" w:hAnsi="Times New Roman" w:cs="Times New Roman"/>
          <w:sz w:val="24"/>
          <w:lang w:eastAsia="en-US"/>
        </w:rPr>
        <w:t xml:space="preserve"> </w:t>
      </w:r>
      <w:r w:rsidR="00997F96" w:rsidRPr="00B83490">
        <w:rPr>
          <w:rFonts w:ascii="Times New Roman" w:eastAsia="Calibri" w:hAnsi="Times New Roman" w:cs="Times New Roman"/>
          <w:sz w:val="24"/>
          <w:lang w:eastAsia="en-US"/>
        </w:rPr>
        <w:t>с</w:t>
      </w:r>
      <w:r w:rsidR="00423293" w:rsidRPr="00B83490">
        <w:rPr>
          <w:rFonts w:ascii="Times New Roman" w:eastAsia="Calibri" w:hAnsi="Times New Roman" w:cs="Times New Roman"/>
          <w:sz w:val="24"/>
          <w:lang w:eastAsia="en-US"/>
        </w:rPr>
        <w:t xml:space="preserve"> ноября 2023 года по ноябрь 2024 года</w:t>
      </w:r>
      <w:bookmarkEnd w:id="52"/>
      <w:bookmarkEnd w:id="53"/>
      <w:r w:rsidR="00761814" w:rsidRPr="00B83490">
        <w:rPr>
          <w:rFonts w:ascii="Times New Roman" w:eastAsia="Calibri" w:hAnsi="Times New Roman" w:cs="Times New Roman"/>
          <w:sz w:val="24"/>
          <w:lang w:eastAsia="en-US"/>
        </w:rPr>
        <w:t xml:space="preserve"> </w:t>
      </w:r>
      <w:r w:rsidRPr="00B83490">
        <w:rPr>
          <w:rFonts w:ascii="Times New Roman" w:eastAsia="Calibri" w:hAnsi="Times New Roman" w:cs="Times New Roman"/>
          <w:sz w:val="24"/>
          <w:lang w:eastAsia="en-US"/>
        </w:rPr>
        <w:t>увеличилась почти на 38,</w:t>
      </w:r>
      <w:r w:rsidR="009B5C58" w:rsidRPr="00B83490">
        <w:rPr>
          <w:rFonts w:ascii="Times New Roman" w:eastAsia="Calibri" w:hAnsi="Times New Roman" w:cs="Times New Roman"/>
          <w:sz w:val="24"/>
          <w:lang w:eastAsia="en-US"/>
        </w:rPr>
        <w:t>3</w:t>
      </w:r>
      <w:r w:rsidRPr="00B83490">
        <w:rPr>
          <w:rFonts w:ascii="Times New Roman" w:eastAsia="Calibri" w:hAnsi="Times New Roman" w:cs="Times New Roman"/>
          <w:sz w:val="24"/>
          <w:lang w:eastAsia="en-US"/>
        </w:rPr>
        <w:t xml:space="preserve"> миллиардов рублей (или на</w:t>
      </w:r>
      <w:r w:rsidR="00263590" w:rsidRPr="00B83490">
        <w:rPr>
          <w:rFonts w:ascii="Times New Roman" w:eastAsia="Calibri" w:hAnsi="Times New Roman" w:cs="Times New Roman"/>
          <w:sz w:val="24"/>
          <w:lang w:eastAsia="en-US"/>
        </w:rPr>
        <w:t>229,28</w:t>
      </w:r>
      <w:r w:rsidRPr="00B83490">
        <w:rPr>
          <w:rFonts w:ascii="Times New Roman" w:eastAsia="Calibri" w:hAnsi="Times New Roman" w:cs="Times New Roman"/>
          <w:sz w:val="24"/>
          <w:lang w:eastAsia="en-US"/>
        </w:rPr>
        <w:t xml:space="preserve">%) и стала равна </w:t>
      </w:r>
      <w:r w:rsidR="00423293" w:rsidRPr="00B83490">
        <w:rPr>
          <w:rFonts w:ascii="Times New Roman" w:eastAsia="Calibri" w:hAnsi="Times New Roman" w:cs="Times New Roman"/>
          <w:sz w:val="24"/>
          <w:lang w:eastAsia="en-US"/>
        </w:rPr>
        <w:t>на начало ноября 2024 года 67,9 миллиардов рублей</w:t>
      </w:r>
      <w:r w:rsidR="002E0BCC" w:rsidRPr="00B83490">
        <w:rPr>
          <w:rFonts w:ascii="Times New Roman" w:eastAsia="Calibri" w:hAnsi="Times New Roman" w:cs="Times New Roman"/>
          <w:sz w:val="24"/>
          <w:lang w:eastAsia="en-US"/>
        </w:rPr>
        <w:t xml:space="preserve"> </w:t>
      </w:r>
      <w:bookmarkEnd w:id="50"/>
      <w:r w:rsidR="002E0BCC" w:rsidRPr="00B83490">
        <w:rPr>
          <w:rFonts w:ascii="Times New Roman" w:eastAsia="Calibri" w:hAnsi="Times New Roman" w:cs="Times New Roman"/>
          <w:sz w:val="24"/>
          <w:lang w:eastAsia="en-US"/>
        </w:rPr>
        <w:t xml:space="preserve">Но </w:t>
      </w:r>
      <w:r w:rsidR="00505757" w:rsidRPr="00B83490">
        <w:rPr>
          <w:rFonts w:ascii="Times New Roman" w:eastAsia="Calibri" w:hAnsi="Times New Roman" w:cs="Times New Roman"/>
          <w:sz w:val="24"/>
          <w:lang w:eastAsia="en-US"/>
        </w:rPr>
        <w:t xml:space="preserve">на начало </w:t>
      </w:r>
      <w:bookmarkStart w:id="54" w:name="_Hlk191565192"/>
      <w:r w:rsidR="00505757" w:rsidRPr="00B83490">
        <w:rPr>
          <w:rFonts w:ascii="Times New Roman" w:eastAsia="Calibri" w:hAnsi="Times New Roman" w:cs="Times New Roman"/>
          <w:sz w:val="24"/>
          <w:lang w:eastAsia="en-US"/>
        </w:rPr>
        <w:t xml:space="preserve">января 2025 года </w:t>
      </w:r>
      <w:bookmarkEnd w:id="54"/>
      <w:r w:rsidR="00505757" w:rsidRPr="00B83490">
        <w:rPr>
          <w:rFonts w:ascii="Times New Roman" w:eastAsia="Calibri" w:hAnsi="Times New Roman" w:cs="Times New Roman"/>
          <w:sz w:val="24"/>
          <w:lang w:eastAsia="en-US"/>
        </w:rPr>
        <w:lastRenderedPageBreak/>
        <w:t xml:space="preserve">чистая прибыль снизилась почти на 18,3 миллиардов рублей (или на 73,07%) по сравнению </w:t>
      </w:r>
      <w:bookmarkStart w:id="55" w:name="_Hlk191564407"/>
      <w:r w:rsidR="00505757" w:rsidRPr="00B83490">
        <w:rPr>
          <w:rFonts w:ascii="Times New Roman" w:eastAsia="Calibri" w:hAnsi="Times New Roman" w:cs="Times New Roman"/>
          <w:sz w:val="24"/>
          <w:lang w:eastAsia="en-US"/>
        </w:rPr>
        <w:t>с ноябрем 2024 года</w:t>
      </w:r>
      <w:bookmarkEnd w:id="55"/>
      <w:r w:rsidR="00505757" w:rsidRPr="00B83490">
        <w:rPr>
          <w:rFonts w:ascii="Times New Roman" w:eastAsia="Calibri" w:hAnsi="Times New Roman" w:cs="Times New Roman"/>
          <w:sz w:val="24"/>
          <w:lang w:eastAsia="en-US"/>
        </w:rPr>
        <w:t>, и стала равна 49,6 миллиардов рублей</w:t>
      </w:r>
      <w:r w:rsidR="007B044A" w:rsidRPr="00B83490">
        <w:rPr>
          <w:rFonts w:ascii="Times New Roman" w:eastAsia="Calibri" w:hAnsi="Times New Roman" w:cs="Times New Roman"/>
          <w:sz w:val="24"/>
          <w:lang w:eastAsia="en-US"/>
        </w:rPr>
        <w:t>, да</w:t>
      </w:r>
      <w:r w:rsidR="003B63E3" w:rsidRPr="00B83490">
        <w:rPr>
          <w:rFonts w:ascii="Times New Roman" w:eastAsia="Calibri" w:hAnsi="Times New Roman" w:cs="Times New Roman"/>
          <w:sz w:val="24"/>
          <w:lang w:eastAsia="en-US"/>
        </w:rPr>
        <w:t xml:space="preserve">нное изменение видно в таблице </w:t>
      </w:r>
      <w:r w:rsidR="009D616E" w:rsidRPr="00B83490">
        <w:rPr>
          <w:rFonts w:ascii="Times New Roman" w:eastAsia="Calibri" w:hAnsi="Times New Roman" w:cs="Times New Roman"/>
          <w:sz w:val="24"/>
          <w:lang w:eastAsia="en-US"/>
        </w:rPr>
        <w:t>Н</w:t>
      </w:r>
      <w:r w:rsidR="003B63E3" w:rsidRPr="00B83490">
        <w:rPr>
          <w:rFonts w:ascii="Times New Roman" w:eastAsia="Calibri" w:hAnsi="Times New Roman" w:cs="Times New Roman"/>
          <w:sz w:val="24"/>
          <w:lang w:eastAsia="en-US"/>
        </w:rPr>
        <w:t xml:space="preserve">.1 и рисунке </w:t>
      </w:r>
      <w:r w:rsidR="009D616E" w:rsidRPr="00B83490">
        <w:rPr>
          <w:rFonts w:ascii="Times New Roman" w:eastAsia="Calibri" w:hAnsi="Times New Roman" w:cs="Times New Roman"/>
          <w:sz w:val="24"/>
          <w:lang w:eastAsia="en-US"/>
        </w:rPr>
        <w:t>Н</w:t>
      </w:r>
      <w:r w:rsidR="007B044A" w:rsidRPr="00B83490">
        <w:rPr>
          <w:rFonts w:ascii="Times New Roman" w:eastAsia="Calibri" w:hAnsi="Times New Roman" w:cs="Times New Roman"/>
          <w:sz w:val="24"/>
          <w:lang w:eastAsia="en-US"/>
        </w:rPr>
        <w:t>.1.</w:t>
      </w:r>
    </w:p>
    <w:p w14:paraId="677E7795" w14:textId="68DD7D4E" w:rsidR="00707459" w:rsidRPr="00B83490" w:rsidRDefault="00707459" w:rsidP="00FE42A5">
      <w:pPr>
        <w:spacing w:after="0" w:line="348" w:lineRule="auto"/>
        <w:ind w:firstLine="709"/>
        <w:jc w:val="both"/>
        <w:rPr>
          <w:rFonts w:ascii="Times New Roman" w:eastAsia="Calibri" w:hAnsi="Times New Roman" w:cs="Times New Roman"/>
          <w:sz w:val="24"/>
          <w:lang w:eastAsia="en-US"/>
        </w:rPr>
      </w:pPr>
      <w:r w:rsidRPr="00B83490">
        <w:rPr>
          <w:rFonts w:ascii="Times New Roman" w:eastAsia="Calibri" w:hAnsi="Times New Roman" w:cs="Times New Roman"/>
          <w:sz w:val="24"/>
          <w:lang w:eastAsia="en-US"/>
        </w:rPr>
        <w:t>Особую роль на чистую прибыль оказыва</w:t>
      </w:r>
      <w:r w:rsidR="002E0BCC" w:rsidRPr="00B83490">
        <w:rPr>
          <w:rFonts w:ascii="Times New Roman" w:eastAsia="Calibri" w:hAnsi="Times New Roman" w:cs="Times New Roman"/>
          <w:sz w:val="24"/>
          <w:lang w:eastAsia="en-US"/>
        </w:rPr>
        <w:t>ют</w:t>
      </w:r>
      <w:r w:rsidRPr="00B83490">
        <w:rPr>
          <w:rFonts w:ascii="Times New Roman" w:eastAsia="Calibri" w:hAnsi="Times New Roman" w:cs="Times New Roman"/>
          <w:sz w:val="24"/>
          <w:lang w:eastAsia="en-US"/>
        </w:rPr>
        <w:t xml:space="preserve"> активы-нетто АО «Россельхозбанк», которые </w:t>
      </w:r>
      <w:r w:rsidR="002E0BCC" w:rsidRPr="00B83490">
        <w:rPr>
          <w:rFonts w:ascii="Times New Roman" w:eastAsia="Calibri" w:hAnsi="Times New Roman" w:cs="Times New Roman"/>
          <w:sz w:val="24"/>
          <w:lang w:eastAsia="en-US"/>
        </w:rPr>
        <w:t>за анализируемый период</w:t>
      </w:r>
      <w:r w:rsidR="00761814" w:rsidRPr="00B83490">
        <w:rPr>
          <w:rFonts w:ascii="Times New Roman" w:eastAsia="Calibri" w:hAnsi="Times New Roman" w:cs="Times New Roman"/>
          <w:sz w:val="24"/>
          <w:lang w:eastAsia="en-US"/>
        </w:rPr>
        <w:t xml:space="preserve"> </w:t>
      </w:r>
      <w:r w:rsidRPr="00B83490">
        <w:rPr>
          <w:rFonts w:ascii="Times New Roman" w:eastAsia="Calibri" w:hAnsi="Times New Roman" w:cs="Times New Roman"/>
          <w:sz w:val="24"/>
          <w:lang w:eastAsia="en-US"/>
        </w:rPr>
        <w:t>увеличились на 1,22 триллион</w:t>
      </w:r>
      <w:r w:rsidR="003200B8" w:rsidRPr="00B83490">
        <w:rPr>
          <w:rFonts w:ascii="Times New Roman" w:eastAsia="Calibri" w:hAnsi="Times New Roman" w:cs="Times New Roman"/>
          <w:sz w:val="24"/>
          <w:lang w:eastAsia="en-US"/>
        </w:rPr>
        <w:t>а</w:t>
      </w:r>
      <w:r w:rsidRPr="00B83490">
        <w:rPr>
          <w:rFonts w:ascii="Times New Roman" w:eastAsia="Calibri" w:hAnsi="Times New Roman" w:cs="Times New Roman"/>
          <w:sz w:val="24"/>
          <w:lang w:eastAsia="en-US"/>
        </w:rPr>
        <w:t xml:space="preserve"> рублей (или на </w:t>
      </w:r>
      <w:r w:rsidR="003200B8" w:rsidRPr="00B83490">
        <w:rPr>
          <w:rFonts w:ascii="Times New Roman" w:eastAsia="Calibri" w:hAnsi="Times New Roman" w:cs="Times New Roman"/>
          <w:sz w:val="24"/>
          <w:lang w:eastAsia="en-US"/>
        </w:rPr>
        <w:t>101,27</w:t>
      </w:r>
      <w:r w:rsidRPr="00B83490">
        <w:rPr>
          <w:rFonts w:ascii="Times New Roman" w:eastAsia="Calibri" w:hAnsi="Times New Roman" w:cs="Times New Roman"/>
          <w:sz w:val="24"/>
          <w:lang w:eastAsia="en-US"/>
        </w:rPr>
        <w:t>%) и стал</w:t>
      </w:r>
      <w:r w:rsidR="00505757" w:rsidRPr="00B83490">
        <w:rPr>
          <w:rFonts w:ascii="Times New Roman" w:eastAsia="Calibri" w:hAnsi="Times New Roman" w:cs="Times New Roman"/>
          <w:sz w:val="24"/>
          <w:lang w:eastAsia="en-US"/>
        </w:rPr>
        <w:t>и</w:t>
      </w:r>
      <w:r w:rsidRPr="00B83490">
        <w:rPr>
          <w:rFonts w:ascii="Times New Roman" w:eastAsia="Calibri" w:hAnsi="Times New Roman" w:cs="Times New Roman"/>
          <w:sz w:val="24"/>
          <w:lang w:eastAsia="en-US"/>
        </w:rPr>
        <w:t xml:space="preserve"> равн</w:t>
      </w:r>
      <w:r w:rsidR="00505757" w:rsidRPr="00B83490">
        <w:rPr>
          <w:rFonts w:ascii="Times New Roman" w:eastAsia="Calibri" w:hAnsi="Times New Roman" w:cs="Times New Roman"/>
          <w:sz w:val="24"/>
          <w:lang w:eastAsia="en-US"/>
        </w:rPr>
        <w:t>ы</w:t>
      </w:r>
      <w:r w:rsidRPr="00B83490">
        <w:rPr>
          <w:rFonts w:ascii="Times New Roman" w:eastAsia="Calibri" w:hAnsi="Times New Roman" w:cs="Times New Roman"/>
          <w:sz w:val="24"/>
          <w:lang w:eastAsia="en-US"/>
        </w:rPr>
        <w:t xml:space="preserve"> на начало</w:t>
      </w:r>
      <w:r w:rsidR="003200B8" w:rsidRPr="00B83490">
        <w:rPr>
          <w:rFonts w:ascii="Times New Roman" w:eastAsia="Calibri" w:hAnsi="Times New Roman" w:cs="Times New Roman"/>
          <w:sz w:val="24"/>
          <w:lang w:eastAsia="en-US"/>
        </w:rPr>
        <w:t xml:space="preserve"> ноября</w:t>
      </w:r>
      <w:r w:rsidRPr="00B83490">
        <w:rPr>
          <w:rFonts w:ascii="Times New Roman" w:eastAsia="Calibri" w:hAnsi="Times New Roman" w:cs="Times New Roman"/>
          <w:sz w:val="24"/>
          <w:lang w:eastAsia="en-US"/>
        </w:rPr>
        <w:t xml:space="preserve"> 2024 года </w:t>
      </w:r>
      <w:r w:rsidR="003200B8" w:rsidRPr="00B83490">
        <w:rPr>
          <w:rFonts w:ascii="Times New Roman" w:eastAsia="Calibri" w:hAnsi="Times New Roman" w:cs="Times New Roman"/>
          <w:sz w:val="24"/>
          <w:lang w:eastAsia="en-US"/>
        </w:rPr>
        <w:t>5,82</w:t>
      </w:r>
      <w:r w:rsidRPr="00B83490">
        <w:rPr>
          <w:rFonts w:ascii="Times New Roman" w:eastAsia="Calibri" w:hAnsi="Times New Roman" w:cs="Times New Roman"/>
          <w:sz w:val="24"/>
          <w:lang w:eastAsia="en-US"/>
        </w:rPr>
        <w:t xml:space="preserve"> триллион</w:t>
      </w:r>
      <w:r w:rsidR="003200B8" w:rsidRPr="00B83490">
        <w:rPr>
          <w:rFonts w:ascii="Times New Roman" w:eastAsia="Calibri" w:hAnsi="Times New Roman" w:cs="Times New Roman"/>
          <w:sz w:val="24"/>
          <w:lang w:eastAsia="en-US"/>
        </w:rPr>
        <w:t>а</w:t>
      </w:r>
      <w:r w:rsidRPr="00B83490">
        <w:rPr>
          <w:rFonts w:ascii="Times New Roman" w:eastAsia="Calibri" w:hAnsi="Times New Roman" w:cs="Times New Roman"/>
          <w:sz w:val="24"/>
          <w:lang w:eastAsia="en-US"/>
        </w:rPr>
        <w:t xml:space="preserve"> рублей.</w:t>
      </w:r>
      <w:r w:rsidR="00761814" w:rsidRPr="00B83490">
        <w:rPr>
          <w:rFonts w:ascii="Times New Roman" w:eastAsia="Calibri" w:hAnsi="Times New Roman" w:cs="Times New Roman"/>
          <w:sz w:val="24"/>
          <w:lang w:eastAsia="en-US"/>
        </w:rPr>
        <w:t xml:space="preserve"> </w:t>
      </w:r>
      <w:r w:rsidR="002E0BCC" w:rsidRPr="00B83490">
        <w:rPr>
          <w:rFonts w:ascii="Times New Roman" w:eastAsia="Calibri" w:hAnsi="Times New Roman" w:cs="Times New Roman"/>
          <w:sz w:val="24"/>
          <w:lang w:eastAsia="en-US"/>
        </w:rPr>
        <w:t>Но на начало января 2025 года</w:t>
      </w:r>
      <w:r w:rsidR="00761814" w:rsidRPr="00B83490">
        <w:rPr>
          <w:rFonts w:ascii="Times New Roman" w:eastAsia="Calibri" w:hAnsi="Times New Roman" w:cs="Times New Roman"/>
          <w:sz w:val="24"/>
          <w:lang w:eastAsia="en-US"/>
        </w:rPr>
        <w:t xml:space="preserve"> </w:t>
      </w:r>
      <w:r w:rsidR="002E0BCC" w:rsidRPr="00B83490">
        <w:rPr>
          <w:rFonts w:ascii="Times New Roman" w:eastAsia="Calibri" w:hAnsi="Times New Roman" w:cs="Times New Roman"/>
          <w:sz w:val="24"/>
          <w:lang w:eastAsia="en-US"/>
        </w:rPr>
        <w:t>активы-нетто уменьшились на 272,8 миллиарда рублей (или на 95,3%) по сравнению</w:t>
      </w:r>
      <w:r w:rsidR="00761814" w:rsidRPr="00B83490">
        <w:rPr>
          <w:rFonts w:ascii="Times New Roman" w:eastAsia="Calibri" w:hAnsi="Times New Roman" w:cs="Times New Roman"/>
          <w:sz w:val="24"/>
          <w:lang w:eastAsia="en-US"/>
        </w:rPr>
        <w:t xml:space="preserve"> </w:t>
      </w:r>
      <w:r w:rsidR="002E0BCC" w:rsidRPr="00B83490">
        <w:rPr>
          <w:rFonts w:ascii="Times New Roman" w:eastAsia="Calibri" w:hAnsi="Times New Roman" w:cs="Times New Roman"/>
          <w:sz w:val="24"/>
          <w:lang w:eastAsia="en-US"/>
        </w:rPr>
        <w:t>с ноябрем 2024 года, и стали равны 5,54 триллиона рублей</w:t>
      </w:r>
      <w:r w:rsidR="003B63E3" w:rsidRPr="00B83490">
        <w:rPr>
          <w:rFonts w:ascii="Times New Roman" w:eastAsia="Calibri" w:hAnsi="Times New Roman" w:cs="Times New Roman"/>
          <w:sz w:val="24"/>
          <w:lang w:eastAsia="en-US"/>
        </w:rPr>
        <w:t xml:space="preserve">, что хорошо видно в таблице </w:t>
      </w:r>
      <w:r w:rsidR="009D616E" w:rsidRPr="00B83490">
        <w:rPr>
          <w:rFonts w:ascii="Times New Roman" w:eastAsia="Calibri" w:hAnsi="Times New Roman" w:cs="Times New Roman"/>
          <w:sz w:val="24"/>
          <w:lang w:eastAsia="en-US"/>
        </w:rPr>
        <w:t>Н</w:t>
      </w:r>
      <w:r w:rsidR="003B63E3" w:rsidRPr="00B83490">
        <w:rPr>
          <w:rFonts w:ascii="Times New Roman" w:eastAsia="Calibri" w:hAnsi="Times New Roman" w:cs="Times New Roman"/>
          <w:sz w:val="24"/>
          <w:lang w:eastAsia="en-US"/>
        </w:rPr>
        <w:t xml:space="preserve">.1 и на рисунке </w:t>
      </w:r>
      <w:r w:rsidR="009D616E" w:rsidRPr="00B83490">
        <w:rPr>
          <w:rFonts w:ascii="Times New Roman" w:eastAsia="Calibri" w:hAnsi="Times New Roman" w:cs="Times New Roman"/>
          <w:sz w:val="24"/>
          <w:lang w:eastAsia="en-US"/>
        </w:rPr>
        <w:t>Н</w:t>
      </w:r>
      <w:r w:rsidR="007B044A" w:rsidRPr="00B83490">
        <w:rPr>
          <w:rFonts w:ascii="Times New Roman" w:eastAsia="Calibri" w:hAnsi="Times New Roman" w:cs="Times New Roman"/>
          <w:sz w:val="24"/>
          <w:lang w:eastAsia="en-US"/>
        </w:rPr>
        <w:t>.2</w:t>
      </w:r>
      <w:r w:rsidR="002E0BCC" w:rsidRPr="00B83490">
        <w:rPr>
          <w:rFonts w:ascii="Times New Roman" w:eastAsia="Calibri" w:hAnsi="Times New Roman" w:cs="Times New Roman"/>
          <w:sz w:val="24"/>
          <w:lang w:eastAsia="en-US"/>
        </w:rPr>
        <w:t>.</w:t>
      </w:r>
    </w:p>
    <w:p w14:paraId="79BE7507" w14:textId="0F97FE99" w:rsidR="00263590" w:rsidRPr="00B83490" w:rsidRDefault="00A8442A" w:rsidP="00FE42A5">
      <w:pPr>
        <w:spacing w:after="0" w:line="348" w:lineRule="auto"/>
        <w:ind w:firstLine="709"/>
        <w:jc w:val="both"/>
        <w:rPr>
          <w:rFonts w:ascii="Times New Roman" w:hAnsi="Times New Roman"/>
          <w:sz w:val="24"/>
        </w:rPr>
      </w:pPr>
      <w:r w:rsidRPr="00B83490">
        <w:rPr>
          <w:rFonts w:ascii="Times New Roman" w:eastAsia="Times New Roman" w:hAnsi="Times New Roman" w:cs="Times New Roman"/>
          <w:sz w:val="24"/>
          <w:szCs w:val="24"/>
        </w:rPr>
        <w:t>За анализируемый период кредитный портфель</w:t>
      </w:r>
      <w:bookmarkStart w:id="56" w:name="_Hlk191230146"/>
      <w:r w:rsidR="007616D0" w:rsidRPr="00B83490">
        <w:rPr>
          <w:rFonts w:ascii="Times New Roman" w:eastAsia="Times New Roman" w:hAnsi="Times New Roman" w:cs="Times New Roman"/>
          <w:sz w:val="24"/>
          <w:szCs w:val="24"/>
        </w:rPr>
        <w:t xml:space="preserve"> </w:t>
      </w:r>
      <w:r w:rsidR="00263590" w:rsidRPr="00B83490">
        <w:rPr>
          <w:rFonts w:ascii="Times New Roman" w:eastAsia="Times New Roman" w:hAnsi="Times New Roman" w:cs="Times New Roman"/>
          <w:sz w:val="24"/>
          <w:szCs w:val="24"/>
        </w:rPr>
        <w:t xml:space="preserve">увеличился на 585,75 </w:t>
      </w:r>
      <w:r w:rsidR="00263590" w:rsidRPr="00B83490">
        <w:rPr>
          <w:rFonts w:ascii="Times New Roman" w:hAnsi="Times New Roman"/>
          <w:sz w:val="24"/>
        </w:rPr>
        <w:t xml:space="preserve">миллиардов рублей (или на 117,66%) и стал равен на начало ноября 2024 года </w:t>
      </w:r>
      <w:r w:rsidR="009B5C58" w:rsidRPr="00B83490">
        <w:rPr>
          <w:rFonts w:ascii="Times New Roman" w:hAnsi="Times New Roman"/>
          <w:sz w:val="24"/>
        </w:rPr>
        <w:t>3</w:t>
      </w:r>
      <w:r w:rsidR="00263590" w:rsidRPr="00B83490">
        <w:rPr>
          <w:rFonts w:ascii="Times New Roman" w:hAnsi="Times New Roman"/>
          <w:sz w:val="24"/>
        </w:rPr>
        <w:t>,</w:t>
      </w:r>
      <w:r w:rsidR="009B5C58" w:rsidRPr="00B83490">
        <w:rPr>
          <w:rFonts w:ascii="Times New Roman" w:hAnsi="Times New Roman"/>
          <w:sz w:val="24"/>
        </w:rPr>
        <w:t>90</w:t>
      </w:r>
      <w:r w:rsidR="00263590" w:rsidRPr="00B83490">
        <w:rPr>
          <w:rFonts w:ascii="Times New Roman" w:hAnsi="Times New Roman"/>
          <w:sz w:val="24"/>
        </w:rPr>
        <w:t>триллионов рублей.</w:t>
      </w:r>
      <w:bookmarkStart w:id="57" w:name="_Hlk191230179"/>
      <w:bookmarkEnd w:id="56"/>
      <w:r w:rsidR="00761814" w:rsidRPr="00B83490">
        <w:rPr>
          <w:rFonts w:ascii="Times New Roman" w:hAnsi="Times New Roman"/>
          <w:sz w:val="24"/>
        </w:rPr>
        <w:t xml:space="preserve"> </w:t>
      </w:r>
      <w:r w:rsidR="00263590" w:rsidRPr="00B83490">
        <w:rPr>
          <w:rFonts w:ascii="Times New Roman" w:hAnsi="Times New Roman"/>
          <w:sz w:val="24"/>
        </w:rPr>
        <w:t xml:space="preserve">При этом просроченная задолженность по нему сократилась на </w:t>
      </w:r>
      <w:r w:rsidR="009B5C58" w:rsidRPr="00B83490">
        <w:rPr>
          <w:rFonts w:ascii="Times New Roman" w:hAnsi="Times New Roman"/>
          <w:sz w:val="24"/>
        </w:rPr>
        <w:t>1</w:t>
      </w:r>
      <w:r w:rsidR="00263590" w:rsidRPr="00B83490">
        <w:rPr>
          <w:rFonts w:ascii="Times New Roman" w:hAnsi="Times New Roman"/>
          <w:sz w:val="24"/>
        </w:rPr>
        <w:t>,1</w:t>
      </w:r>
      <w:r w:rsidR="009B5C58" w:rsidRPr="00B83490">
        <w:rPr>
          <w:rFonts w:ascii="Times New Roman" w:hAnsi="Times New Roman"/>
          <w:sz w:val="24"/>
        </w:rPr>
        <w:t>1</w:t>
      </w:r>
      <w:r w:rsidR="00263590" w:rsidRPr="00B83490">
        <w:rPr>
          <w:rFonts w:ascii="Times New Roman" w:hAnsi="Times New Roman"/>
          <w:sz w:val="24"/>
        </w:rPr>
        <w:t xml:space="preserve"> миллиардов или на (</w:t>
      </w:r>
      <w:r w:rsidR="009B5C58" w:rsidRPr="00B83490">
        <w:rPr>
          <w:rFonts w:ascii="Times New Roman" w:hAnsi="Times New Roman"/>
          <w:sz w:val="24"/>
        </w:rPr>
        <w:t>95,97</w:t>
      </w:r>
      <w:r w:rsidR="00263590" w:rsidRPr="00B83490">
        <w:rPr>
          <w:rFonts w:ascii="Times New Roman" w:hAnsi="Times New Roman"/>
          <w:sz w:val="24"/>
        </w:rPr>
        <w:t>%) и стал равен на начало</w:t>
      </w:r>
      <w:r w:rsidR="009B5C58" w:rsidRPr="00B83490">
        <w:rPr>
          <w:rFonts w:ascii="Times New Roman" w:hAnsi="Times New Roman"/>
          <w:sz w:val="24"/>
        </w:rPr>
        <w:t xml:space="preserve"> ноября</w:t>
      </w:r>
      <w:r w:rsidR="00263590" w:rsidRPr="00B83490">
        <w:rPr>
          <w:rFonts w:ascii="Times New Roman" w:hAnsi="Times New Roman"/>
          <w:sz w:val="24"/>
        </w:rPr>
        <w:t xml:space="preserve"> 2024 года 2</w:t>
      </w:r>
      <w:r w:rsidR="009B5C58" w:rsidRPr="00B83490">
        <w:rPr>
          <w:rFonts w:ascii="Times New Roman" w:hAnsi="Times New Roman"/>
          <w:sz w:val="24"/>
        </w:rPr>
        <w:t>6</w:t>
      </w:r>
      <w:r w:rsidR="00263590" w:rsidRPr="00B83490">
        <w:rPr>
          <w:rFonts w:ascii="Times New Roman" w:hAnsi="Times New Roman"/>
          <w:sz w:val="24"/>
        </w:rPr>
        <w:t>,</w:t>
      </w:r>
      <w:r w:rsidR="009B5C58" w:rsidRPr="00B83490">
        <w:rPr>
          <w:rFonts w:ascii="Times New Roman" w:hAnsi="Times New Roman"/>
          <w:sz w:val="24"/>
        </w:rPr>
        <w:t>73</w:t>
      </w:r>
      <w:r w:rsidR="00A62178">
        <w:rPr>
          <w:rFonts w:ascii="Times New Roman" w:hAnsi="Times New Roman"/>
          <w:sz w:val="24"/>
        </w:rPr>
        <w:t xml:space="preserve"> </w:t>
      </w:r>
      <w:r w:rsidR="00263590" w:rsidRPr="00B83490">
        <w:rPr>
          <w:rFonts w:ascii="Times New Roman" w:hAnsi="Times New Roman"/>
          <w:sz w:val="24"/>
        </w:rPr>
        <w:t>миллиардов рублей</w:t>
      </w:r>
      <w:bookmarkEnd w:id="57"/>
      <w:r w:rsidR="0063222F" w:rsidRPr="00B83490">
        <w:rPr>
          <w:rFonts w:ascii="Times New Roman" w:hAnsi="Times New Roman"/>
          <w:sz w:val="24"/>
        </w:rPr>
        <w:t>. На январь 2025 года кредитный портфель увеличился на 64,1</w:t>
      </w:r>
      <w:r w:rsidR="007B044A" w:rsidRPr="00B83490">
        <w:rPr>
          <w:rFonts w:ascii="Times New Roman" w:hAnsi="Times New Roman"/>
          <w:sz w:val="24"/>
        </w:rPr>
        <w:t xml:space="preserve"> миллиарда рублей (или на 101,64%) и составил 3,96 триллиона рублей</w:t>
      </w:r>
      <w:r w:rsidR="00263590" w:rsidRPr="00B83490">
        <w:rPr>
          <w:rFonts w:ascii="Times New Roman" w:hAnsi="Times New Roman"/>
          <w:sz w:val="24"/>
        </w:rPr>
        <w:t xml:space="preserve"> (что видно из таблицы </w:t>
      </w:r>
      <w:r w:rsidR="009D616E" w:rsidRPr="00B83490">
        <w:rPr>
          <w:rFonts w:ascii="Times New Roman" w:hAnsi="Times New Roman"/>
          <w:sz w:val="24"/>
        </w:rPr>
        <w:t>Н</w:t>
      </w:r>
      <w:r w:rsidR="00263590" w:rsidRPr="00B83490">
        <w:rPr>
          <w:rFonts w:ascii="Times New Roman" w:hAnsi="Times New Roman"/>
          <w:sz w:val="24"/>
        </w:rPr>
        <w:t>.1</w:t>
      </w:r>
      <w:r w:rsidR="003B63E3" w:rsidRPr="00B83490">
        <w:rPr>
          <w:rFonts w:ascii="Times New Roman" w:hAnsi="Times New Roman"/>
          <w:sz w:val="24"/>
        </w:rPr>
        <w:t xml:space="preserve"> и на рисунке </w:t>
      </w:r>
      <w:r w:rsidR="009D616E" w:rsidRPr="00B83490">
        <w:rPr>
          <w:rFonts w:ascii="Times New Roman" w:hAnsi="Times New Roman"/>
          <w:sz w:val="24"/>
        </w:rPr>
        <w:t>Н</w:t>
      </w:r>
      <w:r w:rsidR="007B044A" w:rsidRPr="00B83490">
        <w:rPr>
          <w:rFonts w:ascii="Times New Roman" w:hAnsi="Times New Roman"/>
          <w:sz w:val="24"/>
        </w:rPr>
        <w:t>.3</w:t>
      </w:r>
      <w:r w:rsidR="00263590" w:rsidRPr="00B83490">
        <w:rPr>
          <w:rFonts w:ascii="Times New Roman" w:hAnsi="Times New Roman"/>
          <w:sz w:val="24"/>
        </w:rPr>
        <w:t xml:space="preserve">). </w:t>
      </w:r>
    </w:p>
    <w:p w14:paraId="1A9C8EF2" w14:textId="11F3FA9C" w:rsidR="007C19C1" w:rsidRPr="00B83490" w:rsidRDefault="00D41EDC" w:rsidP="00FE42A5">
      <w:pPr>
        <w:spacing w:after="0" w:line="348" w:lineRule="auto"/>
        <w:ind w:firstLine="709"/>
        <w:jc w:val="both"/>
        <w:rPr>
          <w:rFonts w:ascii="Times New Roman" w:hAnsi="Times New Roman"/>
          <w:sz w:val="24"/>
        </w:rPr>
      </w:pPr>
      <w:r w:rsidRPr="00B83490">
        <w:rPr>
          <w:rFonts w:ascii="Times New Roman" w:hAnsi="Times New Roman"/>
          <w:sz w:val="24"/>
        </w:rPr>
        <w:t xml:space="preserve">Также важным показателем является </w:t>
      </w:r>
      <w:bookmarkStart w:id="58" w:name="_Hlk192188734"/>
      <w:r w:rsidRPr="00B83490">
        <w:rPr>
          <w:rFonts w:ascii="Times New Roman" w:hAnsi="Times New Roman"/>
          <w:sz w:val="24"/>
        </w:rPr>
        <w:t>доля кредитного портфеля в банке, она в</w:t>
      </w:r>
      <w:r w:rsidR="00365925" w:rsidRPr="00B83490">
        <w:rPr>
          <w:rFonts w:ascii="Times New Roman" w:hAnsi="Times New Roman"/>
          <w:sz w:val="24"/>
        </w:rPr>
        <w:t xml:space="preserve"> период с ноября 2023 года по ноябрь 2024 года увеличилась почти на 269 </w:t>
      </w:r>
      <w:r w:rsidR="00204C1D">
        <w:rPr>
          <w:rFonts w:ascii="Times New Roman" w:hAnsi="Times New Roman"/>
          <w:sz w:val="24"/>
        </w:rPr>
        <w:t>%</w:t>
      </w:r>
      <w:r w:rsidR="00365925" w:rsidRPr="00B83490">
        <w:rPr>
          <w:rFonts w:ascii="Times New Roman" w:hAnsi="Times New Roman"/>
          <w:sz w:val="24"/>
        </w:rPr>
        <w:t xml:space="preserve"> (или на 122,59%) и стала равна на </w:t>
      </w:r>
      <w:r w:rsidRPr="00B83490">
        <w:rPr>
          <w:rFonts w:ascii="Times New Roman" w:hAnsi="Times New Roman"/>
          <w:sz w:val="24"/>
        </w:rPr>
        <w:t xml:space="preserve">начало </w:t>
      </w:r>
      <w:r w:rsidR="00365925" w:rsidRPr="00B83490">
        <w:rPr>
          <w:rFonts w:ascii="Times New Roman" w:hAnsi="Times New Roman"/>
          <w:sz w:val="24"/>
        </w:rPr>
        <w:t>ноябр</w:t>
      </w:r>
      <w:r w:rsidRPr="00B83490">
        <w:rPr>
          <w:rFonts w:ascii="Times New Roman" w:hAnsi="Times New Roman"/>
          <w:sz w:val="24"/>
        </w:rPr>
        <w:t>я</w:t>
      </w:r>
      <w:r w:rsidR="00365925" w:rsidRPr="00B83490">
        <w:rPr>
          <w:rFonts w:ascii="Times New Roman" w:hAnsi="Times New Roman"/>
          <w:sz w:val="24"/>
        </w:rPr>
        <w:t xml:space="preserve"> 2024 года 145,9 </w:t>
      </w:r>
      <w:r w:rsidR="00204C1D">
        <w:rPr>
          <w:rFonts w:ascii="Times New Roman" w:hAnsi="Times New Roman"/>
          <w:sz w:val="24"/>
        </w:rPr>
        <w:t>%</w:t>
      </w:r>
      <w:r w:rsidR="00365925" w:rsidRPr="00B83490">
        <w:rPr>
          <w:rFonts w:ascii="Times New Roman" w:hAnsi="Times New Roman"/>
          <w:sz w:val="24"/>
        </w:rPr>
        <w:t xml:space="preserve">. </w:t>
      </w:r>
      <w:bookmarkEnd w:id="58"/>
      <w:r w:rsidR="00365925" w:rsidRPr="00B83490">
        <w:rPr>
          <w:rFonts w:ascii="Times New Roman" w:hAnsi="Times New Roman"/>
          <w:sz w:val="24"/>
        </w:rPr>
        <w:t xml:space="preserve">А на начало января 2025 года доля кредитного портфеля увеличилась еще на 121,6 </w:t>
      </w:r>
      <w:r w:rsidR="00204C1D">
        <w:rPr>
          <w:rFonts w:ascii="Times New Roman" w:hAnsi="Times New Roman"/>
          <w:sz w:val="24"/>
        </w:rPr>
        <w:t>%</w:t>
      </w:r>
      <w:r w:rsidRPr="00B83490">
        <w:rPr>
          <w:rFonts w:ascii="Times New Roman" w:hAnsi="Times New Roman"/>
          <w:sz w:val="24"/>
        </w:rPr>
        <w:t xml:space="preserve"> (или на 108,33%) и составила 158,1 </w:t>
      </w:r>
      <w:r w:rsidR="00204C1D">
        <w:rPr>
          <w:rFonts w:ascii="Times New Roman" w:hAnsi="Times New Roman"/>
          <w:sz w:val="24"/>
        </w:rPr>
        <w:t>%</w:t>
      </w:r>
      <w:r w:rsidR="003B63E3" w:rsidRPr="00B83490">
        <w:rPr>
          <w:rFonts w:ascii="Times New Roman" w:hAnsi="Times New Roman"/>
          <w:sz w:val="24"/>
        </w:rPr>
        <w:t xml:space="preserve"> (видно на таблице </w:t>
      </w:r>
      <w:r w:rsidR="009D616E" w:rsidRPr="00B83490">
        <w:rPr>
          <w:rFonts w:ascii="Times New Roman" w:hAnsi="Times New Roman"/>
          <w:sz w:val="24"/>
        </w:rPr>
        <w:t>Н</w:t>
      </w:r>
      <w:r w:rsidR="003B63E3" w:rsidRPr="00B83490">
        <w:rPr>
          <w:rFonts w:ascii="Times New Roman" w:hAnsi="Times New Roman"/>
          <w:sz w:val="24"/>
        </w:rPr>
        <w:t xml:space="preserve">.1 и рисунке </w:t>
      </w:r>
      <w:r w:rsidR="009D616E" w:rsidRPr="00B83490">
        <w:rPr>
          <w:rFonts w:ascii="Times New Roman" w:hAnsi="Times New Roman"/>
          <w:sz w:val="24"/>
        </w:rPr>
        <w:t>Н</w:t>
      </w:r>
      <w:r w:rsidR="007B044A" w:rsidRPr="00B83490">
        <w:rPr>
          <w:rFonts w:ascii="Times New Roman" w:hAnsi="Times New Roman"/>
          <w:sz w:val="24"/>
        </w:rPr>
        <w:t>.4).</w:t>
      </w:r>
    </w:p>
    <w:p w14:paraId="0324A811" w14:textId="7B6CF53A" w:rsidR="009B5C58" w:rsidRPr="00B83490" w:rsidRDefault="00507A38" w:rsidP="00FE42A5">
      <w:pPr>
        <w:spacing w:after="0" w:line="348" w:lineRule="auto"/>
        <w:ind w:firstLine="709"/>
        <w:jc w:val="both"/>
        <w:rPr>
          <w:rFonts w:ascii="Times New Roman" w:hAnsi="Times New Roman"/>
          <w:sz w:val="24"/>
        </w:rPr>
      </w:pPr>
      <w:r w:rsidRPr="00B83490">
        <w:rPr>
          <w:rFonts w:ascii="Times New Roman" w:hAnsi="Times New Roman"/>
          <w:sz w:val="24"/>
        </w:rPr>
        <w:t>Если взять начало ноября 2024 года, то можно увидеть, что б</w:t>
      </w:r>
      <w:r w:rsidR="009B5C58" w:rsidRPr="00B83490">
        <w:rPr>
          <w:rFonts w:ascii="Times New Roman" w:hAnsi="Times New Roman"/>
          <w:sz w:val="24"/>
        </w:rPr>
        <w:t xml:space="preserve">ольше всего в </w:t>
      </w:r>
      <w:r w:rsidRPr="00B83490">
        <w:rPr>
          <w:rFonts w:ascii="Times New Roman" w:hAnsi="Times New Roman"/>
          <w:sz w:val="24"/>
        </w:rPr>
        <w:t xml:space="preserve">АО </w:t>
      </w:r>
      <w:bookmarkStart w:id="59" w:name="_Hlk191229636"/>
      <w:r w:rsidRPr="00B83490">
        <w:rPr>
          <w:rFonts w:ascii="Times New Roman" w:hAnsi="Times New Roman"/>
          <w:sz w:val="24"/>
        </w:rPr>
        <w:t>«</w:t>
      </w:r>
      <w:bookmarkStart w:id="60" w:name="_Hlk191229781"/>
      <w:r w:rsidRPr="00B83490">
        <w:rPr>
          <w:rFonts w:ascii="Times New Roman" w:hAnsi="Times New Roman"/>
          <w:sz w:val="24"/>
        </w:rPr>
        <w:t>Россельхозбанк</w:t>
      </w:r>
      <w:bookmarkEnd w:id="60"/>
      <w:r w:rsidRPr="00B83490">
        <w:rPr>
          <w:rFonts w:ascii="Times New Roman" w:hAnsi="Times New Roman"/>
          <w:sz w:val="24"/>
        </w:rPr>
        <w:t>»</w:t>
      </w:r>
      <w:bookmarkEnd w:id="59"/>
      <w:r w:rsidR="00761814" w:rsidRPr="00B83490">
        <w:rPr>
          <w:rFonts w:ascii="Times New Roman" w:hAnsi="Times New Roman"/>
          <w:sz w:val="24"/>
        </w:rPr>
        <w:t xml:space="preserve"> </w:t>
      </w:r>
      <w:r w:rsidR="009B5C58" w:rsidRPr="00B83490">
        <w:rPr>
          <w:rFonts w:ascii="Times New Roman" w:hAnsi="Times New Roman"/>
          <w:sz w:val="24"/>
        </w:rPr>
        <w:t>кредитов берут именно юридические лица (</w:t>
      </w:r>
      <w:r w:rsidR="00F66081" w:rsidRPr="00B83490">
        <w:rPr>
          <w:rFonts w:ascii="Times New Roman" w:hAnsi="Times New Roman"/>
          <w:sz w:val="24"/>
        </w:rPr>
        <w:t>86</w:t>
      </w:r>
      <w:r w:rsidR="009B5C58" w:rsidRPr="00B83490">
        <w:rPr>
          <w:rFonts w:ascii="Times New Roman" w:hAnsi="Times New Roman"/>
          <w:sz w:val="24"/>
        </w:rPr>
        <w:t>% от всех взятых кредитов), а меньше всего соответственно физические лиц</w:t>
      </w:r>
      <w:r w:rsidR="00F66081" w:rsidRPr="00B83490">
        <w:rPr>
          <w:rFonts w:ascii="Times New Roman" w:hAnsi="Times New Roman"/>
          <w:sz w:val="24"/>
        </w:rPr>
        <w:t>а</w:t>
      </w:r>
      <w:r w:rsidR="009B5C58" w:rsidRPr="00B83490">
        <w:rPr>
          <w:rFonts w:ascii="Times New Roman" w:hAnsi="Times New Roman"/>
          <w:sz w:val="24"/>
        </w:rPr>
        <w:t xml:space="preserve"> (почти </w:t>
      </w:r>
      <w:r w:rsidR="00F66081" w:rsidRPr="00B83490">
        <w:rPr>
          <w:rFonts w:ascii="Times New Roman" w:hAnsi="Times New Roman"/>
          <w:sz w:val="24"/>
        </w:rPr>
        <w:t>14</w:t>
      </w:r>
      <w:r w:rsidR="009B5C58" w:rsidRPr="00B83490">
        <w:rPr>
          <w:rFonts w:ascii="Times New Roman" w:hAnsi="Times New Roman"/>
          <w:sz w:val="24"/>
        </w:rPr>
        <w:t xml:space="preserve">% от всех взятых кредитов). </w:t>
      </w:r>
      <w:r w:rsidRPr="00B83490">
        <w:rPr>
          <w:rFonts w:ascii="Times New Roman" w:hAnsi="Times New Roman"/>
          <w:sz w:val="24"/>
        </w:rPr>
        <w:t>Из этого можно сделать вывод о том, что в</w:t>
      </w:r>
      <w:r w:rsidR="009B5C58" w:rsidRPr="00B83490">
        <w:rPr>
          <w:rFonts w:ascii="Times New Roman" w:hAnsi="Times New Roman"/>
          <w:sz w:val="24"/>
        </w:rPr>
        <w:t xml:space="preserve"> банке достаточно мало берут потребительских кредитов. </w:t>
      </w:r>
      <w:bookmarkStart w:id="61" w:name="_Hlk191230320"/>
      <w:r w:rsidR="009B5C58" w:rsidRPr="00B83490">
        <w:rPr>
          <w:rFonts w:ascii="Times New Roman" w:hAnsi="Times New Roman"/>
          <w:sz w:val="24"/>
        </w:rPr>
        <w:t xml:space="preserve">При этом число взятых кредитов физическими лицами за период </w:t>
      </w:r>
      <w:r w:rsidRPr="00B83490">
        <w:rPr>
          <w:rFonts w:ascii="Times New Roman" w:hAnsi="Times New Roman"/>
          <w:sz w:val="24"/>
        </w:rPr>
        <w:t xml:space="preserve">с ноября 2023 года по ноябрь 2024 года </w:t>
      </w:r>
      <w:r w:rsidR="009B5C58" w:rsidRPr="00B83490">
        <w:rPr>
          <w:rFonts w:ascii="Times New Roman" w:hAnsi="Times New Roman"/>
          <w:sz w:val="24"/>
        </w:rPr>
        <w:t xml:space="preserve">увеличилось на </w:t>
      </w:r>
      <w:r w:rsidR="00F66081" w:rsidRPr="00B83490">
        <w:rPr>
          <w:rFonts w:ascii="Times New Roman" w:hAnsi="Times New Roman"/>
          <w:sz w:val="24"/>
        </w:rPr>
        <w:t>32,68</w:t>
      </w:r>
      <w:r w:rsidR="009B5C58" w:rsidRPr="00B83490">
        <w:rPr>
          <w:rFonts w:ascii="Times New Roman" w:hAnsi="Times New Roman"/>
          <w:sz w:val="24"/>
        </w:rPr>
        <w:t xml:space="preserve"> миллиардов рублей (или на </w:t>
      </w:r>
      <w:r w:rsidR="00F66081" w:rsidRPr="00B83490">
        <w:rPr>
          <w:rFonts w:ascii="Times New Roman" w:hAnsi="Times New Roman"/>
          <w:sz w:val="24"/>
        </w:rPr>
        <w:t>106,14</w:t>
      </w:r>
      <w:r w:rsidR="009B5C58" w:rsidRPr="00B83490">
        <w:rPr>
          <w:rFonts w:ascii="Times New Roman" w:hAnsi="Times New Roman"/>
          <w:sz w:val="24"/>
        </w:rPr>
        <w:t xml:space="preserve">%), а юридических лиц на </w:t>
      </w:r>
      <w:r w:rsidR="00F66081" w:rsidRPr="00B83490">
        <w:rPr>
          <w:rFonts w:ascii="Times New Roman" w:hAnsi="Times New Roman"/>
          <w:sz w:val="24"/>
        </w:rPr>
        <w:t>553,06</w:t>
      </w:r>
      <w:r w:rsidR="007616D0" w:rsidRPr="00B83490">
        <w:rPr>
          <w:rFonts w:ascii="Times New Roman" w:hAnsi="Times New Roman"/>
          <w:sz w:val="24"/>
        </w:rPr>
        <w:t xml:space="preserve"> </w:t>
      </w:r>
      <w:r w:rsidR="00F66081" w:rsidRPr="00B83490">
        <w:rPr>
          <w:rFonts w:ascii="Times New Roman" w:hAnsi="Times New Roman"/>
          <w:sz w:val="24"/>
        </w:rPr>
        <w:t>миллиард</w:t>
      </w:r>
      <w:r w:rsidR="009B5C58" w:rsidRPr="00B83490">
        <w:rPr>
          <w:rFonts w:ascii="Times New Roman" w:hAnsi="Times New Roman"/>
          <w:sz w:val="24"/>
        </w:rPr>
        <w:t>ов рублей (или на 1</w:t>
      </w:r>
      <w:r w:rsidR="00F66081" w:rsidRPr="00B83490">
        <w:rPr>
          <w:rFonts w:ascii="Times New Roman" w:hAnsi="Times New Roman"/>
          <w:sz w:val="24"/>
        </w:rPr>
        <w:t>19,86</w:t>
      </w:r>
      <w:r w:rsidR="009B5C58" w:rsidRPr="00B83490">
        <w:rPr>
          <w:rFonts w:ascii="Times New Roman" w:hAnsi="Times New Roman"/>
          <w:sz w:val="24"/>
        </w:rPr>
        <w:t>%)</w:t>
      </w:r>
      <w:bookmarkEnd w:id="61"/>
      <w:r w:rsidR="009B5C58" w:rsidRPr="00B83490">
        <w:rPr>
          <w:rFonts w:ascii="Times New Roman" w:hAnsi="Times New Roman"/>
          <w:sz w:val="24"/>
        </w:rPr>
        <w:t xml:space="preserve">, что видно из </w:t>
      </w:r>
      <w:r w:rsidR="003B63E3" w:rsidRPr="00B83490">
        <w:rPr>
          <w:rFonts w:ascii="Times New Roman" w:hAnsi="Times New Roman"/>
          <w:sz w:val="24"/>
        </w:rPr>
        <w:t xml:space="preserve">таблицы </w:t>
      </w:r>
      <w:r w:rsidR="009D616E" w:rsidRPr="00B83490">
        <w:rPr>
          <w:rFonts w:ascii="Times New Roman" w:hAnsi="Times New Roman"/>
          <w:sz w:val="24"/>
        </w:rPr>
        <w:t>Н</w:t>
      </w:r>
      <w:r w:rsidR="00F66081" w:rsidRPr="00B83490">
        <w:rPr>
          <w:rFonts w:ascii="Times New Roman" w:hAnsi="Times New Roman"/>
          <w:sz w:val="24"/>
        </w:rPr>
        <w:t xml:space="preserve">.2 и </w:t>
      </w:r>
      <w:r w:rsidR="009B5C58" w:rsidRPr="00B83490">
        <w:rPr>
          <w:rFonts w:ascii="Times New Roman" w:hAnsi="Times New Roman"/>
          <w:sz w:val="24"/>
        </w:rPr>
        <w:t xml:space="preserve">рисунка </w:t>
      </w:r>
      <w:r w:rsidR="009D616E" w:rsidRPr="00B83490">
        <w:rPr>
          <w:rFonts w:ascii="Times New Roman" w:hAnsi="Times New Roman"/>
          <w:sz w:val="24"/>
        </w:rPr>
        <w:t>Н</w:t>
      </w:r>
      <w:r w:rsidR="00F66081" w:rsidRPr="00B83490">
        <w:rPr>
          <w:rFonts w:ascii="Times New Roman" w:hAnsi="Times New Roman"/>
          <w:sz w:val="24"/>
        </w:rPr>
        <w:t>.</w:t>
      </w:r>
      <w:r w:rsidR="007B044A" w:rsidRPr="00B83490">
        <w:rPr>
          <w:rFonts w:ascii="Times New Roman" w:hAnsi="Times New Roman"/>
          <w:sz w:val="24"/>
        </w:rPr>
        <w:t>5</w:t>
      </w:r>
      <w:r w:rsidR="009B5C58" w:rsidRPr="00B83490">
        <w:rPr>
          <w:rFonts w:ascii="Times New Roman" w:hAnsi="Times New Roman"/>
          <w:sz w:val="24"/>
        </w:rPr>
        <w:t xml:space="preserve">. </w:t>
      </w:r>
    </w:p>
    <w:p w14:paraId="305058F6" w14:textId="56C81EA3" w:rsidR="009B5C58" w:rsidRPr="00B83490" w:rsidRDefault="009B5C58" w:rsidP="00FE42A5">
      <w:pPr>
        <w:spacing w:after="0" w:line="348" w:lineRule="auto"/>
        <w:ind w:firstLine="709"/>
        <w:jc w:val="both"/>
        <w:rPr>
          <w:rFonts w:ascii="Times New Roman" w:hAnsi="Times New Roman"/>
          <w:sz w:val="24"/>
        </w:rPr>
      </w:pPr>
      <w:r w:rsidRPr="00B83490">
        <w:rPr>
          <w:rFonts w:ascii="Times New Roman" w:hAnsi="Times New Roman"/>
          <w:sz w:val="24"/>
        </w:rPr>
        <w:t xml:space="preserve">Уровень просроченной задолженности по кредитному портфелю АО </w:t>
      </w:r>
      <w:r w:rsidR="00F66081" w:rsidRPr="00B83490">
        <w:rPr>
          <w:rFonts w:ascii="Times New Roman" w:hAnsi="Times New Roman"/>
          <w:sz w:val="24"/>
        </w:rPr>
        <w:t xml:space="preserve">«Россельхозбанк» </w:t>
      </w:r>
      <w:r w:rsidRPr="00B83490">
        <w:rPr>
          <w:rFonts w:ascii="Times New Roman" w:hAnsi="Times New Roman"/>
          <w:sz w:val="24"/>
        </w:rPr>
        <w:t xml:space="preserve">за анализируемый период уменьшился на </w:t>
      </w:r>
      <w:r w:rsidR="00F66081" w:rsidRPr="00B83490">
        <w:rPr>
          <w:rFonts w:ascii="Times New Roman" w:hAnsi="Times New Roman"/>
          <w:sz w:val="24"/>
        </w:rPr>
        <w:t>0,15</w:t>
      </w:r>
      <w:r w:rsidRPr="00B83490">
        <w:rPr>
          <w:rFonts w:ascii="Times New Roman" w:hAnsi="Times New Roman"/>
          <w:sz w:val="24"/>
        </w:rPr>
        <w:t xml:space="preserve"> процентных пункта (или на 8</w:t>
      </w:r>
      <w:r w:rsidR="00F66081" w:rsidRPr="00B83490">
        <w:rPr>
          <w:rFonts w:ascii="Times New Roman" w:hAnsi="Times New Roman"/>
          <w:sz w:val="24"/>
        </w:rPr>
        <w:t>2,14</w:t>
      </w:r>
      <w:r w:rsidRPr="00B83490">
        <w:rPr>
          <w:rFonts w:ascii="Times New Roman" w:hAnsi="Times New Roman"/>
          <w:sz w:val="24"/>
        </w:rPr>
        <w:t>%) и стал равен на начало 2024 года 0,</w:t>
      </w:r>
      <w:r w:rsidR="00F66081" w:rsidRPr="00B83490">
        <w:rPr>
          <w:rFonts w:ascii="Times New Roman" w:hAnsi="Times New Roman"/>
          <w:sz w:val="24"/>
        </w:rPr>
        <w:t>69</w:t>
      </w:r>
      <w:r w:rsidRPr="00B83490">
        <w:rPr>
          <w:rFonts w:ascii="Times New Roman" w:hAnsi="Times New Roman"/>
          <w:sz w:val="24"/>
        </w:rPr>
        <w:t>%.</w:t>
      </w:r>
      <w:r w:rsidR="00AA4330" w:rsidRPr="00B83490">
        <w:rPr>
          <w:rFonts w:ascii="Times New Roman" w:hAnsi="Times New Roman"/>
          <w:sz w:val="24"/>
        </w:rPr>
        <w:t xml:space="preserve"> </w:t>
      </w:r>
      <w:bookmarkStart w:id="62" w:name="_Hlk192189069"/>
      <w:r w:rsidR="00AA4330" w:rsidRPr="00B83490">
        <w:rPr>
          <w:rFonts w:ascii="Times New Roman" w:hAnsi="Times New Roman"/>
          <w:sz w:val="24"/>
        </w:rPr>
        <w:t>А на начало января 2025 года</w:t>
      </w:r>
      <w:r w:rsidR="00981B82" w:rsidRPr="00B83490">
        <w:rPr>
          <w:rFonts w:ascii="Times New Roman" w:hAnsi="Times New Roman"/>
          <w:sz w:val="24"/>
        </w:rPr>
        <w:t xml:space="preserve"> уровень просроченной задолженности по кредитному портфелю уменьшился на 0,06 процентных пункта (или на 91,30%)</w:t>
      </w:r>
      <w:r w:rsidR="009D616E" w:rsidRPr="00B83490">
        <w:rPr>
          <w:rFonts w:ascii="Times New Roman" w:hAnsi="Times New Roman"/>
          <w:sz w:val="24"/>
        </w:rPr>
        <w:t xml:space="preserve"> </w:t>
      </w:r>
      <w:r w:rsidR="00981B82" w:rsidRPr="00B83490">
        <w:rPr>
          <w:rFonts w:ascii="Times New Roman" w:hAnsi="Times New Roman"/>
          <w:sz w:val="24"/>
        </w:rPr>
        <w:t>по сравнению с ноябрем 2024 года и стал равен 0,63%</w:t>
      </w:r>
      <w:r w:rsidR="003B63E3" w:rsidRPr="00B83490">
        <w:rPr>
          <w:rFonts w:ascii="Times New Roman" w:hAnsi="Times New Roman"/>
          <w:sz w:val="24"/>
        </w:rPr>
        <w:t xml:space="preserve"> </w:t>
      </w:r>
      <w:bookmarkEnd w:id="62"/>
      <w:r w:rsidR="003B63E3" w:rsidRPr="00B83490">
        <w:rPr>
          <w:rFonts w:ascii="Times New Roman" w:hAnsi="Times New Roman"/>
          <w:sz w:val="24"/>
        </w:rPr>
        <w:t xml:space="preserve">(таблица </w:t>
      </w:r>
      <w:r w:rsidR="009D616E" w:rsidRPr="00B83490">
        <w:rPr>
          <w:rFonts w:ascii="Times New Roman" w:hAnsi="Times New Roman"/>
          <w:sz w:val="24"/>
        </w:rPr>
        <w:t>Н</w:t>
      </w:r>
      <w:r w:rsidR="003B63E3" w:rsidRPr="00B83490">
        <w:rPr>
          <w:rFonts w:ascii="Times New Roman" w:hAnsi="Times New Roman"/>
          <w:sz w:val="24"/>
        </w:rPr>
        <w:t xml:space="preserve">.3 и рисунок </w:t>
      </w:r>
      <w:r w:rsidR="009D616E" w:rsidRPr="00B83490">
        <w:rPr>
          <w:rFonts w:ascii="Times New Roman" w:hAnsi="Times New Roman"/>
          <w:sz w:val="24"/>
        </w:rPr>
        <w:t>Н</w:t>
      </w:r>
      <w:r w:rsidR="00DA061E" w:rsidRPr="00B83490">
        <w:rPr>
          <w:rFonts w:ascii="Times New Roman" w:hAnsi="Times New Roman"/>
          <w:sz w:val="24"/>
        </w:rPr>
        <w:t>.6)</w:t>
      </w:r>
      <w:r w:rsidR="00981B82" w:rsidRPr="00B83490">
        <w:rPr>
          <w:rFonts w:ascii="Times New Roman" w:hAnsi="Times New Roman"/>
          <w:sz w:val="24"/>
        </w:rPr>
        <w:t>.</w:t>
      </w:r>
    </w:p>
    <w:p w14:paraId="08A651B7" w14:textId="0DCD1B69" w:rsidR="009B5C58" w:rsidRPr="00B83490" w:rsidRDefault="009B5C58" w:rsidP="00FE42A5">
      <w:pPr>
        <w:spacing w:after="0" w:line="348" w:lineRule="auto"/>
        <w:ind w:firstLine="709"/>
        <w:jc w:val="both"/>
        <w:rPr>
          <w:rFonts w:ascii="Times New Roman" w:hAnsi="Times New Roman"/>
          <w:sz w:val="24"/>
        </w:rPr>
      </w:pPr>
      <w:r w:rsidRPr="00B83490">
        <w:rPr>
          <w:rFonts w:ascii="Times New Roman" w:hAnsi="Times New Roman"/>
          <w:sz w:val="24"/>
        </w:rPr>
        <w:t>Таким образом, кредитный портфель АО «</w:t>
      </w:r>
      <w:r w:rsidR="00F66081" w:rsidRPr="00B83490">
        <w:rPr>
          <w:rFonts w:ascii="Times New Roman" w:hAnsi="Times New Roman"/>
          <w:sz w:val="24"/>
        </w:rPr>
        <w:t>Россельхозбанк</w:t>
      </w:r>
      <w:r w:rsidRPr="00B83490">
        <w:rPr>
          <w:rFonts w:ascii="Times New Roman" w:hAnsi="Times New Roman"/>
          <w:sz w:val="24"/>
        </w:rPr>
        <w:t xml:space="preserve">» за анализируемый период </w:t>
      </w:r>
      <w:r w:rsidR="00FD73BC" w:rsidRPr="00B83490">
        <w:rPr>
          <w:rFonts w:ascii="Times New Roman" w:hAnsi="Times New Roman"/>
          <w:sz w:val="24"/>
        </w:rPr>
        <w:t>увеличился на 585,75 миллиардов рублей (или на 117,66%) и стал равен на начало ноября 2024 года 3,90 триллионов рублей.</w:t>
      </w:r>
      <w:r w:rsidR="00F70319">
        <w:rPr>
          <w:rFonts w:ascii="Times New Roman" w:hAnsi="Times New Roman"/>
          <w:sz w:val="24"/>
        </w:rPr>
        <w:t xml:space="preserve"> </w:t>
      </w:r>
      <w:r w:rsidR="00FD73BC" w:rsidRPr="00B83490">
        <w:rPr>
          <w:rFonts w:ascii="Times New Roman" w:hAnsi="Times New Roman"/>
          <w:sz w:val="24"/>
        </w:rPr>
        <w:t xml:space="preserve">При этом просроченная задолженность по нему </w:t>
      </w:r>
      <w:r w:rsidR="00FD73BC" w:rsidRPr="00B83490">
        <w:rPr>
          <w:rFonts w:ascii="Times New Roman" w:hAnsi="Times New Roman"/>
          <w:sz w:val="24"/>
        </w:rPr>
        <w:lastRenderedPageBreak/>
        <w:t>сократилась на 1,11 миллиардов или на (95,97%) и стал равен на начало ноября 2024 года 26,73 миллиардов рублей.</w:t>
      </w:r>
      <w:r w:rsidRPr="00B83490">
        <w:rPr>
          <w:rFonts w:ascii="Times New Roman" w:hAnsi="Times New Roman"/>
          <w:sz w:val="24"/>
        </w:rPr>
        <w:t xml:space="preserve"> </w:t>
      </w:r>
      <w:r w:rsidR="00FD73BC" w:rsidRPr="00B83490">
        <w:rPr>
          <w:rFonts w:ascii="Times New Roman" w:hAnsi="Times New Roman"/>
          <w:sz w:val="24"/>
        </w:rPr>
        <w:t>При этом число взятых кредитов физическими лицами за анализируемый период увеличилось на 32,68 миллиардов рублей (или на 106,14%), а юридических лиц на 553,06 миллиардов рублей (или на 119,86%</w:t>
      </w:r>
      <w:proofErr w:type="gramStart"/>
      <w:r w:rsidR="00FD73BC" w:rsidRPr="00B83490">
        <w:rPr>
          <w:rFonts w:ascii="Times New Roman" w:hAnsi="Times New Roman"/>
          <w:sz w:val="24"/>
        </w:rPr>
        <w:t>)</w:t>
      </w:r>
      <w:r w:rsidRPr="00B83490">
        <w:rPr>
          <w:rFonts w:ascii="Times New Roman" w:hAnsi="Times New Roman"/>
          <w:sz w:val="24"/>
        </w:rPr>
        <w:t>.</w:t>
      </w:r>
      <w:r w:rsidR="0063222F" w:rsidRPr="00B83490">
        <w:rPr>
          <w:rFonts w:ascii="Times New Roman" w:hAnsi="Times New Roman"/>
          <w:sz w:val="24"/>
        </w:rPr>
        <w:t>А</w:t>
      </w:r>
      <w:proofErr w:type="gramEnd"/>
      <w:r w:rsidR="0063222F" w:rsidRPr="00B83490">
        <w:rPr>
          <w:rFonts w:ascii="Times New Roman" w:hAnsi="Times New Roman"/>
          <w:sz w:val="24"/>
        </w:rPr>
        <w:t xml:space="preserve"> уровень просроченной задолженности по кредитному портфелю АО «Россельхозбанк» за анализируемый период уменьшился на 0,15 процентных пункта (или на 82,14%) и стал равен на начало 2024 года 0,69%.</w:t>
      </w:r>
    </w:p>
    <w:p w14:paraId="3DB4A431" w14:textId="141699C0" w:rsidR="00131C5D" w:rsidRPr="00FE42A5" w:rsidRDefault="0062170A" w:rsidP="00FE42A5">
      <w:pPr>
        <w:spacing w:after="0" w:line="348" w:lineRule="auto"/>
        <w:ind w:right="57" w:firstLine="851"/>
        <w:jc w:val="both"/>
        <w:rPr>
          <w:rFonts w:ascii="Times New Roman" w:eastAsia="Times New Roman" w:hAnsi="Times New Roman" w:cs="Times New Roman"/>
          <w:sz w:val="24"/>
          <w:szCs w:val="24"/>
        </w:rPr>
      </w:pPr>
      <w:r w:rsidRPr="00B83490">
        <w:rPr>
          <w:rFonts w:ascii="Times New Roman" w:hAnsi="Times New Roman"/>
          <w:iCs/>
          <w:sz w:val="24"/>
        </w:rPr>
        <w:t>Таким образом,</w:t>
      </w:r>
      <w:r w:rsidR="005C167B" w:rsidRPr="00B83490">
        <w:rPr>
          <w:rFonts w:ascii="Times New Roman" w:hAnsi="Times New Roman"/>
          <w:iCs/>
          <w:sz w:val="24"/>
        </w:rPr>
        <w:t xml:space="preserve"> </w:t>
      </w:r>
      <w:r w:rsidR="00142CAA" w:rsidRPr="00B83490">
        <w:rPr>
          <w:rFonts w:ascii="Times New Roman" w:eastAsia="Times New Roman" w:hAnsi="Times New Roman" w:cs="Times New Roman"/>
          <w:bCs/>
          <w:sz w:val="24"/>
          <w:szCs w:val="24"/>
        </w:rPr>
        <w:t xml:space="preserve">АО «Россельхозбанк» </w:t>
      </w:r>
      <w:r w:rsidR="00142CAA" w:rsidRPr="00B83490">
        <w:rPr>
          <w:rFonts w:ascii="Times New Roman" w:eastAsia="Times New Roman" w:hAnsi="Times New Roman" w:cs="Times New Roman"/>
          <w:sz w:val="24"/>
          <w:szCs w:val="24"/>
        </w:rPr>
        <w:t>— это универсальный банк со 100% государственным участием, предоставляющий все виды банковских услуг более чем 10 миллионам розничных и корпоративных клиентов. Банк создан в 2000 году в целях развития национальной кредитно-финансовой системы агропромышленного сектора и сельских территорий Российской Федерации. Сегодня АО «Россельхозбанк» входит в число крупнейших банков России, и играет ведущую роль в выполнении целевых программ Правительства РФ в сфере агропромышленного комплекса. Банком предоставляются разнообразные финансовые продукты и услуги, включая банковские счета, кредиты, депозиты, инвестиционные продукты, обслуживание корпоративных клиентов и финансирование проектов. В число основных банковских услуг входят: различные программы по кредитованию отраслей животноводства, растениеводства, приобретению сельскохозяйственной техники, а также фермерских хозяйств.</w:t>
      </w:r>
      <w:r w:rsidR="009D616E" w:rsidRPr="00B83490">
        <w:rPr>
          <w:rFonts w:ascii="Times New Roman" w:eastAsia="Times New Roman" w:hAnsi="Times New Roman" w:cs="Times New Roman"/>
          <w:sz w:val="24"/>
          <w:szCs w:val="24"/>
        </w:rPr>
        <w:t xml:space="preserve"> </w:t>
      </w:r>
      <w:r w:rsidR="003858E2" w:rsidRPr="00B83490">
        <w:rPr>
          <w:rFonts w:ascii="Times New Roman" w:eastAsia="Times New Roman" w:hAnsi="Times New Roman" w:cs="Times New Roman"/>
          <w:sz w:val="24"/>
          <w:szCs w:val="24"/>
        </w:rPr>
        <w:t>Процесс оформления кредитов для юридических лиц обычно включает в себя несколько этапов: подача заявки, оценка кредитоспособности, одобрение/отказ в выдаче кредита, оформление кредитной сделки, выдача кредита, документальное отражение операций, сопровождение кредита и кредитный мониторинг, закрытие сделки. Бухгалтерия АО «Россельхозбанк» ведет бухгалтерский учет операций по кредитованию юридических лиц на большинстве из этих этапов.</w:t>
      </w:r>
      <w:r w:rsidR="009D616E" w:rsidRPr="00B83490">
        <w:rPr>
          <w:rFonts w:ascii="Times New Roman" w:eastAsia="Times New Roman" w:hAnsi="Times New Roman" w:cs="Times New Roman"/>
          <w:sz w:val="24"/>
          <w:szCs w:val="24"/>
        </w:rPr>
        <w:t xml:space="preserve"> </w:t>
      </w:r>
      <w:r w:rsidR="003858E2" w:rsidRPr="00B83490">
        <w:rPr>
          <w:rFonts w:ascii="Times New Roman" w:eastAsia="Times New Roman" w:hAnsi="Times New Roman" w:cs="Times New Roman"/>
          <w:sz w:val="24"/>
          <w:szCs w:val="24"/>
        </w:rPr>
        <w:t>Кредитный портфель АО «Россельхозбанк» за анализируемый период увеличился на 585,75 миллиардов рублей (или на 117,66%) и стал равен на начало ноября 2024 года 3,90 триллионов рублей. При этом просроченная задолженность по нему сократилась на 1,11 миллиардов или на (95,97%) и стал равен на начало ноября 2024 года 26,73 миллиардов рублей. Больше всего в АО «Россельхозбанк» кредитов берут именно юридические лица (86% от всех взятых кредитов), а меньше всего соответственно физические лица (почти 14% от всех взятых кредитов). При этом число взятых кредитов физическими лицами за анализируемый период увеличилось на 32,68 миллиардов рублей (или на 106,14%), а юридических лиц на 553,06 милл</w:t>
      </w:r>
      <w:r w:rsidR="00FE42A5">
        <w:rPr>
          <w:rFonts w:ascii="Times New Roman" w:eastAsia="Times New Roman" w:hAnsi="Times New Roman" w:cs="Times New Roman"/>
          <w:sz w:val="24"/>
          <w:szCs w:val="24"/>
        </w:rPr>
        <w:t>иардов рублей (или на 119,86%).</w:t>
      </w:r>
    </w:p>
    <w:p w14:paraId="560BD1C7" w14:textId="77777777" w:rsidR="00A8442A" w:rsidRPr="00B83490" w:rsidRDefault="00A8442A">
      <w:pPr>
        <w:rPr>
          <w:rFonts w:ascii="Times New Roman" w:hAnsi="Times New Roman"/>
          <w:b/>
          <w:caps/>
          <w:sz w:val="28"/>
          <w:szCs w:val="28"/>
        </w:rPr>
      </w:pPr>
      <w:r w:rsidRPr="00B83490">
        <w:rPr>
          <w:rFonts w:ascii="Times New Roman" w:hAnsi="Times New Roman"/>
          <w:b/>
          <w:caps/>
          <w:sz w:val="28"/>
          <w:szCs w:val="28"/>
        </w:rPr>
        <w:br w:type="page"/>
      </w:r>
    </w:p>
    <w:p w14:paraId="1E7BA14D" w14:textId="77777777" w:rsidR="00131C5D" w:rsidRPr="00B83490" w:rsidRDefault="00131C5D" w:rsidP="00B0565A">
      <w:pPr>
        <w:pStyle w:val="1"/>
        <w:spacing w:before="0" w:line="348" w:lineRule="auto"/>
        <w:ind w:firstLine="709"/>
        <w:jc w:val="center"/>
        <w:rPr>
          <w:rFonts w:ascii="Times New Roman Полужирный" w:hAnsi="Times New Roman Полужирный" w:cs="Times New Roman"/>
          <w:b/>
          <w:bCs/>
          <w:caps/>
          <w:color w:val="auto"/>
          <w:sz w:val="28"/>
        </w:rPr>
      </w:pPr>
      <w:bookmarkStart w:id="63" w:name="_Toc192194295"/>
      <w:r w:rsidRPr="00B83490">
        <w:rPr>
          <w:rFonts w:ascii="Times New Roman Полужирный" w:hAnsi="Times New Roman Полужирный" w:cs="Times New Roman"/>
          <w:b/>
          <w:bCs/>
          <w:caps/>
          <w:color w:val="auto"/>
          <w:sz w:val="28"/>
        </w:rPr>
        <w:lastRenderedPageBreak/>
        <w:t xml:space="preserve">3 Направления </w:t>
      </w:r>
      <w:r w:rsidR="00B6696F" w:rsidRPr="00B83490">
        <w:rPr>
          <w:rFonts w:ascii="Times New Roman Полужирный" w:hAnsi="Times New Roman Полужирный" w:cs="Times New Roman"/>
          <w:b/>
          <w:bCs/>
          <w:caps/>
          <w:color w:val="auto"/>
          <w:sz w:val="28"/>
        </w:rPr>
        <w:t>СОВЕРШЕНСТВОВАНИЯ РАЗВИТИЯ</w:t>
      </w:r>
      <w:r w:rsidRPr="00B83490">
        <w:rPr>
          <w:rFonts w:ascii="Times New Roman Полужирный" w:hAnsi="Times New Roman Полужирный" w:cs="Times New Roman"/>
          <w:b/>
          <w:bCs/>
          <w:caps/>
          <w:color w:val="auto"/>
          <w:sz w:val="28"/>
        </w:rPr>
        <w:t xml:space="preserve"> банковского кредитования в России</w:t>
      </w:r>
      <w:bookmarkEnd w:id="63"/>
    </w:p>
    <w:p w14:paraId="07E7D0EE" w14:textId="7D8F8ACD" w:rsidR="00B6696F" w:rsidRPr="00B83490" w:rsidRDefault="00720A7B" w:rsidP="00B0565A">
      <w:pPr>
        <w:pStyle w:val="2"/>
        <w:spacing w:before="0" w:line="348" w:lineRule="auto"/>
        <w:ind w:firstLine="709"/>
        <w:jc w:val="both"/>
        <w:rPr>
          <w:rFonts w:ascii="Times New Roman" w:hAnsi="Times New Roman" w:cs="Times New Roman"/>
          <w:b/>
          <w:bCs/>
          <w:color w:val="auto"/>
          <w:sz w:val="24"/>
          <w:szCs w:val="24"/>
        </w:rPr>
      </w:pPr>
      <w:bookmarkStart w:id="64" w:name="_Toc192194296"/>
      <w:r w:rsidRPr="00B83490">
        <w:rPr>
          <w:rFonts w:ascii="Times New Roman" w:hAnsi="Times New Roman" w:cs="Times New Roman"/>
          <w:b/>
          <w:bCs/>
          <w:color w:val="auto"/>
          <w:sz w:val="24"/>
          <w:szCs w:val="24"/>
        </w:rPr>
        <w:t xml:space="preserve">3.1 </w:t>
      </w:r>
      <w:r w:rsidR="00B6696F" w:rsidRPr="00B83490">
        <w:rPr>
          <w:rFonts w:ascii="Times New Roman" w:hAnsi="Times New Roman" w:cs="Times New Roman"/>
          <w:b/>
          <w:bCs/>
          <w:color w:val="auto"/>
          <w:sz w:val="24"/>
          <w:szCs w:val="24"/>
        </w:rPr>
        <w:t>Проблемы реализации кредитной политики банков на современном этапе и пути их решения</w:t>
      </w:r>
      <w:bookmarkEnd w:id="64"/>
    </w:p>
    <w:p w14:paraId="6346F8A6" w14:textId="232EA4C8" w:rsidR="00A003E0" w:rsidRPr="00B83490" w:rsidRDefault="00A003E0" w:rsidP="00B0565A">
      <w:pPr>
        <w:spacing w:after="0" w:line="348" w:lineRule="auto"/>
        <w:ind w:firstLine="709"/>
        <w:contextualSpacing/>
        <w:jc w:val="both"/>
        <w:rPr>
          <w:rFonts w:ascii="Times New Roman" w:eastAsia="Times New Roman" w:hAnsi="Times New Roman" w:cs="Times New Roman"/>
          <w:sz w:val="24"/>
          <w:szCs w:val="24"/>
        </w:rPr>
      </w:pPr>
      <w:r w:rsidRPr="00B83490">
        <w:rPr>
          <w:rFonts w:ascii="Times New Roman" w:eastAsia="Times New Roman" w:hAnsi="Times New Roman" w:cs="Times New Roman"/>
          <w:sz w:val="24"/>
          <w:szCs w:val="24"/>
        </w:rPr>
        <w:t>С одной стороны, чтобы минимизировать риски,</w:t>
      </w:r>
      <w:r w:rsidR="009D616E" w:rsidRPr="00B83490">
        <w:rPr>
          <w:rFonts w:ascii="Times New Roman" w:eastAsia="Times New Roman" w:hAnsi="Times New Roman" w:cs="Times New Roman"/>
          <w:sz w:val="24"/>
          <w:szCs w:val="24"/>
        </w:rPr>
        <w:t xml:space="preserve"> </w:t>
      </w:r>
      <w:r w:rsidRPr="00B83490">
        <w:rPr>
          <w:rFonts w:ascii="Times New Roman" w:eastAsia="Times New Roman" w:hAnsi="Times New Roman" w:cs="Times New Roman"/>
          <w:sz w:val="24"/>
          <w:szCs w:val="24"/>
        </w:rPr>
        <w:t>банк может осуществлять выдачу кредитов только абсолютно надёжным заёмщикам, но тогда он упустит много прибыльных возможностей. В то же время, если возникнут трудности с погашением кредита, это обойдётся банку очень дорого. Причем это выражается не только с финансовой стороны, но и в том,</w:t>
      </w:r>
      <w:r w:rsidR="009D616E" w:rsidRPr="00B83490">
        <w:rPr>
          <w:rFonts w:ascii="Times New Roman" w:eastAsia="Times New Roman" w:hAnsi="Times New Roman" w:cs="Times New Roman"/>
          <w:sz w:val="24"/>
          <w:szCs w:val="24"/>
        </w:rPr>
        <w:t xml:space="preserve"> </w:t>
      </w:r>
      <w:r w:rsidRPr="00B83490">
        <w:rPr>
          <w:rFonts w:ascii="Times New Roman" w:eastAsia="Times New Roman" w:hAnsi="Times New Roman" w:cs="Times New Roman"/>
          <w:sz w:val="24"/>
          <w:szCs w:val="24"/>
        </w:rPr>
        <w:t>что:</w:t>
      </w:r>
    </w:p>
    <w:p w14:paraId="34BDEF5E" w14:textId="77777777" w:rsidR="00A003E0" w:rsidRPr="00B83490" w:rsidRDefault="00A003E0" w:rsidP="00B0565A">
      <w:pPr>
        <w:spacing w:after="0" w:line="348" w:lineRule="auto"/>
        <w:ind w:firstLine="709"/>
        <w:contextualSpacing/>
        <w:jc w:val="both"/>
        <w:rPr>
          <w:rFonts w:ascii="Times New Roman" w:eastAsia="Times New Roman" w:hAnsi="Times New Roman" w:cs="Times New Roman"/>
          <w:sz w:val="24"/>
          <w:szCs w:val="24"/>
        </w:rPr>
      </w:pPr>
      <w:r w:rsidRPr="00B83490">
        <w:rPr>
          <w:rFonts w:ascii="Times New Roman" w:eastAsia="Times New Roman" w:hAnsi="Times New Roman" w:cs="Times New Roman"/>
          <w:sz w:val="24"/>
          <w:szCs w:val="24"/>
        </w:rPr>
        <w:t>- «подрывается репутация банка, так как большое число просроченных и непогашенных кредитов приведёт к падению доверия вкладчиков, инвесторов и так далее;</w:t>
      </w:r>
    </w:p>
    <w:p w14:paraId="7594B4AC" w14:textId="77777777" w:rsidR="00A003E0" w:rsidRPr="00B83490" w:rsidRDefault="00A003E0" w:rsidP="00B0565A">
      <w:pPr>
        <w:spacing w:after="0" w:line="348" w:lineRule="auto"/>
        <w:ind w:firstLine="709"/>
        <w:contextualSpacing/>
        <w:jc w:val="both"/>
        <w:rPr>
          <w:rFonts w:ascii="Times New Roman" w:eastAsia="Times New Roman" w:hAnsi="Times New Roman" w:cs="Times New Roman"/>
          <w:sz w:val="24"/>
          <w:szCs w:val="24"/>
        </w:rPr>
      </w:pPr>
      <w:r w:rsidRPr="00B83490">
        <w:rPr>
          <w:rFonts w:ascii="Times New Roman" w:eastAsia="Times New Roman" w:hAnsi="Times New Roman" w:cs="Times New Roman"/>
          <w:sz w:val="24"/>
          <w:szCs w:val="24"/>
        </w:rPr>
        <w:t>- увеличатся административные расходы, поскольку проблемные ссуды требуют особого внимания кредитного персонала и непроизводительного расходования рабочего времени;</w:t>
      </w:r>
    </w:p>
    <w:p w14:paraId="64E42E48" w14:textId="77777777" w:rsidR="00A003E0" w:rsidRPr="00B83490" w:rsidRDefault="00A003E0" w:rsidP="00B0565A">
      <w:pPr>
        <w:spacing w:after="0" w:line="348" w:lineRule="auto"/>
        <w:ind w:firstLine="709"/>
        <w:contextualSpacing/>
        <w:jc w:val="both"/>
        <w:rPr>
          <w:rFonts w:ascii="Times New Roman" w:eastAsia="Times New Roman" w:hAnsi="Times New Roman" w:cs="Times New Roman"/>
          <w:sz w:val="24"/>
          <w:szCs w:val="24"/>
        </w:rPr>
      </w:pPr>
      <w:r w:rsidRPr="00B83490">
        <w:rPr>
          <w:rFonts w:ascii="Times New Roman" w:eastAsia="Times New Roman" w:hAnsi="Times New Roman" w:cs="Times New Roman"/>
          <w:sz w:val="24"/>
          <w:szCs w:val="24"/>
        </w:rPr>
        <w:t>- повысится угроза ухода квалифицированных кадров из-за снижения возможностей их стимулирования в условиях падения прибыльности операций;</w:t>
      </w:r>
    </w:p>
    <w:p w14:paraId="20D06D7B" w14:textId="77777777" w:rsidR="00A003E0" w:rsidRPr="00B83490" w:rsidRDefault="00A003E0" w:rsidP="00B0565A">
      <w:pPr>
        <w:spacing w:after="0" w:line="348" w:lineRule="auto"/>
        <w:ind w:firstLine="709"/>
        <w:contextualSpacing/>
        <w:jc w:val="both"/>
        <w:rPr>
          <w:rFonts w:ascii="Times New Roman" w:eastAsia="Times New Roman" w:hAnsi="Times New Roman" w:cs="Times New Roman"/>
          <w:sz w:val="24"/>
          <w:szCs w:val="24"/>
        </w:rPr>
      </w:pPr>
      <w:r w:rsidRPr="00B83490">
        <w:rPr>
          <w:rFonts w:ascii="Times New Roman" w:eastAsia="Times New Roman" w:hAnsi="Times New Roman" w:cs="Times New Roman"/>
          <w:sz w:val="24"/>
          <w:szCs w:val="24"/>
        </w:rPr>
        <w:t>- средства будут заморожены в непродуктивных активах;</w:t>
      </w:r>
    </w:p>
    <w:p w14:paraId="7704BBAE" w14:textId="77777777" w:rsidR="00A003E0" w:rsidRPr="00B83490" w:rsidRDefault="00A003E0" w:rsidP="00B0565A">
      <w:pPr>
        <w:spacing w:after="0" w:line="348" w:lineRule="auto"/>
        <w:ind w:firstLine="709"/>
        <w:contextualSpacing/>
        <w:jc w:val="both"/>
        <w:rPr>
          <w:rFonts w:ascii="Times New Roman" w:eastAsia="Times New Roman" w:hAnsi="Times New Roman" w:cs="Times New Roman"/>
          <w:sz w:val="24"/>
          <w:szCs w:val="24"/>
        </w:rPr>
      </w:pPr>
      <w:r w:rsidRPr="00B83490">
        <w:rPr>
          <w:rFonts w:ascii="Times New Roman" w:eastAsia="Times New Roman" w:hAnsi="Times New Roman" w:cs="Times New Roman"/>
          <w:sz w:val="24"/>
          <w:szCs w:val="24"/>
        </w:rPr>
        <w:t>- возникает опасность встречного иска должника к банку, который может доказать, что требование банка об отзыве ссуды привели его на грань банкротства»</w:t>
      </w:r>
      <w:r w:rsidRPr="00B83490">
        <w:rPr>
          <w:rStyle w:val="aa"/>
          <w:rFonts w:ascii="Times New Roman" w:eastAsia="Times New Roman" w:hAnsi="Times New Roman" w:cs="Times New Roman"/>
          <w:sz w:val="24"/>
          <w:szCs w:val="24"/>
        </w:rPr>
        <w:footnoteReference w:id="18"/>
      </w:r>
      <w:r w:rsidRPr="00B83490">
        <w:rPr>
          <w:rFonts w:ascii="Times New Roman" w:eastAsia="Times New Roman" w:hAnsi="Times New Roman" w:cs="Times New Roman"/>
          <w:sz w:val="24"/>
          <w:szCs w:val="24"/>
        </w:rPr>
        <w:t>.</w:t>
      </w:r>
    </w:p>
    <w:p w14:paraId="0BA104AA" w14:textId="77777777" w:rsidR="00A003E0" w:rsidRPr="00B83490" w:rsidRDefault="00A003E0" w:rsidP="00B0565A">
      <w:pPr>
        <w:spacing w:after="0" w:line="348" w:lineRule="auto"/>
        <w:ind w:firstLine="709"/>
        <w:contextualSpacing/>
        <w:jc w:val="both"/>
        <w:rPr>
          <w:rFonts w:ascii="Times New Roman" w:eastAsia="Times New Roman" w:hAnsi="Times New Roman" w:cs="Times New Roman"/>
          <w:sz w:val="24"/>
          <w:szCs w:val="24"/>
        </w:rPr>
      </w:pPr>
      <w:r w:rsidRPr="00B83490">
        <w:rPr>
          <w:rFonts w:ascii="Times New Roman" w:eastAsia="Times New Roman" w:hAnsi="Times New Roman" w:cs="Times New Roman"/>
          <w:sz w:val="24"/>
          <w:szCs w:val="24"/>
        </w:rPr>
        <w:t>Поэтому разумная кредитная политика направлена на обеспечение баланса между осторожностью и максимальным использованием всех потенциальных возможностей доходного размещения ресурсов.</w:t>
      </w:r>
    </w:p>
    <w:p w14:paraId="3B3CAA60" w14:textId="77777777" w:rsidR="00A003E0" w:rsidRPr="00B83490" w:rsidRDefault="00A003E0" w:rsidP="00B0565A">
      <w:pPr>
        <w:spacing w:after="0" w:line="348" w:lineRule="auto"/>
        <w:ind w:firstLine="709"/>
        <w:contextualSpacing/>
        <w:jc w:val="both"/>
        <w:rPr>
          <w:rFonts w:ascii="Times New Roman" w:eastAsia="Times New Roman" w:hAnsi="Times New Roman" w:cs="Times New Roman"/>
          <w:sz w:val="24"/>
          <w:szCs w:val="24"/>
        </w:rPr>
      </w:pPr>
      <w:r w:rsidRPr="00B83490">
        <w:rPr>
          <w:rFonts w:ascii="Times New Roman" w:eastAsia="Times New Roman" w:hAnsi="Times New Roman" w:cs="Times New Roman"/>
          <w:sz w:val="24"/>
          <w:szCs w:val="24"/>
        </w:rPr>
        <w:t>Таким образом, на современном этапе банки сталкиваются с различными проблемами при реализации кредитной политики:</w:t>
      </w:r>
    </w:p>
    <w:p w14:paraId="2160FCB1" w14:textId="4BCDA854" w:rsidR="00A003E0" w:rsidRPr="00B83490" w:rsidRDefault="00A003E0" w:rsidP="00B0565A">
      <w:pPr>
        <w:spacing w:after="0" w:line="348" w:lineRule="auto"/>
        <w:ind w:firstLine="709"/>
        <w:contextualSpacing/>
        <w:jc w:val="both"/>
        <w:rPr>
          <w:rFonts w:ascii="Times New Roman" w:eastAsia="Times New Roman" w:hAnsi="Times New Roman" w:cs="Times New Roman"/>
          <w:sz w:val="24"/>
          <w:szCs w:val="24"/>
        </w:rPr>
      </w:pPr>
      <w:r w:rsidRPr="00B83490">
        <w:rPr>
          <w:rFonts w:ascii="Times New Roman" w:eastAsia="Times New Roman" w:hAnsi="Times New Roman" w:cs="Times New Roman"/>
          <w:sz w:val="24"/>
          <w:szCs w:val="24"/>
        </w:rPr>
        <w:t>1. Закредитованность населени</w:t>
      </w:r>
      <w:r w:rsidR="0062044C">
        <w:rPr>
          <w:rFonts w:ascii="Times New Roman" w:eastAsia="Times New Roman" w:hAnsi="Times New Roman" w:cs="Times New Roman"/>
          <w:sz w:val="24"/>
          <w:szCs w:val="24"/>
        </w:rPr>
        <w:t>я. В</w:t>
      </w:r>
      <w:r w:rsidR="0062044C" w:rsidRPr="0062044C">
        <w:rPr>
          <w:rFonts w:ascii="Times New Roman" w:eastAsia="Times New Roman" w:hAnsi="Times New Roman" w:cs="Times New Roman"/>
          <w:sz w:val="24"/>
          <w:szCs w:val="24"/>
        </w:rPr>
        <w:t xml:space="preserve">ысокий уровень закредитованности населения является </w:t>
      </w:r>
      <w:r w:rsidR="00C63671">
        <w:rPr>
          <w:rFonts w:ascii="Times New Roman" w:eastAsia="Times New Roman" w:hAnsi="Times New Roman" w:cs="Times New Roman"/>
          <w:sz w:val="24"/>
          <w:szCs w:val="24"/>
        </w:rPr>
        <w:t>«</w:t>
      </w:r>
      <w:r w:rsidR="0062044C" w:rsidRPr="0062044C">
        <w:rPr>
          <w:rFonts w:ascii="Times New Roman" w:eastAsia="Times New Roman" w:hAnsi="Times New Roman" w:cs="Times New Roman"/>
          <w:sz w:val="24"/>
          <w:szCs w:val="24"/>
        </w:rPr>
        <w:t>следствием низкой финансовой грамотности</w:t>
      </w:r>
      <w:r w:rsidR="00C63671">
        <w:rPr>
          <w:rFonts w:ascii="Times New Roman" w:eastAsia="Times New Roman" w:hAnsi="Times New Roman" w:cs="Times New Roman"/>
          <w:sz w:val="24"/>
          <w:szCs w:val="24"/>
        </w:rPr>
        <w:t>»</w:t>
      </w:r>
      <w:r w:rsidR="00C63671">
        <w:rPr>
          <w:rStyle w:val="aa"/>
          <w:rFonts w:ascii="Times New Roman" w:eastAsia="Times New Roman" w:hAnsi="Times New Roman" w:cs="Times New Roman"/>
          <w:sz w:val="24"/>
          <w:szCs w:val="24"/>
        </w:rPr>
        <w:footnoteReference w:id="19"/>
      </w:r>
      <w:r w:rsidR="0062044C" w:rsidRPr="0062044C">
        <w:rPr>
          <w:rFonts w:ascii="Times New Roman" w:eastAsia="Times New Roman" w:hAnsi="Times New Roman" w:cs="Times New Roman"/>
          <w:sz w:val="24"/>
          <w:szCs w:val="24"/>
        </w:rPr>
        <w:t xml:space="preserve"> </w:t>
      </w:r>
      <w:r w:rsidR="0062044C">
        <w:rPr>
          <w:rFonts w:ascii="Times New Roman" w:eastAsia="Times New Roman" w:hAnsi="Times New Roman" w:cs="Times New Roman"/>
          <w:sz w:val="24"/>
          <w:szCs w:val="24"/>
        </w:rPr>
        <w:t>заемщиков</w:t>
      </w:r>
      <w:r w:rsidR="00C63671">
        <w:rPr>
          <w:rFonts w:ascii="Times New Roman" w:eastAsia="Times New Roman" w:hAnsi="Times New Roman" w:cs="Times New Roman"/>
          <w:sz w:val="24"/>
          <w:szCs w:val="24"/>
        </w:rPr>
        <w:t>.</w:t>
      </w:r>
      <w:r w:rsidR="0062044C" w:rsidRPr="0062044C">
        <w:rPr>
          <w:rFonts w:ascii="Times New Roman" w:eastAsia="Times New Roman" w:hAnsi="Times New Roman" w:cs="Times New Roman"/>
          <w:sz w:val="24"/>
          <w:szCs w:val="24"/>
        </w:rPr>
        <w:t xml:space="preserve"> </w:t>
      </w:r>
      <w:r w:rsidR="00C63671">
        <w:rPr>
          <w:rFonts w:ascii="Times New Roman" w:eastAsia="Times New Roman" w:hAnsi="Times New Roman" w:cs="Times New Roman"/>
          <w:sz w:val="24"/>
          <w:szCs w:val="24"/>
        </w:rPr>
        <w:t>М</w:t>
      </w:r>
      <w:r w:rsidRPr="00B83490">
        <w:rPr>
          <w:rFonts w:ascii="Times New Roman" w:eastAsia="Times New Roman" w:hAnsi="Times New Roman" w:cs="Times New Roman"/>
          <w:sz w:val="24"/>
          <w:szCs w:val="24"/>
        </w:rPr>
        <w:t>ногие заемщики, не рассчитав свои возможности по ежемесячным обязательным платежа, и скрыв перед кредитным учреждением информацию о наличии иных обязательных платежей по иным кредитам, получив новый кредит, перестают платить своевременно по всем действующим кредитам. Кроме того, низкая кредитоспособность заемщиков может привести к увеличению доли неплатежей и дефолтов. Решением данной проблемы может быть использование современных технологий в анализе кредитоспособности, в том числе алгоритмов машинного обучения, может улучшить точность оценки рисков и снизить уровень невыплат.</w:t>
      </w:r>
    </w:p>
    <w:p w14:paraId="20CAE7A5" w14:textId="328FFF05" w:rsidR="00A003E0" w:rsidRPr="00B83490" w:rsidRDefault="00A003E0" w:rsidP="00B0565A">
      <w:pPr>
        <w:spacing w:after="0" w:line="348" w:lineRule="auto"/>
        <w:ind w:firstLine="709"/>
        <w:contextualSpacing/>
        <w:jc w:val="both"/>
        <w:rPr>
          <w:rFonts w:ascii="Times New Roman" w:eastAsia="Times New Roman" w:hAnsi="Times New Roman" w:cs="Times New Roman"/>
          <w:sz w:val="24"/>
          <w:szCs w:val="24"/>
        </w:rPr>
      </w:pPr>
      <w:r w:rsidRPr="00B83490">
        <w:rPr>
          <w:rFonts w:ascii="Times New Roman" w:eastAsia="Times New Roman" w:hAnsi="Times New Roman" w:cs="Times New Roman"/>
          <w:sz w:val="24"/>
          <w:szCs w:val="24"/>
        </w:rPr>
        <w:lastRenderedPageBreak/>
        <w:t>2. Кибербезопасность: рост киберугроз и кибератак может угрожать конфиденциальности и безопасности данных заемщиков. Решить данную проблему возможно за счет усиления мер безопасности, внедрение шифрования данных, постоянное обновление систем безопасности и обучение персонала банков по вопросам кибербезопасности.</w:t>
      </w:r>
    </w:p>
    <w:p w14:paraId="23257A83" w14:textId="04090C63" w:rsidR="00A003E0" w:rsidRPr="00B83490" w:rsidRDefault="00A003E0" w:rsidP="00B0565A">
      <w:pPr>
        <w:spacing w:after="0" w:line="348" w:lineRule="auto"/>
        <w:ind w:firstLine="709"/>
        <w:contextualSpacing/>
        <w:jc w:val="both"/>
        <w:rPr>
          <w:rFonts w:ascii="Times New Roman" w:eastAsia="Times New Roman" w:hAnsi="Times New Roman" w:cs="Times New Roman"/>
          <w:sz w:val="24"/>
          <w:szCs w:val="24"/>
        </w:rPr>
      </w:pPr>
      <w:r w:rsidRPr="00B83490">
        <w:rPr>
          <w:rFonts w:ascii="Times New Roman" w:eastAsia="Times New Roman" w:hAnsi="Times New Roman" w:cs="Times New Roman"/>
          <w:sz w:val="24"/>
          <w:szCs w:val="24"/>
        </w:rPr>
        <w:t>3. Необходимость постоянного совершенствования процессов оценки заемщиков: требуется совершенствование методик оценки кредитоспособности заемщиков, так как действующие методы со временем устаревают в связи с развитием экономики в целом, что не только затягивает процесс выдачи кредита, но и делает процесс оценки кредитоспособности заемщика неэффективным.</w:t>
      </w:r>
      <w:r w:rsidR="009D616E" w:rsidRPr="00B83490">
        <w:rPr>
          <w:rFonts w:ascii="Times New Roman" w:eastAsia="Times New Roman" w:hAnsi="Times New Roman" w:cs="Times New Roman"/>
          <w:sz w:val="24"/>
          <w:szCs w:val="24"/>
        </w:rPr>
        <w:t xml:space="preserve"> </w:t>
      </w:r>
      <w:r w:rsidRPr="00B83490">
        <w:rPr>
          <w:rFonts w:ascii="Times New Roman" w:eastAsia="Times New Roman" w:hAnsi="Times New Roman" w:cs="Times New Roman"/>
          <w:sz w:val="24"/>
          <w:szCs w:val="24"/>
        </w:rPr>
        <w:t>В данном случае можно прибегнуть к</w:t>
      </w:r>
      <w:r w:rsidR="009D616E" w:rsidRPr="00B83490">
        <w:rPr>
          <w:rFonts w:ascii="Times New Roman" w:eastAsia="Times New Roman" w:hAnsi="Times New Roman" w:cs="Times New Roman"/>
          <w:sz w:val="24"/>
          <w:szCs w:val="24"/>
        </w:rPr>
        <w:t xml:space="preserve"> </w:t>
      </w:r>
      <w:r w:rsidRPr="00B83490">
        <w:rPr>
          <w:rFonts w:ascii="Times New Roman" w:eastAsia="Times New Roman" w:hAnsi="Times New Roman" w:cs="Times New Roman"/>
          <w:sz w:val="24"/>
          <w:szCs w:val="24"/>
        </w:rPr>
        <w:t>зарубежному опыту по данному вопросу. Кроме того, решением данной проблемы может быть автоматизация процессов, внедрение цифровых технологий, электронная подача документов и использование данных из различных источников, что могут ускорить и улучшить процессы оценки.</w:t>
      </w:r>
    </w:p>
    <w:p w14:paraId="6FD9B7B2" w14:textId="0A2D16CB" w:rsidR="00A003E0" w:rsidRPr="00B83490" w:rsidRDefault="00A003E0" w:rsidP="00B0565A">
      <w:pPr>
        <w:spacing w:after="0" w:line="348" w:lineRule="auto"/>
        <w:ind w:firstLine="709"/>
        <w:contextualSpacing/>
        <w:jc w:val="both"/>
        <w:rPr>
          <w:rFonts w:ascii="Times New Roman" w:eastAsia="Times New Roman" w:hAnsi="Times New Roman" w:cs="Times New Roman"/>
          <w:sz w:val="24"/>
          <w:szCs w:val="24"/>
        </w:rPr>
      </w:pPr>
      <w:r w:rsidRPr="00B83490">
        <w:rPr>
          <w:rFonts w:ascii="Times New Roman" w:eastAsia="Times New Roman" w:hAnsi="Times New Roman" w:cs="Times New Roman"/>
          <w:sz w:val="24"/>
          <w:szCs w:val="24"/>
        </w:rPr>
        <w:t>4. Изменения законодательства:</w:t>
      </w:r>
      <w:r w:rsidR="009D616E" w:rsidRPr="00B83490">
        <w:rPr>
          <w:rFonts w:ascii="Times New Roman" w:eastAsia="Times New Roman" w:hAnsi="Times New Roman" w:cs="Times New Roman"/>
          <w:sz w:val="24"/>
          <w:szCs w:val="24"/>
        </w:rPr>
        <w:t xml:space="preserve"> </w:t>
      </w:r>
      <w:r w:rsidRPr="00B83490">
        <w:rPr>
          <w:rFonts w:ascii="Times New Roman" w:eastAsia="Times New Roman" w:hAnsi="Times New Roman" w:cs="Times New Roman"/>
          <w:sz w:val="24"/>
          <w:szCs w:val="24"/>
        </w:rPr>
        <w:t>высокие издержки и несовершенство действующего законодательства по взысканию долга кредитом,</w:t>
      </w:r>
      <w:r w:rsidR="00510953">
        <w:rPr>
          <w:rFonts w:ascii="Times New Roman" w:eastAsia="Times New Roman" w:hAnsi="Times New Roman" w:cs="Times New Roman"/>
          <w:sz w:val="24"/>
          <w:szCs w:val="24"/>
        </w:rPr>
        <w:t xml:space="preserve"> </w:t>
      </w:r>
      <w:r w:rsidRPr="00B83490">
        <w:rPr>
          <w:rFonts w:ascii="Times New Roman" w:eastAsia="Times New Roman" w:hAnsi="Times New Roman" w:cs="Times New Roman"/>
          <w:sz w:val="24"/>
          <w:szCs w:val="24"/>
        </w:rPr>
        <w:t>является проблемой развития кредитования в Российской Федерации. Например, можно отметить жесткие требование действующего законодательства</w:t>
      </w:r>
      <w:r w:rsidR="009D616E" w:rsidRPr="00B83490">
        <w:rPr>
          <w:rFonts w:ascii="Times New Roman" w:eastAsia="Times New Roman" w:hAnsi="Times New Roman" w:cs="Times New Roman"/>
          <w:sz w:val="24"/>
          <w:szCs w:val="24"/>
        </w:rPr>
        <w:t xml:space="preserve"> </w:t>
      </w:r>
      <w:r w:rsidRPr="00B83490">
        <w:rPr>
          <w:rFonts w:ascii="Times New Roman" w:eastAsia="Times New Roman" w:hAnsi="Times New Roman" w:cs="Times New Roman"/>
          <w:sz w:val="24"/>
          <w:szCs w:val="24"/>
        </w:rPr>
        <w:t>по размерам создания резервов на возможные потери по ссудной и приравненной к ней задолженности, что всегда будет снижать рентабельность деятельности кредитной организации. При этом данное условие является основой для финансовой стабильности кредитного учреждения.</w:t>
      </w:r>
    </w:p>
    <w:p w14:paraId="0E692C24" w14:textId="77777777" w:rsidR="00A003E0" w:rsidRPr="00B83490" w:rsidRDefault="00A003E0" w:rsidP="00B0565A">
      <w:pPr>
        <w:spacing w:after="0" w:line="348" w:lineRule="auto"/>
        <w:ind w:firstLine="709"/>
        <w:contextualSpacing/>
        <w:jc w:val="both"/>
        <w:rPr>
          <w:rFonts w:ascii="Times New Roman" w:eastAsia="Times New Roman" w:hAnsi="Times New Roman" w:cs="Times New Roman"/>
          <w:sz w:val="24"/>
          <w:szCs w:val="24"/>
        </w:rPr>
      </w:pPr>
      <w:r w:rsidRPr="00B83490">
        <w:rPr>
          <w:rFonts w:ascii="Times New Roman" w:eastAsia="Times New Roman" w:hAnsi="Times New Roman" w:cs="Times New Roman"/>
          <w:sz w:val="24"/>
          <w:szCs w:val="24"/>
        </w:rPr>
        <w:t>С другой стороны банки напротив могут сталкиваться с быстрыми изменениями в законодательстве и регулятивной среде, что требует адаптации кредитной политики. В данном случае необходимо активный мониторинг за изменениями в законодательстве, вовлечение юридических экспертов и быстрая реакция на изменения, что поможет минимизировать риски.</w:t>
      </w:r>
    </w:p>
    <w:p w14:paraId="73CF19F2" w14:textId="4154C743" w:rsidR="00A003E0" w:rsidRPr="00B83490" w:rsidRDefault="00A003E0" w:rsidP="00B0565A">
      <w:pPr>
        <w:pStyle w:val="a3"/>
        <w:numPr>
          <w:ilvl w:val="0"/>
          <w:numId w:val="37"/>
        </w:numPr>
        <w:tabs>
          <w:tab w:val="left" w:pos="284"/>
          <w:tab w:val="left" w:pos="709"/>
          <w:tab w:val="left" w:pos="851"/>
          <w:tab w:val="left" w:pos="993"/>
        </w:tabs>
        <w:spacing w:after="0" w:line="348" w:lineRule="auto"/>
        <w:ind w:left="0" w:firstLine="908"/>
        <w:jc w:val="both"/>
        <w:rPr>
          <w:rFonts w:ascii="Times New Roman" w:eastAsia="Times New Roman" w:hAnsi="Times New Roman" w:cs="Times New Roman"/>
          <w:sz w:val="24"/>
          <w:szCs w:val="24"/>
        </w:rPr>
      </w:pPr>
      <w:r w:rsidRPr="00B83490">
        <w:rPr>
          <w:rFonts w:ascii="Times New Roman" w:eastAsia="Times New Roman" w:hAnsi="Times New Roman" w:cs="Times New Roman"/>
          <w:sz w:val="24"/>
          <w:szCs w:val="24"/>
        </w:rPr>
        <w:t>Высокий уровень конкуренции: потребительское кредитование сопряжено с максимумом риска потерь, однако конкуренция между значительным количеством кредитных учреждений вынуждает снижать уровень требования к заемщикам и пакету документов, предъявляемых для получения кредита, что негативно сказывается на качестве потребительского кредитования в целом.</w:t>
      </w:r>
    </w:p>
    <w:p w14:paraId="6B2353F2" w14:textId="77777777" w:rsidR="00DC62F9" w:rsidRPr="00B83490" w:rsidRDefault="00DC62F9" w:rsidP="00B0565A">
      <w:pPr>
        <w:spacing w:after="0" w:line="348" w:lineRule="auto"/>
        <w:ind w:firstLine="709"/>
        <w:contextualSpacing/>
        <w:jc w:val="both"/>
        <w:rPr>
          <w:rFonts w:ascii="Times New Roman" w:eastAsia="Times New Roman" w:hAnsi="Times New Roman" w:cs="Times New Roman"/>
          <w:sz w:val="24"/>
          <w:szCs w:val="24"/>
        </w:rPr>
      </w:pPr>
      <w:r w:rsidRPr="00B83490">
        <w:rPr>
          <w:rFonts w:ascii="Times New Roman" w:eastAsia="Times New Roman" w:hAnsi="Times New Roman" w:cs="Times New Roman"/>
          <w:sz w:val="24"/>
          <w:szCs w:val="24"/>
        </w:rPr>
        <w:t>Для решения данных проблем банки могут работать над оптимизацией своих процессов, снижением операционных издержек и разработкой инновационных финансовых продуктов для улучшения условий кредитования.</w:t>
      </w:r>
    </w:p>
    <w:p w14:paraId="45584EA5" w14:textId="77777777" w:rsidR="00DC62F9" w:rsidRPr="00B83490" w:rsidRDefault="00DC62F9" w:rsidP="00B0565A">
      <w:pPr>
        <w:spacing w:after="0" w:line="348" w:lineRule="auto"/>
        <w:ind w:firstLine="709"/>
        <w:contextualSpacing/>
        <w:jc w:val="both"/>
        <w:rPr>
          <w:rFonts w:ascii="Times New Roman" w:eastAsia="Times New Roman" w:hAnsi="Times New Roman" w:cs="Times New Roman"/>
          <w:sz w:val="24"/>
          <w:szCs w:val="24"/>
        </w:rPr>
      </w:pPr>
    </w:p>
    <w:p w14:paraId="67CDE0C9" w14:textId="035120B8" w:rsidR="00DC62F9" w:rsidRPr="00B83490" w:rsidRDefault="00A003E0" w:rsidP="00B0565A">
      <w:pPr>
        <w:spacing w:after="0" w:line="348" w:lineRule="auto"/>
        <w:ind w:firstLine="709"/>
        <w:contextualSpacing/>
        <w:jc w:val="both"/>
        <w:rPr>
          <w:rFonts w:ascii="Times New Roman" w:eastAsia="Times New Roman" w:hAnsi="Times New Roman" w:cs="Times New Roman"/>
          <w:sz w:val="24"/>
          <w:szCs w:val="24"/>
        </w:rPr>
      </w:pPr>
      <w:r w:rsidRPr="00B83490">
        <w:rPr>
          <w:rFonts w:ascii="Times New Roman" w:eastAsia="Times New Roman" w:hAnsi="Times New Roman" w:cs="Times New Roman"/>
          <w:sz w:val="24"/>
          <w:szCs w:val="24"/>
        </w:rPr>
        <w:t>Таким образом, на современном этапе банки сталкиваются с различными проблемами при реализации кредитной политики:</w:t>
      </w:r>
      <w:r w:rsidR="009D616E" w:rsidRPr="00B83490">
        <w:rPr>
          <w:rFonts w:ascii="Times New Roman" w:eastAsia="Times New Roman" w:hAnsi="Times New Roman" w:cs="Times New Roman"/>
          <w:sz w:val="24"/>
          <w:szCs w:val="24"/>
        </w:rPr>
        <w:t xml:space="preserve"> </w:t>
      </w:r>
      <w:r w:rsidRPr="00B83490">
        <w:rPr>
          <w:rFonts w:ascii="Times New Roman" w:eastAsia="Times New Roman" w:hAnsi="Times New Roman" w:cs="Times New Roman"/>
          <w:sz w:val="24"/>
          <w:szCs w:val="24"/>
        </w:rPr>
        <w:t xml:space="preserve">закредитованность населения, низкая </w:t>
      </w:r>
      <w:r w:rsidRPr="00B83490">
        <w:rPr>
          <w:rFonts w:ascii="Times New Roman" w:eastAsia="Times New Roman" w:hAnsi="Times New Roman" w:cs="Times New Roman"/>
          <w:sz w:val="24"/>
          <w:szCs w:val="24"/>
        </w:rPr>
        <w:lastRenderedPageBreak/>
        <w:t xml:space="preserve">кредитоспособность заемщиков, угрозы кибербезопасности, необходимость постоянного совершенствования процессов оценки заемщиков и действующего законодательства, высокий уровень </w:t>
      </w:r>
      <w:r w:rsidR="004A2FFD" w:rsidRPr="00B83490">
        <w:rPr>
          <w:rFonts w:ascii="Times New Roman" w:eastAsia="Times New Roman" w:hAnsi="Times New Roman" w:cs="Times New Roman"/>
          <w:sz w:val="24"/>
          <w:szCs w:val="24"/>
        </w:rPr>
        <w:t>конкуренции</w:t>
      </w:r>
      <w:r w:rsidRPr="00B83490">
        <w:rPr>
          <w:rFonts w:ascii="Times New Roman" w:eastAsia="Times New Roman" w:hAnsi="Times New Roman" w:cs="Times New Roman"/>
          <w:sz w:val="24"/>
          <w:szCs w:val="24"/>
        </w:rPr>
        <w:t xml:space="preserve"> тому подобное. Банки, осознавая эти проблемы, стремятся инновационно подходить к управлению кредитными рисками, использовать технологии для улучшения эффективности процессов кредитования и предоставления лучших условий для клиентов.</w:t>
      </w:r>
    </w:p>
    <w:p w14:paraId="60357ED8" w14:textId="77777777" w:rsidR="0062170A" w:rsidRPr="00B83490" w:rsidRDefault="0062170A" w:rsidP="00B0565A">
      <w:pPr>
        <w:spacing w:after="0" w:line="348" w:lineRule="auto"/>
        <w:ind w:firstLine="709"/>
        <w:contextualSpacing/>
        <w:jc w:val="both"/>
        <w:rPr>
          <w:rFonts w:ascii="Times New Roman" w:eastAsia="Times New Roman" w:hAnsi="Times New Roman" w:cs="Times New Roman"/>
          <w:sz w:val="24"/>
          <w:szCs w:val="24"/>
        </w:rPr>
      </w:pPr>
    </w:p>
    <w:p w14:paraId="7F502006" w14:textId="647ECB15" w:rsidR="00DC62F9" w:rsidRPr="00B83490" w:rsidRDefault="00720A7B" w:rsidP="00B0565A">
      <w:pPr>
        <w:pStyle w:val="2"/>
        <w:spacing w:before="0" w:line="348" w:lineRule="auto"/>
        <w:ind w:firstLine="709"/>
        <w:jc w:val="both"/>
        <w:rPr>
          <w:rFonts w:ascii="Times New Roman" w:eastAsia="Times New Roman" w:hAnsi="Times New Roman" w:cs="Times New Roman"/>
          <w:b/>
          <w:bCs/>
          <w:color w:val="auto"/>
          <w:sz w:val="24"/>
          <w:szCs w:val="24"/>
        </w:rPr>
      </w:pPr>
      <w:bookmarkStart w:id="65" w:name="_Toc192194297"/>
      <w:r w:rsidRPr="00B83490">
        <w:rPr>
          <w:rFonts w:ascii="Times New Roman" w:eastAsia="Times New Roman" w:hAnsi="Times New Roman" w:cs="Times New Roman"/>
          <w:b/>
          <w:bCs/>
          <w:color w:val="auto"/>
          <w:sz w:val="24"/>
          <w:szCs w:val="24"/>
        </w:rPr>
        <w:t>3.2</w:t>
      </w:r>
      <w:r w:rsidR="009D616E" w:rsidRPr="00B83490">
        <w:rPr>
          <w:rFonts w:ascii="Times New Roman" w:eastAsia="Times New Roman" w:hAnsi="Times New Roman" w:cs="Times New Roman"/>
          <w:b/>
          <w:bCs/>
          <w:color w:val="auto"/>
          <w:sz w:val="24"/>
          <w:szCs w:val="24"/>
        </w:rPr>
        <w:t xml:space="preserve"> </w:t>
      </w:r>
      <w:r w:rsidR="00DC62F9" w:rsidRPr="00B83490">
        <w:rPr>
          <w:rFonts w:ascii="Times New Roman" w:eastAsia="Times New Roman" w:hAnsi="Times New Roman" w:cs="Times New Roman"/>
          <w:b/>
          <w:bCs/>
          <w:color w:val="auto"/>
          <w:sz w:val="24"/>
          <w:szCs w:val="24"/>
        </w:rPr>
        <w:t>Основные направления совершенствования кредитной политики российских банков на современном этапе</w:t>
      </w:r>
      <w:bookmarkEnd w:id="65"/>
    </w:p>
    <w:p w14:paraId="3FE9742D" w14:textId="77777777" w:rsidR="00BF71BC" w:rsidRPr="00B83490" w:rsidRDefault="00BF71BC" w:rsidP="00B0565A">
      <w:pPr>
        <w:spacing w:after="0" w:line="348" w:lineRule="auto"/>
        <w:ind w:right="57" w:firstLine="709"/>
        <w:jc w:val="both"/>
        <w:rPr>
          <w:rFonts w:ascii="Times New Roman" w:eastAsia="Times New Roman" w:hAnsi="Times New Roman" w:cs="Times New Roman"/>
          <w:sz w:val="24"/>
          <w:szCs w:val="24"/>
        </w:rPr>
      </w:pPr>
      <w:r w:rsidRPr="00B83490">
        <w:rPr>
          <w:rFonts w:ascii="Times New Roman" w:eastAsia="Times New Roman" w:hAnsi="Times New Roman" w:cs="Times New Roman"/>
          <w:sz w:val="24"/>
          <w:szCs w:val="24"/>
        </w:rPr>
        <w:t xml:space="preserve">Основные направления совершенствования кредитной политики российских банков включают: </w:t>
      </w:r>
    </w:p>
    <w:p w14:paraId="7A1AAEB2" w14:textId="59862E18" w:rsidR="00BF71BC" w:rsidRPr="00B83490" w:rsidRDefault="00BF71BC" w:rsidP="00B0565A">
      <w:pPr>
        <w:spacing w:after="0" w:line="348" w:lineRule="auto"/>
        <w:ind w:right="57" w:firstLine="709"/>
        <w:jc w:val="both"/>
        <w:rPr>
          <w:rFonts w:ascii="Times New Roman" w:eastAsia="Times New Roman" w:hAnsi="Times New Roman" w:cs="Times New Roman"/>
          <w:sz w:val="24"/>
          <w:szCs w:val="24"/>
        </w:rPr>
      </w:pPr>
      <w:r w:rsidRPr="00B83490">
        <w:rPr>
          <w:rFonts w:ascii="Times New Roman" w:eastAsia="Times New Roman" w:hAnsi="Times New Roman" w:cs="Times New Roman"/>
          <w:sz w:val="24"/>
          <w:szCs w:val="24"/>
        </w:rPr>
        <w:t xml:space="preserve">1. </w:t>
      </w:r>
      <w:bookmarkStart w:id="66" w:name="_Hlk191231377"/>
      <w:r w:rsidRPr="00B83490">
        <w:rPr>
          <w:rFonts w:ascii="Times New Roman" w:eastAsia="Times New Roman" w:hAnsi="Times New Roman" w:cs="Times New Roman"/>
          <w:sz w:val="24"/>
          <w:szCs w:val="24"/>
        </w:rPr>
        <w:t>Повышение доступности кредитов для населения и бизнеса</w:t>
      </w:r>
      <w:bookmarkEnd w:id="66"/>
      <w:r w:rsidRPr="00B83490">
        <w:rPr>
          <w:rFonts w:ascii="Times New Roman" w:eastAsia="Times New Roman" w:hAnsi="Times New Roman" w:cs="Times New Roman"/>
          <w:sz w:val="24"/>
          <w:szCs w:val="24"/>
        </w:rPr>
        <w:t xml:space="preserve">. Суть данного направления заключается в создании благоприятных условий </w:t>
      </w:r>
      <w:r w:rsidR="00FE152A" w:rsidRPr="00B83490">
        <w:rPr>
          <w:rFonts w:ascii="Times New Roman" w:eastAsia="Times New Roman" w:hAnsi="Times New Roman" w:cs="Times New Roman"/>
          <w:sz w:val="24"/>
          <w:szCs w:val="24"/>
        </w:rPr>
        <w:t>кредитования для клиентов,</w:t>
      </w:r>
      <w:r w:rsidR="00941B35" w:rsidRPr="00B83490">
        <w:rPr>
          <w:rFonts w:ascii="Times New Roman" w:eastAsia="Times New Roman" w:hAnsi="Times New Roman" w:cs="Times New Roman"/>
          <w:sz w:val="24"/>
          <w:szCs w:val="24"/>
        </w:rPr>
        <w:t xml:space="preserve"> </w:t>
      </w:r>
      <w:r w:rsidR="00FE152A" w:rsidRPr="00B83490">
        <w:rPr>
          <w:rFonts w:ascii="Times New Roman" w:eastAsia="Times New Roman" w:hAnsi="Times New Roman" w:cs="Times New Roman"/>
          <w:sz w:val="24"/>
          <w:szCs w:val="24"/>
        </w:rPr>
        <w:t>снижении процентных ставок, упрощении процедуры получения займов,</w:t>
      </w:r>
      <w:r w:rsidR="00941B35" w:rsidRPr="00B83490">
        <w:rPr>
          <w:rFonts w:ascii="Times New Roman" w:eastAsia="Times New Roman" w:hAnsi="Times New Roman" w:cs="Times New Roman"/>
          <w:sz w:val="24"/>
          <w:szCs w:val="24"/>
        </w:rPr>
        <w:t xml:space="preserve"> </w:t>
      </w:r>
      <w:r w:rsidR="00FE152A" w:rsidRPr="00B83490">
        <w:rPr>
          <w:rFonts w:ascii="Times New Roman" w:eastAsia="Times New Roman" w:hAnsi="Times New Roman" w:cs="Times New Roman"/>
          <w:sz w:val="24"/>
          <w:szCs w:val="24"/>
        </w:rPr>
        <w:t>расширении ассортимента кредитных продуктов и повышении финансовой грамотности населения</w:t>
      </w:r>
      <w:r w:rsidRPr="00B83490">
        <w:rPr>
          <w:rFonts w:ascii="Times New Roman" w:eastAsia="Times New Roman" w:hAnsi="Times New Roman" w:cs="Times New Roman"/>
          <w:sz w:val="24"/>
          <w:szCs w:val="24"/>
        </w:rPr>
        <w:t xml:space="preserve">. Это выгодно как для банков, так как увеличивает количество заёмщиков и снижает кредитные риски, так и для клиентов, которые получают доступ к более дешёвым и удобным </w:t>
      </w:r>
      <w:r w:rsidR="00FE152A" w:rsidRPr="00B83490">
        <w:rPr>
          <w:rFonts w:ascii="Times New Roman" w:eastAsia="Times New Roman" w:hAnsi="Times New Roman" w:cs="Times New Roman"/>
          <w:sz w:val="24"/>
          <w:szCs w:val="24"/>
        </w:rPr>
        <w:t>продуктам.</w:t>
      </w:r>
    </w:p>
    <w:p w14:paraId="6CACE663" w14:textId="77777777" w:rsidR="00BF71BC" w:rsidRPr="00B83490" w:rsidRDefault="00BF71BC" w:rsidP="00B0565A">
      <w:pPr>
        <w:spacing w:after="0" w:line="348" w:lineRule="auto"/>
        <w:ind w:right="57" w:firstLine="709"/>
        <w:jc w:val="both"/>
        <w:rPr>
          <w:rFonts w:ascii="Times New Roman" w:eastAsia="Times New Roman" w:hAnsi="Times New Roman" w:cs="Times New Roman"/>
          <w:sz w:val="24"/>
          <w:szCs w:val="24"/>
        </w:rPr>
      </w:pPr>
      <w:r w:rsidRPr="00B83490">
        <w:rPr>
          <w:rFonts w:ascii="Times New Roman" w:eastAsia="Times New Roman" w:hAnsi="Times New Roman" w:cs="Times New Roman"/>
          <w:sz w:val="24"/>
          <w:szCs w:val="24"/>
        </w:rPr>
        <w:t>2. Усовершенствование оценки кредитоспособности заемщиков с использованием современных аналитических инструментов.</w:t>
      </w:r>
      <w:r w:rsidR="007616D0" w:rsidRPr="00B83490">
        <w:rPr>
          <w:rFonts w:ascii="Times New Roman" w:eastAsia="Times New Roman" w:hAnsi="Times New Roman" w:cs="Times New Roman"/>
          <w:sz w:val="24"/>
          <w:szCs w:val="24"/>
        </w:rPr>
        <w:t xml:space="preserve"> </w:t>
      </w:r>
      <w:r w:rsidR="009433A3" w:rsidRPr="00B83490">
        <w:rPr>
          <w:rFonts w:ascii="Times New Roman" w:eastAsia="Times New Roman" w:hAnsi="Times New Roman" w:cs="Times New Roman"/>
          <w:sz w:val="24"/>
          <w:szCs w:val="24"/>
        </w:rPr>
        <w:t xml:space="preserve">Суть усовершенствования оценки кредитоспособности заёмщиков заключается в использовании современных аналитических </w:t>
      </w:r>
      <w:r w:rsidR="00FE152A" w:rsidRPr="00B83490">
        <w:rPr>
          <w:rFonts w:ascii="Times New Roman" w:eastAsia="Times New Roman" w:hAnsi="Times New Roman" w:cs="Times New Roman"/>
          <w:sz w:val="24"/>
          <w:szCs w:val="24"/>
        </w:rPr>
        <w:t>инструментов</w:t>
      </w:r>
      <w:r w:rsidR="009433A3" w:rsidRPr="00B83490">
        <w:rPr>
          <w:rFonts w:ascii="Times New Roman" w:eastAsia="Times New Roman" w:hAnsi="Times New Roman" w:cs="Times New Roman"/>
          <w:sz w:val="24"/>
          <w:szCs w:val="24"/>
        </w:rPr>
        <w:t xml:space="preserve"> для более точного</w:t>
      </w:r>
      <w:r w:rsidR="00FE152A" w:rsidRPr="00B83490">
        <w:rPr>
          <w:rFonts w:ascii="Times New Roman" w:eastAsia="Times New Roman" w:hAnsi="Times New Roman" w:cs="Times New Roman"/>
          <w:sz w:val="24"/>
          <w:szCs w:val="24"/>
        </w:rPr>
        <w:t xml:space="preserve"> и глубок</w:t>
      </w:r>
      <w:r w:rsidR="009433A3" w:rsidRPr="00B83490">
        <w:rPr>
          <w:rFonts w:ascii="Times New Roman" w:eastAsia="Times New Roman" w:hAnsi="Times New Roman" w:cs="Times New Roman"/>
          <w:sz w:val="24"/>
          <w:szCs w:val="24"/>
        </w:rPr>
        <w:t>ого</w:t>
      </w:r>
      <w:r w:rsidR="00FE152A" w:rsidRPr="00B83490">
        <w:rPr>
          <w:rFonts w:ascii="Times New Roman" w:eastAsia="Times New Roman" w:hAnsi="Times New Roman" w:cs="Times New Roman"/>
          <w:sz w:val="24"/>
          <w:szCs w:val="24"/>
        </w:rPr>
        <w:t xml:space="preserve"> анализ</w:t>
      </w:r>
      <w:r w:rsidR="009433A3" w:rsidRPr="00B83490">
        <w:rPr>
          <w:rFonts w:ascii="Times New Roman" w:eastAsia="Times New Roman" w:hAnsi="Times New Roman" w:cs="Times New Roman"/>
          <w:sz w:val="24"/>
          <w:szCs w:val="24"/>
        </w:rPr>
        <w:t>а</w:t>
      </w:r>
      <w:r w:rsidR="00F117A2" w:rsidRPr="00B83490">
        <w:rPr>
          <w:rFonts w:ascii="Times New Roman" w:eastAsia="Times New Roman" w:hAnsi="Times New Roman" w:cs="Times New Roman"/>
          <w:sz w:val="24"/>
          <w:szCs w:val="24"/>
        </w:rPr>
        <w:t xml:space="preserve"> </w:t>
      </w:r>
      <w:r w:rsidR="009433A3" w:rsidRPr="00B83490">
        <w:rPr>
          <w:rFonts w:ascii="Times New Roman" w:eastAsia="Times New Roman" w:hAnsi="Times New Roman" w:cs="Times New Roman"/>
          <w:sz w:val="24"/>
          <w:szCs w:val="24"/>
        </w:rPr>
        <w:t xml:space="preserve">их </w:t>
      </w:r>
      <w:r w:rsidR="00FE152A" w:rsidRPr="00B83490">
        <w:rPr>
          <w:rFonts w:ascii="Times New Roman" w:eastAsia="Times New Roman" w:hAnsi="Times New Roman" w:cs="Times New Roman"/>
          <w:sz w:val="24"/>
          <w:szCs w:val="24"/>
        </w:rPr>
        <w:t>финансового положения,</w:t>
      </w:r>
      <w:r w:rsidR="00F117A2" w:rsidRPr="00B83490">
        <w:rPr>
          <w:rFonts w:ascii="Times New Roman" w:eastAsia="Times New Roman" w:hAnsi="Times New Roman" w:cs="Times New Roman"/>
          <w:sz w:val="24"/>
          <w:szCs w:val="24"/>
        </w:rPr>
        <w:t xml:space="preserve"> </w:t>
      </w:r>
      <w:r w:rsidR="00FE152A" w:rsidRPr="00B83490">
        <w:rPr>
          <w:rFonts w:ascii="Times New Roman" w:eastAsia="Times New Roman" w:hAnsi="Times New Roman" w:cs="Times New Roman"/>
          <w:sz w:val="24"/>
          <w:szCs w:val="24"/>
        </w:rPr>
        <w:t>делов</w:t>
      </w:r>
      <w:r w:rsidR="009433A3" w:rsidRPr="00B83490">
        <w:rPr>
          <w:rFonts w:ascii="Times New Roman" w:eastAsia="Times New Roman" w:hAnsi="Times New Roman" w:cs="Times New Roman"/>
          <w:sz w:val="24"/>
          <w:szCs w:val="24"/>
        </w:rPr>
        <w:t>ую</w:t>
      </w:r>
      <w:r w:rsidR="00FE152A" w:rsidRPr="00B83490">
        <w:rPr>
          <w:rFonts w:ascii="Times New Roman" w:eastAsia="Times New Roman" w:hAnsi="Times New Roman" w:cs="Times New Roman"/>
          <w:sz w:val="24"/>
          <w:szCs w:val="24"/>
        </w:rPr>
        <w:t xml:space="preserve"> репутаци</w:t>
      </w:r>
      <w:r w:rsidR="009433A3" w:rsidRPr="00B83490">
        <w:rPr>
          <w:rFonts w:ascii="Times New Roman" w:eastAsia="Times New Roman" w:hAnsi="Times New Roman" w:cs="Times New Roman"/>
          <w:sz w:val="24"/>
          <w:szCs w:val="24"/>
        </w:rPr>
        <w:t xml:space="preserve">ю и их </w:t>
      </w:r>
      <w:r w:rsidR="00FE152A" w:rsidRPr="00B83490">
        <w:rPr>
          <w:rFonts w:ascii="Times New Roman" w:eastAsia="Times New Roman" w:hAnsi="Times New Roman" w:cs="Times New Roman"/>
          <w:sz w:val="24"/>
          <w:szCs w:val="24"/>
        </w:rPr>
        <w:t>способност</w:t>
      </w:r>
      <w:r w:rsidR="009433A3" w:rsidRPr="00B83490">
        <w:rPr>
          <w:rFonts w:ascii="Times New Roman" w:eastAsia="Times New Roman" w:hAnsi="Times New Roman" w:cs="Times New Roman"/>
          <w:sz w:val="24"/>
          <w:szCs w:val="24"/>
        </w:rPr>
        <w:t>ь</w:t>
      </w:r>
      <w:r w:rsidR="00FE152A" w:rsidRPr="00B83490">
        <w:rPr>
          <w:rFonts w:ascii="Times New Roman" w:eastAsia="Times New Roman" w:hAnsi="Times New Roman" w:cs="Times New Roman"/>
          <w:sz w:val="24"/>
          <w:szCs w:val="24"/>
        </w:rPr>
        <w:t xml:space="preserve"> погашать кредиты</w:t>
      </w:r>
      <w:r w:rsidR="009433A3" w:rsidRPr="00B83490">
        <w:rPr>
          <w:rFonts w:ascii="Times New Roman" w:eastAsia="Times New Roman" w:hAnsi="Times New Roman" w:cs="Times New Roman"/>
          <w:sz w:val="24"/>
          <w:szCs w:val="24"/>
        </w:rPr>
        <w:t xml:space="preserve">. </w:t>
      </w:r>
      <w:r w:rsidR="00FE152A" w:rsidRPr="00B83490">
        <w:rPr>
          <w:rFonts w:ascii="Times New Roman" w:eastAsia="Times New Roman" w:hAnsi="Times New Roman" w:cs="Times New Roman"/>
          <w:sz w:val="24"/>
          <w:szCs w:val="24"/>
        </w:rPr>
        <w:t>Это позволяет банкам принимать обоснованные решения о предоставлении кредитов и минимизировать возможные потери от невозврата средств.</w:t>
      </w:r>
    </w:p>
    <w:p w14:paraId="400F4A64" w14:textId="047A3729" w:rsidR="00BF71BC" w:rsidRPr="00B83490" w:rsidRDefault="00BF71BC" w:rsidP="00AE016B">
      <w:pPr>
        <w:spacing w:after="0" w:line="348" w:lineRule="auto"/>
        <w:ind w:right="57" w:firstLine="709"/>
        <w:jc w:val="both"/>
        <w:rPr>
          <w:rFonts w:ascii="Times New Roman" w:eastAsia="Times New Roman" w:hAnsi="Times New Roman" w:cs="Times New Roman"/>
          <w:sz w:val="24"/>
          <w:szCs w:val="24"/>
        </w:rPr>
      </w:pPr>
      <w:r w:rsidRPr="00B83490">
        <w:rPr>
          <w:rFonts w:ascii="Times New Roman" w:eastAsia="Times New Roman" w:hAnsi="Times New Roman" w:cs="Times New Roman"/>
          <w:sz w:val="24"/>
          <w:szCs w:val="24"/>
        </w:rPr>
        <w:t xml:space="preserve">3. </w:t>
      </w:r>
      <w:bookmarkStart w:id="67" w:name="_Hlk191231444"/>
      <w:r w:rsidR="00F117A2" w:rsidRPr="00B83490">
        <w:rPr>
          <w:rFonts w:ascii="Times New Roman" w:eastAsia="Times New Roman" w:hAnsi="Times New Roman" w:cs="Times New Roman"/>
          <w:sz w:val="24"/>
          <w:szCs w:val="24"/>
        </w:rPr>
        <w:t xml:space="preserve">Усовершенствование старых </w:t>
      </w:r>
      <w:r w:rsidRPr="00B83490">
        <w:rPr>
          <w:rFonts w:ascii="Times New Roman" w:eastAsia="Times New Roman" w:hAnsi="Times New Roman" w:cs="Times New Roman"/>
          <w:sz w:val="24"/>
          <w:szCs w:val="24"/>
        </w:rPr>
        <w:t xml:space="preserve">кредитных </w:t>
      </w:r>
      <w:proofErr w:type="gramStart"/>
      <w:r w:rsidRPr="00B83490">
        <w:rPr>
          <w:rFonts w:ascii="Times New Roman" w:eastAsia="Times New Roman" w:hAnsi="Times New Roman" w:cs="Times New Roman"/>
          <w:sz w:val="24"/>
          <w:szCs w:val="24"/>
        </w:rPr>
        <w:t>продуктов</w:t>
      </w:r>
      <w:r w:rsidR="007417D5" w:rsidRPr="00B83490">
        <w:rPr>
          <w:rFonts w:ascii="Times New Roman" w:eastAsia="Times New Roman" w:hAnsi="Times New Roman" w:cs="Times New Roman"/>
          <w:sz w:val="24"/>
          <w:szCs w:val="24"/>
        </w:rPr>
        <w:t xml:space="preserve">  их</w:t>
      </w:r>
      <w:proofErr w:type="gramEnd"/>
      <w:r w:rsidR="007417D5" w:rsidRPr="00B83490">
        <w:rPr>
          <w:rFonts w:ascii="Times New Roman" w:eastAsia="Times New Roman" w:hAnsi="Times New Roman" w:cs="Times New Roman"/>
          <w:sz w:val="24"/>
          <w:szCs w:val="24"/>
        </w:rPr>
        <w:t xml:space="preserve"> условий</w:t>
      </w:r>
      <w:r w:rsidRPr="00B83490">
        <w:rPr>
          <w:rFonts w:ascii="Times New Roman" w:eastAsia="Times New Roman" w:hAnsi="Times New Roman" w:cs="Times New Roman"/>
          <w:sz w:val="24"/>
          <w:szCs w:val="24"/>
        </w:rPr>
        <w:t>, ориентированных на различные категории клиентов</w:t>
      </w:r>
      <w:bookmarkEnd w:id="67"/>
      <w:r w:rsidRPr="00B83490">
        <w:rPr>
          <w:rFonts w:ascii="Times New Roman" w:eastAsia="Times New Roman" w:hAnsi="Times New Roman" w:cs="Times New Roman"/>
          <w:sz w:val="24"/>
          <w:szCs w:val="24"/>
        </w:rPr>
        <w:t xml:space="preserve">. </w:t>
      </w:r>
      <w:r w:rsidR="009433A3" w:rsidRPr="00B83490">
        <w:rPr>
          <w:rFonts w:ascii="Times New Roman" w:eastAsia="Times New Roman" w:hAnsi="Times New Roman" w:cs="Times New Roman"/>
          <w:sz w:val="24"/>
          <w:szCs w:val="24"/>
        </w:rPr>
        <w:t>Суть данного направления заключается в создании предложений, учитывающих потребности разных категорий клиентов и обеспечивающих получение дохода для банка</w:t>
      </w:r>
      <w:r w:rsidR="007417D5" w:rsidRPr="00B83490">
        <w:rPr>
          <w:rFonts w:ascii="Times New Roman" w:eastAsia="Times New Roman" w:hAnsi="Times New Roman" w:cs="Times New Roman"/>
          <w:sz w:val="24"/>
          <w:szCs w:val="24"/>
        </w:rPr>
        <w:t xml:space="preserve">, а </w:t>
      </w:r>
      <w:proofErr w:type="gramStart"/>
      <w:r w:rsidR="007417D5" w:rsidRPr="00B83490">
        <w:rPr>
          <w:rFonts w:ascii="Times New Roman" w:eastAsia="Times New Roman" w:hAnsi="Times New Roman" w:cs="Times New Roman"/>
          <w:sz w:val="24"/>
          <w:szCs w:val="24"/>
        </w:rPr>
        <w:t>так</w:t>
      </w:r>
      <w:r w:rsidR="00124FFC" w:rsidRPr="00B83490">
        <w:rPr>
          <w:rFonts w:ascii="Times New Roman" w:eastAsia="Times New Roman" w:hAnsi="Times New Roman" w:cs="Times New Roman"/>
          <w:sz w:val="24"/>
          <w:szCs w:val="24"/>
        </w:rPr>
        <w:t xml:space="preserve"> </w:t>
      </w:r>
      <w:r w:rsidR="007417D5" w:rsidRPr="00B83490">
        <w:rPr>
          <w:rFonts w:ascii="Times New Roman" w:eastAsia="Times New Roman" w:hAnsi="Times New Roman" w:cs="Times New Roman"/>
          <w:sz w:val="24"/>
          <w:szCs w:val="24"/>
        </w:rPr>
        <w:t>же</w:t>
      </w:r>
      <w:proofErr w:type="gramEnd"/>
      <w:r w:rsidR="007417D5" w:rsidRPr="00B83490">
        <w:rPr>
          <w:rFonts w:ascii="Times New Roman" w:eastAsia="Times New Roman" w:hAnsi="Times New Roman" w:cs="Times New Roman"/>
          <w:sz w:val="24"/>
          <w:szCs w:val="24"/>
        </w:rPr>
        <w:t xml:space="preserve"> чтобы сделать условия кредитования более адаптивными к изменениям рыночной ситуации</w:t>
      </w:r>
      <w:r w:rsidR="009433A3" w:rsidRPr="00B83490">
        <w:rPr>
          <w:rFonts w:ascii="Times New Roman" w:eastAsia="Times New Roman" w:hAnsi="Times New Roman" w:cs="Times New Roman"/>
          <w:sz w:val="24"/>
          <w:szCs w:val="24"/>
        </w:rPr>
        <w:t>. Это позволяет банкам предлагать индивидуальные условия кредитования, адаптированные под конкретные сегменты рынка, такие как малый и средний бизнес, сельское хозяйство, розничная торговля и ипотека</w:t>
      </w:r>
      <w:r w:rsidR="007417D5" w:rsidRPr="00B83490">
        <w:rPr>
          <w:rFonts w:ascii="Times New Roman" w:eastAsia="Times New Roman" w:hAnsi="Times New Roman" w:cs="Times New Roman"/>
          <w:sz w:val="24"/>
          <w:szCs w:val="24"/>
        </w:rPr>
        <w:t>, а также предоставлять займы на более выгодных условиях для заёмщиков, учитывая их финансовое положение, прогнозируе</w:t>
      </w:r>
      <w:r w:rsidR="00F70319">
        <w:rPr>
          <w:rFonts w:ascii="Times New Roman" w:eastAsia="Times New Roman" w:hAnsi="Times New Roman" w:cs="Times New Roman"/>
          <w:sz w:val="24"/>
          <w:szCs w:val="24"/>
        </w:rPr>
        <w:t>мые доходы и риски. Также помогает</w:t>
      </w:r>
      <w:r w:rsidR="007417D5" w:rsidRPr="00B83490">
        <w:rPr>
          <w:rFonts w:ascii="Times New Roman" w:eastAsia="Times New Roman" w:hAnsi="Times New Roman" w:cs="Times New Roman"/>
          <w:sz w:val="24"/>
          <w:szCs w:val="24"/>
        </w:rPr>
        <w:t xml:space="preserve"> </w:t>
      </w:r>
      <w:r w:rsidR="009433A3" w:rsidRPr="00B83490">
        <w:rPr>
          <w:rFonts w:ascii="Times New Roman" w:eastAsia="Times New Roman" w:hAnsi="Times New Roman" w:cs="Times New Roman"/>
          <w:sz w:val="24"/>
          <w:szCs w:val="24"/>
        </w:rPr>
        <w:t>расширить свою клиентскую базу и увеличить прибыль, а клиентам — получить более подходящие и выгодные условия кредитования</w:t>
      </w:r>
      <w:r w:rsidR="00DC188E">
        <w:rPr>
          <w:rFonts w:ascii="Times New Roman" w:eastAsia="Times New Roman" w:hAnsi="Times New Roman" w:cs="Times New Roman"/>
          <w:sz w:val="24"/>
          <w:szCs w:val="24"/>
        </w:rPr>
        <w:t xml:space="preserve"> и </w:t>
      </w:r>
      <w:r w:rsidR="007417D5" w:rsidRPr="00B83490">
        <w:rPr>
          <w:rFonts w:ascii="Times New Roman" w:eastAsia="Times New Roman" w:hAnsi="Times New Roman" w:cs="Times New Roman"/>
          <w:sz w:val="24"/>
          <w:szCs w:val="24"/>
        </w:rPr>
        <w:t>легче справляться с временными финансовыми трудностями и оптимизировать свою долговую нагрузку.</w:t>
      </w:r>
    </w:p>
    <w:p w14:paraId="25A5C3DC" w14:textId="0D160C5B" w:rsidR="00BF71BC" w:rsidRPr="00B83490" w:rsidRDefault="00124FFC" w:rsidP="00AE016B">
      <w:pPr>
        <w:spacing w:after="0" w:line="348" w:lineRule="auto"/>
        <w:ind w:right="57" w:firstLine="709"/>
        <w:jc w:val="both"/>
        <w:rPr>
          <w:rFonts w:ascii="Times New Roman" w:eastAsia="Times New Roman" w:hAnsi="Times New Roman" w:cs="Times New Roman"/>
          <w:sz w:val="24"/>
          <w:szCs w:val="24"/>
        </w:rPr>
      </w:pPr>
      <w:r w:rsidRPr="00B83490">
        <w:rPr>
          <w:rFonts w:ascii="Times New Roman" w:eastAsia="Times New Roman" w:hAnsi="Times New Roman" w:cs="Times New Roman"/>
          <w:sz w:val="24"/>
          <w:szCs w:val="24"/>
        </w:rPr>
        <w:lastRenderedPageBreak/>
        <w:t>4</w:t>
      </w:r>
      <w:r w:rsidR="00BF71BC" w:rsidRPr="00B83490">
        <w:rPr>
          <w:rFonts w:ascii="Times New Roman" w:eastAsia="Times New Roman" w:hAnsi="Times New Roman" w:cs="Times New Roman"/>
          <w:sz w:val="24"/>
          <w:szCs w:val="24"/>
        </w:rPr>
        <w:t xml:space="preserve">. Устойчивое управление рисками, включая мониторинг кредитного портфеля и условия макроэкономической среды. </w:t>
      </w:r>
      <w:r w:rsidR="00AE016B">
        <w:rPr>
          <w:rFonts w:ascii="Times New Roman" w:eastAsia="Times New Roman" w:hAnsi="Times New Roman" w:cs="Times New Roman"/>
          <w:sz w:val="24"/>
          <w:szCs w:val="24"/>
        </w:rPr>
        <w:t>«</w:t>
      </w:r>
      <w:r w:rsidR="00AE016B" w:rsidRPr="00AE016B">
        <w:rPr>
          <w:rFonts w:ascii="Times New Roman" w:eastAsia="Times New Roman" w:hAnsi="Times New Roman" w:cs="Times New Roman"/>
          <w:sz w:val="24"/>
          <w:szCs w:val="24"/>
        </w:rPr>
        <w:t>Основная цель управления кредитным риском в деятельности банков заключается в оценке заемщика и определении кредитов с высокой вероятностью риска</w:t>
      </w:r>
      <w:r w:rsidR="00AE016B">
        <w:rPr>
          <w:rFonts w:ascii="Times New Roman" w:eastAsia="Times New Roman" w:hAnsi="Times New Roman" w:cs="Times New Roman"/>
          <w:sz w:val="24"/>
          <w:szCs w:val="24"/>
        </w:rPr>
        <w:t>».</w:t>
      </w:r>
      <w:r w:rsidR="00AE016B">
        <w:rPr>
          <w:rStyle w:val="aa"/>
          <w:rFonts w:ascii="Times New Roman" w:eastAsia="Times New Roman" w:hAnsi="Times New Roman" w:cs="Times New Roman"/>
          <w:sz w:val="24"/>
          <w:szCs w:val="24"/>
        </w:rPr>
        <w:footnoteReference w:id="20"/>
      </w:r>
      <w:r w:rsidR="00AE016B" w:rsidRPr="00AE016B">
        <w:rPr>
          <w:rFonts w:ascii="Times New Roman" w:eastAsia="Times New Roman" w:hAnsi="Times New Roman" w:cs="Times New Roman"/>
          <w:sz w:val="24"/>
          <w:szCs w:val="24"/>
        </w:rPr>
        <w:t xml:space="preserve"> </w:t>
      </w:r>
      <w:r w:rsidR="003E2E12" w:rsidRPr="00B83490">
        <w:rPr>
          <w:rFonts w:ascii="Times New Roman" w:eastAsia="Times New Roman" w:hAnsi="Times New Roman" w:cs="Times New Roman"/>
          <w:sz w:val="24"/>
          <w:szCs w:val="24"/>
        </w:rPr>
        <w:t>Суть</w:t>
      </w:r>
      <w:r w:rsidR="006C6616" w:rsidRPr="00B83490">
        <w:rPr>
          <w:rFonts w:ascii="Times New Roman" w:eastAsia="Times New Roman" w:hAnsi="Times New Roman" w:cs="Times New Roman"/>
          <w:sz w:val="24"/>
          <w:szCs w:val="24"/>
        </w:rPr>
        <w:t>ю данного направления является</w:t>
      </w:r>
      <w:r w:rsidR="003E2E12" w:rsidRPr="00B83490">
        <w:rPr>
          <w:rFonts w:ascii="Times New Roman" w:eastAsia="Times New Roman" w:hAnsi="Times New Roman" w:cs="Times New Roman"/>
          <w:sz w:val="24"/>
          <w:szCs w:val="24"/>
        </w:rPr>
        <w:t xml:space="preserve"> комплексн</w:t>
      </w:r>
      <w:r w:rsidR="006C6616" w:rsidRPr="00B83490">
        <w:rPr>
          <w:rFonts w:ascii="Times New Roman" w:eastAsia="Times New Roman" w:hAnsi="Times New Roman" w:cs="Times New Roman"/>
          <w:sz w:val="24"/>
          <w:szCs w:val="24"/>
        </w:rPr>
        <w:t>ый</w:t>
      </w:r>
      <w:r w:rsidR="003E2E12" w:rsidRPr="00B83490">
        <w:rPr>
          <w:rFonts w:ascii="Times New Roman" w:eastAsia="Times New Roman" w:hAnsi="Times New Roman" w:cs="Times New Roman"/>
          <w:sz w:val="24"/>
          <w:szCs w:val="24"/>
        </w:rPr>
        <w:t xml:space="preserve"> подход к минимизации возможных убытков, который включает идентификацию, оценку, мониторинг и регулирование кредитных рисков. Это позволяет банку грамотно управлять рисками как по отдельным сделкам и кредитам, так и по всему кредитному портфелю, обеспечивая сохранение доходности и стабильность работы в долгосрочной перспективе.</w:t>
      </w:r>
      <w:r w:rsidR="00F117A2" w:rsidRPr="00B83490">
        <w:rPr>
          <w:rFonts w:ascii="Times New Roman" w:eastAsia="Times New Roman" w:hAnsi="Times New Roman" w:cs="Times New Roman"/>
          <w:sz w:val="24"/>
          <w:szCs w:val="24"/>
        </w:rPr>
        <w:t xml:space="preserve"> </w:t>
      </w:r>
      <w:r w:rsidR="006C6616" w:rsidRPr="00B83490">
        <w:rPr>
          <w:rFonts w:ascii="Times New Roman" w:eastAsia="Times New Roman" w:hAnsi="Times New Roman" w:cs="Times New Roman"/>
          <w:sz w:val="24"/>
          <w:szCs w:val="24"/>
        </w:rPr>
        <w:t>А также помогает своевременно выявлять проблемные кредиты и принимать меры по их вос</w:t>
      </w:r>
      <w:r w:rsidR="00B83490">
        <w:rPr>
          <w:rFonts w:ascii="Times New Roman" w:eastAsia="Times New Roman" w:hAnsi="Times New Roman" w:cs="Times New Roman"/>
          <w:sz w:val="24"/>
          <w:szCs w:val="24"/>
        </w:rPr>
        <w:t>становлению</w:t>
      </w:r>
      <w:r w:rsidR="00AE016B">
        <w:rPr>
          <w:rFonts w:ascii="Times New Roman" w:eastAsia="Times New Roman" w:hAnsi="Times New Roman" w:cs="Times New Roman"/>
          <w:sz w:val="24"/>
          <w:szCs w:val="24"/>
        </w:rPr>
        <w:t>.</w:t>
      </w:r>
    </w:p>
    <w:p w14:paraId="2FE76C95" w14:textId="55B88BC0" w:rsidR="00142CAA" w:rsidRPr="00B83490" w:rsidRDefault="003077BD" w:rsidP="00AE016B">
      <w:pPr>
        <w:spacing w:after="0" w:line="348" w:lineRule="auto"/>
        <w:ind w:right="57" w:firstLine="709"/>
        <w:jc w:val="both"/>
        <w:rPr>
          <w:rFonts w:ascii="Times New Roman" w:eastAsia="Times New Roman" w:hAnsi="Times New Roman" w:cs="Times New Roman"/>
          <w:sz w:val="24"/>
          <w:szCs w:val="24"/>
        </w:rPr>
      </w:pPr>
      <w:r w:rsidRPr="00B83490">
        <w:rPr>
          <w:rFonts w:ascii="Times New Roman" w:eastAsia="Times New Roman" w:hAnsi="Times New Roman" w:cs="Times New Roman"/>
          <w:sz w:val="24"/>
          <w:szCs w:val="24"/>
        </w:rPr>
        <w:t xml:space="preserve">Таким образом, </w:t>
      </w:r>
      <w:bookmarkStart w:id="68" w:name="_Hlk191232146"/>
      <w:r w:rsidR="00142CAA" w:rsidRPr="00B83490">
        <w:rPr>
          <w:rFonts w:ascii="Times New Roman" w:eastAsia="Times New Roman" w:hAnsi="Times New Roman" w:cs="Times New Roman"/>
          <w:sz w:val="24"/>
          <w:szCs w:val="24"/>
        </w:rPr>
        <w:t>основными направлениями совершенствования кредитной политики являются</w:t>
      </w:r>
      <w:r w:rsidRPr="00B83490">
        <w:rPr>
          <w:rFonts w:ascii="Times New Roman" w:eastAsia="Times New Roman" w:hAnsi="Times New Roman" w:cs="Times New Roman"/>
          <w:sz w:val="24"/>
          <w:szCs w:val="24"/>
        </w:rPr>
        <w:t>: повышение доступности кредитов для населения и бизнеса;</w:t>
      </w:r>
      <w:r w:rsidR="00F117A2" w:rsidRPr="00B83490">
        <w:rPr>
          <w:rFonts w:ascii="Times New Roman" w:eastAsia="Times New Roman" w:hAnsi="Times New Roman" w:cs="Times New Roman"/>
          <w:sz w:val="24"/>
          <w:szCs w:val="24"/>
        </w:rPr>
        <w:t xml:space="preserve"> </w:t>
      </w:r>
      <w:r w:rsidRPr="00B83490">
        <w:rPr>
          <w:rFonts w:ascii="Times New Roman" w:eastAsia="Times New Roman" w:hAnsi="Times New Roman" w:cs="Times New Roman"/>
          <w:sz w:val="24"/>
          <w:szCs w:val="24"/>
        </w:rPr>
        <w:t>усовершенствование оценки кредитоспособности заемщиков с использованием современных аналитических инструментов;</w:t>
      </w:r>
      <w:r w:rsidR="00F117A2" w:rsidRPr="00B83490">
        <w:rPr>
          <w:rFonts w:ascii="Times New Roman" w:eastAsia="Times New Roman" w:hAnsi="Times New Roman" w:cs="Times New Roman"/>
          <w:sz w:val="24"/>
          <w:szCs w:val="24"/>
        </w:rPr>
        <w:t xml:space="preserve"> </w:t>
      </w:r>
      <w:r w:rsidR="007417D5" w:rsidRPr="00B83490">
        <w:rPr>
          <w:rFonts w:ascii="Times New Roman" w:eastAsia="Times New Roman" w:hAnsi="Times New Roman" w:cs="Times New Roman"/>
          <w:sz w:val="24"/>
          <w:szCs w:val="24"/>
        </w:rPr>
        <w:t>усовершенствование старых кредитных продуктов  их условий</w:t>
      </w:r>
      <w:r w:rsidRPr="00B83490">
        <w:rPr>
          <w:rFonts w:ascii="Times New Roman" w:eastAsia="Times New Roman" w:hAnsi="Times New Roman" w:cs="Times New Roman"/>
          <w:sz w:val="24"/>
          <w:szCs w:val="24"/>
        </w:rPr>
        <w:t>, ориентированных на различные категории клиентов;</w:t>
      </w:r>
      <w:r w:rsidR="00F117A2" w:rsidRPr="00B83490">
        <w:rPr>
          <w:rFonts w:ascii="Times New Roman" w:eastAsia="Times New Roman" w:hAnsi="Times New Roman" w:cs="Times New Roman"/>
          <w:sz w:val="24"/>
          <w:szCs w:val="24"/>
        </w:rPr>
        <w:t xml:space="preserve"> </w:t>
      </w:r>
      <w:r w:rsidRPr="00B83490">
        <w:rPr>
          <w:rFonts w:ascii="Times New Roman" w:eastAsia="Times New Roman" w:hAnsi="Times New Roman" w:cs="Times New Roman"/>
          <w:sz w:val="24"/>
          <w:szCs w:val="24"/>
        </w:rPr>
        <w:t>устойчивое управление рисками, включая мониторинг кредитного портфеля и условия макроэкономической среды</w:t>
      </w:r>
      <w:r w:rsidR="00142CAA" w:rsidRPr="00B83490">
        <w:rPr>
          <w:rFonts w:ascii="Times New Roman" w:eastAsia="Times New Roman" w:hAnsi="Times New Roman" w:cs="Times New Roman"/>
          <w:sz w:val="24"/>
          <w:szCs w:val="24"/>
        </w:rPr>
        <w:t xml:space="preserve">, которые </w:t>
      </w:r>
      <w:r w:rsidR="00BF71BC" w:rsidRPr="00B83490">
        <w:rPr>
          <w:rFonts w:ascii="Times New Roman" w:eastAsia="Times New Roman" w:hAnsi="Times New Roman" w:cs="Times New Roman"/>
          <w:sz w:val="24"/>
          <w:szCs w:val="24"/>
        </w:rPr>
        <w:t>помогают банкам адаптироваться к новым экономическим условиям</w:t>
      </w:r>
      <w:r w:rsidR="00142CAA" w:rsidRPr="00B83490">
        <w:rPr>
          <w:rFonts w:ascii="Times New Roman" w:eastAsia="Times New Roman" w:hAnsi="Times New Roman" w:cs="Times New Roman"/>
          <w:sz w:val="24"/>
          <w:szCs w:val="24"/>
        </w:rPr>
        <w:t xml:space="preserve">, </w:t>
      </w:r>
      <w:r w:rsidR="00BF71BC" w:rsidRPr="00B83490">
        <w:rPr>
          <w:rFonts w:ascii="Times New Roman" w:eastAsia="Times New Roman" w:hAnsi="Times New Roman" w:cs="Times New Roman"/>
          <w:sz w:val="24"/>
          <w:szCs w:val="24"/>
        </w:rPr>
        <w:t>повы</w:t>
      </w:r>
      <w:r w:rsidRPr="00B83490">
        <w:rPr>
          <w:rFonts w:ascii="Times New Roman" w:eastAsia="Times New Roman" w:hAnsi="Times New Roman" w:cs="Times New Roman"/>
          <w:sz w:val="24"/>
          <w:szCs w:val="24"/>
        </w:rPr>
        <w:t>шать</w:t>
      </w:r>
      <w:r w:rsidR="00BF71BC" w:rsidRPr="00B83490">
        <w:rPr>
          <w:rFonts w:ascii="Times New Roman" w:eastAsia="Times New Roman" w:hAnsi="Times New Roman" w:cs="Times New Roman"/>
          <w:sz w:val="24"/>
          <w:szCs w:val="24"/>
        </w:rPr>
        <w:t xml:space="preserve"> свою конкурентоспособность</w:t>
      </w:r>
      <w:r w:rsidR="00142CAA" w:rsidRPr="00B83490">
        <w:rPr>
          <w:rFonts w:ascii="Times New Roman" w:eastAsia="Times New Roman" w:hAnsi="Times New Roman" w:cs="Times New Roman"/>
          <w:sz w:val="24"/>
          <w:szCs w:val="24"/>
        </w:rPr>
        <w:t xml:space="preserve"> и </w:t>
      </w:r>
      <w:r w:rsidRPr="00B83490">
        <w:rPr>
          <w:rFonts w:ascii="Times New Roman" w:eastAsia="Times New Roman" w:hAnsi="Times New Roman" w:cs="Times New Roman"/>
          <w:sz w:val="24"/>
          <w:szCs w:val="24"/>
        </w:rPr>
        <w:t>совершенствовать свою кредитную политику.</w:t>
      </w:r>
      <w:bookmarkEnd w:id="68"/>
    </w:p>
    <w:p w14:paraId="14FEE3AF" w14:textId="77777777" w:rsidR="00B0565A" w:rsidRDefault="00DA061E" w:rsidP="00AE016B">
      <w:pPr>
        <w:spacing w:after="0" w:line="348" w:lineRule="auto"/>
        <w:ind w:right="57" w:firstLine="709"/>
        <w:jc w:val="both"/>
        <w:rPr>
          <w:rFonts w:ascii="Times New Roman" w:eastAsia="Times New Roman" w:hAnsi="Times New Roman" w:cs="Times New Roman"/>
          <w:sz w:val="24"/>
          <w:szCs w:val="24"/>
        </w:rPr>
      </w:pPr>
      <w:r w:rsidRPr="00B83490">
        <w:rPr>
          <w:rFonts w:ascii="Times New Roman" w:eastAsia="Times New Roman" w:hAnsi="Times New Roman" w:cs="Times New Roman"/>
          <w:sz w:val="24"/>
          <w:szCs w:val="24"/>
        </w:rPr>
        <w:t>Таким образом,</w:t>
      </w:r>
      <w:r w:rsidR="009D616E" w:rsidRPr="00B83490">
        <w:rPr>
          <w:rFonts w:ascii="Times New Roman" w:eastAsia="Times New Roman" w:hAnsi="Times New Roman" w:cs="Times New Roman"/>
          <w:sz w:val="24"/>
          <w:szCs w:val="24"/>
        </w:rPr>
        <w:t xml:space="preserve"> </w:t>
      </w:r>
      <w:r w:rsidR="00142CAA" w:rsidRPr="00B83490">
        <w:rPr>
          <w:rFonts w:ascii="Times New Roman" w:eastAsia="Times New Roman" w:hAnsi="Times New Roman" w:cs="Times New Roman"/>
          <w:sz w:val="24"/>
          <w:szCs w:val="24"/>
        </w:rPr>
        <w:t xml:space="preserve">на современном этапе банки сталкиваются с различными проблемами при реализации кредитной политики: закредитованность населения, низкая кредитоспособность заемщиков, угрозы кибербезопасности, необходимость постоянного совершенствования процессов оценки заемщиков и действующего законодательства, высокий уровень конкуренции и тому подобное. Банки, осознавая эти проблемы, стремятся инновационно подходить к управлению кредитными рисками, использовать технологии для улучшения эффективности процессов кредитования и предоставления лучших условий для клиентов. Основными направлениями совершенствования кредитной политики являются: повышение доступности кредитов для населения и бизнеса; усовершенствование оценки кредитоспособности заемщиков с использованием современных аналитических инструментов; </w:t>
      </w:r>
      <w:r w:rsidR="007417D5" w:rsidRPr="00B83490">
        <w:rPr>
          <w:rFonts w:ascii="Times New Roman" w:eastAsia="Times New Roman" w:hAnsi="Times New Roman" w:cs="Times New Roman"/>
          <w:sz w:val="24"/>
          <w:szCs w:val="24"/>
        </w:rPr>
        <w:t>усовершенствование старых кредитных продуктов  их условий</w:t>
      </w:r>
      <w:r w:rsidR="00142CAA" w:rsidRPr="00B83490">
        <w:rPr>
          <w:rFonts w:ascii="Times New Roman" w:eastAsia="Times New Roman" w:hAnsi="Times New Roman" w:cs="Times New Roman"/>
          <w:sz w:val="24"/>
          <w:szCs w:val="24"/>
        </w:rPr>
        <w:t>, ориентированных на различные категории клиентов; устойчивое управление рисками, включая мониторинг кредитного портфеля и у</w:t>
      </w:r>
      <w:r w:rsidR="00B83490">
        <w:rPr>
          <w:rFonts w:ascii="Times New Roman" w:eastAsia="Times New Roman" w:hAnsi="Times New Roman" w:cs="Times New Roman"/>
          <w:sz w:val="24"/>
          <w:szCs w:val="24"/>
        </w:rPr>
        <w:t>словия макроэкономической среды</w:t>
      </w:r>
      <w:r w:rsidR="00142CAA" w:rsidRPr="00B83490">
        <w:rPr>
          <w:rFonts w:ascii="Times New Roman" w:eastAsia="Times New Roman" w:hAnsi="Times New Roman" w:cs="Times New Roman"/>
          <w:sz w:val="24"/>
          <w:szCs w:val="24"/>
        </w:rPr>
        <w:t>, которые помогают банкам адаптироваться к новым экономическим условиям, повышать свою конкурентоспособность и совершенств</w:t>
      </w:r>
      <w:r w:rsidR="00B0565A">
        <w:rPr>
          <w:rFonts w:ascii="Times New Roman" w:eastAsia="Times New Roman" w:hAnsi="Times New Roman" w:cs="Times New Roman"/>
          <w:sz w:val="24"/>
          <w:szCs w:val="24"/>
        </w:rPr>
        <w:t>овать свою кредитную политику.</w:t>
      </w:r>
    </w:p>
    <w:p w14:paraId="45FB59B0" w14:textId="77777777" w:rsidR="00B0565A" w:rsidRDefault="00B0565A" w:rsidP="00B0565A">
      <w:pPr>
        <w:spacing w:after="0" w:line="348" w:lineRule="auto"/>
        <w:ind w:right="57" w:firstLine="709"/>
        <w:jc w:val="both"/>
        <w:rPr>
          <w:rFonts w:ascii="Times New Roman" w:eastAsia="Times New Roman" w:hAnsi="Times New Roman" w:cs="Times New Roman"/>
          <w:sz w:val="24"/>
          <w:szCs w:val="24"/>
        </w:rPr>
      </w:pPr>
    </w:p>
    <w:p w14:paraId="1171634E" w14:textId="77777777" w:rsidR="00B0565A" w:rsidRDefault="00B0565A" w:rsidP="00B0565A">
      <w:pPr>
        <w:spacing w:after="0" w:line="348" w:lineRule="auto"/>
        <w:ind w:right="57" w:firstLine="709"/>
        <w:jc w:val="both"/>
        <w:rPr>
          <w:rFonts w:ascii="Times New Roman" w:eastAsia="Times New Roman" w:hAnsi="Times New Roman" w:cs="Times New Roman"/>
          <w:sz w:val="24"/>
          <w:szCs w:val="24"/>
        </w:rPr>
        <w:sectPr w:rsidR="00B0565A" w:rsidSect="000D67F3">
          <w:footnotePr>
            <w:numRestart w:val="eachPage"/>
          </w:footnotePr>
          <w:pgSz w:w="11906" w:h="16838"/>
          <w:pgMar w:top="851" w:right="567" w:bottom="1134" w:left="1701" w:header="709" w:footer="709" w:gutter="0"/>
          <w:cols w:space="708"/>
          <w:docGrid w:linePitch="360"/>
        </w:sectPr>
      </w:pPr>
    </w:p>
    <w:p w14:paraId="220CCC9C" w14:textId="2CAC74C9" w:rsidR="00124FFC" w:rsidRPr="00B0565A" w:rsidRDefault="00124FFC" w:rsidP="00B0565A">
      <w:pPr>
        <w:jc w:val="center"/>
        <w:rPr>
          <w:rFonts w:ascii="Times New Roman" w:hAnsi="Times New Roman"/>
          <w:bCs/>
          <w:caps/>
          <w:sz w:val="24"/>
          <w:szCs w:val="24"/>
        </w:rPr>
      </w:pPr>
      <w:r w:rsidRPr="00B83490">
        <w:rPr>
          <w:rFonts w:ascii="Times New Roman Полужирный" w:hAnsi="Times New Roman Полужирный" w:cs="Times New Roman"/>
          <w:b/>
          <w:bCs/>
          <w:caps/>
          <w:sz w:val="24"/>
          <w:szCs w:val="24"/>
        </w:rPr>
        <w:lastRenderedPageBreak/>
        <w:t>Заключение</w:t>
      </w:r>
    </w:p>
    <w:p w14:paraId="78E94183" w14:textId="36123CFB" w:rsidR="00AE5467" w:rsidRPr="00B83490" w:rsidRDefault="00AE5467" w:rsidP="006A461D">
      <w:pPr>
        <w:widowControl w:val="0"/>
        <w:spacing w:after="0" w:line="360" w:lineRule="auto"/>
        <w:ind w:right="57" w:firstLine="709"/>
        <w:jc w:val="both"/>
        <w:rPr>
          <w:rFonts w:ascii="Times New Roman" w:hAnsi="Times New Roman"/>
          <w:bCs/>
          <w:sz w:val="24"/>
          <w:szCs w:val="24"/>
        </w:rPr>
      </w:pPr>
      <w:r w:rsidRPr="00B83490">
        <w:rPr>
          <w:rFonts w:ascii="Times New Roman" w:hAnsi="Times New Roman"/>
          <w:bCs/>
          <w:sz w:val="24"/>
          <w:szCs w:val="24"/>
        </w:rPr>
        <w:t>Кредитная политика является основой всего процесса кредитования и определяет объективные параметры особенности коммерческого банка. Банки же, в свою очередь создают свои способы оптимизации кредитной политики и проводят ее, так чтобы</w:t>
      </w:r>
      <w:r w:rsidR="006A461D" w:rsidRPr="00B83490">
        <w:rPr>
          <w:rFonts w:ascii="Times New Roman" w:hAnsi="Times New Roman"/>
          <w:bCs/>
          <w:sz w:val="24"/>
          <w:szCs w:val="24"/>
        </w:rPr>
        <w:t xml:space="preserve"> </w:t>
      </w:r>
      <w:r w:rsidRPr="00B83490">
        <w:rPr>
          <w:rFonts w:ascii="Times New Roman" w:hAnsi="Times New Roman"/>
          <w:bCs/>
          <w:sz w:val="24"/>
          <w:szCs w:val="24"/>
        </w:rPr>
        <w:t>разработать планы, которые будут определять дальнейшее состояние кредитного портфеля и банка в целом.</w:t>
      </w:r>
      <w:r w:rsidR="006A461D" w:rsidRPr="00B83490">
        <w:rPr>
          <w:rFonts w:ascii="Times New Roman" w:hAnsi="Times New Roman"/>
          <w:bCs/>
          <w:sz w:val="24"/>
          <w:szCs w:val="24"/>
        </w:rPr>
        <w:t xml:space="preserve"> </w:t>
      </w:r>
      <w:r w:rsidR="00A62178">
        <w:rPr>
          <w:rFonts w:ascii="Times New Roman" w:hAnsi="Times New Roman"/>
          <w:bCs/>
          <w:sz w:val="24"/>
          <w:szCs w:val="24"/>
        </w:rPr>
        <w:t>А э</w:t>
      </w:r>
      <w:r w:rsidR="00F0711A" w:rsidRPr="00F0711A">
        <w:rPr>
          <w:rFonts w:ascii="Times New Roman" w:hAnsi="Times New Roman"/>
          <w:bCs/>
          <w:sz w:val="24"/>
          <w:szCs w:val="24"/>
        </w:rPr>
        <w:t xml:space="preserve">ффективная кредитная политика влияет на финансовую устойчивость банка и способствует минимизации кредитных убытков. </w:t>
      </w:r>
      <w:r w:rsidR="006A461D" w:rsidRPr="00B83490">
        <w:rPr>
          <w:rFonts w:ascii="Times New Roman" w:hAnsi="Times New Roman"/>
          <w:bCs/>
          <w:sz w:val="24"/>
          <w:szCs w:val="24"/>
        </w:rPr>
        <w:t>Анализ кредитной политики</w:t>
      </w:r>
      <w:r w:rsidR="008F490B" w:rsidRPr="00B83490">
        <w:rPr>
          <w:rFonts w:ascii="Times New Roman" w:hAnsi="Times New Roman"/>
          <w:bCs/>
          <w:sz w:val="24"/>
          <w:szCs w:val="24"/>
        </w:rPr>
        <w:t xml:space="preserve"> </w:t>
      </w:r>
      <w:r w:rsidR="006A461D" w:rsidRPr="00B83490">
        <w:rPr>
          <w:rFonts w:ascii="Times New Roman" w:hAnsi="Times New Roman"/>
          <w:bCs/>
          <w:sz w:val="24"/>
          <w:szCs w:val="24"/>
        </w:rPr>
        <w:t>необходим и является важным аспектом для банков, а также влияет на экономическое благосостояние общества в целом.</w:t>
      </w:r>
    </w:p>
    <w:p w14:paraId="69D0295E" w14:textId="232101D1" w:rsidR="006A461D" w:rsidRPr="00B83490" w:rsidRDefault="006A461D" w:rsidP="006A461D">
      <w:pPr>
        <w:widowControl w:val="0"/>
        <w:spacing w:after="0" w:line="360" w:lineRule="auto"/>
        <w:ind w:right="57" w:firstLine="709"/>
        <w:jc w:val="both"/>
        <w:rPr>
          <w:rFonts w:ascii="Times New Roman" w:hAnsi="Times New Roman"/>
          <w:bCs/>
          <w:sz w:val="24"/>
          <w:szCs w:val="24"/>
        </w:rPr>
      </w:pPr>
      <w:r w:rsidRPr="00B83490">
        <w:rPr>
          <w:rFonts w:ascii="Times New Roman" w:hAnsi="Times New Roman"/>
          <w:bCs/>
          <w:sz w:val="24"/>
          <w:szCs w:val="24"/>
        </w:rPr>
        <w:t>В процессе написания данной работы были решены следующие поставленные задачи:</w:t>
      </w:r>
    </w:p>
    <w:p w14:paraId="444F73A3" w14:textId="68F3789F" w:rsidR="006A461D" w:rsidRPr="00B83490" w:rsidRDefault="006A461D" w:rsidP="00D20556">
      <w:pPr>
        <w:widowControl w:val="0"/>
        <w:spacing w:after="0" w:line="360" w:lineRule="auto"/>
        <w:ind w:right="57" w:firstLine="709"/>
        <w:jc w:val="both"/>
        <w:rPr>
          <w:rFonts w:ascii="Times New Roman" w:hAnsi="Times New Roman"/>
          <w:bCs/>
          <w:sz w:val="24"/>
          <w:szCs w:val="24"/>
        </w:rPr>
      </w:pPr>
      <w:r w:rsidRPr="00C5034A">
        <w:rPr>
          <w:rFonts w:ascii="Times New Roman" w:hAnsi="Times New Roman"/>
          <w:bCs/>
          <w:i/>
          <w:iCs/>
          <w:sz w:val="24"/>
          <w:szCs w:val="24"/>
        </w:rPr>
        <w:t>Рассмотрено нормативно-правовое регулир</w:t>
      </w:r>
      <w:r w:rsidR="00F70319" w:rsidRPr="00C5034A">
        <w:rPr>
          <w:rFonts w:ascii="Times New Roman" w:hAnsi="Times New Roman"/>
          <w:bCs/>
          <w:i/>
          <w:iCs/>
          <w:sz w:val="24"/>
          <w:szCs w:val="24"/>
        </w:rPr>
        <w:t>ование кредитных операций в РФ.</w:t>
      </w:r>
      <w:r w:rsidR="00F70319">
        <w:rPr>
          <w:rFonts w:ascii="Times New Roman" w:hAnsi="Times New Roman"/>
          <w:bCs/>
          <w:sz w:val="24"/>
          <w:szCs w:val="24"/>
        </w:rPr>
        <w:t xml:space="preserve"> </w:t>
      </w:r>
      <w:r w:rsidR="00A878D7" w:rsidRPr="00B83490">
        <w:rPr>
          <w:rFonts w:ascii="Times New Roman" w:hAnsi="Times New Roman"/>
          <w:bCs/>
          <w:sz w:val="24"/>
          <w:szCs w:val="24"/>
        </w:rPr>
        <w:t>Сфера кредитования в Российской Федерации подвергается детальному и всестороннему юридическому контролю. Регулирование осуществляется через Гражданский кодекс Российской Федерации, ряд Федеральный законов (например, Федеральный закон от 02.12.1990 Nº 395-1 «О банках и банковской деятельности», также акты Центрального Банка Российской Федерации</w:t>
      </w:r>
      <w:r w:rsidR="00D20556" w:rsidRPr="00B83490">
        <w:rPr>
          <w:rFonts w:ascii="Times New Roman" w:hAnsi="Times New Roman"/>
          <w:bCs/>
          <w:sz w:val="24"/>
          <w:szCs w:val="24"/>
        </w:rPr>
        <w:t xml:space="preserve"> (например, Положение Банка России от 28.06.2017 Nº590-П «О порядке формирования кредитными организациями резервов на возможные потери по ссудам, ссудной и приравненной к ней задолженности»). </w:t>
      </w:r>
    </w:p>
    <w:p w14:paraId="04CE2DBA" w14:textId="42EFCAE2" w:rsidR="00D20556" w:rsidRPr="00B83490" w:rsidRDefault="00D20556" w:rsidP="00D20556">
      <w:pPr>
        <w:widowControl w:val="0"/>
        <w:spacing w:after="0" w:line="360" w:lineRule="auto"/>
        <w:ind w:right="57" w:firstLine="709"/>
        <w:jc w:val="both"/>
        <w:rPr>
          <w:rFonts w:ascii="Times New Roman" w:hAnsi="Times New Roman"/>
          <w:bCs/>
          <w:sz w:val="24"/>
          <w:szCs w:val="24"/>
        </w:rPr>
      </w:pPr>
      <w:r w:rsidRPr="00C5034A">
        <w:rPr>
          <w:rFonts w:ascii="Times New Roman" w:hAnsi="Times New Roman"/>
          <w:bCs/>
          <w:i/>
          <w:iCs/>
          <w:sz w:val="24"/>
          <w:szCs w:val="24"/>
        </w:rPr>
        <w:t>Охарактеризована кредитная политика банка: цели и</w:t>
      </w:r>
      <w:r w:rsidR="00F70319" w:rsidRPr="00C5034A">
        <w:rPr>
          <w:rFonts w:ascii="Times New Roman" w:hAnsi="Times New Roman"/>
          <w:bCs/>
          <w:i/>
          <w:iCs/>
          <w:sz w:val="24"/>
          <w:szCs w:val="24"/>
        </w:rPr>
        <w:t xml:space="preserve"> функции, ее составные элементы.</w:t>
      </w:r>
      <w:r w:rsidRPr="00B83490">
        <w:rPr>
          <w:rFonts w:ascii="Times New Roman" w:hAnsi="Times New Roman"/>
          <w:bCs/>
          <w:sz w:val="24"/>
          <w:szCs w:val="24"/>
        </w:rPr>
        <w:t xml:space="preserve"> Кредитная политика банка представляет собой </w:t>
      </w:r>
      <w:r w:rsidR="003F19BB" w:rsidRPr="00B83490">
        <w:rPr>
          <w:rFonts w:ascii="Times New Roman" w:hAnsi="Times New Roman"/>
          <w:bCs/>
          <w:sz w:val="24"/>
          <w:szCs w:val="24"/>
        </w:rPr>
        <w:t xml:space="preserve">систему стратегий, принципов и механизмов, </w:t>
      </w:r>
      <w:r w:rsidRPr="00B83490">
        <w:rPr>
          <w:rFonts w:ascii="Times New Roman" w:hAnsi="Times New Roman"/>
          <w:bCs/>
          <w:sz w:val="24"/>
          <w:szCs w:val="24"/>
        </w:rPr>
        <w:t>направле</w:t>
      </w:r>
      <w:r w:rsidR="003F19BB" w:rsidRPr="00B83490">
        <w:rPr>
          <w:rFonts w:ascii="Times New Roman" w:hAnsi="Times New Roman"/>
          <w:bCs/>
          <w:sz w:val="24"/>
          <w:szCs w:val="24"/>
        </w:rPr>
        <w:t>н</w:t>
      </w:r>
      <w:r w:rsidRPr="00B83490">
        <w:rPr>
          <w:rFonts w:ascii="Times New Roman" w:hAnsi="Times New Roman"/>
          <w:bCs/>
          <w:sz w:val="24"/>
          <w:szCs w:val="24"/>
        </w:rPr>
        <w:t>н</w:t>
      </w:r>
      <w:r w:rsidR="003F19BB" w:rsidRPr="00B83490">
        <w:rPr>
          <w:rFonts w:ascii="Times New Roman" w:hAnsi="Times New Roman"/>
          <w:bCs/>
          <w:sz w:val="24"/>
          <w:szCs w:val="24"/>
        </w:rPr>
        <w:t>ых</w:t>
      </w:r>
      <w:r w:rsidRPr="00B83490">
        <w:rPr>
          <w:rFonts w:ascii="Times New Roman" w:hAnsi="Times New Roman"/>
          <w:bCs/>
          <w:sz w:val="24"/>
          <w:szCs w:val="24"/>
        </w:rPr>
        <w:t xml:space="preserve"> </w:t>
      </w:r>
      <w:r w:rsidR="003F19BB" w:rsidRPr="00B83490">
        <w:rPr>
          <w:rFonts w:ascii="Times New Roman" w:hAnsi="Times New Roman"/>
          <w:bCs/>
          <w:sz w:val="24"/>
          <w:szCs w:val="24"/>
        </w:rPr>
        <w:t>на оценку, предоставление и управление займов как юридическим, так и физическим лицам. Она играет важную роль в обеспечении финансовой стабильности банка и удовлетворении потребностей клиентов. Цели кредитной политики банка в кредитовании включают максимизацию прибыли, привлечение клиентов, обеспечение финансовой устойчивости и развитие банковских услуг.</w:t>
      </w:r>
    </w:p>
    <w:p w14:paraId="0C473911" w14:textId="33B8C3B4" w:rsidR="003F19BB" w:rsidRPr="00B83490" w:rsidRDefault="003F19BB" w:rsidP="00D20556">
      <w:pPr>
        <w:widowControl w:val="0"/>
        <w:spacing w:after="0" w:line="360" w:lineRule="auto"/>
        <w:ind w:right="57" w:firstLine="709"/>
        <w:jc w:val="both"/>
        <w:rPr>
          <w:rFonts w:ascii="Times New Roman" w:hAnsi="Times New Roman"/>
          <w:bCs/>
          <w:sz w:val="24"/>
          <w:szCs w:val="24"/>
        </w:rPr>
      </w:pPr>
      <w:r w:rsidRPr="00C5034A">
        <w:rPr>
          <w:rFonts w:ascii="Times New Roman" w:hAnsi="Times New Roman"/>
          <w:bCs/>
          <w:i/>
          <w:iCs/>
          <w:sz w:val="24"/>
          <w:szCs w:val="24"/>
        </w:rPr>
        <w:t>Дана кредитная политика банка на современном этапе, классификац</w:t>
      </w:r>
      <w:r w:rsidR="00F70319" w:rsidRPr="00C5034A">
        <w:rPr>
          <w:rFonts w:ascii="Times New Roman" w:hAnsi="Times New Roman"/>
          <w:bCs/>
          <w:i/>
          <w:iCs/>
          <w:sz w:val="24"/>
          <w:szCs w:val="24"/>
        </w:rPr>
        <w:t>ия основных кредитных продуктов.</w:t>
      </w:r>
      <w:r w:rsidR="00C5034A">
        <w:rPr>
          <w:rFonts w:ascii="Times New Roman" w:hAnsi="Times New Roman"/>
          <w:bCs/>
          <w:sz w:val="24"/>
          <w:szCs w:val="24"/>
        </w:rPr>
        <w:t xml:space="preserve"> </w:t>
      </w:r>
      <w:r w:rsidR="00F90805" w:rsidRPr="00B83490">
        <w:rPr>
          <w:rFonts w:ascii="Times New Roman" w:hAnsi="Times New Roman"/>
          <w:bCs/>
          <w:sz w:val="24"/>
          <w:szCs w:val="24"/>
        </w:rPr>
        <w:t>АО «Российский сельскохозяйственный банк» (АО «Россельхозбанк») — это универсальный банк со 100% государственным участием, предоставляющий все виды банковских услуг более чем 10 миллионам розничных и корпоративных клиентов. Банк создан в 2000 году в целях развития национальной кредитно-финансовой системы агропромышленного сектора и сельских территорий Российской Федерации.</w:t>
      </w:r>
      <w:r w:rsidR="00F90805" w:rsidRPr="00B83490">
        <w:t xml:space="preserve"> </w:t>
      </w:r>
      <w:r w:rsidR="00F90805" w:rsidRPr="00B83490">
        <w:rPr>
          <w:rFonts w:ascii="Times New Roman" w:hAnsi="Times New Roman"/>
          <w:bCs/>
          <w:sz w:val="24"/>
          <w:szCs w:val="24"/>
        </w:rPr>
        <w:t>Сегодня АО «</w:t>
      </w:r>
      <w:proofErr w:type="spellStart"/>
      <w:r w:rsidR="00F90805" w:rsidRPr="00B83490">
        <w:rPr>
          <w:rFonts w:ascii="Times New Roman" w:hAnsi="Times New Roman"/>
          <w:bCs/>
          <w:sz w:val="24"/>
          <w:szCs w:val="24"/>
        </w:rPr>
        <w:t>Россельхозбанк</w:t>
      </w:r>
      <w:r w:rsidR="00BC40D8">
        <w:rPr>
          <w:rFonts w:ascii="Times New Roman" w:hAnsi="Times New Roman"/>
          <w:bCs/>
          <w:sz w:val="24"/>
          <w:szCs w:val="24"/>
        </w:rPr>
        <w:t>ом</w:t>
      </w:r>
      <w:proofErr w:type="spellEnd"/>
      <w:r w:rsidR="00F90805" w:rsidRPr="00B83490">
        <w:rPr>
          <w:rFonts w:ascii="Times New Roman" w:hAnsi="Times New Roman"/>
          <w:bCs/>
          <w:sz w:val="24"/>
          <w:szCs w:val="24"/>
        </w:rPr>
        <w:t xml:space="preserve">» предоставляются разнообразные финансовые продукты и услуги, в число основных услуг входят: различные программы по кредитованию отраслей животноводства, растениеводства, приобретению сельскохозяйственной техники, а также фермерских хозяйств. Одним из видов деятельности АО «Россельхозбанк» является </w:t>
      </w:r>
      <w:r w:rsidR="00F90805" w:rsidRPr="00B83490">
        <w:rPr>
          <w:rFonts w:ascii="Times New Roman" w:hAnsi="Times New Roman"/>
          <w:bCs/>
          <w:sz w:val="24"/>
          <w:szCs w:val="24"/>
        </w:rPr>
        <w:lastRenderedPageBreak/>
        <w:t>предоставление кредитных продуктов корпоративным клиентам.</w:t>
      </w:r>
      <w:r w:rsidR="00F90805" w:rsidRPr="00B83490">
        <w:t xml:space="preserve"> </w:t>
      </w:r>
      <w:r w:rsidR="00F90805" w:rsidRPr="00B83490">
        <w:rPr>
          <w:rFonts w:ascii="Times New Roman" w:hAnsi="Times New Roman"/>
          <w:bCs/>
          <w:sz w:val="24"/>
          <w:szCs w:val="24"/>
        </w:rPr>
        <w:t>Действующая на начало 2025 года линейка кредитных продуктов для бизнеса представлен</w:t>
      </w:r>
      <w:r w:rsidR="00DB11E8" w:rsidRPr="00B83490">
        <w:rPr>
          <w:rFonts w:ascii="Times New Roman" w:hAnsi="Times New Roman"/>
          <w:bCs/>
          <w:sz w:val="24"/>
          <w:szCs w:val="24"/>
        </w:rPr>
        <w:t>а</w:t>
      </w:r>
      <w:r w:rsidR="00F90805" w:rsidRPr="00B83490">
        <w:rPr>
          <w:rFonts w:ascii="Times New Roman" w:hAnsi="Times New Roman"/>
          <w:bCs/>
          <w:sz w:val="24"/>
          <w:szCs w:val="24"/>
        </w:rPr>
        <w:t xml:space="preserve"> следующими программами: «Льготное кредитование АПК», «Кредитование малых форм хозяйствования», «Оборотное кредитование», «Инвестиционное кредитование», «Кредиты с грантовой поддержкой», «Кредиты сельскохозяйственным кооперативам»</w:t>
      </w:r>
      <w:r w:rsidR="00DB11E8" w:rsidRPr="00B83490">
        <w:rPr>
          <w:rFonts w:ascii="Times New Roman" w:hAnsi="Times New Roman"/>
          <w:bCs/>
          <w:sz w:val="24"/>
          <w:szCs w:val="24"/>
        </w:rPr>
        <w:t xml:space="preserve"> и </w:t>
      </w:r>
      <w:r w:rsidR="00F90805" w:rsidRPr="00B83490">
        <w:rPr>
          <w:rFonts w:ascii="Times New Roman" w:hAnsi="Times New Roman"/>
          <w:bCs/>
          <w:sz w:val="24"/>
          <w:szCs w:val="24"/>
        </w:rPr>
        <w:t>«Банковские гарантии».</w:t>
      </w:r>
    </w:p>
    <w:p w14:paraId="35A536CB" w14:textId="140302AA" w:rsidR="00DB11E8" w:rsidRPr="00B83490" w:rsidRDefault="00DB11E8" w:rsidP="00D20556">
      <w:pPr>
        <w:widowControl w:val="0"/>
        <w:spacing w:after="0" w:line="360" w:lineRule="auto"/>
        <w:ind w:right="57" w:firstLine="709"/>
        <w:jc w:val="both"/>
        <w:rPr>
          <w:rFonts w:ascii="Times New Roman" w:hAnsi="Times New Roman"/>
          <w:bCs/>
          <w:sz w:val="24"/>
          <w:szCs w:val="24"/>
        </w:rPr>
      </w:pPr>
      <w:r w:rsidRPr="00C5034A">
        <w:rPr>
          <w:rFonts w:ascii="Times New Roman" w:hAnsi="Times New Roman"/>
          <w:bCs/>
          <w:i/>
          <w:iCs/>
          <w:sz w:val="24"/>
          <w:szCs w:val="24"/>
        </w:rPr>
        <w:t>Исследована технология, документальное оформление и бухгалтерский уч</w:t>
      </w:r>
      <w:r w:rsidR="00F70319" w:rsidRPr="00C5034A">
        <w:rPr>
          <w:rFonts w:ascii="Times New Roman" w:hAnsi="Times New Roman"/>
          <w:bCs/>
          <w:i/>
          <w:iCs/>
          <w:sz w:val="24"/>
          <w:szCs w:val="24"/>
        </w:rPr>
        <w:t>ёт кредитования юридических лиц.</w:t>
      </w:r>
      <w:r w:rsidRPr="00B83490">
        <w:rPr>
          <w:rFonts w:ascii="Times New Roman" w:hAnsi="Times New Roman"/>
          <w:bCs/>
          <w:sz w:val="24"/>
          <w:szCs w:val="24"/>
        </w:rPr>
        <w:t xml:space="preserve"> Процесс оформления кредитов для юридических лиц включает </w:t>
      </w:r>
      <w:r w:rsidR="008F490B" w:rsidRPr="00B83490">
        <w:rPr>
          <w:rFonts w:ascii="Times New Roman" w:hAnsi="Times New Roman"/>
          <w:bCs/>
          <w:sz w:val="24"/>
          <w:szCs w:val="24"/>
        </w:rPr>
        <w:t xml:space="preserve">в себя </w:t>
      </w:r>
      <w:r w:rsidRPr="00B83490">
        <w:rPr>
          <w:rFonts w:ascii="Times New Roman" w:hAnsi="Times New Roman"/>
          <w:bCs/>
          <w:sz w:val="24"/>
          <w:szCs w:val="24"/>
        </w:rPr>
        <w:t>несколько этапов:</w:t>
      </w:r>
      <w:r w:rsidRPr="00B83490">
        <w:t xml:space="preserve"> </w:t>
      </w:r>
      <w:r w:rsidRPr="00B83490">
        <w:rPr>
          <w:rFonts w:ascii="Times New Roman" w:hAnsi="Times New Roman"/>
          <w:bCs/>
          <w:sz w:val="24"/>
          <w:szCs w:val="24"/>
        </w:rPr>
        <w:t>подача заявки, оценка кредитоспособности, одобрение/отказ в выдаче кредита, оформление кредитной сделки, выдача кредита, документальное отражение операций, сопровождение кредита и кредитный мониторинг, закрытие сделки. Бухгалтерия АО «Россельхозбанк» ведет бухгалтерский учет операций по кредитованию юридических лиц на большинстве из этих этапов и оформляет соответствующие документы (мемориальные ордера, банковские ордера, платежные поручения и тому подобное).</w:t>
      </w:r>
    </w:p>
    <w:p w14:paraId="3EF6CF0B" w14:textId="7838FCAC" w:rsidR="00DB11E8" w:rsidRPr="00B83490" w:rsidRDefault="00DB11E8" w:rsidP="00D20556">
      <w:pPr>
        <w:widowControl w:val="0"/>
        <w:spacing w:after="0" w:line="360" w:lineRule="auto"/>
        <w:ind w:right="57" w:firstLine="709"/>
        <w:jc w:val="both"/>
        <w:rPr>
          <w:rFonts w:ascii="Times New Roman" w:hAnsi="Times New Roman"/>
          <w:bCs/>
          <w:sz w:val="24"/>
          <w:szCs w:val="24"/>
        </w:rPr>
      </w:pPr>
      <w:r w:rsidRPr="00C5034A">
        <w:rPr>
          <w:rFonts w:ascii="Times New Roman" w:hAnsi="Times New Roman"/>
          <w:bCs/>
          <w:i/>
          <w:iCs/>
          <w:sz w:val="24"/>
          <w:szCs w:val="24"/>
        </w:rPr>
        <w:t xml:space="preserve">Проанализирован кредитный </w:t>
      </w:r>
      <w:r w:rsidR="00F70319" w:rsidRPr="00C5034A">
        <w:rPr>
          <w:rFonts w:ascii="Times New Roman" w:hAnsi="Times New Roman"/>
          <w:bCs/>
          <w:i/>
          <w:iCs/>
          <w:sz w:val="24"/>
          <w:szCs w:val="24"/>
        </w:rPr>
        <w:t>портфель банка за 2023-2024 гг.</w:t>
      </w:r>
      <w:r w:rsidRPr="00B83490">
        <w:rPr>
          <w:rFonts w:ascii="Times New Roman" w:hAnsi="Times New Roman"/>
          <w:bCs/>
          <w:sz w:val="24"/>
          <w:szCs w:val="24"/>
        </w:rPr>
        <w:t xml:space="preserve"> </w:t>
      </w:r>
      <w:r w:rsidR="00B60C46">
        <w:rPr>
          <w:rFonts w:ascii="Times New Roman" w:hAnsi="Times New Roman"/>
          <w:bCs/>
          <w:sz w:val="24"/>
          <w:szCs w:val="24"/>
        </w:rPr>
        <w:t>Максимальный объем</w:t>
      </w:r>
      <w:r w:rsidR="00B60C46" w:rsidRPr="00B60C46">
        <w:rPr>
          <w:rFonts w:ascii="Times New Roman" w:hAnsi="Times New Roman"/>
          <w:bCs/>
          <w:sz w:val="24"/>
          <w:szCs w:val="24"/>
        </w:rPr>
        <w:t xml:space="preserve"> чист</w:t>
      </w:r>
      <w:r w:rsidR="00B60C46">
        <w:rPr>
          <w:rFonts w:ascii="Times New Roman" w:hAnsi="Times New Roman"/>
          <w:bCs/>
          <w:sz w:val="24"/>
          <w:szCs w:val="24"/>
        </w:rPr>
        <w:t>ой</w:t>
      </w:r>
      <w:r w:rsidR="00B60C46" w:rsidRPr="00B60C46">
        <w:rPr>
          <w:rFonts w:ascii="Times New Roman" w:hAnsi="Times New Roman"/>
          <w:bCs/>
          <w:sz w:val="24"/>
          <w:szCs w:val="24"/>
        </w:rPr>
        <w:t xml:space="preserve"> прибыл</w:t>
      </w:r>
      <w:r w:rsidR="00B60C46">
        <w:rPr>
          <w:rFonts w:ascii="Times New Roman" w:hAnsi="Times New Roman"/>
          <w:bCs/>
          <w:sz w:val="24"/>
          <w:szCs w:val="24"/>
        </w:rPr>
        <w:t>и</w:t>
      </w:r>
      <w:r w:rsidR="00B60C46" w:rsidRPr="00B60C46">
        <w:rPr>
          <w:rFonts w:ascii="Times New Roman" w:hAnsi="Times New Roman"/>
          <w:bCs/>
          <w:sz w:val="24"/>
          <w:szCs w:val="24"/>
        </w:rPr>
        <w:t xml:space="preserve"> АО «Россельхозбанк» </w:t>
      </w:r>
      <w:r w:rsidR="00B60C46">
        <w:rPr>
          <w:rFonts w:ascii="Times New Roman" w:hAnsi="Times New Roman"/>
          <w:bCs/>
          <w:sz w:val="24"/>
          <w:szCs w:val="24"/>
        </w:rPr>
        <w:t>был достигнут</w:t>
      </w:r>
      <w:r w:rsidR="00B60C46" w:rsidRPr="00B60C46">
        <w:rPr>
          <w:rFonts w:ascii="Times New Roman" w:hAnsi="Times New Roman"/>
          <w:bCs/>
          <w:sz w:val="24"/>
          <w:szCs w:val="24"/>
        </w:rPr>
        <w:t xml:space="preserve"> </w:t>
      </w:r>
      <w:r w:rsidR="00B60C46">
        <w:rPr>
          <w:rFonts w:ascii="Times New Roman" w:hAnsi="Times New Roman"/>
          <w:bCs/>
          <w:sz w:val="24"/>
          <w:szCs w:val="24"/>
        </w:rPr>
        <w:t xml:space="preserve">в </w:t>
      </w:r>
      <w:r w:rsidR="00B60C46" w:rsidRPr="00B60C46">
        <w:rPr>
          <w:rFonts w:ascii="Times New Roman" w:hAnsi="Times New Roman"/>
          <w:bCs/>
          <w:sz w:val="24"/>
          <w:szCs w:val="24"/>
        </w:rPr>
        <w:t>ноябр</w:t>
      </w:r>
      <w:r w:rsidR="00B60C46">
        <w:rPr>
          <w:rFonts w:ascii="Times New Roman" w:hAnsi="Times New Roman"/>
          <w:bCs/>
          <w:sz w:val="24"/>
          <w:szCs w:val="24"/>
        </w:rPr>
        <w:t>е</w:t>
      </w:r>
      <w:r w:rsidR="00B60C46" w:rsidRPr="00B60C46">
        <w:rPr>
          <w:rFonts w:ascii="Times New Roman" w:hAnsi="Times New Roman"/>
          <w:bCs/>
          <w:sz w:val="24"/>
          <w:szCs w:val="24"/>
        </w:rPr>
        <w:t xml:space="preserve"> 2024 года </w:t>
      </w:r>
      <w:r w:rsidR="00B60C46">
        <w:rPr>
          <w:rFonts w:ascii="Times New Roman" w:hAnsi="Times New Roman"/>
          <w:bCs/>
          <w:sz w:val="24"/>
          <w:szCs w:val="24"/>
        </w:rPr>
        <w:t>(</w:t>
      </w:r>
      <w:r w:rsidR="00BC05E4">
        <w:rPr>
          <w:rFonts w:ascii="Times New Roman" w:hAnsi="Times New Roman"/>
          <w:bCs/>
          <w:sz w:val="24"/>
          <w:szCs w:val="24"/>
        </w:rPr>
        <w:t>с</w:t>
      </w:r>
      <w:r w:rsidR="00B60C46">
        <w:rPr>
          <w:rFonts w:ascii="Times New Roman" w:hAnsi="Times New Roman"/>
          <w:bCs/>
          <w:sz w:val="24"/>
          <w:szCs w:val="24"/>
        </w:rPr>
        <w:t xml:space="preserve">выше </w:t>
      </w:r>
      <w:r w:rsidR="00B60C46" w:rsidRPr="00B60C46">
        <w:rPr>
          <w:rFonts w:ascii="Times New Roman" w:hAnsi="Times New Roman"/>
          <w:bCs/>
          <w:sz w:val="24"/>
          <w:szCs w:val="24"/>
        </w:rPr>
        <w:t>67,9 миллиардов рублей</w:t>
      </w:r>
      <w:r w:rsidR="00B60C46">
        <w:rPr>
          <w:rFonts w:ascii="Times New Roman" w:hAnsi="Times New Roman"/>
          <w:bCs/>
          <w:sz w:val="24"/>
          <w:szCs w:val="24"/>
        </w:rPr>
        <w:t>).</w:t>
      </w:r>
      <w:r w:rsidR="00B60C46" w:rsidRPr="00B60C46">
        <w:rPr>
          <w:rFonts w:ascii="Times New Roman" w:hAnsi="Times New Roman"/>
          <w:bCs/>
          <w:sz w:val="24"/>
          <w:szCs w:val="24"/>
        </w:rPr>
        <w:t xml:space="preserve"> </w:t>
      </w:r>
      <w:r w:rsidR="00B60C46">
        <w:rPr>
          <w:rFonts w:ascii="Times New Roman" w:hAnsi="Times New Roman"/>
          <w:bCs/>
          <w:sz w:val="24"/>
          <w:szCs w:val="24"/>
        </w:rPr>
        <w:t xml:space="preserve">С тех пор величина постепенно снижается (до </w:t>
      </w:r>
      <w:r w:rsidR="00B60C46" w:rsidRPr="00B60C46">
        <w:rPr>
          <w:rFonts w:ascii="Times New Roman" w:hAnsi="Times New Roman"/>
          <w:bCs/>
          <w:sz w:val="24"/>
          <w:szCs w:val="24"/>
        </w:rPr>
        <w:t>49,6 миллиардов рублей</w:t>
      </w:r>
      <w:r w:rsidR="00BC05E4">
        <w:rPr>
          <w:rFonts w:ascii="Times New Roman" w:hAnsi="Times New Roman"/>
          <w:bCs/>
          <w:sz w:val="24"/>
          <w:szCs w:val="24"/>
        </w:rPr>
        <w:t xml:space="preserve"> в 2025 году).</w:t>
      </w:r>
      <w:r w:rsidR="00B60C46" w:rsidRPr="00B60C46">
        <w:rPr>
          <w:rFonts w:ascii="Times New Roman" w:hAnsi="Times New Roman"/>
          <w:bCs/>
          <w:sz w:val="24"/>
          <w:szCs w:val="24"/>
        </w:rPr>
        <w:t xml:space="preserve"> </w:t>
      </w:r>
      <w:r w:rsidR="00BC05E4" w:rsidRPr="00BC05E4">
        <w:rPr>
          <w:rFonts w:ascii="Times New Roman" w:hAnsi="Times New Roman"/>
          <w:bCs/>
          <w:sz w:val="24"/>
          <w:szCs w:val="24"/>
        </w:rPr>
        <w:t>Особую роль на чистую прибыль оказ</w:t>
      </w:r>
      <w:r w:rsidR="00BC05E4">
        <w:rPr>
          <w:rFonts w:ascii="Times New Roman" w:hAnsi="Times New Roman"/>
          <w:bCs/>
          <w:sz w:val="24"/>
          <w:szCs w:val="24"/>
        </w:rPr>
        <w:t>али</w:t>
      </w:r>
      <w:r w:rsidR="00BC05E4" w:rsidRPr="00BC05E4">
        <w:rPr>
          <w:rFonts w:ascii="Times New Roman" w:hAnsi="Times New Roman"/>
          <w:bCs/>
          <w:sz w:val="24"/>
          <w:szCs w:val="24"/>
        </w:rPr>
        <w:t xml:space="preserve"> активы-нетто</w:t>
      </w:r>
      <w:r w:rsidR="00BC05E4">
        <w:rPr>
          <w:rFonts w:ascii="Times New Roman" w:hAnsi="Times New Roman"/>
          <w:bCs/>
          <w:sz w:val="24"/>
          <w:szCs w:val="24"/>
        </w:rPr>
        <w:t xml:space="preserve">, которые достигли максимального объема в ноябре 2024 года (свыше </w:t>
      </w:r>
      <w:r w:rsidR="00BC05E4" w:rsidRPr="00BC05E4">
        <w:rPr>
          <w:rFonts w:ascii="Times New Roman" w:hAnsi="Times New Roman"/>
          <w:bCs/>
          <w:sz w:val="24"/>
          <w:szCs w:val="24"/>
        </w:rPr>
        <w:t>5,82 триллиона рублей</w:t>
      </w:r>
      <w:r w:rsidR="00BC05E4">
        <w:rPr>
          <w:rFonts w:ascii="Times New Roman" w:hAnsi="Times New Roman"/>
          <w:bCs/>
          <w:sz w:val="24"/>
          <w:szCs w:val="24"/>
        </w:rPr>
        <w:t xml:space="preserve">). С тех пор величина немного снизилась (до </w:t>
      </w:r>
      <w:r w:rsidR="00BC05E4" w:rsidRPr="00BC05E4">
        <w:rPr>
          <w:rFonts w:ascii="Times New Roman" w:hAnsi="Times New Roman"/>
          <w:bCs/>
          <w:sz w:val="24"/>
          <w:szCs w:val="24"/>
        </w:rPr>
        <w:t>5,54 триллиона рублей</w:t>
      </w:r>
      <w:r w:rsidR="00BC05E4">
        <w:rPr>
          <w:rFonts w:ascii="Times New Roman" w:hAnsi="Times New Roman"/>
          <w:bCs/>
          <w:sz w:val="24"/>
          <w:szCs w:val="24"/>
        </w:rPr>
        <w:t xml:space="preserve">). </w:t>
      </w:r>
      <w:r w:rsidR="002E6CBE" w:rsidRPr="00B83490">
        <w:rPr>
          <w:rFonts w:ascii="Times New Roman" w:hAnsi="Times New Roman"/>
          <w:bCs/>
          <w:sz w:val="24"/>
          <w:szCs w:val="24"/>
        </w:rPr>
        <w:t>Кредитный портфель</w:t>
      </w:r>
      <w:r w:rsidR="00BC05E4">
        <w:rPr>
          <w:rFonts w:ascii="Times New Roman" w:hAnsi="Times New Roman"/>
          <w:bCs/>
          <w:sz w:val="24"/>
          <w:szCs w:val="24"/>
        </w:rPr>
        <w:t xml:space="preserve"> увеличивался с ноября 2023 года и достиг максимального объема в январе 2025 году (свыше </w:t>
      </w:r>
      <w:r w:rsidR="00BC05E4" w:rsidRPr="00A62178">
        <w:rPr>
          <w:rFonts w:ascii="Times New Roman" w:hAnsi="Times New Roman"/>
          <w:bCs/>
          <w:sz w:val="24"/>
          <w:szCs w:val="24"/>
        </w:rPr>
        <w:t>3,96 триллиона рублей</w:t>
      </w:r>
      <w:r w:rsidR="00BC05E4">
        <w:rPr>
          <w:rFonts w:ascii="Times New Roman" w:hAnsi="Times New Roman"/>
          <w:bCs/>
          <w:sz w:val="24"/>
          <w:szCs w:val="24"/>
        </w:rPr>
        <w:t>).</w:t>
      </w:r>
      <w:r w:rsidR="00BC05E4" w:rsidRPr="00B83490">
        <w:rPr>
          <w:rFonts w:ascii="Times New Roman" w:hAnsi="Times New Roman"/>
          <w:bCs/>
          <w:sz w:val="24"/>
          <w:szCs w:val="24"/>
        </w:rPr>
        <w:t xml:space="preserve"> </w:t>
      </w:r>
      <w:r w:rsidR="0077776F">
        <w:rPr>
          <w:rFonts w:ascii="Times New Roman" w:hAnsi="Times New Roman"/>
          <w:bCs/>
          <w:sz w:val="24"/>
          <w:szCs w:val="24"/>
        </w:rPr>
        <w:t xml:space="preserve">Максимальная доля </w:t>
      </w:r>
      <w:r w:rsidR="00A62178" w:rsidRPr="00A62178">
        <w:rPr>
          <w:rFonts w:ascii="Times New Roman" w:hAnsi="Times New Roman"/>
          <w:bCs/>
          <w:sz w:val="24"/>
          <w:szCs w:val="24"/>
        </w:rPr>
        <w:t xml:space="preserve">кредитного портфеля </w:t>
      </w:r>
      <w:r w:rsidR="0077776F">
        <w:rPr>
          <w:rFonts w:ascii="Times New Roman" w:hAnsi="Times New Roman"/>
          <w:bCs/>
          <w:sz w:val="24"/>
          <w:szCs w:val="24"/>
        </w:rPr>
        <w:t>увеличивалась</w:t>
      </w:r>
      <w:r w:rsidR="0077776F" w:rsidRPr="00A62178">
        <w:rPr>
          <w:rFonts w:ascii="Times New Roman" w:hAnsi="Times New Roman"/>
          <w:bCs/>
          <w:sz w:val="24"/>
          <w:szCs w:val="24"/>
        </w:rPr>
        <w:t xml:space="preserve"> </w:t>
      </w:r>
      <w:r w:rsidR="0077776F">
        <w:rPr>
          <w:rFonts w:ascii="Times New Roman" w:hAnsi="Times New Roman"/>
          <w:bCs/>
          <w:sz w:val="24"/>
          <w:szCs w:val="24"/>
        </w:rPr>
        <w:t xml:space="preserve">до января 2025 года и </w:t>
      </w:r>
      <w:r w:rsidR="0077776F" w:rsidRPr="00A62178">
        <w:rPr>
          <w:rFonts w:ascii="Times New Roman" w:hAnsi="Times New Roman"/>
          <w:bCs/>
          <w:sz w:val="24"/>
          <w:szCs w:val="24"/>
        </w:rPr>
        <w:t>составила 158,1</w:t>
      </w:r>
      <w:r w:rsidR="00C5034A">
        <w:rPr>
          <w:rFonts w:ascii="Times New Roman" w:hAnsi="Times New Roman"/>
          <w:bCs/>
          <w:sz w:val="24"/>
          <w:szCs w:val="24"/>
        </w:rPr>
        <w:t>%</w:t>
      </w:r>
      <w:r w:rsidR="0077776F" w:rsidRPr="00A62178">
        <w:rPr>
          <w:rFonts w:ascii="Times New Roman" w:hAnsi="Times New Roman"/>
          <w:bCs/>
          <w:sz w:val="24"/>
          <w:szCs w:val="24"/>
        </w:rPr>
        <w:t>.</w:t>
      </w:r>
      <w:r w:rsidR="0077776F">
        <w:rPr>
          <w:rFonts w:ascii="Times New Roman" w:hAnsi="Times New Roman"/>
          <w:bCs/>
          <w:sz w:val="24"/>
          <w:szCs w:val="24"/>
        </w:rPr>
        <w:t xml:space="preserve"> В ноябре 2024 года </w:t>
      </w:r>
      <w:r w:rsidR="00A62178" w:rsidRPr="00A62178">
        <w:rPr>
          <w:rFonts w:ascii="Times New Roman" w:hAnsi="Times New Roman"/>
          <w:bCs/>
          <w:sz w:val="24"/>
          <w:szCs w:val="24"/>
        </w:rPr>
        <w:t>стала равна 145,9</w:t>
      </w:r>
      <w:r w:rsidR="00C5034A">
        <w:rPr>
          <w:rFonts w:ascii="Times New Roman" w:hAnsi="Times New Roman"/>
          <w:bCs/>
          <w:sz w:val="24"/>
          <w:szCs w:val="24"/>
        </w:rPr>
        <w:t>%</w:t>
      </w:r>
      <w:r w:rsidR="00BC40D8">
        <w:rPr>
          <w:rFonts w:ascii="Times New Roman" w:hAnsi="Times New Roman"/>
          <w:bCs/>
          <w:sz w:val="24"/>
          <w:szCs w:val="24"/>
        </w:rPr>
        <w:t xml:space="preserve">, что больше на </w:t>
      </w:r>
      <w:r w:rsidR="00BC40D8" w:rsidRPr="00BC40D8">
        <w:rPr>
          <w:rFonts w:ascii="Times New Roman" w:hAnsi="Times New Roman"/>
          <w:bCs/>
          <w:sz w:val="24"/>
          <w:szCs w:val="24"/>
        </w:rPr>
        <w:t xml:space="preserve">269 </w:t>
      </w:r>
      <w:r w:rsidR="00C5034A">
        <w:rPr>
          <w:rFonts w:ascii="Times New Roman" w:hAnsi="Times New Roman"/>
          <w:bCs/>
          <w:sz w:val="24"/>
          <w:szCs w:val="24"/>
        </w:rPr>
        <w:t>%</w:t>
      </w:r>
      <w:r w:rsidR="00BC40D8" w:rsidRPr="00BC40D8">
        <w:rPr>
          <w:rFonts w:ascii="Times New Roman" w:hAnsi="Times New Roman"/>
          <w:bCs/>
          <w:sz w:val="24"/>
          <w:szCs w:val="24"/>
        </w:rPr>
        <w:t xml:space="preserve"> </w:t>
      </w:r>
      <w:r w:rsidR="00BC40D8">
        <w:rPr>
          <w:rFonts w:ascii="Times New Roman" w:hAnsi="Times New Roman"/>
          <w:bCs/>
          <w:sz w:val="24"/>
          <w:szCs w:val="24"/>
        </w:rPr>
        <w:t xml:space="preserve">по сравнению с ноябрем 2023 года. </w:t>
      </w:r>
      <w:r w:rsidR="00B60C46" w:rsidRPr="00B83490">
        <w:rPr>
          <w:rFonts w:ascii="Times New Roman" w:hAnsi="Times New Roman"/>
          <w:bCs/>
          <w:sz w:val="24"/>
          <w:szCs w:val="24"/>
        </w:rPr>
        <w:t xml:space="preserve">При этом просроченная задолженность по </w:t>
      </w:r>
      <w:r w:rsidR="00B60C46">
        <w:rPr>
          <w:rFonts w:ascii="Times New Roman" w:hAnsi="Times New Roman"/>
          <w:bCs/>
          <w:sz w:val="24"/>
          <w:szCs w:val="24"/>
        </w:rPr>
        <w:t>кредитному портфелю</w:t>
      </w:r>
      <w:r w:rsidR="00B60C46" w:rsidRPr="00B83490">
        <w:rPr>
          <w:rFonts w:ascii="Times New Roman" w:hAnsi="Times New Roman"/>
          <w:bCs/>
          <w:sz w:val="24"/>
          <w:szCs w:val="24"/>
        </w:rPr>
        <w:t xml:space="preserve"> сократилась </w:t>
      </w:r>
      <w:r w:rsidR="00BC40D8">
        <w:rPr>
          <w:rFonts w:ascii="Times New Roman" w:hAnsi="Times New Roman"/>
          <w:bCs/>
          <w:sz w:val="24"/>
          <w:szCs w:val="24"/>
        </w:rPr>
        <w:t>(</w:t>
      </w:r>
      <w:r w:rsidR="00B60C46" w:rsidRPr="00B83490">
        <w:rPr>
          <w:rFonts w:ascii="Times New Roman" w:hAnsi="Times New Roman"/>
          <w:bCs/>
          <w:sz w:val="24"/>
          <w:szCs w:val="24"/>
        </w:rPr>
        <w:t>на 1,11 миллиардов</w:t>
      </w:r>
      <w:r w:rsidR="00BC40D8">
        <w:rPr>
          <w:rFonts w:ascii="Times New Roman" w:hAnsi="Times New Roman"/>
          <w:bCs/>
          <w:sz w:val="24"/>
          <w:szCs w:val="24"/>
        </w:rPr>
        <w:t>)</w:t>
      </w:r>
      <w:r w:rsidR="00B60C46" w:rsidRPr="00B83490">
        <w:rPr>
          <w:rFonts w:ascii="Times New Roman" w:hAnsi="Times New Roman"/>
          <w:bCs/>
          <w:sz w:val="24"/>
          <w:szCs w:val="24"/>
        </w:rPr>
        <w:t xml:space="preserve"> и стал</w:t>
      </w:r>
      <w:r w:rsidR="00BC40D8">
        <w:rPr>
          <w:rFonts w:ascii="Times New Roman" w:hAnsi="Times New Roman"/>
          <w:bCs/>
          <w:sz w:val="24"/>
          <w:szCs w:val="24"/>
        </w:rPr>
        <w:t>а</w:t>
      </w:r>
      <w:r w:rsidR="00B60C46" w:rsidRPr="00B83490">
        <w:rPr>
          <w:rFonts w:ascii="Times New Roman" w:hAnsi="Times New Roman"/>
          <w:bCs/>
          <w:sz w:val="24"/>
          <w:szCs w:val="24"/>
        </w:rPr>
        <w:t xml:space="preserve"> равн</w:t>
      </w:r>
      <w:r w:rsidR="00BC40D8">
        <w:rPr>
          <w:rFonts w:ascii="Times New Roman" w:hAnsi="Times New Roman"/>
          <w:bCs/>
          <w:sz w:val="24"/>
          <w:szCs w:val="24"/>
        </w:rPr>
        <w:t>а</w:t>
      </w:r>
      <w:r w:rsidR="00B60C46" w:rsidRPr="00B83490">
        <w:rPr>
          <w:rFonts w:ascii="Times New Roman" w:hAnsi="Times New Roman"/>
          <w:bCs/>
          <w:sz w:val="24"/>
          <w:szCs w:val="24"/>
        </w:rPr>
        <w:t xml:space="preserve"> на начало ноября 2024 года 26,73 миллиардов рублей</w:t>
      </w:r>
      <w:r w:rsidR="00BC40D8">
        <w:rPr>
          <w:rFonts w:ascii="Times New Roman" w:hAnsi="Times New Roman"/>
          <w:bCs/>
          <w:sz w:val="24"/>
          <w:szCs w:val="24"/>
        </w:rPr>
        <w:t xml:space="preserve">. Максимальный </w:t>
      </w:r>
      <w:r w:rsidR="00BC40D8" w:rsidRPr="00B83490">
        <w:rPr>
          <w:rFonts w:ascii="Times New Roman" w:hAnsi="Times New Roman"/>
          <w:sz w:val="24"/>
        </w:rPr>
        <w:t>уровень просроченной задолженности</w:t>
      </w:r>
      <w:r w:rsidR="00BC40D8">
        <w:rPr>
          <w:rFonts w:ascii="Times New Roman" w:hAnsi="Times New Roman"/>
          <w:bCs/>
          <w:sz w:val="24"/>
          <w:szCs w:val="24"/>
        </w:rPr>
        <w:t xml:space="preserve"> достиг в ноябре 2023 года (свыше 0,89 </w:t>
      </w:r>
      <w:r w:rsidR="00C5034A">
        <w:rPr>
          <w:rFonts w:ascii="Times New Roman" w:hAnsi="Times New Roman"/>
          <w:bCs/>
          <w:sz w:val="24"/>
          <w:szCs w:val="24"/>
        </w:rPr>
        <w:t xml:space="preserve">%). С тех пор постепенно снижается (до </w:t>
      </w:r>
      <w:r w:rsidR="00B60C46" w:rsidRPr="00B83490">
        <w:rPr>
          <w:rFonts w:ascii="Times New Roman" w:hAnsi="Times New Roman"/>
          <w:sz w:val="24"/>
        </w:rPr>
        <w:t>0,63%</w:t>
      </w:r>
      <w:r w:rsidR="00C5034A">
        <w:rPr>
          <w:rFonts w:ascii="Times New Roman" w:hAnsi="Times New Roman"/>
          <w:sz w:val="24"/>
        </w:rPr>
        <w:t xml:space="preserve"> в 2025 году).</w:t>
      </w:r>
      <w:r w:rsidR="00B60C46" w:rsidRPr="00B83490">
        <w:rPr>
          <w:rFonts w:ascii="Times New Roman" w:hAnsi="Times New Roman"/>
          <w:sz w:val="24"/>
        </w:rPr>
        <w:t xml:space="preserve"> </w:t>
      </w:r>
      <w:r w:rsidR="002E6CBE" w:rsidRPr="00B83490">
        <w:rPr>
          <w:rFonts w:ascii="Times New Roman" w:hAnsi="Times New Roman"/>
          <w:bCs/>
          <w:sz w:val="24"/>
          <w:szCs w:val="24"/>
        </w:rPr>
        <w:t>Число взятых кредитов</w:t>
      </w:r>
      <w:r w:rsidR="002E6CBE" w:rsidRPr="00B83490">
        <w:t xml:space="preserve"> в </w:t>
      </w:r>
      <w:r w:rsidR="002E6CBE" w:rsidRPr="00B83490">
        <w:rPr>
          <w:rFonts w:ascii="Times New Roman" w:hAnsi="Times New Roman"/>
          <w:bCs/>
          <w:sz w:val="24"/>
          <w:szCs w:val="24"/>
        </w:rPr>
        <w:t xml:space="preserve">АО «Россельхозбанк» физическими лицами </w:t>
      </w:r>
      <w:r w:rsidR="00C5034A">
        <w:rPr>
          <w:rFonts w:ascii="Times New Roman" w:hAnsi="Times New Roman"/>
          <w:bCs/>
          <w:sz w:val="24"/>
          <w:szCs w:val="24"/>
        </w:rPr>
        <w:t>на ноябрь 2024 года</w:t>
      </w:r>
      <w:r w:rsidR="002E6CBE" w:rsidRPr="00B83490">
        <w:rPr>
          <w:rFonts w:ascii="Times New Roman" w:hAnsi="Times New Roman"/>
          <w:bCs/>
          <w:sz w:val="24"/>
          <w:szCs w:val="24"/>
        </w:rPr>
        <w:t xml:space="preserve"> увеличилось на 32,68 миллиардов рублей</w:t>
      </w:r>
      <w:r w:rsidR="00C5034A">
        <w:rPr>
          <w:rFonts w:ascii="Times New Roman" w:hAnsi="Times New Roman"/>
          <w:bCs/>
          <w:sz w:val="24"/>
          <w:szCs w:val="24"/>
        </w:rPr>
        <w:t xml:space="preserve">, </w:t>
      </w:r>
      <w:r w:rsidR="002E6CBE" w:rsidRPr="00B83490">
        <w:rPr>
          <w:rFonts w:ascii="Times New Roman" w:hAnsi="Times New Roman"/>
          <w:bCs/>
          <w:sz w:val="24"/>
          <w:szCs w:val="24"/>
        </w:rPr>
        <w:t>а юридических лиц на 553,06 миллиардов рублей</w:t>
      </w:r>
      <w:r w:rsidR="00C5034A">
        <w:rPr>
          <w:rFonts w:ascii="Times New Roman" w:hAnsi="Times New Roman"/>
          <w:bCs/>
          <w:sz w:val="24"/>
          <w:szCs w:val="24"/>
        </w:rPr>
        <w:t>.</w:t>
      </w:r>
    </w:p>
    <w:p w14:paraId="046F91A3" w14:textId="33FD43D1" w:rsidR="002E6CBE" w:rsidRPr="00B83490" w:rsidRDefault="007A03DD" w:rsidP="00D20556">
      <w:pPr>
        <w:widowControl w:val="0"/>
        <w:spacing w:after="0" w:line="360" w:lineRule="auto"/>
        <w:ind w:right="57" w:firstLine="709"/>
        <w:jc w:val="both"/>
        <w:rPr>
          <w:rFonts w:ascii="Times New Roman" w:hAnsi="Times New Roman"/>
          <w:bCs/>
          <w:sz w:val="24"/>
          <w:szCs w:val="24"/>
        </w:rPr>
      </w:pPr>
      <w:r w:rsidRPr="00C5034A">
        <w:rPr>
          <w:rFonts w:ascii="Times New Roman" w:hAnsi="Times New Roman"/>
          <w:bCs/>
          <w:i/>
          <w:iCs/>
          <w:sz w:val="24"/>
          <w:szCs w:val="24"/>
        </w:rPr>
        <w:t>Выявлены п</w:t>
      </w:r>
      <w:r w:rsidR="002E6CBE" w:rsidRPr="00C5034A">
        <w:rPr>
          <w:rFonts w:ascii="Times New Roman" w:hAnsi="Times New Roman"/>
          <w:bCs/>
          <w:i/>
          <w:iCs/>
          <w:sz w:val="24"/>
          <w:szCs w:val="24"/>
        </w:rPr>
        <w:t>роблемы реализации кредитной политики банков на современном этапе и пути их решения</w:t>
      </w:r>
      <w:r w:rsidR="00F70319" w:rsidRPr="00C5034A">
        <w:rPr>
          <w:rFonts w:ascii="Times New Roman" w:hAnsi="Times New Roman"/>
          <w:bCs/>
          <w:i/>
          <w:iCs/>
          <w:sz w:val="24"/>
          <w:szCs w:val="24"/>
        </w:rPr>
        <w:t>.</w:t>
      </w:r>
      <w:r w:rsidRPr="00C5034A">
        <w:rPr>
          <w:rFonts w:ascii="Times New Roman" w:hAnsi="Times New Roman"/>
          <w:bCs/>
          <w:i/>
          <w:iCs/>
          <w:sz w:val="24"/>
          <w:szCs w:val="24"/>
        </w:rPr>
        <w:t xml:space="preserve"> </w:t>
      </w:r>
      <w:r w:rsidRPr="00B83490">
        <w:rPr>
          <w:rFonts w:ascii="Times New Roman" w:hAnsi="Times New Roman"/>
          <w:bCs/>
          <w:sz w:val="24"/>
          <w:szCs w:val="24"/>
        </w:rPr>
        <w:t>На современном этапе банки сталкиваются с различными проблемами при реализации кредитной политики</w:t>
      </w:r>
      <w:r w:rsidR="00C5034A">
        <w:rPr>
          <w:rFonts w:ascii="Times New Roman" w:hAnsi="Times New Roman"/>
          <w:bCs/>
          <w:sz w:val="24"/>
          <w:szCs w:val="24"/>
        </w:rPr>
        <w:t xml:space="preserve">, например, такими как: </w:t>
      </w:r>
      <w:r w:rsidRPr="00B83490">
        <w:rPr>
          <w:rFonts w:ascii="Times New Roman" w:hAnsi="Times New Roman"/>
          <w:bCs/>
          <w:sz w:val="24"/>
          <w:szCs w:val="24"/>
        </w:rPr>
        <w:t xml:space="preserve">закредитованность населения, низкая кредитоспособность заемщиков, угрозы кибербезопасности, необходимость постоянного совершенствования процессов оценки заемщиков и действующего законодательства, высокий уровень конкуренции и тому подобное. Банки, осознавая эти </w:t>
      </w:r>
      <w:r w:rsidRPr="00B83490">
        <w:rPr>
          <w:rFonts w:ascii="Times New Roman" w:hAnsi="Times New Roman"/>
          <w:bCs/>
          <w:sz w:val="24"/>
          <w:szCs w:val="24"/>
        </w:rPr>
        <w:lastRenderedPageBreak/>
        <w:t>проблемы, стремятся инновационно подходить к управлению кредитными рисками,</w:t>
      </w:r>
      <w:r w:rsidR="008F490B" w:rsidRPr="00B83490">
        <w:rPr>
          <w:rFonts w:ascii="Times New Roman" w:hAnsi="Times New Roman"/>
          <w:bCs/>
          <w:sz w:val="24"/>
          <w:szCs w:val="24"/>
        </w:rPr>
        <w:t xml:space="preserve"> а также </w:t>
      </w:r>
      <w:r w:rsidRPr="00B83490">
        <w:rPr>
          <w:rFonts w:ascii="Times New Roman" w:hAnsi="Times New Roman"/>
          <w:bCs/>
          <w:sz w:val="24"/>
          <w:szCs w:val="24"/>
        </w:rPr>
        <w:t>использ</w:t>
      </w:r>
      <w:r w:rsidR="008F490B" w:rsidRPr="00B83490">
        <w:rPr>
          <w:rFonts w:ascii="Times New Roman" w:hAnsi="Times New Roman"/>
          <w:bCs/>
          <w:sz w:val="24"/>
          <w:szCs w:val="24"/>
        </w:rPr>
        <w:t>уют</w:t>
      </w:r>
      <w:r w:rsidRPr="00B83490">
        <w:rPr>
          <w:rFonts w:ascii="Times New Roman" w:hAnsi="Times New Roman"/>
          <w:bCs/>
          <w:sz w:val="24"/>
          <w:szCs w:val="24"/>
        </w:rPr>
        <w:t xml:space="preserve"> технологии для улучшения эффективности процессов кредитования и предоставления лучших условий для клиентов.</w:t>
      </w:r>
    </w:p>
    <w:p w14:paraId="2B9A86F7" w14:textId="1A7BADA3" w:rsidR="007A03DD" w:rsidRPr="00B83490" w:rsidRDefault="007A03DD" w:rsidP="00D20556">
      <w:pPr>
        <w:widowControl w:val="0"/>
        <w:spacing w:after="0" w:line="360" w:lineRule="auto"/>
        <w:ind w:right="57" w:firstLine="709"/>
        <w:jc w:val="both"/>
        <w:rPr>
          <w:rFonts w:ascii="Times New Roman" w:hAnsi="Times New Roman"/>
          <w:bCs/>
          <w:sz w:val="24"/>
          <w:szCs w:val="24"/>
        </w:rPr>
      </w:pPr>
      <w:r w:rsidRPr="00C5034A">
        <w:rPr>
          <w:rFonts w:ascii="Times New Roman" w:hAnsi="Times New Roman"/>
          <w:bCs/>
          <w:i/>
          <w:iCs/>
          <w:sz w:val="24"/>
          <w:szCs w:val="24"/>
        </w:rPr>
        <w:t>Рассмотрены основные направления совершенствования кредитной политики российс</w:t>
      </w:r>
      <w:r w:rsidR="00F70319" w:rsidRPr="00C5034A">
        <w:rPr>
          <w:rFonts w:ascii="Times New Roman" w:hAnsi="Times New Roman"/>
          <w:bCs/>
          <w:i/>
          <w:iCs/>
          <w:sz w:val="24"/>
          <w:szCs w:val="24"/>
        </w:rPr>
        <w:t>ких банков на современном этапе.</w:t>
      </w:r>
      <w:r w:rsidRPr="00B83490">
        <w:t xml:space="preserve"> </w:t>
      </w:r>
      <w:r w:rsidRPr="00B83490">
        <w:rPr>
          <w:rFonts w:ascii="Times New Roman" w:hAnsi="Times New Roman"/>
          <w:bCs/>
          <w:sz w:val="24"/>
          <w:szCs w:val="24"/>
        </w:rPr>
        <w:t xml:space="preserve">Основными направлениями совершенствования кредитной политики </w:t>
      </w:r>
      <w:r w:rsidR="00C5034A">
        <w:rPr>
          <w:rFonts w:ascii="Times New Roman" w:hAnsi="Times New Roman"/>
          <w:bCs/>
          <w:sz w:val="24"/>
          <w:szCs w:val="24"/>
        </w:rPr>
        <w:t>можно назвать</w:t>
      </w:r>
      <w:r w:rsidRPr="00B83490">
        <w:rPr>
          <w:rFonts w:ascii="Times New Roman" w:hAnsi="Times New Roman"/>
          <w:bCs/>
          <w:sz w:val="24"/>
          <w:szCs w:val="24"/>
        </w:rPr>
        <w:t>: повышение доступности кредитов для населения и бизнеса; усовершенствование оценки кредитоспособности заемщиков с использованием современных аналитических инструментов; усовершенствование старых кредитных продуктов  их условий, ориентированных на различные категории клиентов; устойчивое управление рисками, включая мониторинг кредитного портфеля и условия макроэкономической среды; ориентирование на социальную ответственность и поддержку программ финансовой грамотности</w:t>
      </w:r>
      <w:r w:rsidR="00C5034A">
        <w:rPr>
          <w:rFonts w:ascii="Times New Roman" w:hAnsi="Times New Roman"/>
          <w:bCs/>
          <w:sz w:val="24"/>
          <w:szCs w:val="24"/>
        </w:rPr>
        <w:t xml:space="preserve"> и другие</w:t>
      </w:r>
      <w:r w:rsidRPr="00B83490">
        <w:rPr>
          <w:rFonts w:ascii="Times New Roman" w:hAnsi="Times New Roman"/>
          <w:bCs/>
          <w:sz w:val="24"/>
          <w:szCs w:val="24"/>
        </w:rPr>
        <w:t>, которые помогают банкам адаптироваться к новым экономическим условиям, повышать свою конкурентоспособность и совершенствовать свою кредитную политику.</w:t>
      </w:r>
    </w:p>
    <w:p w14:paraId="68310598" w14:textId="77777777" w:rsidR="002E6CBE" w:rsidRPr="00B83490" w:rsidRDefault="002E6CBE" w:rsidP="00D20556">
      <w:pPr>
        <w:widowControl w:val="0"/>
        <w:spacing w:after="0" w:line="360" w:lineRule="auto"/>
        <w:ind w:right="57" w:firstLine="709"/>
        <w:jc w:val="both"/>
        <w:rPr>
          <w:rFonts w:ascii="Times New Roman" w:hAnsi="Times New Roman"/>
          <w:bCs/>
          <w:sz w:val="24"/>
          <w:szCs w:val="24"/>
        </w:rPr>
      </w:pPr>
    </w:p>
    <w:p w14:paraId="7BF15C39" w14:textId="2A523B6C" w:rsidR="00720A7B" w:rsidRPr="00B83490" w:rsidRDefault="00720A7B" w:rsidP="00124FFC">
      <w:pPr>
        <w:widowControl w:val="0"/>
        <w:spacing w:after="120" w:line="360" w:lineRule="auto"/>
        <w:ind w:right="57" w:firstLine="567"/>
        <w:jc w:val="center"/>
        <w:rPr>
          <w:rFonts w:ascii="Times New Roman" w:hAnsi="Times New Roman"/>
          <w:b/>
          <w:caps/>
          <w:sz w:val="28"/>
          <w:szCs w:val="28"/>
        </w:rPr>
      </w:pPr>
    </w:p>
    <w:p w14:paraId="2FBE7707" w14:textId="77777777" w:rsidR="00720A7B" w:rsidRPr="00B83490" w:rsidRDefault="00720A7B">
      <w:pPr>
        <w:rPr>
          <w:rFonts w:ascii="Times New Roman" w:hAnsi="Times New Roman"/>
          <w:b/>
          <w:caps/>
          <w:sz w:val="28"/>
          <w:szCs w:val="28"/>
        </w:rPr>
      </w:pPr>
      <w:r w:rsidRPr="00B83490">
        <w:rPr>
          <w:rFonts w:ascii="Times New Roman" w:hAnsi="Times New Roman"/>
          <w:b/>
          <w:caps/>
          <w:sz w:val="28"/>
          <w:szCs w:val="28"/>
        </w:rPr>
        <w:br w:type="page"/>
      </w:r>
    </w:p>
    <w:p w14:paraId="60123098" w14:textId="3EC4AB81" w:rsidR="00131C5D" w:rsidRPr="00B83490" w:rsidRDefault="00720A7B" w:rsidP="00941B35">
      <w:pPr>
        <w:pStyle w:val="1"/>
        <w:spacing w:before="0" w:line="360" w:lineRule="auto"/>
        <w:jc w:val="center"/>
        <w:rPr>
          <w:rFonts w:ascii="Times New Roman Полужирный" w:hAnsi="Times New Roman Полужирный" w:cs="Times New Roman"/>
          <w:b/>
          <w:bCs/>
          <w:caps/>
          <w:color w:val="auto"/>
          <w:sz w:val="24"/>
          <w:szCs w:val="24"/>
        </w:rPr>
      </w:pPr>
      <w:bookmarkStart w:id="69" w:name="_Toc192194298"/>
      <w:r w:rsidRPr="00B83490">
        <w:rPr>
          <w:rFonts w:ascii="Times New Roman Полужирный" w:hAnsi="Times New Roman Полужирный" w:cs="Times New Roman"/>
          <w:b/>
          <w:bCs/>
          <w:caps/>
          <w:color w:val="auto"/>
          <w:sz w:val="24"/>
          <w:szCs w:val="24"/>
        </w:rPr>
        <w:lastRenderedPageBreak/>
        <w:t>Библиографический список</w:t>
      </w:r>
      <w:bookmarkEnd w:id="69"/>
    </w:p>
    <w:p w14:paraId="0998D0E8" w14:textId="03AB8981" w:rsidR="009436EE" w:rsidRPr="00B83490" w:rsidRDefault="009436EE" w:rsidP="00C5034A">
      <w:pPr>
        <w:pStyle w:val="a8"/>
        <w:numPr>
          <w:ilvl w:val="0"/>
          <w:numId w:val="40"/>
        </w:numPr>
        <w:spacing w:line="360" w:lineRule="auto"/>
        <w:ind w:left="357" w:hanging="357"/>
        <w:jc w:val="both"/>
        <w:rPr>
          <w:rFonts w:ascii="Times New Roman" w:hAnsi="Times New Roman" w:cs="Times New Roman"/>
          <w:sz w:val="24"/>
          <w:szCs w:val="24"/>
        </w:rPr>
      </w:pPr>
      <w:r w:rsidRPr="00B83490">
        <w:rPr>
          <w:rFonts w:ascii="Times New Roman" w:hAnsi="Times New Roman" w:cs="Times New Roman"/>
          <w:sz w:val="24"/>
          <w:szCs w:val="24"/>
        </w:rPr>
        <w:t>Гражданский кодекс Российской Федерации (часть вторая) от 26.01.1996 № 14-ФЗ (ред. от 24.07.2023, с изм. от12.09.2023), гл. 23.</w:t>
      </w:r>
      <w:r w:rsidR="00361A71" w:rsidRPr="00361A71">
        <w:t xml:space="preserve"> </w:t>
      </w:r>
      <w:r w:rsidR="00361A71" w:rsidRPr="00361A71">
        <w:rPr>
          <w:rFonts w:ascii="Times New Roman" w:hAnsi="Times New Roman" w:cs="Times New Roman"/>
          <w:sz w:val="24"/>
          <w:szCs w:val="24"/>
        </w:rPr>
        <w:t>(дата обращения 28.01.2025)</w:t>
      </w:r>
    </w:p>
    <w:p w14:paraId="4692FD44" w14:textId="3D2A3ED1" w:rsidR="009436EE" w:rsidRPr="00B83490" w:rsidRDefault="009436EE" w:rsidP="00C5034A">
      <w:pPr>
        <w:pStyle w:val="a8"/>
        <w:numPr>
          <w:ilvl w:val="0"/>
          <w:numId w:val="40"/>
        </w:numPr>
        <w:spacing w:line="360" w:lineRule="auto"/>
        <w:ind w:left="357" w:hanging="357"/>
        <w:jc w:val="both"/>
        <w:rPr>
          <w:rFonts w:ascii="Times New Roman" w:hAnsi="Times New Roman" w:cs="Times New Roman"/>
          <w:sz w:val="24"/>
          <w:szCs w:val="24"/>
        </w:rPr>
      </w:pPr>
      <w:r w:rsidRPr="00B83490">
        <w:rPr>
          <w:rFonts w:ascii="Times New Roman" w:hAnsi="Times New Roman" w:cs="Times New Roman"/>
          <w:sz w:val="24"/>
          <w:szCs w:val="24"/>
        </w:rPr>
        <w:t>Федеральный закон от 02.12.1990 Nº 395-1 «О банках и банковской деятельности» (ред. от28.12.2024, с изм. от 05.02.2025), ст. 30.</w:t>
      </w:r>
      <w:r w:rsidR="00361A71" w:rsidRPr="00361A71">
        <w:t xml:space="preserve"> </w:t>
      </w:r>
      <w:r w:rsidR="00361A71" w:rsidRPr="00361A71">
        <w:rPr>
          <w:rFonts w:ascii="Times New Roman" w:hAnsi="Times New Roman" w:cs="Times New Roman"/>
          <w:sz w:val="24"/>
          <w:szCs w:val="24"/>
        </w:rPr>
        <w:t>(дата обращения 28.01.2025)</w:t>
      </w:r>
    </w:p>
    <w:p w14:paraId="100B0142" w14:textId="56EFFA85" w:rsidR="009436EE" w:rsidRPr="00B83490" w:rsidRDefault="009436EE" w:rsidP="00C5034A">
      <w:pPr>
        <w:pStyle w:val="a8"/>
        <w:numPr>
          <w:ilvl w:val="0"/>
          <w:numId w:val="40"/>
        </w:numPr>
        <w:spacing w:line="360" w:lineRule="auto"/>
        <w:ind w:left="357" w:hanging="357"/>
        <w:jc w:val="both"/>
        <w:rPr>
          <w:rFonts w:ascii="Times New Roman" w:hAnsi="Times New Roman" w:cs="Times New Roman"/>
          <w:sz w:val="24"/>
          <w:szCs w:val="24"/>
        </w:rPr>
      </w:pPr>
      <w:r w:rsidRPr="00B83490">
        <w:rPr>
          <w:rFonts w:ascii="Times New Roman" w:hAnsi="Times New Roman" w:cs="Times New Roman"/>
          <w:sz w:val="24"/>
          <w:szCs w:val="24"/>
        </w:rPr>
        <w:t>Федеральный закон от 16.07.1998 Nº 102-Ф3 «Об ипотеке (залоге недвижимости)» (ред. от 12.06.2024, с изм. от 26.12.2024), ст. 7.</w:t>
      </w:r>
      <w:r w:rsidR="00361A71" w:rsidRPr="00361A71">
        <w:t xml:space="preserve"> </w:t>
      </w:r>
      <w:r w:rsidR="00361A71" w:rsidRPr="00361A71">
        <w:rPr>
          <w:rFonts w:ascii="Times New Roman" w:hAnsi="Times New Roman" w:cs="Times New Roman"/>
          <w:sz w:val="24"/>
          <w:szCs w:val="24"/>
        </w:rPr>
        <w:t>(дата обращения 28.01.2025)</w:t>
      </w:r>
    </w:p>
    <w:p w14:paraId="1CE2FDCA" w14:textId="441255E4" w:rsidR="009436EE" w:rsidRPr="00B83490" w:rsidRDefault="009436EE" w:rsidP="00C5034A">
      <w:pPr>
        <w:pStyle w:val="a8"/>
        <w:numPr>
          <w:ilvl w:val="0"/>
          <w:numId w:val="40"/>
        </w:numPr>
        <w:spacing w:line="360" w:lineRule="auto"/>
        <w:ind w:left="357" w:hanging="357"/>
        <w:jc w:val="both"/>
        <w:rPr>
          <w:rFonts w:ascii="Times New Roman" w:hAnsi="Times New Roman" w:cs="Times New Roman"/>
          <w:sz w:val="24"/>
          <w:szCs w:val="24"/>
        </w:rPr>
      </w:pPr>
      <w:r w:rsidRPr="00B83490">
        <w:rPr>
          <w:rFonts w:ascii="Times New Roman" w:hAnsi="Times New Roman" w:cs="Times New Roman"/>
          <w:sz w:val="24"/>
          <w:szCs w:val="24"/>
        </w:rPr>
        <w:t>Федеральный закон от 30.12.2004 Nº 218-Ф3 «О кредитных историях» (ред. от 08.08.2024, с изм. от 13.02.2025), ст. 4.</w:t>
      </w:r>
      <w:r w:rsidR="00361A71" w:rsidRPr="00361A71">
        <w:t xml:space="preserve"> </w:t>
      </w:r>
      <w:r w:rsidR="00361A71" w:rsidRPr="00361A71">
        <w:rPr>
          <w:rFonts w:ascii="Times New Roman" w:hAnsi="Times New Roman" w:cs="Times New Roman"/>
          <w:sz w:val="24"/>
          <w:szCs w:val="24"/>
        </w:rPr>
        <w:t>(дата обращения 28.01.2025)</w:t>
      </w:r>
    </w:p>
    <w:p w14:paraId="4B2EE9A7" w14:textId="6263CFFE" w:rsidR="009436EE" w:rsidRPr="00B83490" w:rsidRDefault="009436EE" w:rsidP="00C5034A">
      <w:pPr>
        <w:pStyle w:val="a8"/>
        <w:numPr>
          <w:ilvl w:val="0"/>
          <w:numId w:val="40"/>
        </w:numPr>
        <w:spacing w:line="360" w:lineRule="auto"/>
        <w:ind w:left="357" w:hanging="357"/>
        <w:jc w:val="both"/>
        <w:rPr>
          <w:rFonts w:ascii="Times New Roman" w:hAnsi="Times New Roman" w:cs="Times New Roman"/>
          <w:sz w:val="24"/>
          <w:szCs w:val="24"/>
        </w:rPr>
      </w:pPr>
      <w:r w:rsidRPr="00B83490">
        <w:rPr>
          <w:rFonts w:ascii="Times New Roman" w:hAnsi="Times New Roman" w:cs="Times New Roman"/>
          <w:sz w:val="24"/>
          <w:szCs w:val="24"/>
        </w:rPr>
        <w:t>Федеральный закон от 21.12.2013 Nº 353-ФЗ «О потребительском кредите (займе)» (ред. от 22.06.2024, с изм. от 01.01.2025), ст. 2.</w:t>
      </w:r>
      <w:r w:rsidR="00361A71" w:rsidRPr="00361A71">
        <w:t xml:space="preserve"> </w:t>
      </w:r>
      <w:r w:rsidR="00361A71" w:rsidRPr="00361A71">
        <w:rPr>
          <w:rFonts w:ascii="Times New Roman" w:hAnsi="Times New Roman" w:cs="Times New Roman"/>
          <w:sz w:val="24"/>
          <w:szCs w:val="24"/>
        </w:rPr>
        <w:t>(дата обращения 28.01.2025)</w:t>
      </w:r>
    </w:p>
    <w:p w14:paraId="61C67924" w14:textId="4C63DA00" w:rsidR="009436EE" w:rsidRPr="00B83490" w:rsidRDefault="009436EE" w:rsidP="00C5034A">
      <w:pPr>
        <w:pStyle w:val="a8"/>
        <w:numPr>
          <w:ilvl w:val="0"/>
          <w:numId w:val="40"/>
        </w:numPr>
        <w:spacing w:line="360" w:lineRule="auto"/>
        <w:ind w:left="357" w:hanging="357"/>
        <w:jc w:val="both"/>
        <w:rPr>
          <w:rFonts w:ascii="Times New Roman" w:hAnsi="Times New Roman" w:cs="Times New Roman"/>
          <w:sz w:val="24"/>
          <w:szCs w:val="24"/>
        </w:rPr>
      </w:pPr>
      <w:r w:rsidRPr="00B83490">
        <w:rPr>
          <w:rFonts w:ascii="Times New Roman" w:hAnsi="Times New Roman" w:cs="Times New Roman"/>
          <w:sz w:val="24"/>
          <w:szCs w:val="24"/>
        </w:rPr>
        <w:t>Положение Банка России от 28.06.2017 Nº590-П «О порядке формирования кредитными организациями резервов на возможные потери по ссудам, ссудной и приравненной к ней задолженности» (ред. от 15.03.2023, с изм. от 07.04.2023), гл. 3.</w:t>
      </w:r>
      <w:r w:rsidR="00361A71" w:rsidRPr="00361A71">
        <w:t xml:space="preserve"> </w:t>
      </w:r>
      <w:r w:rsidR="00361A71" w:rsidRPr="00361A71">
        <w:rPr>
          <w:rFonts w:ascii="Times New Roman" w:hAnsi="Times New Roman" w:cs="Times New Roman"/>
          <w:sz w:val="24"/>
          <w:szCs w:val="24"/>
        </w:rPr>
        <w:t>(дата обращения 28.01.2025)</w:t>
      </w:r>
    </w:p>
    <w:p w14:paraId="75DCD268" w14:textId="0DB46EEA" w:rsidR="009436EE" w:rsidRPr="00B83490" w:rsidRDefault="009436EE" w:rsidP="00C5034A">
      <w:pPr>
        <w:pStyle w:val="a8"/>
        <w:numPr>
          <w:ilvl w:val="0"/>
          <w:numId w:val="40"/>
        </w:numPr>
        <w:spacing w:line="360" w:lineRule="auto"/>
        <w:ind w:left="357" w:hanging="357"/>
        <w:jc w:val="both"/>
        <w:rPr>
          <w:rFonts w:ascii="Times New Roman" w:hAnsi="Times New Roman" w:cs="Times New Roman"/>
          <w:sz w:val="24"/>
          <w:szCs w:val="24"/>
        </w:rPr>
      </w:pPr>
      <w:r w:rsidRPr="00B83490">
        <w:rPr>
          <w:rFonts w:ascii="Times New Roman" w:hAnsi="Times New Roman" w:cs="Times New Roman"/>
          <w:sz w:val="24"/>
          <w:szCs w:val="24"/>
        </w:rPr>
        <w:t>Положение Банка России от 24.11.2022 N 809-П "О Плане счетов бухгалтерского учета для кредитных организаций и порядке его применения" (ред. от 02.11.2024, с изм. от 02.11. 2024), гл. 2.</w:t>
      </w:r>
      <w:r w:rsidR="00AC5EB1" w:rsidRPr="00AC5EB1">
        <w:t xml:space="preserve"> </w:t>
      </w:r>
      <w:r w:rsidR="00AC5EB1" w:rsidRPr="00AC5EB1">
        <w:rPr>
          <w:rFonts w:ascii="Times New Roman" w:hAnsi="Times New Roman" w:cs="Times New Roman"/>
          <w:sz w:val="24"/>
          <w:szCs w:val="24"/>
        </w:rPr>
        <w:t>(дата обращения 28.01.2025)</w:t>
      </w:r>
    </w:p>
    <w:p w14:paraId="60DC4E8A" w14:textId="4BE492C6" w:rsidR="009436EE" w:rsidRDefault="009436EE" w:rsidP="00C5034A">
      <w:pPr>
        <w:pStyle w:val="a8"/>
        <w:numPr>
          <w:ilvl w:val="0"/>
          <w:numId w:val="40"/>
        </w:numPr>
        <w:spacing w:line="360" w:lineRule="auto"/>
        <w:ind w:left="357" w:hanging="357"/>
        <w:jc w:val="both"/>
        <w:rPr>
          <w:rFonts w:ascii="Times New Roman" w:hAnsi="Times New Roman" w:cs="Times New Roman"/>
          <w:sz w:val="24"/>
          <w:szCs w:val="24"/>
        </w:rPr>
      </w:pPr>
      <w:r w:rsidRPr="00B83490">
        <w:rPr>
          <w:rFonts w:ascii="Times New Roman" w:hAnsi="Times New Roman" w:cs="Times New Roman"/>
          <w:sz w:val="24"/>
          <w:szCs w:val="24"/>
        </w:rPr>
        <w:t>Положение Банка России от 02.10.2017 № 605-П «О порядке отражения на счетах бухгалтерского учета кредитными организациями операций по размещению денежных средств по кредитным договорам, операций, связанных с осуществлением сделок по приобретению права требования от третьих лиц исполнения обязательств в денежной форме, операций по обязательствам по выданным банковским гарантиям и предоставлению денежных средств» (ред. от 25.04.2022), гл. 2</w:t>
      </w:r>
      <w:r w:rsidR="00AC5EB1">
        <w:rPr>
          <w:rFonts w:ascii="Times New Roman" w:hAnsi="Times New Roman" w:cs="Times New Roman"/>
          <w:sz w:val="24"/>
          <w:szCs w:val="24"/>
        </w:rPr>
        <w:t xml:space="preserve">. </w:t>
      </w:r>
      <w:r w:rsidR="00AC5EB1" w:rsidRPr="00AC5EB1">
        <w:rPr>
          <w:rFonts w:ascii="Times New Roman" w:hAnsi="Times New Roman" w:cs="Times New Roman"/>
          <w:sz w:val="24"/>
          <w:szCs w:val="24"/>
        </w:rPr>
        <w:t>(дата обращения 28.01.2025)</w:t>
      </w:r>
    </w:p>
    <w:p w14:paraId="572FD6A0" w14:textId="10236BBC" w:rsidR="00911AA6" w:rsidRPr="00AC5EB1" w:rsidRDefault="00911AA6" w:rsidP="00C5034A">
      <w:pPr>
        <w:pStyle w:val="a8"/>
        <w:numPr>
          <w:ilvl w:val="0"/>
          <w:numId w:val="40"/>
        </w:numPr>
        <w:spacing w:line="360" w:lineRule="auto"/>
        <w:ind w:left="357" w:hanging="357"/>
        <w:jc w:val="both"/>
        <w:rPr>
          <w:rFonts w:ascii="Times New Roman" w:hAnsi="Times New Roman" w:cs="Times New Roman"/>
          <w:sz w:val="36"/>
          <w:szCs w:val="36"/>
        </w:rPr>
      </w:pPr>
      <w:r w:rsidRPr="00C5034A">
        <w:rPr>
          <w:rFonts w:ascii="Times New Roman" w:hAnsi="Times New Roman" w:cs="Times New Roman"/>
          <w:sz w:val="24"/>
          <w:szCs w:val="24"/>
        </w:rPr>
        <w:t xml:space="preserve">Руднева, Е. Кредитная политика банка: цели, задачи, методы, </w:t>
      </w:r>
      <w:proofErr w:type="gramStart"/>
      <w:r w:rsidRPr="00C5034A">
        <w:rPr>
          <w:rFonts w:ascii="Times New Roman" w:hAnsi="Times New Roman" w:cs="Times New Roman"/>
          <w:sz w:val="24"/>
          <w:szCs w:val="24"/>
        </w:rPr>
        <w:t>описание./</w:t>
      </w:r>
      <w:proofErr w:type="gramEnd"/>
      <w:r w:rsidRPr="00C5034A">
        <w:rPr>
          <w:rFonts w:ascii="Times New Roman" w:hAnsi="Times New Roman" w:cs="Times New Roman"/>
          <w:sz w:val="24"/>
          <w:szCs w:val="24"/>
        </w:rPr>
        <w:t xml:space="preserve"> Руднева, Е // Статья.-04.12.2024.</w:t>
      </w:r>
      <w:r w:rsidR="00C5034A">
        <w:rPr>
          <w:rFonts w:ascii="Times New Roman" w:hAnsi="Times New Roman" w:cs="Times New Roman"/>
          <w:sz w:val="24"/>
          <w:szCs w:val="24"/>
        </w:rPr>
        <w:t xml:space="preserve"> </w:t>
      </w:r>
      <w:r w:rsidRPr="00C5034A">
        <w:rPr>
          <w:rFonts w:ascii="Times New Roman" w:hAnsi="Times New Roman" w:cs="Times New Roman"/>
          <w:sz w:val="24"/>
          <w:szCs w:val="24"/>
        </w:rPr>
        <w:t xml:space="preserve">[Электронный ресурс] - </w:t>
      </w:r>
      <w:r w:rsidRPr="00C5034A">
        <w:rPr>
          <w:rFonts w:ascii="Times New Roman" w:hAnsi="Times New Roman" w:cs="Times New Roman"/>
          <w:sz w:val="24"/>
          <w:szCs w:val="24"/>
          <w:lang w:val="en-US"/>
        </w:rPr>
        <w:t>URL</w:t>
      </w:r>
      <w:r w:rsidRPr="00C5034A">
        <w:rPr>
          <w:rFonts w:ascii="Times New Roman" w:hAnsi="Times New Roman" w:cs="Times New Roman"/>
          <w:sz w:val="24"/>
          <w:szCs w:val="24"/>
        </w:rPr>
        <w:t xml:space="preserve">- </w:t>
      </w:r>
      <w:hyperlink r:id="rId9" w:history="1">
        <w:r w:rsidRPr="00C5034A">
          <w:rPr>
            <w:rStyle w:val="a4"/>
            <w:rFonts w:ascii="Times New Roman" w:hAnsi="Times New Roman" w:cs="Times New Roman"/>
            <w:sz w:val="24"/>
            <w:szCs w:val="24"/>
          </w:rPr>
          <w:t>https://www.banki.ru/wikibank/kreditnaya_politika_banka/</w:t>
        </w:r>
      </w:hyperlink>
      <w:r w:rsidR="00AC5EB1">
        <w:rPr>
          <w:rStyle w:val="a4"/>
          <w:rFonts w:ascii="Times New Roman" w:hAnsi="Times New Roman" w:cs="Times New Roman"/>
          <w:sz w:val="24"/>
          <w:szCs w:val="24"/>
        </w:rPr>
        <w:t xml:space="preserve"> </w:t>
      </w:r>
      <w:r w:rsidR="00AC5EB1" w:rsidRPr="00AC5EB1">
        <w:rPr>
          <w:rFonts w:ascii="Times New Roman" w:hAnsi="Times New Roman" w:cs="Times New Roman"/>
          <w:sz w:val="24"/>
          <w:szCs w:val="24"/>
        </w:rPr>
        <w:t>(дата обращения 01.02.2025)</w:t>
      </w:r>
    </w:p>
    <w:p w14:paraId="42FEF581" w14:textId="35E6ED8F" w:rsidR="00911AA6" w:rsidRDefault="00911AA6" w:rsidP="00C5034A">
      <w:pPr>
        <w:pStyle w:val="a8"/>
        <w:numPr>
          <w:ilvl w:val="0"/>
          <w:numId w:val="40"/>
        </w:numPr>
        <w:spacing w:line="360" w:lineRule="auto"/>
        <w:ind w:left="357" w:hanging="357"/>
        <w:jc w:val="both"/>
        <w:rPr>
          <w:rFonts w:ascii="Times New Roman" w:hAnsi="Times New Roman" w:cs="Times New Roman"/>
          <w:sz w:val="24"/>
          <w:szCs w:val="24"/>
        </w:rPr>
      </w:pPr>
      <w:r w:rsidRPr="00911AA6">
        <w:rPr>
          <w:rFonts w:ascii="Times New Roman" w:hAnsi="Times New Roman" w:cs="Times New Roman"/>
          <w:sz w:val="24"/>
          <w:szCs w:val="24"/>
        </w:rPr>
        <w:t xml:space="preserve">Панова А.Ю. Деньги, кредит, банки. банки. / А.Ю. Панова, Ю.Е. Семенова, С.В. Грибановская – М: Санкт-Петербург: РГГМУ, 2021 – </w:t>
      </w:r>
      <w:r w:rsidR="00595BBA">
        <w:rPr>
          <w:rFonts w:ascii="Times New Roman" w:hAnsi="Times New Roman" w:cs="Times New Roman"/>
          <w:sz w:val="24"/>
          <w:szCs w:val="24"/>
        </w:rPr>
        <w:t>212</w:t>
      </w:r>
      <w:r w:rsidRPr="00911AA6">
        <w:rPr>
          <w:rFonts w:ascii="Times New Roman" w:hAnsi="Times New Roman" w:cs="Times New Roman"/>
          <w:sz w:val="24"/>
          <w:szCs w:val="24"/>
        </w:rPr>
        <w:t xml:space="preserve"> с.</w:t>
      </w:r>
      <w:r w:rsidR="00AC5EB1">
        <w:rPr>
          <w:rFonts w:ascii="Times New Roman" w:hAnsi="Times New Roman" w:cs="Times New Roman"/>
          <w:sz w:val="24"/>
          <w:szCs w:val="24"/>
        </w:rPr>
        <w:t xml:space="preserve"> </w:t>
      </w:r>
      <w:r w:rsidR="00AC5EB1" w:rsidRPr="00AC5EB1">
        <w:rPr>
          <w:rFonts w:ascii="Times New Roman" w:hAnsi="Times New Roman" w:cs="Times New Roman"/>
          <w:sz w:val="24"/>
          <w:szCs w:val="24"/>
        </w:rPr>
        <w:t>(дата обращения 01.02.2025)</w:t>
      </w:r>
    </w:p>
    <w:p w14:paraId="5BE27A44" w14:textId="2137EEB7" w:rsidR="00204C1D" w:rsidRPr="00204C1D" w:rsidRDefault="00204C1D" w:rsidP="00204C1D">
      <w:pPr>
        <w:pStyle w:val="a8"/>
        <w:numPr>
          <w:ilvl w:val="0"/>
          <w:numId w:val="40"/>
        </w:numPr>
        <w:spacing w:line="360" w:lineRule="auto"/>
        <w:jc w:val="both"/>
        <w:rPr>
          <w:rFonts w:ascii="Times New Roman" w:hAnsi="Times New Roman" w:cs="Times New Roman"/>
          <w:sz w:val="24"/>
          <w:szCs w:val="24"/>
        </w:rPr>
      </w:pPr>
      <w:r w:rsidRPr="00204C1D">
        <w:rPr>
          <w:rFonts w:ascii="Times New Roman" w:hAnsi="Times New Roman" w:cs="Times New Roman"/>
          <w:sz w:val="24"/>
          <w:szCs w:val="24"/>
        </w:rPr>
        <w:t xml:space="preserve">Коробова, Ю.И. Банковские операции. / Ю.И Коробова – </w:t>
      </w:r>
      <w:proofErr w:type="gramStart"/>
      <w:r w:rsidRPr="00204C1D">
        <w:rPr>
          <w:rFonts w:ascii="Times New Roman" w:hAnsi="Times New Roman" w:cs="Times New Roman"/>
          <w:sz w:val="24"/>
          <w:szCs w:val="24"/>
        </w:rPr>
        <w:t>М :</w:t>
      </w:r>
      <w:proofErr w:type="gramEnd"/>
      <w:r w:rsidRPr="00204C1D">
        <w:rPr>
          <w:rFonts w:ascii="Times New Roman" w:hAnsi="Times New Roman" w:cs="Times New Roman"/>
          <w:sz w:val="24"/>
          <w:szCs w:val="24"/>
        </w:rPr>
        <w:t xml:space="preserve"> Москва : Магистр : Инфра-М, 2021 – 114 с.</w:t>
      </w:r>
      <w:r w:rsidR="00AC5EB1">
        <w:rPr>
          <w:rFonts w:ascii="Times New Roman" w:hAnsi="Times New Roman" w:cs="Times New Roman"/>
          <w:sz w:val="24"/>
          <w:szCs w:val="24"/>
        </w:rPr>
        <w:t xml:space="preserve"> </w:t>
      </w:r>
      <w:r w:rsidR="00AC5EB1" w:rsidRPr="00AC5EB1">
        <w:rPr>
          <w:rFonts w:ascii="Times New Roman" w:hAnsi="Times New Roman" w:cs="Times New Roman"/>
          <w:sz w:val="24"/>
          <w:szCs w:val="24"/>
        </w:rPr>
        <w:t>(дата обращения 23.02.2025)</w:t>
      </w:r>
    </w:p>
    <w:p w14:paraId="1A795F51" w14:textId="19320AF4" w:rsidR="00204C1D" w:rsidRPr="00B83490" w:rsidRDefault="00204C1D" w:rsidP="00204C1D">
      <w:pPr>
        <w:pStyle w:val="a8"/>
        <w:numPr>
          <w:ilvl w:val="0"/>
          <w:numId w:val="40"/>
        </w:numPr>
        <w:spacing w:line="360" w:lineRule="auto"/>
        <w:jc w:val="both"/>
        <w:rPr>
          <w:rFonts w:ascii="Times New Roman" w:hAnsi="Times New Roman" w:cs="Times New Roman"/>
          <w:sz w:val="24"/>
          <w:szCs w:val="24"/>
        </w:rPr>
      </w:pPr>
      <w:r w:rsidRPr="00204C1D">
        <w:rPr>
          <w:rFonts w:ascii="Times New Roman" w:hAnsi="Times New Roman" w:cs="Times New Roman"/>
          <w:sz w:val="24"/>
          <w:szCs w:val="24"/>
        </w:rPr>
        <w:t xml:space="preserve">  Маланов, В. И. Развитие финансовой грамотности в контексте решения проблемы закредитованности населения Республики Бурятия // В. И. Маланов – М: Вестник Бурятского государственного университета. Образование, 2021- 90 с.</w:t>
      </w:r>
      <w:r w:rsidR="00AC5EB1">
        <w:rPr>
          <w:rFonts w:ascii="Times New Roman" w:hAnsi="Times New Roman" w:cs="Times New Roman"/>
          <w:sz w:val="24"/>
          <w:szCs w:val="24"/>
        </w:rPr>
        <w:t xml:space="preserve"> </w:t>
      </w:r>
      <w:r w:rsidR="00AC5EB1" w:rsidRPr="00AC5EB1">
        <w:rPr>
          <w:rFonts w:ascii="Times New Roman" w:hAnsi="Times New Roman" w:cs="Times New Roman"/>
          <w:sz w:val="24"/>
          <w:szCs w:val="24"/>
        </w:rPr>
        <w:t>(дата обращения 23.02.2025)</w:t>
      </w:r>
    </w:p>
    <w:p w14:paraId="5157C92A" w14:textId="770CB7D9" w:rsidR="00911AA6" w:rsidRDefault="00911AA6" w:rsidP="00C5034A">
      <w:pPr>
        <w:pStyle w:val="a8"/>
        <w:numPr>
          <w:ilvl w:val="0"/>
          <w:numId w:val="40"/>
        </w:numPr>
        <w:spacing w:line="360" w:lineRule="auto"/>
        <w:ind w:left="357" w:hanging="357"/>
        <w:jc w:val="both"/>
        <w:rPr>
          <w:rFonts w:ascii="Times New Roman" w:hAnsi="Times New Roman" w:cs="Times New Roman"/>
          <w:sz w:val="24"/>
          <w:szCs w:val="24"/>
        </w:rPr>
      </w:pPr>
      <w:r w:rsidRPr="00911AA6">
        <w:rPr>
          <w:rFonts w:ascii="Times New Roman" w:hAnsi="Times New Roman" w:cs="Times New Roman"/>
          <w:sz w:val="24"/>
          <w:szCs w:val="24"/>
        </w:rPr>
        <w:lastRenderedPageBreak/>
        <w:t xml:space="preserve">Официальный сайт АО «Россельхозбанк». [Электронный ресурс]. – Режим доступа: </w:t>
      </w:r>
      <w:hyperlink r:id="rId10" w:history="1">
        <w:r w:rsidRPr="009156FE">
          <w:rPr>
            <w:rStyle w:val="a4"/>
            <w:rFonts w:ascii="Times New Roman" w:hAnsi="Times New Roman" w:cs="Times New Roman"/>
            <w:sz w:val="24"/>
            <w:szCs w:val="24"/>
          </w:rPr>
          <w:t>https://www.rshb.ru</w:t>
        </w:r>
      </w:hyperlink>
      <w:r>
        <w:rPr>
          <w:rFonts w:ascii="Times New Roman" w:hAnsi="Times New Roman" w:cs="Times New Roman"/>
          <w:sz w:val="24"/>
          <w:szCs w:val="24"/>
        </w:rPr>
        <w:t xml:space="preserve"> </w:t>
      </w:r>
      <w:r w:rsidR="00AC5EB1" w:rsidRPr="00AC5EB1">
        <w:rPr>
          <w:rFonts w:ascii="Times New Roman" w:hAnsi="Times New Roman" w:cs="Times New Roman"/>
          <w:sz w:val="24"/>
          <w:szCs w:val="24"/>
        </w:rPr>
        <w:t>(дата обращения 16.02.2025)</w:t>
      </w:r>
    </w:p>
    <w:p w14:paraId="56F91C81" w14:textId="4882EC0B" w:rsidR="00595BBA" w:rsidRDefault="00595BBA" w:rsidP="00C5034A">
      <w:pPr>
        <w:pStyle w:val="a8"/>
        <w:numPr>
          <w:ilvl w:val="0"/>
          <w:numId w:val="40"/>
        </w:numPr>
        <w:spacing w:line="360" w:lineRule="auto"/>
        <w:ind w:left="357" w:hanging="357"/>
        <w:jc w:val="both"/>
        <w:rPr>
          <w:rFonts w:ascii="Times New Roman" w:hAnsi="Times New Roman" w:cs="Times New Roman"/>
          <w:sz w:val="24"/>
          <w:szCs w:val="24"/>
        </w:rPr>
      </w:pPr>
      <w:r w:rsidRPr="00595BBA">
        <w:rPr>
          <w:rFonts w:ascii="Times New Roman" w:hAnsi="Times New Roman" w:cs="Times New Roman"/>
          <w:sz w:val="24"/>
          <w:szCs w:val="24"/>
        </w:rPr>
        <w:t xml:space="preserve">Финансовый рейтинг АО «Россельхозбанк» // Информационный банковский портал [Электронный ресурс]. – URL: </w:t>
      </w:r>
      <w:hyperlink r:id="rId11" w:history="1">
        <w:r w:rsidRPr="009156FE">
          <w:rPr>
            <w:rStyle w:val="a4"/>
            <w:rFonts w:ascii="Times New Roman" w:hAnsi="Times New Roman" w:cs="Times New Roman"/>
            <w:sz w:val="24"/>
            <w:szCs w:val="24"/>
          </w:rPr>
          <w:t>http://www.banki.ru/banks/ratings/?BANK</w:t>
        </w:r>
      </w:hyperlink>
      <w:r>
        <w:rPr>
          <w:rFonts w:ascii="Times New Roman" w:hAnsi="Times New Roman" w:cs="Times New Roman"/>
          <w:sz w:val="24"/>
          <w:szCs w:val="24"/>
        </w:rPr>
        <w:t xml:space="preserve"> </w:t>
      </w:r>
      <w:r w:rsidR="00AC5EB1" w:rsidRPr="00AC5EB1">
        <w:rPr>
          <w:rFonts w:ascii="Times New Roman" w:hAnsi="Times New Roman" w:cs="Times New Roman"/>
          <w:sz w:val="24"/>
          <w:szCs w:val="24"/>
        </w:rPr>
        <w:t>(дата обращения 23.02.2025)</w:t>
      </w:r>
    </w:p>
    <w:p w14:paraId="477FA4F8" w14:textId="61A64413" w:rsidR="00AC5EB1" w:rsidRDefault="00AC5EB1" w:rsidP="00AC5EB1">
      <w:pPr>
        <w:pStyle w:val="a8"/>
        <w:numPr>
          <w:ilvl w:val="0"/>
          <w:numId w:val="40"/>
        </w:numPr>
        <w:spacing w:line="360" w:lineRule="auto"/>
        <w:ind w:left="357" w:hanging="357"/>
        <w:jc w:val="both"/>
        <w:rPr>
          <w:rFonts w:ascii="Times New Roman" w:hAnsi="Times New Roman" w:cs="Times New Roman"/>
          <w:sz w:val="24"/>
          <w:szCs w:val="24"/>
        </w:rPr>
      </w:pPr>
      <w:r w:rsidRPr="009F46C1">
        <w:rPr>
          <w:rFonts w:ascii="Times New Roman" w:hAnsi="Times New Roman" w:cs="Times New Roman"/>
          <w:sz w:val="24"/>
          <w:szCs w:val="24"/>
        </w:rPr>
        <w:t>Блог FIS: Управление кредитными рисками / 2022, [Электронный ресурс] – URL: https://fisgroup.ru/blog/upravlenie-kreditnimi-riskami/ (дата обращения: 27.02.2025).</w:t>
      </w:r>
    </w:p>
    <w:p w14:paraId="19F44204" w14:textId="77777777" w:rsidR="00720A7B" w:rsidRPr="00B83490" w:rsidRDefault="00720A7B" w:rsidP="00720A7B"/>
    <w:p w14:paraId="2C0C7E0D" w14:textId="77777777" w:rsidR="00AC22A1" w:rsidRPr="00B83490" w:rsidRDefault="00AC22A1"/>
    <w:p w14:paraId="764C8F43" w14:textId="77777777" w:rsidR="00A8442A" w:rsidRPr="00B83490" w:rsidRDefault="00A8442A">
      <w:pPr>
        <w:rPr>
          <w:rFonts w:ascii="Times New Roman" w:hAnsi="Times New Roman" w:cs="Times New Roman"/>
          <w:b/>
          <w:bCs/>
          <w:sz w:val="24"/>
          <w:szCs w:val="24"/>
        </w:rPr>
      </w:pPr>
      <w:r w:rsidRPr="00B83490">
        <w:rPr>
          <w:rFonts w:ascii="Times New Roman" w:hAnsi="Times New Roman" w:cs="Times New Roman"/>
          <w:b/>
          <w:bCs/>
          <w:sz w:val="24"/>
          <w:szCs w:val="24"/>
        </w:rPr>
        <w:br w:type="page"/>
      </w:r>
    </w:p>
    <w:p w14:paraId="7629DFA9" w14:textId="5E00D6D8" w:rsidR="00720A7B" w:rsidRPr="00B83490" w:rsidRDefault="002C2776" w:rsidP="00941B35">
      <w:pPr>
        <w:pStyle w:val="1"/>
        <w:spacing w:before="0" w:line="360" w:lineRule="auto"/>
        <w:jc w:val="center"/>
        <w:rPr>
          <w:rFonts w:ascii="Times New Roman" w:hAnsi="Times New Roman" w:cs="Times New Roman"/>
          <w:b/>
          <w:bCs/>
          <w:color w:val="auto"/>
          <w:sz w:val="24"/>
          <w:szCs w:val="24"/>
        </w:rPr>
      </w:pPr>
      <w:bookmarkStart w:id="70" w:name="_Toc192194299"/>
      <w:r w:rsidRPr="00B83490">
        <w:rPr>
          <w:rFonts w:ascii="Times New Roman" w:hAnsi="Times New Roman" w:cs="Times New Roman"/>
          <w:b/>
          <w:bCs/>
          <w:color w:val="auto"/>
          <w:sz w:val="24"/>
          <w:szCs w:val="24"/>
        </w:rPr>
        <w:lastRenderedPageBreak/>
        <w:t>Приложение А</w:t>
      </w:r>
      <w:r w:rsidR="00720A7B" w:rsidRPr="00B83490">
        <w:rPr>
          <w:rFonts w:ascii="Times New Roman" w:hAnsi="Times New Roman" w:cs="Times New Roman"/>
          <w:b/>
          <w:bCs/>
          <w:color w:val="auto"/>
          <w:sz w:val="24"/>
          <w:szCs w:val="24"/>
        </w:rPr>
        <w:t xml:space="preserve"> «Линейка кредитных продуктов для бизнеса АО «</w:t>
      </w:r>
      <w:proofErr w:type="spellStart"/>
      <w:r w:rsidR="00720A7B" w:rsidRPr="00B83490">
        <w:rPr>
          <w:rFonts w:ascii="Times New Roman" w:hAnsi="Times New Roman" w:cs="Times New Roman"/>
          <w:b/>
          <w:bCs/>
          <w:color w:val="auto"/>
          <w:sz w:val="24"/>
          <w:szCs w:val="24"/>
        </w:rPr>
        <w:t>Россельхозбанка</w:t>
      </w:r>
      <w:proofErr w:type="spellEnd"/>
      <w:r w:rsidR="00720A7B" w:rsidRPr="00B83490">
        <w:rPr>
          <w:rFonts w:ascii="Times New Roman" w:hAnsi="Times New Roman" w:cs="Times New Roman"/>
          <w:b/>
          <w:bCs/>
          <w:color w:val="auto"/>
          <w:sz w:val="24"/>
          <w:szCs w:val="24"/>
        </w:rPr>
        <w:t>» на начало 2025 года»</w:t>
      </w:r>
      <w:r w:rsidR="00720A7B" w:rsidRPr="00B83490">
        <w:rPr>
          <w:rStyle w:val="aa"/>
          <w:rFonts w:ascii="Times New Roman" w:hAnsi="Times New Roman" w:cs="Times New Roman"/>
          <w:b/>
          <w:bCs/>
          <w:color w:val="auto"/>
          <w:sz w:val="24"/>
          <w:szCs w:val="24"/>
        </w:rPr>
        <w:t xml:space="preserve"> </w:t>
      </w:r>
      <w:r w:rsidR="00720A7B" w:rsidRPr="00B83490">
        <w:rPr>
          <w:rStyle w:val="aa"/>
          <w:rFonts w:ascii="Times New Roman" w:hAnsi="Times New Roman" w:cs="Times New Roman"/>
          <w:b/>
          <w:bCs/>
          <w:color w:val="auto"/>
          <w:sz w:val="24"/>
          <w:szCs w:val="24"/>
        </w:rPr>
        <w:footnoteReference w:id="21"/>
      </w:r>
      <w:bookmarkEnd w:id="70"/>
    </w:p>
    <w:p w14:paraId="619C9BC6" w14:textId="77777777" w:rsidR="009D616E" w:rsidRPr="00B83490" w:rsidRDefault="002C2776" w:rsidP="002C2776">
      <w:pPr>
        <w:jc w:val="center"/>
        <w:rPr>
          <w:rFonts w:ascii="Times New Roman" w:hAnsi="Times New Roman" w:cs="Times New Roman"/>
          <w:b/>
          <w:bCs/>
          <w:sz w:val="24"/>
          <w:szCs w:val="24"/>
        </w:rPr>
        <w:sectPr w:rsidR="009D616E" w:rsidRPr="00B83490" w:rsidSect="000D67F3">
          <w:footnotePr>
            <w:numRestart w:val="eachPage"/>
          </w:footnotePr>
          <w:pgSz w:w="11906" w:h="16838"/>
          <w:pgMar w:top="851" w:right="567" w:bottom="1134" w:left="1701" w:header="709" w:footer="709" w:gutter="0"/>
          <w:cols w:space="708"/>
          <w:docGrid w:linePitch="360"/>
        </w:sectPr>
      </w:pPr>
      <w:r w:rsidRPr="00B83490">
        <w:rPr>
          <w:rFonts w:ascii="Times New Roman" w:hAnsi="Times New Roman" w:cs="Times New Roman"/>
          <w:b/>
          <w:bCs/>
          <w:noProof/>
          <w:sz w:val="24"/>
          <w:szCs w:val="24"/>
        </w:rPr>
        <w:drawing>
          <wp:inline distT="0" distB="0" distL="0" distR="0" wp14:anchorId="29B2BE20" wp14:editId="49348DA4">
            <wp:extent cx="5076825" cy="242887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3"/>
                    <pic:cNvPicPr/>
                  </pic:nvPicPr>
                  <pic:blipFill>
                    <a:blip r:embed="rId12">
                      <a:extLst>
                        <a:ext uri="{28A0092B-C50C-407E-A947-70E740481C1C}">
                          <a14:useLocalDpi xmlns:a14="http://schemas.microsoft.com/office/drawing/2010/main" val="0"/>
                        </a:ext>
                      </a:extLst>
                    </a:blip>
                    <a:stretch>
                      <a:fillRect/>
                    </a:stretch>
                  </pic:blipFill>
                  <pic:spPr>
                    <a:xfrm>
                      <a:off x="0" y="0"/>
                      <a:ext cx="5076825" cy="2428875"/>
                    </a:xfrm>
                    <a:prstGeom prst="rect">
                      <a:avLst/>
                    </a:prstGeom>
                  </pic:spPr>
                </pic:pic>
              </a:graphicData>
            </a:graphic>
          </wp:inline>
        </w:drawing>
      </w:r>
      <w:r w:rsidRPr="00B83490">
        <w:rPr>
          <w:rFonts w:ascii="Times New Roman" w:hAnsi="Times New Roman" w:cs="Times New Roman"/>
          <w:b/>
          <w:bCs/>
          <w:noProof/>
          <w:sz w:val="24"/>
          <w:szCs w:val="24"/>
        </w:rPr>
        <w:drawing>
          <wp:inline distT="0" distB="0" distL="0" distR="0" wp14:anchorId="002AB961" wp14:editId="021667D4">
            <wp:extent cx="5038725" cy="29146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2"/>
                    <pic:cNvPicPr/>
                  </pic:nvPicPr>
                  <pic:blipFill>
                    <a:blip r:embed="rId13">
                      <a:extLst>
                        <a:ext uri="{28A0092B-C50C-407E-A947-70E740481C1C}">
                          <a14:useLocalDpi xmlns:a14="http://schemas.microsoft.com/office/drawing/2010/main" val="0"/>
                        </a:ext>
                      </a:extLst>
                    </a:blip>
                    <a:stretch>
                      <a:fillRect/>
                    </a:stretch>
                  </pic:blipFill>
                  <pic:spPr>
                    <a:xfrm>
                      <a:off x="0" y="0"/>
                      <a:ext cx="5038725" cy="2914650"/>
                    </a:xfrm>
                    <a:prstGeom prst="rect">
                      <a:avLst/>
                    </a:prstGeom>
                  </pic:spPr>
                </pic:pic>
              </a:graphicData>
            </a:graphic>
          </wp:inline>
        </w:drawing>
      </w:r>
      <w:r w:rsidRPr="00B83490">
        <w:rPr>
          <w:rFonts w:ascii="Times New Roman" w:hAnsi="Times New Roman" w:cs="Times New Roman"/>
          <w:b/>
          <w:bCs/>
          <w:noProof/>
          <w:sz w:val="24"/>
          <w:szCs w:val="24"/>
        </w:rPr>
        <w:drawing>
          <wp:inline distT="0" distB="0" distL="0" distR="0" wp14:anchorId="3099DC3A" wp14:editId="19A2655E">
            <wp:extent cx="5000625" cy="27146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14">
                      <a:extLst>
                        <a:ext uri="{28A0092B-C50C-407E-A947-70E740481C1C}">
                          <a14:useLocalDpi xmlns:a14="http://schemas.microsoft.com/office/drawing/2010/main" val="0"/>
                        </a:ext>
                      </a:extLst>
                    </a:blip>
                    <a:stretch>
                      <a:fillRect/>
                    </a:stretch>
                  </pic:blipFill>
                  <pic:spPr>
                    <a:xfrm>
                      <a:off x="0" y="0"/>
                      <a:ext cx="5000625" cy="2714625"/>
                    </a:xfrm>
                    <a:prstGeom prst="rect">
                      <a:avLst/>
                    </a:prstGeom>
                  </pic:spPr>
                </pic:pic>
              </a:graphicData>
            </a:graphic>
          </wp:inline>
        </w:drawing>
      </w:r>
    </w:p>
    <w:p w14:paraId="4F0FCEAD" w14:textId="66244EFD" w:rsidR="004F5CFE" w:rsidRPr="00B83490" w:rsidRDefault="004F5CFE" w:rsidP="00941B35">
      <w:pPr>
        <w:pStyle w:val="1"/>
        <w:spacing w:before="0" w:line="360" w:lineRule="auto"/>
        <w:jc w:val="center"/>
        <w:rPr>
          <w:rFonts w:ascii="Times New Roman" w:hAnsi="Times New Roman" w:cs="Times New Roman"/>
          <w:b/>
          <w:bCs/>
          <w:color w:val="auto"/>
          <w:sz w:val="24"/>
          <w:szCs w:val="24"/>
        </w:rPr>
      </w:pPr>
      <w:bookmarkStart w:id="71" w:name="_Toc192194300"/>
      <w:r w:rsidRPr="00B83490">
        <w:rPr>
          <w:rFonts w:ascii="Times New Roman" w:hAnsi="Times New Roman" w:cs="Times New Roman"/>
          <w:b/>
          <w:bCs/>
          <w:color w:val="auto"/>
          <w:sz w:val="24"/>
          <w:szCs w:val="24"/>
        </w:rPr>
        <w:lastRenderedPageBreak/>
        <w:t>Приложение Б</w:t>
      </w:r>
      <w:r w:rsidR="00720A7B" w:rsidRPr="00B83490">
        <w:rPr>
          <w:rFonts w:ascii="Times New Roman" w:hAnsi="Times New Roman" w:cs="Times New Roman"/>
          <w:b/>
          <w:bCs/>
          <w:color w:val="auto"/>
          <w:sz w:val="24"/>
          <w:szCs w:val="24"/>
        </w:rPr>
        <w:t xml:space="preserve"> </w:t>
      </w:r>
      <w:r w:rsidRPr="00B83490">
        <w:rPr>
          <w:rFonts w:ascii="Times New Roman" w:hAnsi="Times New Roman" w:cs="Times New Roman"/>
          <w:b/>
          <w:bCs/>
          <w:color w:val="auto"/>
          <w:sz w:val="24"/>
          <w:szCs w:val="24"/>
        </w:rPr>
        <w:t>«Производственная ситуация»</w:t>
      </w:r>
      <w:bookmarkEnd w:id="71"/>
    </w:p>
    <w:p w14:paraId="2C789A37" w14:textId="2EC35FA0" w:rsidR="004F5CFE" w:rsidRPr="00B83490" w:rsidRDefault="004F5CFE" w:rsidP="00074472">
      <w:pPr>
        <w:shd w:val="clear" w:color="auto" w:fill="FFFFFF"/>
        <w:spacing w:after="0" w:line="360" w:lineRule="auto"/>
        <w:ind w:left="170" w:right="57" w:firstLine="567"/>
        <w:jc w:val="both"/>
        <w:rPr>
          <w:rFonts w:ascii="Times New Roman" w:eastAsia="Times New Roman" w:hAnsi="Times New Roman" w:cs="Times New Roman"/>
          <w:sz w:val="24"/>
          <w:szCs w:val="24"/>
        </w:rPr>
      </w:pPr>
      <w:r w:rsidRPr="00B83490">
        <w:rPr>
          <w:rFonts w:ascii="Times New Roman" w:eastAsia="Times New Roman" w:hAnsi="Times New Roman" w:cs="Times New Roman"/>
          <w:sz w:val="24"/>
          <w:szCs w:val="24"/>
        </w:rPr>
        <w:t xml:space="preserve">В отдел кредитования </w:t>
      </w:r>
      <w:r w:rsidR="0062170A" w:rsidRPr="00B83490">
        <w:rPr>
          <w:rFonts w:ascii="Times New Roman" w:eastAsia="Times New Roman" w:hAnsi="Times New Roman" w:cs="Times New Roman"/>
          <w:sz w:val="24"/>
          <w:szCs w:val="24"/>
        </w:rPr>
        <w:t>АО «Россельхозбанк»</w:t>
      </w:r>
      <w:r w:rsidR="007616D0" w:rsidRPr="00B83490">
        <w:rPr>
          <w:rFonts w:ascii="Times New Roman" w:eastAsia="Times New Roman" w:hAnsi="Times New Roman" w:cs="Times New Roman"/>
          <w:sz w:val="24"/>
          <w:szCs w:val="24"/>
        </w:rPr>
        <w:t xml:space="preserve"> </w:t>
      </w:r>
      <w:r w:rsidR="00074472" w:rsidRPr="00B83490">
        <w:rPr>
          <w:rFonts w:ascii="Times New Roman" w:eastAsia="Times New Roman" w:hAnsi="Times New Roman" w:cs="Times New Roman"/>
          <w:sz w:val="24"/>
          <w:szCs w:val="24"/>
        </w:rPr>
        <w:t>15 января</w:t>
      </w:r>
      <w:r w:rsidRPr="00B83490">
        <w:rPr>
          <w:rFonts w:ascii="Times New Roman" w:eastAsia="Times New Roman" w:hAnsi="Times New Roman" w:cs="Times New Roman"/>
          <w:sz w:val="24"/>
          <w:szCs w:val="24"/>
        </w:rPr>
        <w:t xml:space="preserve"> </w:t>
      </w:r>
      <w:r w:rsidR="00074472" w:rsidRPr="00B83490">
        <w:rPr>
          <w:rFonts w:ascii="Times New Roman" w:eastAsia="Times New Roman" w:hAnsi="Times New Roman" w:cs="Times New Roman"/>
          <w:sz w:val="24"/>
          <w:szCs w:val="24"/>
        </w:rPr>
        <w:t>2025</w:t>
      </w:r>
      <w:r w:rsidRPr="00B83490">
        <w:rPr>
          <w:rFonts w:ascii="Times New Roman" w:eastAsia="Times New Roman" w:hAnsi="Times New Roman" w:cs="Times New Roman"/>
          <w:sz w:val="24"/>
          <w:szCs w:val="24"/>
        </w:rPr>
        <w:t xml:space="preserve"> </w:t>
      </w:r>
      <w:proofErr w:type="gramStart"/>
      <w:r w:rsidRPr="00B83490">
        <w:rPr>
          <w:rFonts w:ascii="Times New Roman" w:eastAsia="Times New Roman" w:hAnsi="Times New Roman" w:cs="Times New Roman"/>
          <w:sz w:val="24"/>
          <w:szCs w:val="24"/>
        </w:rPr>
        <w:t>года  обратилось</w:t>
      </w:r>
      <w:proofErr w:type="gramEnd"/>
      <w:r w:rsidR="007616D0" w:rsidRPr="00B83490">
        <w:rPr>
          <w:rFonts w:ascii="Times New Roman" w:eastAsia="Times New Roman" w:hAnsi="Times New Roman" w:cs="Times New Roman"/>
          <w:sz w:val="24"/>
          <w:szCs w:val="24"/>
        </w:rPr>
        <w:t xml:space="preserve"> </w:t>
      </w:r>
      <w:r w:rsidRPr="00B83490">
        <w:rPr>
          <w:rFonts w:ascii="Times New Roman" w:eastAsia="Times New Roman" w:hAnsi="Times New Roman" w:cs="Times New Roman"/>
          <w:sz w:val="24"/>
          <w:szCs w:val="24"/>
        </w:rPr>
        <w:t>ПА</w:t>
      </w:r>
      <w:r w:rsidR="0062170A" w:rsidRPr="00B83490">
        <w:rPr>
          <w:rFonts w:ascii="Times New Roman" w:eastAsia="Times New Roman" w:hAnsi="Times New Roman" w:cs="Times New Roman"/>
          <w:sz w:val="24"/>
          <w:szCs w:val="24"/>
        </w:rPr>
        <w:t>О «</w:t>
      </w:r>
      <w:r w:rsidR="00074472" w:rsidRPr="00B83490">
        <w:rPr>
          <w:rFonts w:ascii="Times New Roman" w:eastAsia="Times New Roman" w:hAnsi="Times New Roman" w:cs="Times New Roman"/>
          <w:sz w:val="24"/>
          <w:szCs w:val="24"/>
        </w:rPr>
        <w:t>Окна</w:t>
      </w:r>
      <w:r w:rsidRPr="00B83490">
        <w:rPr>
          <w:rFonts w:ascii="Times New Roman" w:eastAsia="Times New Roman" w:hAnsi="Times New Roman" w:cs="Times New Roman"/>
          <w:sz w:val="24"/>
          <w:szCs w:val="24"/>
        </w:rPr>
        <w:t xml:space="preserve">» с ходатайством о предоставлении </w:t>
      </w:r>
      <w:r w:rsidR="00074472" w:rsidRPr="00B83490">
        <w:rPr>
          <w:rFonts w:ascii="Times New Roman" w:eastAsia="Times New Roman" w:hAnsi="Times New Roman" w:cs="Times New Roman"/>
          <w:sz w:val="24"/>
          <w:szCs w:val="24"/>
        </w:rPr>
        <w:t xml:space="preserve">краткосрочного </w:t>
      </w:r>
      <w:r w:rsidRPr="00B83490">
        <w:rPr>
          <w:rFonts w:ascii="Times New Roman" w:eastAsia="Times New Roman" w:hAnsi="Times New Roman" w:cs="Times New Roman"/>
          <w:sz w:val="24"/>
          <w:szCs w:val="24"/>
        </w:rPr>
        <w:t xml:space="preserve">кредита в сумме  </w:t>
      </w:r>
      <w:r w:rsidR="004E3FF2" w:rsidRPr="00B83490">
        <w:rPr>
          <w:rFonts w:ascii="Times New Roman" w:eastAsia="Times New Roman" w:hAnsi="Times New Roman" w:cs="Times New Roman"/>
          <w:sz w:val="24"/>
          <w:szCs w:val="24"/>
        </w:rPr>
        <w:t>9</w:t>
      </w:r>
      <w:r w:rsidRPr="00B83490">
        <w:rPr>
          <w:rFonts w:ascii="Times New Roman" w:eastAsia="Times New Roman" w:hAnsi="Times New Roman" w:cs="Times New Roman"/>
          <w:sz w:val="24"/>
          <w:szCs w:val="24"/>
        </w:rPr>
        <w:t xml:space="preserve"> 000 000 руб. сроком на  </w:t>
      </w:r>
      <w:r w:rsidR="00074472" w:rsidRPr="00B83490">
        <w:rPr>
          <w:rFonts w:ascii="Times New Roman" w:eastAsia="Times New Roman" w:hAnsi="Times New Roman" w:cs="Times New Roman"/>
          <w:sz w:val="24"/>
          <w:szCs w:val="24"/>
        </w:rPr>
        <w:t>3</w:t>
      </w:r>
      <w:r w:rsidRPr="00B83490">
        <w:rPr>
          <w:rFonts w:ascii="Times New Roman" w:eastAsia="Times New Roman" w:hAnsi="Times New Roman" w:cs="Times New Roman"/>
          <w:sz w:val="24"/>
          <w:szCs w:val="24"/>
        </w:rPr>
        <w:t>0 дней, цель кредита -  пополнение оборотных средств</w:t>
      </w:r>
    </w:p>
    <w:p w14:paraId="6C71DCAB" w14:textId="77777777" w:rsidR="004F5CFE" w:rsidRPr="00B83490" w:rsidRDefault="004F5CFE" w:rsidP="00074472">
      <w:pPr>
        <w:spacing w:after="0" w:line="360" w:lineRule="auto"/>
        <w:ind w:left="170" w:right="57" w:firstLine="567"/>
        <w:jc w:val="both"/>
        <w:rPr>
          <w:rFonts w:ascii="Times New Roman" w:eastAsia="Times New Roman" w:hAnsi="Times New Roman" w:cs="Times New Roman"/>
          <w:sz w:val="24"/>
          <w:szCs w:val="24"/>
        </w:rPr>
      </w:pPr>
      <w:r w:rsidRPr="00B83490">
        <w:rPr>
          <w:rFonts w:ascii="Times New Roman" w:eastAsia="Times New Roman" w:hAnsi="Times New Roman" w:cs="Times New Roman"/>
          <w:sz w:val="24"/>
          <w:szCs w:val="24"/>
        </w:rPr>
        <w:t xml:space="preserve">В качестве обеспечения предложены запасы товарно-материальных ценностей на сумму </w:t>
      </w:r>
      <w:r w:rsidR="004E3FF2" w:rsidRPr="00B83490">
        <w:rPr>
          <w:rFonts w:ascii="Times New Roman" w:eastAsia="Times New Roman" w:hAnsi="Times New Roman" w:cs="Times New Roman"/>
          <w:sz w:val="24"/>
          <w:szCs w:val="24"/>
        </w:rPr>
        <w:t>15</w:t>
      </w:r>
      <w:r w:rsidRPr="00B83490">
        <w:rPr>
          <w:rFonts w:ascii="Times New Roman" w:eastAsia="Times New Roman" w:hAnsi="Times New Roman" w:cs="Times New Roman"/>
          <w:sz w:val="24"/>
          <w:szCs w:val="24"/>
        </w:rPr>
        <w:t xml:space="preserve"> 000 000 рублей.      </w:t>
      </w:r>
    </w:p>
    <w:p w14:paraId="091B4749" w14:textId="766BE9E7" w:rsidR="004F5CFE" w:rsidRPr="00B83490" w:rsidRDefault="004F5CFE" w:rsidP="00074472">
      <w:pPr>
        <w:spacing w:after="0" w:line="360" w:lineRule="auto"/>
        <w:ind w:right="57" w:firstLine="567"/>
        <w:jc w:val="both"/>
        <w:rPr>
          <w:rFonts w:ascii="Times New Roman" w:eastAsia="Times New Roman" w:hAnsi="Times New Roman" w:cs="Times New Roman"/>
          <w:sz w:val="24"/>
          <w:szCs w:val="24"/>
        </w:rPr>
      </w:pPr>
      <w:r w:rsidRPr="00B83490">
        <w:rPr>
          <w:rFonts w:ascii="Times New Roman" w:eastAsia="Times New Roman" w:hAnsi="Times New Roman" w:cs="Times New Roman"/>
          <w:sz w:val="24"/>
          <w:szCs w:val="24"/>
        </w:rPr>
        <w:t xml:space="preserve">Менеджер отдела кредитования подготовил заключение о возможности предоставления ссуды </w:t>
      </w:r>
      <w:r w:rsidR="004E3FF2" w:rsidRPr="00B83490">
        <w:rPr>
          <w:rFonts w:ascii="Times New Roman" w:eastAsia="Times New Roman" w:hAnsi="Times New Roman" w:cs="Times New Roman"/>
          <w:sz w:val="24"/>
          <w:szCs w:val="24"/>
        </w:rPr>
        <w:t>ПА</w:t>
      </w:r>
      <w:r w:rsidRPr="00B83490">
        <w:rPr>
          <w:rFonts w:ascii="Times New Roman" w:eastAsia="Times New Roman" w:hAnsi="Times New Roman" w:cs="Times New Roman"/>
          <w:sz w:val="24"/>
          <w:szCs w:val="24"/>
        </w:rPr>
        <w:t xml:space="preserve">О </w:t>
      </w:r>
      <w:r w:rsidR="00ED7396" w:rsidRPr="00B83490">
        <w:rPr>
          <w:rFonts w:ascii="Times New Roman" w:eastAsia="Times New Roman" w:hAnsi="Times New Roman" w:cs="Times New Roman"/>
          <w:sz w:val="24"/>
          <w:szCs w:val="24"/>
        </w:rPr>
        <w:t>«</w:t>
      </w:r>
      <w:r w:rsidR="00074472" w:rsidRPr="00B83490">
        <w:rPr>
          <w:rFonts w:ascii="Times New Roman" w:eastAsia="Times New Roman" w:hAnsi="Times New Roman" w:cs="Times New Roman"/>
          <w:sz w:val="24"/>
          <w:szCs w:val="24"/>
        </w:rPr>
        <w:t>Окна</w:t>
      </w:r>
      <w:r w:rsidR="00ED7396" w:rsidRPr="00B83490">
        <w:rPr>
          <w:rFonts w:ascii="Times New Roman" w:eastAsia="Times New Roman" w:hAnsi="Times New Roman" w:cs="Times New Roman"/>
          <w:sz w:val="24"/>
          <w:szCs w:val="24"/>
        </w:rPr>
        <w:t>»</w:t>
      </w:r>
      <w:r w:rsidRPr="00B83490">
        <w:rPr>
          <w:rFonts w:ascii="Times New Roman" w:eastAsia="Times New Roman" w:hAnsi="Times New Roman" w:cs="Times New Roman"/>
          <w:sz w:val="24"/>
          <w:szCs w:val="24"/>
        </w:rPr>
        <w:t xml:space="preserve">, указав, что по балансу на </w:t>
      </w:r>
      <w:r w:rsidR="007742F8" w:rsidRPr="00B83490">
        <w:rPr>
          <w:rFonts w:ascii="Times New Roman" w:eastAsia="Times New Roman" w:hAnsi="Times New Roman" w:cs="Times New Roman"/>
          <w:sz w:val="24"/>
          <w:szCs w:val="24"/>
        </w:rPr>
        <w:t>12 января</w:t>
      </w:r>
      <w:r w:rsidRPr="00B83490">
        <w:rPr>
          <w:rFonts w:ascii="Times New Roman" w:eastAsia="Times New Roman" w:hAnsi="Times New Roman" w:cs="Times New Roman"/>
          <w:sz w:val="24"/>
          <w:szCs w:val="24"/>
        </w:rPr>
        <w:t xml:space="preserve"> текущего года финансовое состояние устойчивое.</w:t>
      </w:r>
      <w:r w:rsidR="007742F8" w:rsidRPr="00B83490">
        <w:rPr>
          <w:rFonts w:ascii="Times New Roman" w:eastAsia="Times New Roman" w:hAnsi="Times New Roman" w:cs="Times New Roman"/>
          <w:sz w:val="24"/>
          <w:szCs w:val="24"/>
        </w:rPr>
        <w:t xml:space="preserve"> Ссуда была отнесена к 1 категории качес</w:t>
      </w:r>
      <w:r w:rsidR="007C7320" w:rsidRPr="00B83490">
        <w:rPr>
          <w:rFonts w:ascii="Times New Roman" w:eastAsia="Times New Roman" w:hAnsi="Times New Roman" w:cs="Times New Roman"/>
          <w:sz w:val="24"/>
          <w:szCs w:val="24"/>
        </w:rPr>
        <w:t>т</w:t>
      </w:r>
      <w:r w:rsidR="007742F8" w:rsidRPr="00B83490">
        <w:rPr>
          <w:rFonts w:ascii="Times New Roman" w:eastAsia="Times New Roman" w:hAnsi="Times New Roman" w:cs="Times New Roman"/>
          <w:sz w:val="24"/>
          <w:szCs w:val="24"/>
        </w:rPr>
        <w:t>ва</w:t>
      </w:r>
    </w:p>
    <w:p w14:paraId="768A83E6" w14:textId="77777777" w:rsidR="004F5CFE" w:rsidRPr="00B83490" w:rsidRDefault="004F5CFE" w:rsidP="00074472">
      <w:pPr>
        <w:spacing w:after="0" w:line="360" w:lineRule="auto"/>
        <w:ind w:left="170" w:right="57" w:firstLine="567"/>
        <w:jc w:val="both"/>
        <w:rPr>
          <w:rFonts w:ascii="Times New Roman" w:eastAsia="Times New Roman" w:hAnsi="Times New Roman" w:cs="Times New Roman"/>
          <w:b/>
          <w:sz w:val="24"/>
          <w:szCs w:val="24"/>
        </w:rPr>
      </w:pPr>
      <w:r w:rsidRPr="00B83490">
        <w:rPr>
          <w:rFonts w:ascii="Times New Roman" w:eastAsia="Times New Roman" w:hAnsi="Times New Roman" w:cs="Times New Roman"/>
          <w:b/>
          <w:sz w:val="24"/>
          <w:szCs w:val="24"/>
        </w:rPr>
        <w:t>Условия кредита:</w:t>
      </w:r>
    </w:p>
    <w:p w14:paraId="3AF2FA3A" w14:textId="77777777" w:rsidR="004F5CFE" w:rsidRPr="00B83490" w:rsidRDefault="004F5CFE" w:rsidP="00074472">
      <w:pPr>
        <w:numPr>
          <w:ilvl w:val="0"/>
          <w:numId w:val="32"/>
        </w:numPr>
        <w:tabs>
          <w:tab w:val="center" w:pos="851"/>
          <w:tab w:val="right" w:pos="8306"/>
        </w:tabs>
        <w:autoSpaceDN w:val="0"/>
        <w:spacing w:after="0" w:line="360" w:lineRule="auto"/>
        <w:ind w:left="567" w:right="57" w:firstLine="0"/>
        <w:jc w:val="both"/>
        <w:rPr>
          <w:rFonts w:ascii="Times New Roman" w:eastAsia="Times New Roman" w:hAnsi="Times New Roman" w:cs="Times New Roman"/>
          <w:sz w:val="24"/>
          <w:szCs w:val="24"/>
        </w:rPr>
      </w:pPr>
      <w:r w:rsidRPr="00B83490">
        <w:rPr>
          <w:rFonts w:ascii="Times New Roman" w:eastAsia="Times New Roman" w:hAnsi="Times New Roman" w:cs="Times New Roman"/>
          <w:sz w:val="24"/>
          <w:szCs w:val="24"/>
        </w:rPr>
        <w:t xml:space="preserve">сумма кредита- </w:t>
      </w:r>
      <w:r w:rsidR="004E3FF2" w:rsidRPr="00B83490">
        <w:rPr>
          <w:rFonts w:ascii="Times New Roman" w:eastAsia="Times New Roman" w:hAnsi="Times New Roman" w:cs="Times New Roman"/>
          <w:sz w:val="24"/>
          <w:szCs w:val="24"/>
        </w:rPr>
        <w:t>9</w:t>
      </w:r>
      <w:r w:rsidRPr="00B83490">
        <w:rPr>
          <w:rFonts w:ascii="Times New Roman" w:eastAsia="Times New Roman" w:hAnsi="Times New Roman" w:cs="Times New Roman"/>
          <w:sz w:val="24"/>
          <w:szCs w:val="24"/>
        </w:rPr>
        <w:t xml:space="preserve"> 000 000 руб.</w:t>
      </w:r>
    </w:p>
    <w:p w14:paraId="16765DA9" w14:textId="059CFB89" w:rsidR="004F5CFE" w:rsidRPr="00B83490" w:rsidRDefault="007616D0" w:rsidP="00074472">
      <w:pPr>
        <w:numPr>
          <w:ilvl w:val="0"/>
          <w:numId w:val="32"/>
        </w:numPr>
        <w:tabs>
          <w:tab w:val="center" w:pos="851"/>
          <w:tab w:val="right" w:pos="8306"/>
        </w:tabs>
        <w:autoSpaceDN w:val="0"/>
        <w:spacing w:after="0" w:line="360" w:lineRule="auto"/>
        <w:ind w:left="567" w:right="57" w:firstLine="0"/>
        <w:jc w:val="both"/>
        <w:rPr>
          <w:rFonts w:ascii="Times New Roman" w:eastAsia="Times New Roman" w:hAnsi="Times New Roman" w:cs="Times New Roman"/>
          <w:sz w:val="24"/>
          <w:szCs w:val="24"/>
        </w:rPr>
      </w:pPr>
      <w:r w:rsidRPr="00B83490">
        <w:rPr>
          <w:rFonts w:ascii="Times New Roman" w:eastAsia="Times New Roman" w:hAnsi="Times New Roman" w:cs="Times New Roman"/>
          <w:sz w:val="24"/>
          <w:szCs w:val="24"/>
        </w:rPr>
        <w:t xml:space="preserve">на срок </w:t>
      </w:r>
      <w:r w:rsidR="00ED7396" w:rsidRPr="00B83490">
        <w:rPr>
          <w:rFonts w:ascii="Times New Roman" w:eastAsia="Times New Roman" w:hAnsi="Times New Roman" w:cs="Times New Roman"/>
          <w:sz w:val="24"/>
          <w:szCs w:val="24"/>
        </w:rPr>
        <w:t>–</w:t>
      </w:r>
      <w:r w:rsidRPr="00B83490">
        <w:rPr>
          <w:rFonts w:ascii="Times New Roman" w:eastAsia="Times New Roman" w:hAnsi="Times New Roman" w:cs="Times New Roman"/>
          <w:sz w:val="24"/>
          <w:szCs w:val="24"/>
        </w:rPr>
        <w:t xml:space="preserve"> 3</w:t>
      </w:r>
      <w:r w:rsidR="004F5CFE" w:rsidRPr="00B83490">
        <w:rPr>
          <w:rFonts w:ascii="Times New Roman" w:eastAsia="Times New Roman" w:hAnsi="Times New Roman" w:cs="Times New Roman"/>
          <w:sz w:val="24"/>
          <w:szCs w:val="24"/>
        </w:rPr>
        <w:t>0 дней</w:t>
      </w:r>
    </w:p>
    <w:p w14:paraId="55F3E706" w14:textId="7760E5B8" w:rsidR="004F5CFE" w:rsidRPr="00B83490" w:rsidRDefault="004F5CFE" w:rsidP="00074472">
      <w:pPr>
        <w:numPr>
          <w:ilvl w:val="0"/>
          <w:numId w:val="32"/>
        </w:numPr>
        <w:tabs>
          <w:tab w:val="center" w:pos="851"/>
          <w:tab w:val="right" w:pos="8306"/>
        </w:tabs>
        <w:autoSpaceDN w:val="0"/>
        <w:spacing w:after="0" w:line="360" w:lineRule="auto"/>
        <w:ind w:left="567" w:right="57" w:firstLine="0"/>
        <w:jc w:val="both"/>
        <w:rPr>
          <w:rFonts w:ascii="Times New Roman" w:eastAsia="Times New Roman" w:hAnsi="Times New Roman" w:cs="Times New Roman"/>
          <w:sz w:val="24"/>
          <w:szCs w:val="24"/>
        </w:rPr>
      </w:pPr>
      <w:r w:rsidRPr="00B83490">
        <w:rPr>
          <w:rFonts w:ascii="Times New Roman" w:eastAsia="Times New Roman" w:hAnsi="Times New Roman" w:cs="Times New Roman"/>
          <w:sz w:val="24"/>
          <w:szCs w:val="24"/>
        </w:rPr>
        <w:t xml:space="preserve">срок погашения кредита </w:t>
      </w:r>
      <w:r w:rsidR="00ED7396" w:rsidRPr="00B83490">
        <w:rPr>
          <w:rFonts w:ascii="Times New Roman" w:eastAsia="Times New Roman" w:hAnsi="Times New Roman" w:cs="Times New Roman"/>
          <w:sz w:val="24"/>
          <w:szCs w:val="24"/>
        </w:rPr>
        <w:t>–</w:t>
      </w:r>
      <w:r w:rsidRPr="00B83490">
        <w:rPr>
          <w:rFonts w:ascii="Times New Roman" w:eastAsia="Times New Roman" w:hAnsi="Times New Roman" w:cs="Times New Roman"/>
          <w:sz w:val="24"/>
          <w:szCs w:val="24"/>
        </w:rPr>
        <w:t xml:space="preserve"> единовременно</w:t>
      </w:r>
    </w:p>
    <w:p w14:paraId="6019362D" w14:textId="1D8394F4" w:rsidR="004F5CFE" w:rsidRPr="00B83490" w:rsidRDefault="004F5CFE" w:rsidP="00074472">
      <w:pPr>
        <w:numPr>
          <w:ilvl w:val="0"/>
          <w:numId w:val="32"/>
        </w:numPr>
        <w:tabs>
          <w:tab w:val="center" w:pos="851"/>
          <w:tab w:val="right" w:pos="8306"/>
        </w:tabs>
        <w:autoSpaceDN w:val="0"/>
        <w:spacing w:after="0" w:line="360" w:lineRule="auto"/>
        <w:ind w:left="567" w:right="57" w:firstLine="0"/>
        <w:jc w:val="both"/>
        <w:rPr>
          <w:rFonts w:ascii="Times New Roman" w:eastAsia="Times New Roman" w:hAnsi="Times New Roman" w:cs="Times New Roman"/>
          <w:sz w:val="24"/>
          <w:szCs w:val="24"/>
        </w:rPr>
      </w:pPr>
      <w:r w:rsidRPr="00B83490">
        <w:rPr>
          <w:rFonts w:ascii="Times New Roman" w:eastAsia="Times New Roman" w:hAnsi="Times New Roman" w:cs="Times New Roman"/>
          <w:sz w:val="24"/>
          <w:szCs w:val="24"/>
        </w:rPr>
        <w:t xml:space="preserve">обеспечение </w:t>
      </w:r>
      <w:r w:rsidR="00ED7396" w:rsidRPr="00B83490">
        <w:rPr>
          <w:rFonts w:ascii="Times New Roman" w:eastAsia="Times New Roman" w:hAnsi="Times New Roman" w:cs="Times New Roman"/>
          <w:sz w:val="24"/>
          <w:szCs w:val="24"/>
        </w:rPr>
        <w:t>–</w:t>
      </w:r>
      <w:r w:rsidRPr="00B83490">
        <w:rPr>
          <w:rFonts w:ascii="Times New Roman" w:eastAsia="Times New Roman" w:hAnsi="Times New Roman" w:cs="Times New Roman"/>
          <w:sz w:val="24"/>
          <w:szCs w:val="24"/>
        </w:rPr>
        <w:t xml:space="preserve"> запасы товарно-материальных ценностей на сумму </w:t>
      </w:r>
      <w:r w:rsidR="004E3FF2" w:rsidRPr="00B83490">
        <w:rPr>
          <w:rFonts w:ascii="Times New Roman" w:eastAsia="Times New Roman" w:hAnsi="Times New Roman" w:cs="Times New Roman"/>
          <w:sz w:val="24"/>
          <w:szCs w:val="24"/>
        </w:rPr>
        <w:t>15</w:t>
      </w:r>
      <w:r w:rsidRPr="00B83490">
        <w:rPr>
          <w:rFonts w:ascii="Times New Roman" w:eastAsia="Times New Roman" w:hAnsi="Times New Roman" w:cs="Times New Roman"/>
          <w:sz w:val="24"/>
          <w:szCs w:val="24"/>
        </w:rPr>
        <w:t> 000 000 рублей</w:t>
      </w:r>
      <w:r w:rsidR="00A97CE8" w:rsidRPr="00B83490">
        <w:rPr>
          <w:rFonts w:ascii="Times New Roman" w:eastAsia="Times New Roman" w:hAnsi="Times New Roman" w:cs="Times New Roman"/>
          <w:sz w:val="24"/>
          <w:szCs w:val="24"/>
        </w:rPr>
        <w:t>,</w:t>
      </w:r>
      <w:r w:rsidR="00A97CE8" w:rsidRPr="00B83490">
        <w:t xml:space="preserve"> </w:t>
      </w:r>
      <w:r w:rsidR="00A97CE8" w:rsidRPr="00B83490">
        <w:rPr>
          <w:rFonts w:ascii="Times New Roman" w:eastAsia="Times New Roman" w:hAnsi="Times New Roman" w:cs="Times New Roman"/>
          <w:sz w:val="24"/>
          <w:szCs w:val="24"/>
        </w:rPr>
        <w:t>с поправочным коэффициентом 0.8</w:t>
      </w:r>
      <w:r w:rsidRPr="00B83490">
        <w:rPr>
          <w:rFonts w:ascii="Times New Roman" w:eastAsia="Times New Roman" w:hAnsi="Times New Roman" w:cs="Times New Roman"/>
          <w:sz w:val="24"/>
          <w:szCs w:val="24"/>
        </w:rPr>
        <w:t xml:space="preserve">      </w:t>
      </w:r>
    </w:p>
    <w:p w14:paraId="3BF2927C" w14:textId="756E5B8A" w:rsidR="003C5723" w:rsidRPr="00B83490" w:rsidRDefault="004F5CFE" w:rsidP="003C5723">
      <w:pPr>
        <w:numPr>
          <w:ilvl w:val="0"/>
          <w:numId w:val="32"/>
        </w:numPr>
        <w:tabs>
          <w:tab w:val="center" w:pos="851"/>
          <w:tab w:val="right" w:pos="8306"/>
        </w:tabs>
        <w:autoSpaceDN w:val="0"/>
        <w:spacing w:after="0" w:line="360" w:lineRule="auto"/>
        <w:ind w:left="567" w:right="57" w:firstLine="0"/>
        <w:jc w:val="both"/>
        <w:rPr>
          <w:rFonts w:ascii="Times New Roman" w:eastAsia="Times New Roman" w:hAnsi="Times New Roman" w:cs="Times New Roman"/>
          <w:sz w:val="24"/>
          <w:szCs w:val="24"/>
        </w:rPr>
      </w:pPr>
      <w:r w:rsidRPr="00B83490">
        <w:rPr>
          <w:rFonts w:ascii="Times New Roman" w:eastAsia="Times New Roman" w:hAnsi="Times New Roman" w:cs="Times New Roman"/>
          <w:sz w:val="24"/>
          <w:szCs w:val="24"/>
        </w:rPr>
        <w:t xml:space="preserve">процентная ставка </w:t>
      </w:r>
      <w:r w:rsidR="00ED7396" w:rsidRPr="00B83490">
        <w:rPr>
          <w:rFonts w:ascii="Times New Roman" w:eastAsia="Times New Roman" w:hAnsi="Times New Roman" w:cs="Times New Roman"/>
          <w:sz w:val="24"/>
          <w:szCs w:val="24"/>
        </w:rPr>
        <w:t>–</w:t>
      </w:r>
      <w:r w:rsidRPr="00B83490">
        <w:rPr>
          <w:rFonts w:ascii="Times New Roman" w:eastAsia="Times New Roman" w:hAnsi="Times New Roman" w:cs="Times New Roman"/>
          <w:sz w:val="24"/>
          <w:szCs w:val="24"/>
        </w:rPr>
        <w:t xml:space="preserve"> 24% годовых, в случае просрочки </w:t>
      </w:r>
      <w:r w:rsidR="00ED7396" w:rsidRPr="00B83490">
        <w:rPr>
          <w:rFonts w:ascii="Times New Roman" w:eastAsia="Times New Roman" w:hAnsi="Times New Roman" w:cs="Times New Roman"/>
          <w:sz w:val="24"/>
          <w:szCs w:val="24"/>
        </w:rPr>
        <w:t>–</w:t>
      </w:r>
      <w:r w:rsidRPr="00B83490">
        <w:rPr>
          <w:rFonts w:ascii="Times New Roman" w:eastAsia="Times New Roman" w:hAnsi="Times New Roman" w:cs="Times New Roman"/>
          <w:sz w:val="24"/>
          <w:szCs w:val="24"/>
        </w:rPr>
        <w:t xml:space="preserve"> 30%</w:t>
      </w:r>
    </w:p>
    <w:p w14:paraId="68B14E0B" w14:textId="5D4F07FE" w:rsidR="003C5723" w:rsidRPr="00B83490" w:rsidRDefault="003C5723" w:rsidP="003C5723">
      <w:pPr>
        <w:numPr>
          <w:ilvl w:val="0"/>
          <w:numId w:val="32"/>
        </w:numPr>
        <w:tabs>
          <w:tab w:val="center" w:pos="851"/>
          <w:tab w:val="right" w:pos="8306"/>
        </w:tabs>
        <w:autoSpaceDN w:val="0"/>
        <w:spacing w:after="0" w:line="360" w:lineRule="auto"/>
        <w:ind w:left="567" w:right="57" w:firstLine="0"/>
        <w:jc w:val="both"/>
        <w:rPr>
          <w:rFonts w:ascii="Times New Roman" w:eastAsia="Times New Roman" w:hAnsi="Times New Roman" w:cs="Times New Roman"/>
          <w:sz w:val="24"/>
          <w:szCs w:val="24"/>
        </w:rPr>
      </w:pPr>
      <w:r w:rsidRPr="00B83490">
        <w:rPr>
          <w:rFonts w:ascii="Times New Roman" w:eastAsia="Times New Roman" w:hAnsi="Times New Roman" w:cs="Times New Roman"/>
          <w:sz w:val="24"/>
          <w:szCs w:val="24"/>
        </w:rPr>
        <w:tab/>
        <w:t>проценты начисляются ежемесячно, погашаются единовременно с погашением основного долга</w:t>
      </w:r>
    </w:p>
    <w:p w14:paraId="6481C4F0" w14:textId="0A5E8F6F" w:rsidR="004F5CFE" w:rsidRPr="00B83490" w:rsidRDefault="00074472" w:rsidP="007742F8">
      <w:pPr>
        <w:tabs>
          <w:tab w:val="left" w:pos="284"/>
          <w:tab w:val="center" w:pos="317"/>
          <w:tab w:val="right" w:pos="8306"/>
        </w:tabs>
        <w:autoSpaceDN w:val="0"/>
        <w:spacing w:after="0" w:line="360" w:lineRule="auto"/>
        <w:ind w:right="57" w:firstLine="567"/>
        <w:jc w:val="both"/>
        <w:rPr>
          <w:rFonts w:ascii="Times New Roman" w:eastAsia="Times New Roman" w:hAnsi="Times New Roman" w:cs="Times New Roman"/>
          <w:sz w:val="24"/>
          <w:szCs w:val="24"/>
        </w:rPr>
      </w:pPr>
      <w:r w:rsidRPr="00B83490">
        <w:rPr>
          <w:rFonts w:ascii="Times New Roman" w:eastAsia="Times New Roman" w:hAnsi="Times New Roman" w:cs="Times New Roman"/>
          <w:sz w:val="24"/>
          <w:szCs w:val="24"/>
        </w:rPr>
        <w:t xml:space="preserve">15 января 2025 </w:t>
      </w:r>
      <w:r w:rsidR="004F5CFE" w:rsidRPr="00B83490">
        <w:rPr>
          <w:rFonts w:ascii="Times New Roman" w:eastAsia="Times New Roman" w:hAnsi="Times New Roman" w:cs="Times New Roman"/>
          <w:sz w:val="24"/>
          <w:szCs w:val="24"/>
        </w:rPr>
        <w:t>года оформлен кредитный договор №1 и выписано распоряжение операционному отделу на выдачу ссуды.</w:t>
      </w:r>
      <w:r w:rsidR="007742F8" w:rsidRPr="00B83490">
        <w:rPr>
          <w:rFonts w:ascii="Times New Roman" w:eastAsia="Times New Roman" w:hAnsi="Times New Roman" w:cs="Times New Roman"/>
          <w:sz w:val="24"/>
          <w:szCs w:val="24"/>
        </w:rPr>
        <w:t xml:space="preserve"> </w:t>
      </w:r>
      <w:r w:rsidR="004F5CFE" w:rsidRPr="00B83490">
        <w:rPr>
          <w:rFonts w:ascii="Times New Roman" w:eastAsia="Times New Roman" w:hAnsi="Times New Roman" w:cs="Times New Roman"/>
          <w:sz w:val="24"/>
          <w:szCs w:val="24"/>
        </w:rPr>
        <w:t>Заемщик погасил ссуду и сумму процентов своевременно.</w:t>
      </w:r>
    </w:p>
    <w:p w14:paraId="1EE70811" w14:textId="77777777" w:rsidR="007742F8" w:rsidRPr="00B83490" w:rsidRDefault="007742F8" w:rsidP="007742F8">
      <w:pPr>
        <w:tabs>
          <w:tab w:val="left" w:pos="284"/>
          <w:tab w:val="center" w:pos="317"/>
          <w:tab w:val="right" w:pos="8306"/>
        </w:tabs>
        <w:autoSpaceDN w:val="0"/>
        <w:spacing w:after="0" w:line="360" w:lineRule="auto"/>
        <w:ind w:right="57" w:firstLine="567"/>
        <w:jc w:val="both"/>
        <w:rPr>
          <w:rFonts w:ascii="Times New Roman" w:eastAsia="Times New Roman" w:hAnsi="Times New Roman" w:cs="Times New Roman"/>
          <w:sz w:val="24"/>
          <w:szCs w:val="24"/>
        </w:rPr>
      </w:pPr>
    </w:p>
    <w:p w14:paraId="616D0746" w14:textId="77777777" w:rsidR="00D310E2" w:rsidRPr="00B83490" w:rsidRDefault="00D310E2" w:rsidP="00074472">
      <w:pPr>
        <w:tabs>
          <w:tab w:val="left" w:pos="170"/>
        </w:tabs>
        <w:spacing w:after="0" w:line="240" w:lineRule="auto"/>
        <w:ind w:firstLine="567"/>
        <w:jc w:val="both"/>
        <w:rPr>
          <w:rFonts w:ascii="Times New Roman" w:eastAsia="Times New Roman" w:hAnsi="Times New Roman" w:cs="Times New Roman"/>
          <w:sz w:val="24"/>
          <w:szCs w:val="24"/>
        </w:rPr>
      </w:pPr>
    </w:p>
    <w:p w14:paraId="2EBCEB56" w14:textId="77777777" w:rsidR="00D310E2" w:rsidRPr="00B83490" w:rsidRDefault="00D310E2" w:rsidP="004F5CFE">
      <w:pPr>
        <w:spacing w:after="0" w:line="240" w:lineRule="auto"/>
        <w:ind w:left="-426" w:firstLine="710"/>
        <w:jc w:val="both"/>
        <w:rPr>
          <w:rFonts w:ascii="Times New Roman" w:eastAsia="Times New Roman" w:hAnsi="Times New Roman" w:cs="Times New Roman"/>
          <w:sz w:val="24"/>
          <w:szCs w:val="24"/>
        </w:rPr>
      </w:pPr>
    </w:p>
    <w:p w14:paraId="209D1318" w14:textId="77777777" w:rsidR="00D310E2" w:rsidRPr="00B83490" w:rsidRDefault="00D310E2" w:rsidP="004F5CFE">
      <w:pPr>
        <w:spacing w:after="0" w:line="240" w:lineRule="auto"/>
        <w:ind w:left="-426" w:firstLine="710"/>
        <w:jc w:val="both"/>
        <w:rPr>
          <w:rFonts w:ascii="Times New Roman" w:eastAsia="Times New Roman" w:hAnsi="Times New Roman" w:cs="Times New Roman"/>
          <w:sz w:val="24"/>
          <w:szCs w:val="24"/>
        </w:rPr>
      </w:pPr>
    </w:p>
    <w:p w14:paraId="44F232D2" w14:textId="77777777" w:rsidR="00D310E2" w:rsidRPr="00B83490" w:rsidRDefault="00D310E2" w:rsidP="004F5CFE">
      <w:pPr>
        <w:spacing w:after="0" w:line="240" w:lineRule="auto"/>
        <w:ind w:left="-426" w:firstLine="710"/>
        <w:jc w:val="both"/>
        <w:rPr>
          <w:rFonts w:ascii="Times New Roman" w:eastAsia="Times New Roman" w:hAnsi="Times New Roman" w:cs="Times New Roman"/>
          <w:sz w:val="24"/>
          <w:szCs w:val="24"/>
        </w:rPr>
      </w:pPr>
    </w:p>
    <w:p w14:paraId="1A94777C" w14:textId="77777777" w:rsidR="00D310E2" w:rsidRPr="00B83490" w:rsidRDefault="00D310E2" w:rsidP="004F5CFE">
      <w:pPr>
        <w:spacing w:after="0" w:line="240" w:lineRule="auto"/>
        <w:ind w:left="-426" w:firstLine="710"/>
        <w:jc w:val="both"/>
        <w:rPr>
          <w:rFonts w:ascii="Times New Roman" w:eastAsia="Times New Roman" w:hAnsi="Times New Roman" w:cs="Times New Roman"/>
          <w:sz w:val="24"/>
          <w:szCs w:val="24"/>
        </w:rPr>
      </w:pPr>
    </w:p>
    <w:p w14:paraId="4CB897AE" w14:textId="77777777" w:rsidR="00D310E2" w:rsidRPr="00B83490" w:rsidRDefault="00D310E2" w:rsidP="004F5CFE">
      <w:pPr>
        <w:spacing w:after="0" w:line="240" w:lineRule="auto"/>
        <w:ind w:left="-426" w:firstLine="710"/>
        <w:jc w:val="both"/>
        <w:rPr>
          <w:rFonts w:ascii="Times New Roman" w:eastAsia="Times New Roman" w:hAnsi="Times New Roman" w:cs="Times New Roman"/>
          <w:sz w:val="24"/>
          <w:szCs w:val="24"/>
        </w:rPr>
      </w:pPr>
    </w:p>
    <w:p w14:paraId="609FBA90" w14:textId="77777777" w:rsidR="00D310E2" w:rsidRPr="00B83490" w:rsidRDefault="00D310E2" w:rsidP="004F5CFE">
      <w:pPr>
        <w:spacing w:after="0" w:line="240" w:lineRule="auto"/>
        <w:ind w:left="-426" w:firstLine="710"/>
        <w:jc w:val="both"/>
        <w:rPr>
          <w:rFonts w:ascii="Times New Roman" w:eastAsia="Times New Roman" w:hAnsi="Times New Roman" w:cs="Times New Roman"/>
          <w:sz w:val="24"/>
          <w:szCs w:val="24"/>
        </w:rPr>
      </w:pPr>
    </w:p>
    <w:p w14:paraId="6AC503AC" w14:textId="77777777" w:rsidR="00D310E2" w:rsidRPr="00B83490" w:rsidRDefault="00D310E2" w:rsidP="004F5CFE">
      <w:pPr>
        <w:spacing w:after="0" w:line="240" w:lineRule="auto"/>
        <w:ind w:left="-426" w:firstLine="710"/>
        <w:jc w:val="both"/>
        <w:rPr>
          <w:rFonts w:ascii="Times New Roman" w:eastAsia="Times New Roman" w:hAnsi="Times New Roman" w:cs="Times New Roman"/>
          <w:sz w:val="24"/>
          <w:szCs w:val="24"/>
        </w:rPr>
      </w:pPr>
    </w:p>
    <w:p w14:paraId="232AC3C3" w14:textId="77777777" w:rsidR="00D310E2" w:rsidRPr="00B83490" w:rsidRDefault="00D310E2" w:rsidP="004F5CFE">
      <w:pPr>
        <w:spacing w:after="0" w:line="240" w:lineRule="auto"/>
        <w:ind w:left="-426" w:firstLine="710"/>
        <w:jc w:val="both"/>
        <w:rPr>
          <w:rFonts w:ascii="Times New Roman" w:eastAsia="Times New Roman" w:hAnsi="Times New Roman" w:cs="Times New Roman"/>
          <w:sz w:val="24"/>
          <w:szCs w:val="24"/>
        </w:rPr>
      </w:pPr>
    </w:p>
    <w:p w14:paraId="3AA4E76F" w14:textId="77777777" w:rsidR="00D310E2" w:rsidRPr="00B83490" w:rsidRDefault="00D310E2" w:rsidP="004F5CFE">
      <w:pPr>
        <w:spacing w:after="0" w:line="240" w:lineRule="auto"/>
        <w:ind w:left="-426" w:firstLine="710"/>
        <w:jc w:val="both"/>
        <w:rPr>
          <w:rFonts w:ascii="Times New Roman" w:eastAsia="Times New Roman" w:hAnsi="Times New Roman" w:cs="Times New Roman"/>
          <w:sz w:val="24"/>
          <w:szCs w:val="24"/>
        </w:rPr>
      </w:pPr>
    </w:p>
    <w:p w14:paraId="634F4DC3" w14:textId="77777777" w:rsidR="00D310E2" w:rsidRPr="00B83490" w:rsidRDefault="00D310E2" w:rsidP="004F5CFE">
      <w:pPr>
        <w:spacing w:after="0" w:line="240" w:lineRule="auto"/>
        <w:ind w:left="-426" w:firstLine="710"/>
        <w:jc w:val="both"/>
        <w:rPr>
          <w:rFonts w:ascii="Times New Roman" w:eastAsia="Times New Roman" w:hAnsi="Times New Roman" w:cs="Times New Roman"/>
          <w:sz w:val="24"/>
          <w:szCs w:val="24"/>
        </w:rPr>
      </w:pPr>
    </w:p>
    <w:p w14:paraId="746713C5" w14:textId="77777777" w:rsidR="00D310E2" w:rsidRPr="00B83490" w:rsidRDefault="00D310E2" w:rsidP="004F5CFE">
      <w:pPr>
        <w:spacing w:after="0" w:line="240" w:lineRule="auto"/>
        <w:ind w:left="-426" w:firstLine="710"/>
        <w:jc w:val="both"/>
        <w:rPr>
          <w:rFonts w:ascii="Times New Roman" w:eastAsia="Times New Roman" w:hAnsi="Times New Roman" w:cs="Times New Roman"/>
          <w:sz w:val="24"/>
          <w:szCs w:val="24"/>
        </w:rPr>
      </w:pPr>
    </w:p>
    <w:p w14:paraId="316E55EB" w14:textId="77777777" w:rsidR="00D310E2" w:rsidRPr="00B83490" w:rsidRDefault="00D310E2" w:rsidP="004F5CFE">
      <w:pPr>
        <w:spacing w:after="0" w:line="240" w:lineRule="auto"/>
        <w:ind w:left="-426" w:firstLine="710"/>
        <w:jc w:val="both"/>
        <w:rPr>
          <w:rFonts w:ascii="Times New Roman" w:eastAsia="Times New Roman" w:hAnsi="Times New Roman" w:cs="Times New Roman"/>
          <w:sz w:val="24"/>
          <w:szCs w:val="24"/>
        </w:rPr>
      </w:pPr>
    </w:p>
    <w:p w14:paraId="70E2DAD4" w14:textId="77777777" w:rsidR="00D310E2" w:rsidRPr="00B83490" w:rsidRDefault="00D310E2" w:rsidP="004F5CFE">
      <w:pPr>
        <w:spacing w:after="0" w:line="240" w:lineRule="auto"/>
        <w:ind w:left="-426" w:firstLine="710"/>
        <w:jc w:val="both"/>
        <w:rPr>
          <w:rFonts w:ascii="Times New Roman" w:eastAsia="Times New Roman" w:hAnsi="Times New Roman" w:cs="Times New Roman"/>
          <w:sz w:val="24"/>
          <w:szCs w:val="24"/>
        </w:rPr>
      </w:pPr>
    </w:p>
    <w:p w14:paraId="49F1FBA3" w14:textId="77777777" w:rsidR="00D310E2" w:rsidRPr="00B83490" w:rsidRDefault="00D310E2" w:rsidP="004F5CFE">
      <w:pPr>
        <w:spacing w:after="0" w:line="240" w:lineRule="auto"/>
        <w:ind w:left="-426" w:firstLine="710"/>
        <w:jc w:val="both"/>
        <w:rPr>
          <w:rFonts w:ascii="Times New Roman" w:eastAsia="Times New Roman" w:hAnsi="Times New Roman" w:cs="Times New Roman"/>
          <w:sz w:val="24"/>
          <w:szCs w:val="24"/>
        </w:rPr>
      </w:pPr>
    </w:p>
    <w:p w14:paraId="634F8989" w14:textId="77777777" w:rsidR="00D310E2" w:rsidRPr="00B83490" w:rsidRDefault="00D310E2" w:rsidP="004F5CFE">
      <w:pPr>
        <w:spacing w:after="0" w:line="240" w:lineRule="auto"/>
        <w:ind w:left="-426" w:firstLine="710"/>
        <w:jc w:val="both"/>
        <w:rPr>
          <w:rFonts w:ascii="Times New Roman" w:eastAsia="Times New Roman" w:hAnsi="Times New Roman" w:cs="Times New Roman"/>
          <w:sz w:val="24"/>
          <w:szCs w:val="24"/>
        </w:rPr>
      </w:pPr>
    </w:p>
    <w:p w14:paraId="05CCA30B" w14:textId="77777777" w:rsidR="000F255E" w:rsidRPr="00B83490" w:rsidRDefault="000F255E" w:rsidP="0062170A">
      <w:pPr>
        <w:spacing w:after="0" w:line="240" w:lineRule="auto"/>
        <w:jc w:val="both"/>
        <w:rPr>
          <w:rFonts w:ascii="Times New Roman" w:eastAsia="Times New Roman" w:hAnsi="Times New Roman" w:cs="Times New Roman"/>
          <w:sz w:val="24"/>
          <w:szCs w:val="24"/>
        </w:rPr>
        <w:sectPr w:rsidR="000F255E" w:rsidRPr="00B83490" w:rsidSect="000D67F3">
          <w:footnotePr>
            <w:numRestart w:val="eachPage"/>
          </w:footnotePr>
          <w:pgSz w:w="11906" w:h="16838"/>
          <w:pgMar w:top="851" w:right="567" w:bottom="1134" w:left="1701" w:header="709" w:footer="709" w:gutter="0"/>
          <w:cols w:space="708"/>
          <w:docGrid w:linePitch="360"/>
        </w:sectPr>
      </w:pPr>
    </w:p>
    <w:p w14:paraId="5252884C" w14:textId="79A0FB16" w:rsidR="000F255E" w:rsidRPr="00B83490" w:rsidRDefault="00F93D03" w:rsidP="00941B35">
      <w:pPr>
        <w:pStyle w:val="1"/>
        <w:spacing w:before="0" w:line="360" w:lineRule="auto"/>
        <w:jc w:val="center"/>
        <w:rPr>
          <w:rFonts w:ascii="Times New Roman" w:eastAsia="Times New Roman" w:hAnsi="Times New Roman" w:cs="Times New Roman"/>
          <w:b/>
          <w:bCs/>
          <w:color w:val="auto"/>
          <w:sz w:val="24"/>
          <w:szCs w:val="24"/>
        </w:rPr>
      </w:pPr>
      <w:bookmarkStart w:id="72" w:name="_Toc192194301"/>
      <w:r w:rsidRPr="00B83490">
        <w:rPr>
          <w:rFonts w:ascii="Times New Roman" w:eastAsia="Times New Roman" w:hAnsi="Times New Roman" w:cs="Times New Roman"/>
          <w:b/>
          <w:bCs/>
          <w:color w:val="auto"/>
          <w:sz w:val="24"/>
          <w:szCs w:val="24"/>
        </w:rPr>
        <w:lastRenderedPageBreak/>
        <w:t xml:space="preserve">Приложение </w:t>
      </w:r>
      <w:r w:rsidR="00662DCA">
        <w:rPr>
          <w:rFonts w:ascii="Times New Roman" w:eastAsia="Times New Roman" w:hAnsi="Times New Roman" w:cs="Times New Roman"/>
          <w:b/>
          <w:bCs/>
          <w:color w:val="auto"/>
          <w:sz w:val="24"/>
          <w:szCs w:val="24"/>
        </w:rPr>
        <w:t>В</w:t>
      </w:r>
      <w:r w:rsidR="00720A7B" w:rsidRPr="00B83490">
        <w:rPr>
          <w:rFonts w:ascii="Times New Roman" w:eastAsia="Times New Roman" w:hAnsi="Times New Roman" w:cs="Times New Roman"/>
          <w:b/>
          <w:bCs/>
          <w:color w:val="auto"/>
          <w:sz w:val="24"/>
          <w:szCs w:val="24"/>
        </w:rPr>
        <w:t xml:space="preserve"> </w:t>
      </w:r>
      <w:r w:rsidRPr="00B83490">
        <w:rPr>
          <w:rFonts w:ascii="Times New Roman" w:eastAsia="Times New Roman" w:hAnsi="Times New Roman" w:cs="Times New Roman"/>
          <w:b/>
          <w:bCs/>
          <w:color w:val="auto"/>
          <w:sz w:val="24"/>
          <w:szCs w:val="24"/>
        </w:rPr>
        <w:t>«Кредитная заявка»</w:t>
      </w:r>
      <w:bookmarkEnd w:id="72"/>
    </w:p>
    <w:p w14:paraId="48BBA2D9" w14:textId="77777777" w:rsidR="00F93D03" w:rsidRPr="00B83490" w:rsidRDefault="00F93D03" w:rsidP="00F93D03">
      <w:pPr>
        <w:spacing w:after="120" w:line="240" w:lineRule="auto"/>
        <w:ind w:firstLine="567"/>
        <w:jc w:val="center"/>
        <w:rPr>
          <w:rFonts w:ascii="Times New Roman" w:eastAsia="Times New Roman" w:hAnsi="Times New Roman" w:cs="Times New Roman"/>
          <w:b/>
          <w:sz w:val="24"/>
          <w:szCs w:val="24"/>
        </w:rPr>
      </w:pPr>
      <w:r w:rsidRPr="00B83490">
        <w:rPr>
          <w:rFonts w:ascii="Times New Roman" w:eastAsia="Times New Roman" w:hAnsi="Times New Roman" w:cs="Times New Roman"/>
          <w:b/>
          <w:sz w:val="24"/>
          <w:szCs w:val="24"/>
        </w:rPr>
        <w:t>Кредитная заявка</w:t>
      </w:r>
    </w:p>
    <w:p w14:paraId="61633107" w14:textId="77777777" w:rsidR="00F93D03" w:rsidRPr="00B83490" w:rsidRDefault="00F93D03" w:rsidP="00F93D03">
      <w:pPr>
        <w:spacing w:after="0" w:line="240" w:lineRule="auto"/>
        <w:rPr>
          <w:rFonts w:ascii="Times New Roman" w:eastAsia="Times New Roman" w:hAnsi="Times New Roman" w:cs="Times New Roman"/>
          <w:sz w:val="24"/>
          <w:szCs w:val="24"/>
        </w:rPr>
      </w:pPr>
    </w:p>
    <w:tbl>
      <w:tblPr>
        <w:tblW w:w="5000" w:type="pct"/>
        <w:tblLook w:val="04A0" w:firstRow="1" w:lastRow="0" w:firstColumn="1" w:lastColumn="0" w:noHBand="0" w:noVBand="1"/>
      </w:tblPr>
      <w:tblGrid>
        <w:gridCol w:w="1017"/>
        <w:gridCol w:w="260"/>
        <w:gridCol w:w="130"/>
        <w:gridCol w:w="786"/>
        <w:gridCol w:w="262"/>
        <w:gridCol w:w="132"/>
        <w:gridCol w:w="260"/>
        <w:gridCol w:w="264"/>
        <w:gridCol w:w="130"/>
        <w:gridCol w:w="694"/>
        <w:gridCol w:w="978"/>
        <w:gridCol w:w="686"/>
        <w:gridCol w:w="262"/>
        <w:gridCol w:w="3993"/>
      </w:tblGrid>
      <w:tr w:rsidR="00B83490" w:rsidRPr="00B83490" w14:paraId="36BFC247" w14:textId="77777777" w:rsidTr="00F70319">
        <w:tc>
          <w:tcPr>
            <w:tcW w:w="516" w:type="pct"/>
            <w:hideMark/>
          </w:tcPr>
          <w:p w14:paraId="355CBD59" w14:textId="77777777" w:rsidR="00F93D03" w:rsidRPr="00B83490" w:rsidRDefault="00F93D03" w:rsidP="00F93D03">
            <w:pPr>
              <w:spacing w:after="0" w:line="240" w:lineRule="auto"/>
              <w:rPr>
                <w:rFonts w:ascii="Times New Roman" w:eastAsia="Times New Roman" w:hAnsi="Times New Roman" w:cs="Times New Roman"/>
                <w:sz w:val="24"/>
                <w:szCs w:val="24"/>
              </w:rPr>
            </w:pPr>
            <w:r w:rsidRPr="00B83490">
              <w:rPr>
                <w:rFonts w:ascii="Times New Roman" w:eastAsia="Times New Roman" w:hAnsi="Times New Roman" w:cs="Times New Roman"/>
                <w:sz w:val="24"/>
                <w:szCs w:val="24"/>
              </w:rPr>
              <w:t>1.Дата</w:t>
            </w:r>
          </w:p>
        </w:tc>
        <w:tc>
          <w:tcPr>
            <w:tcW w:w="4484" w:type="pct"/>
            <w:gridSpan w:val="13"/>
            <w:tcBorders>
              <w:top w:val="nil"/>
              <w:left w:val="nil"/>
              <w:bottom w:val="single" w:sz="4" w:space="0" w:color="auto"/>
              <w:right w:val="nil"/>
            </w:tcBorders>
          </w:tcPr>
          <w:p w14:paraId="41D8D713" w14:textId="026F64D7" w:rsidR="00F93D03" w:rsidRPr="00B83490" w:rsidRDefault="00F93D03" w:rsidP="00F93D03">
            <w:pPr>
              <w:spacing w:after="0" w:line="240" w:lineRule="auto"/>
              <w:rPr>
                <w:rFonts w:ascii="Times New Roman" w:eastAsia="Times New Roman" w:hAnsi="Times New Roman" w:cs="Times New Roman"/>
                <w:sz w:val="24"/>
                <w:szCs w:val="24"/>
              </w:rPr>
            </w:pPr>
            <w:r w:rsidRPr="00B83490">
              <w:rPr>
                <w:rFonts w:ascii="Times New Roman" w:eastAsia="Times New Roman" w:hAnsi="Times New Roman" w:cs="Times New Roman"/>
                <w:sz w:val="24"/>
                <w:szCs w:val="24"/>
              </w:rPr>
              <w:t>15.01.2025</w:t>
            </w:r>
          </w:p>
        </w:tc>
      </w:tr>
      <w:tr w:rsidR="00B83490" w:rsidRPr="00B83490" w14:paraId="1807A83F" w14:textId="77777777" w:rsidTr="00F70319">
        <w:tc>
          <w:tcPr>
            <w:tcW w:w="714" w:type="pct"/>
            <w:gridSpan w:val="3"/>
            <w:hideMark/>
          </w:tcPr>
          <w:p w14:paraId="6F52015B" w14:textId="77777777" w:rsidR="00F93D03" w:rsidRPr="00B83490" w:rsidRDefault="00F93D03" w:rsidP="00F93D03">
            <w:pPr>
              <w:spacing w:after="0" w:line="240" w:lineRule="auto"/>
              <w:rPr>
                <w:rFonts w:ascii="Times New Roman" w:eastAsia="Times New Roman" w:hAnsi="Times New Roman" w:cs="Times New Roman"/>
                <w:sz w:val="24"/>
                <w:szCs w:val="24"/>
              </w:rPr>
            </w:pPr>
            <w:r w:rsidRPr="00B83490">
              <w:rPr>
                <w:rFonts w:ascii="Times New Roman" w:eastAsia="Times New Roman" w:hAnsi="Times New Roman" w:cs="Times New Roman"/>
                <w:sz w:val="24"/>
                <w:szCs w:val="24"/>
              </w:rPr>
              <w:t>2. Заемщик</w:t>
            </w:r>
          </w:p>
        </w:tc>
        <w:tc>
          <w:tcPr>
            <w:tcW w:w="4286" w:type="pct"/>
            <w:gridSpan w:val="11"/>
            <w:tcBorders>
              <w:top w:val="nil"/>
              <w:left w:val="nil"/>
              <w:bottom w:val="single" w:sz="4" w:space="0" w:color="auto"/>
              <w:right w:val="nil"/>
            </w:tcBorders>
          </w:tcPr>
          <w:p w14:paraId="380AF938" w14:textId="0798BDA4" w:rsidR="00F93D03" w:rsidRPr="00B83490" w:rsidRDefault="00F93D03" w:rsidP="00F93D03">
            <w:pPr>
              <w:spacing w:after="0" w:line="240" w:lineRule="auto"/>
              <w:rPr>
                <w:rFonts w:ascii="Times New Roman" w:eastAsia="Times New Roman" w:hAnsi="Times New Roman" w:cs="Times New Roman"/>
                <w:sz w:val="24"/>
                <w:szCs w:val="24"/>
              </w:rPr>
            </w:pPr>
            <w:bookmarkStart w:id="73" w:name="_Hlk191825738"/>
            <w:r w:rsidRPr="00B83490">
              <w:rPr>
                <w:rFonts w:ascii="Times New Roman" w:eastAsia="Times New Roman" w:hAnsi="Times New Roman" w:cs="Times New Roman"/>
                <w:sz w:val="24"/>
                <w:szCs w:val="24"/>
              </w:rPr>
              <w:t xml:space="preserve">Публичное акционерное общество </w:t>
            </w:r>
            <w:r w:rsidR="00ED1307" w:rsidRPr="00B83490">
              <w:rPr>
                <w:rFonts w:ascii="Times New Roman" w:eastAsia="Times New Roman" w:hAnsi="Times New Roman" w:cs="Times New Roman"/>
                <w:sz w:val="24"/>
                <w:szCs w:val="24"/>
              </w:rPr>
              <w:t>«Окна» (ПАО «Окна»)</w:t>
            </w:r>
            <w:bookmarkEnd w:id="73"/>
          </w:p>
        </w:tc>
      </w:tr>
      <w:tr w:rsidR="00B83490" w:rsidRPr="00B83490" w14:paraId="20F99D12" w14:textId="77777777" w:rsidTr="00F70319">
        <w:tc>
          <w:tcPr>
            <w:tcW w:w="1645" w:type="pct"/>
            <w:gridSpan w:val="9"/>
            <w:hideMark/>
          </w:tcPr>
          <w:p w14:paraId="5487B5FD" w14:textId="77777777" w:rsidR="00F93D03" w:rsidRPr="00B83490" w:rsidRDefault="00F93D03" w:rsidP="00F93D03">
            <w:pPr>
              <w:spacing w:after="0" w:line="240" w:lineRule="auto"/>
              <w:rPr>
                <w:rFonts w:ascii="Times New Roman" w:eastAsia="Times New Roman" w:hAnsi="Times New Roman" w:cs="Times New Roman"/>
                <w:sz w:val="24"/>
                <w:szCs w:val="24"/>
              </w:rPr>
            </w:pPr>
            <w:r w:rsidRPr="00B83490">
              <w:rPr>
                <w:rFonts w:ascii="Times New Roman" w:eastAsia="Times New Roman" w:hAnsi="Times New Roman" w:cs="Times New Roman"/>
                <w:sz w:val="24"/>
                <w:szCs w:val="24"/>
              </w:rPr>
              <w:t xml:space="preserve">3. Кем, </w:t>
            </w:r>
            <w:proofErr w:type="gramStart"/>
            <w:r w:rsidRPr="00B83490">
              <w:rPr>
                <w:rFonts w:ascii="Times New Roman" w:eastAsia="Times New Roman" w:hAnsi="Times New Roman" w:cs="Times New Roman"/>
                <w:sz w:val="24"/>
                <w:szCs w:val="24"/>
              </w:rPr>
              <w:t>когда  зарегистрирован</w:t>
            </w:r>
            <w:proofErr w:type="gramEnd"/>
          </w:p>
        </w:tc>
        <w:tc>
          <w:tcPr>
            <w:tcW w:w="3355" w:type="pct"/>
            <w:gridSpan w:val="5"/>
          </w:tcPr>
          <w:p w14:paraId="755D8D10" w14:textId="151F7ABD" w:rsidR="00F93D03" w:rsidRPr="00B83490" w:rsidRDefault="00B0565A" w:rsidP="00F93D03">
            <w:pPr>
              <w:spacing w:after="0" w:line="240" w:lineRule="auto"/>
              <w:rPr>
                <w:rFonts w:ascii="Times New Roman" w:eastAsia="Times New Roman" w:hAnsi="Times New Roman" w:cs="Times New Roman"/>
                <w:sz w:val="24"/>
                <w:szCs w:val="24"/>
              </w:rPr>
            </w:pPr>
            <w:r w:rsidRPr="00B83490">
              <w:rPr>
                <w:rFonts w:ascii="Times New Roman" w:eastAsia="Times New Roman" w:hAnsi="Times New Roman" w:cs="Times New Roman"/>
                <w:sz w:val="24"/>
                <w:szCs w:val="24"/>
              </w:rPr>
              <w:t>ОГРН 1045751777774, зарегистрирован Инспекцией ФНС России по Орловской области, 19. 08. 2019</w:t>
            </w:r>
          </w:p>
        </w:tc>
      </w:tr>
      <w:tr w:rsidR="00B83490" w:rsidRPr="00B83490" w14:paraId="7A312782" w14:textId="77777777" w:rsidTr="00F70319">
        <w:tc>
          <w:tcPr>
            <w:tcW w:w="1579" w:type="pct"/>
            <w:gridSpan w:val="8"/>
            <w:hideMark/>
          </w:tcPr>
          <w:p w14:paraId="581ABB4C" w14:textId="77777777" w:rsidR="00F93D03" w:rsidRPr="00B83490" w:rsidRDefault="00F93D03" w:rsidP="00F93D03">
            <w:pPr>
              <w:spacing w:after="0" w:line="240" w:lineRule="auto"/>
              <w:rPr>
                <w:rFonts w:ascii="Times New Roman" w:eastAsia="Times New Roman" w:hAnsi="Times New Roman" w:cs="Times New Roman"/>
                <w:sz w:val="24"/>
                <w:szCs w:val="24"/>
              </w:rPr>
            </w:pPr>
            <w:r w:rsidRPr="00B83490">
              <w:rPr>
                <w:rFonts w:ascii="Times New Roman" w:eastAsia="Times New Roman" w:hAnsi="Times New Roman" w:cs="Times New Roman"/>
                <w:sz w:val="24"/>
                <w:szCs w:val="24"/>
              </w:rPr>
              <w:t>4. Учредители, размер участия</w:t>
            </w:r>
          </w:p>
        </w:tc>
        <w:tc>
          <w:tcPr>
            <w:tcW w:w="3421" w:type="pct"/>
            <w:gridSpan w:val="6"/>
            <w:tcBorders>
              <w:top w:val="nil"/>
              <w:left w:val="nil"/>
              <w:bottom w:val="single" w:sz="4" w:space="0" w:color="auto"/>
              <w:right w:val="nil"/>
            </w:tcBorders>
          </w:tcPr>
          <w:p w14:paraId="14902D93" w14:textId="369AF2DE" w:rsidR="00F93D03" w:rsidRPr="00B83490" w:rsidRDefault="00ED1307" w:rsidP="00F93D03">
            <w:pPr>
              <w:spacing w:after="0" w:line="240" w:lineRule="auto"/>
              <w:rPr>
                <w:rFonts w:ascii="Times New Roman" w:eastAsia="Times New Roman" w:hAnsi="Times New Roman" w:cs="Times New Roman"/>
                <w:sz w:val="24"/>
                <w:szCs w:val="24"/>
              </w:rPr>
            </w:pPr>
            <w:r w:rsidRPr="00B83490">
              <w:rPr>
                <w:rFonts w:ascii="Times New Roman" w:eastAsia="Times New Roman" w:hAnsi="Times New Roman" w:cs="Times New Roman"/>
                <w:sz w:val="24"/>
                <w:szCs w:val="24"/>
              </w:rPr>
              <w:t>Мамченко Павел Михайлович – 100%</w:t>
            </w:r>
          </w:p>
        </w:tc>
      </w:tr>
      <w:tr w:rsidR="00B83490" w:rsidRPr="00B83490" w14:paraId="3F030EFF" w14:textId="77777777" w:rsidTr="00F70319">
        <w:tc>
          <w:tcPr>
            <w:tcW w:w="1579" w:type="pct"/>
            <w:gridSpan w:val="8"/>
            <w:hideMark/>
          </w:tcPr>
          <w:p w14:paraId="0B40E61A" w14:textId="77777777" w:rsidR="00F93D03" w:rsidRPr="00B83490" w:rsidRDefault="00F93D03" w:rsidP="00F93D03">
            <w:pPr>
              <w:spacing w:after="0" w:line="240" w:lineRule="auto"/>
              <w:rPr>
                <w:rFonts w:ascii="Times New Roman" w:eastAsia="Times New Roman" w:hAnsi="Times New Roman" w:cs="Times New Roman"/>
                <w:sz w:val="24"/>
                <w:szCs w:val="24"/>
              </w:rPr>
            </w:pPr>
            <w:r w:rsidRPr="00B83490">
              <w:rPr>
                <w:rFonts w:ascii="Times New Roman" w:eastAsia="Times New Roman" w:hAnsi="Times New Roman" w:cs="Times New Roman"/>
                <w:sz w:val="24"/>
                <w:szCs w:val="24"/>
              </w:rPr>
              <w:t>5. Руководители предприятия</w:t>
            </w:r>
          </w:p>
        </w:tc>
        <w:tc>
          <w:tcPr>
            <w:tcW w:w="3421" w:type="pct"/>
            <w:gridSpan w:val="6"/>
            <w:tcBorders>
              <w:top w:val="nil"/>
              <w:left w:val="nil"/>
              <w:bottom w:val="single" w:sz="4" w:space="0" w:color="auto"/>
              <w:right w:val="nil"/>
            </w:tcBorders>
          </w:tcPr>
          <w:p w14:paraId="53C81CBB" w14:textId="058BBA30" w:rsidR="00F93D03" w:rsidRPr="00B83490" w:rsidRDefault="00ED1307" w:rsidP="00F93D03">
            <w:pPr>
              <w:spacing w:after="0" w:line="240" w:lineRule="auto"/>
              <w:rPr>
                <w:rFonts w:ascii="Times New Roman" w:eastAsia="Times New Roman" w:hAnsi="Times New Roman" w:cs="Times New Roman"/>
                <w:sz w:val="24"/>
                <w:szCs w:val="24"/>
              </w:rPr>
            </w:pPr>
            <w:r w:rsidRPr="00B83490">
              <w:rPr>
                <w:rFonts w:ascii="Times New Roman" w:eastAsia="Times New Roman" w:hAnsi="Times New Roman" w:cs="Times New Roman"/>
                <w:sz w:val="24"/>
                <w:szCs w:val="24"/>
              </w:rPr>
              <w:t xml:space="preserve">Директор </w:t>
            </w:r>
            <w:r w:rsidR="00ED7396" w:rsidRPr="00B83490">
              <w:rPr>
                <w:rFonts w:ascii="Times New Roman" w:eastAsia="Times New Roman" w:hAnsi="Times New Roman" w:cs="Times New Roman"/>
                <w:sz w:val="24"/>
                <w:szCs w:val="24"/>
              </w:rPr>
              <w:t>–</w:t>
            </w:r>
            <w:r w:rsidRPr="00B83490">
              <w:rPr>
                <w:rFonts w:ascii="Times New Roman" w:eastAsia="Times New Roman" w:hAnsi="Times New Roman" w:cs="Times New Roman"/>
                <w:sz w:val="24"/>
                <w:szCs w:val="24"/>
              </w:rPr>
              <w:t xml:space="preserve"> Мамченко Павел Михайлович, главный бухгалтер - </w:t>
            </w:r>
          </w:p>
        </w:tc>
      </w:tr>
      <w:tr w:rsidR="00B83490" w:rsidRPr="00B83490" w14:paraId="3B77C2A2" w14:textId="77777777" w:rsidTr="00F70319">
        <w:tc>
          <w:tcPr>
            <w:tcW w:w="5000" w:type="pct"/>
            <w:gridSpan w:val="14"/>
            <w:tcBorders>
              <w:top w:val="nil"/>
              <w:left w:val="nil"/>
              <w:bottom w:val="single" w:sz="4" w:space="0" w:color="auto"/>
              <w:right w:val="nil"/>
            </w:tcBorders>
          </w:tcPr>
          <w:p w14:paraId="7363170A" w14:textId="5611EF05" w:rsidR="00F93D03" w:rsidRPr="00B83490" w:rsidRDefault="00ED1307" w:rsidP="00F93D03">
            <w:pPr>
              <w:spacing w:after="0" w:line="240" w:lineRule="auto"/>
              <w:rPr>
                <w:rFonts w:ascii="Times New Roman" w:eastAsia="Times New Roman" w:hAnsi="Times New Roman" w:cs="Times New Roman"/>
                <w:sz w:val="24"/>
                <w:szCs w:val="24"/>
              </w:rPr>
            </w:pPr>
            <w:r w:rsidRPr="00B83490">
              <w:rPr>
                <w:rFonts w:ascii="Times New Roman" w:eastAsia="Times New Roman" w:hAnsi="Times New Roman" w:cs="Times New Roman"/>
                <w:sz w:val="24"/>
                <w:szCs w:val="24"/>
              </w:rPr>
              <w:t>Соколова Елена Вячеславовна</w:t>
            </w:r>
          </w:p>
        </w:tc>
      </w:tr>
      <w:tr w:rsidR="00B83490" w:rsidRPr="00B83490" w14:paraId="5F94806F" w14:textId="77777777" w:rsidTr="00F70319">
        <w:tc>
          <w:tcPr>
            <w:tcW w:w="1113" w:type="pct"/>
            <w:gridSpan w:val="4"/>
            <w:hideMark/>
          </w:tcPr>
          <w:p w14:paraId="7C729F2F" w14:textId="77777777" w:rsidR="00F93D03" w:rsidRPr="00B83490" w:rsidRDefault="00F93D03" w:rsidP="00F93D03">
            <w:pPr>
              <w:spacing w:after="0" w:line="240" w:lineRule="auto"/>
              <w:rPr>
                <w:rFonts w:ascii="Times New Roman" w:eastAsia="Times New Roman" w:hAnsi="Times New Roman" w:cs="Times New Roman"/>
                <w:sz w:val="24"/>
                <w:szCs w:val="24"/>
              </w:rPr>
            </w:pPr>
            <w:r w:rsidRPr="00B83490">
              <w:rPr>
                <w:rFonts w:ascii="Times New Roman" w:eastAsia="Times New Roman" w:hAnsi="Times New Roman" w:cs="Times New Roman"/>
                <w:sz w:val="24"/>
                <w:szCs w:val="24"/>
              </w:rPr>
              <w:t>6. Уставный фонд</w:t>
            </w:r>
          </w:p>
        </w:tc>
        <w:tc>
          <w:tcPr>
            <w:tcW w:w="3887" w:type="pct"/>
            <w:gridSpan w:val="10"/>
            <w:tcBorders>
              <w:top w:val="nil"/>
              <w:left w:val="nil"/>
              <w:bottom w:val="single" w:sz="4" w:space="0" w:color="auto"/>
              <w:right w:val="nil"/>
            </w:tcBorders>
          </w:tcPr>
          <w:p w14:paraId="5451C236" w14:textId="7DCF5E5B" w:rsidR="00F93D03" w:rsidRPr="00B83490" w:rsidRDefault="00CA3BBA" w:rsidP="00F93D03">
            <w:pPr>
              <w:spacing w:after="0" w:line="240" w:lineRule="auto"/>
              <w:rPr>
                <w:rFonts w:ascii="Times New Roman" w:eastAsia="Times New Roman" w:hAnsi="Times New Roman" w:cs="Times New Roman"/>
                <w:sz w:val="24"/>
                <w:szCs w:val="24"/>
              </w:rPr>
            </w:pPr>
            <w:r w:rsidRPr="00B83490">
              <w:rPr>
                <w:rFonts w:ascii="Times New Roman" w:eastAsia="Times New Roman" w:hAnsi="Times New Roman" w:cs="Times New Roman"/>
                <w:sz w:val="24"/>
                <w:szCs w:val="24"/>
              </w:rPr>
              <w:t>30 000= (Тридцать тысяч) рублей</w:t>
            </w:r>
          </w:p>
        </w:tc>
      </w:tr>
      <w:tr w:rsidR="00B83490" w:rsidRPr="00B83490" w14:paraId="07011E20" w14:textId="77777777" w:rsidTr="00F70319">
        <w:trPr>
          <w:gridAfter w:val="10"/>
          <w:wAfter w:w="3887" w:type="pct"/>
        </w:trPr>
        <w:tc>
          <w:tcPr>
            <w:tcW w:w="1113" w:type="pct"/>
            <w:gridSpan w:val="4"/>
            <w:hideMark/>
          </w:tcPr>
          <w:p w14:paraId="5F1014F7" w14:textId="77777777" w:rsidR="00F93D03" w:rsidRPr="00B83490" w:rsidRDefault="00F93D03" w:rsidP="00F93D03">
            <w:pPr>
              <w:spacing w:after="0" w:line="240" w:lineRule="auto"/>
              <w:rPr>
                <w:rFonts w:ascii="Times New Roman" w:eastAsia="Times New Roman" w:hAnsi="Times New Roman" w:cs="Times New Roman"/>
                <w:sz w:val="24"/>
                <w:szCs w:val="24"/>
              </w:rPr>
            </w:pPr>
            <w:r w:rsidRPr="00B83490">
              <w:rPr>
                <w:rFonts w:ascii="Times New Roman" w:eastAsia="Times New Roman" w:hAnsi="Times New Roman" w:cs="Times New Roman"/>
                <w:sz w:val="24"/>
                <w:szCs w:val="24"/>
              </w:rPr>
              <w:t>7. Средства:</w:t>
            </w:r>
          </w:p>
        </w:tc>
      </w:tr>
      <w:tr w:rsidR="00B83490" w:rsidRPr="00B83490" w14:paraId="470C8A20" w14:textId="77777777" w:rsidTr="00F70319">
        <w:trPr>
          <w:gridBefore w:val="2"/>
          <w:wBefore w:w="648" w:type="pct"/>
        </w:trPr>
        <w:tc>
          <w:tcPr>
            <w:tcW w:w="931" w:type="pct"/>
            <w:gridSpan w:val="6"/>
            <w:hideMark/>
          </w:tcPr>
          <w:p w14:paraId="50ED75A9" w14:textId="77777777" w:rsidR="00F93D03" w:rsidRPr="00B83490" w:rsidRDefault="00F93D03" w:rsidP="00F93D03">
            <w:pPr>
              <w:spacing w:after="0" w:line="240" w:lineRule="auto"/>
              <w:rPr>
                <w:rFonts w:ascii="Times New Roman" w:eastAsia="Times New Roman" w:hAnsi="Times New Roman" w:cs="Times New Roman"/>
                <w:sz w:val="24"/>
                <w:szCs w:val="24"/>
              </w:rPr>
            </w:pPr>
            <w:r w:rsidRPr="00B83490">
              <w:rPr>
                <w:rFonts w:ascii="Times New Roman" w:eastAsia="Times New Roman" w:hAnsi="Times New Roman" w:cs="Times New Roman"/>
                <w:sz w:val="24"/>
                <w:szCs w:val="24"/>
              </w:rPr>
              <w:t>собственные</w:t>
            </w:r>
          </w:p>
        </w:tc>
        <w:tc>
          <w:tcPr>
            <w:tcW w:w="3421" w:type="pct"/>
            <w:gridSpan w:val="6"/>
          </w:tcPr>
          <w:p w14:paraId="40C7AB89" w14:textId="3D06D6B3" w:rsidR="00F93D03" w:rsidRPr="00B83490" w:rsidRDefault="00CA3BBA" w:rsidP="00F93D03">
            <w:pPr>
              <w:spacing w:after="0" w:line="240" w:lineRule="auto"/>
              <w:rPr>
                <w:rFonts w:ascii="Times New Roman" w:eastAsia="Times New Roman" w:hAnsi="Times New Roman" w:cs="Times New Roman"/>
                <w:sz w:val="24"/>
                <w:szCs w:val="24"/>
              </w:rPr>
            </w:pPr>
            <w:r w:rsidRPr="00B83490">
              <w:rPr>
                <w:rFonts w:ascii="Times New Roman" w:eastAsia="Times New Roman" w:hAnsi="Times New Roman" w:cs="Times New Roman"/>
                <w:sz w:val="24"/>
                <w:szCs w:val="24"/>
              </w:rPr>
              <w:t>12 000 000= (Двенадцать миллионов) рублей</w:t>
            </w:r>
          </w:p>
        </w:tc>
      </w:tr>
      <w:tr w:rsidR="00B83490" w:rsidRPr="00B83490" w14:paraId="71556865" w14:textId="77777777" w:rsidTr="00F70319">
        <w:trPr>
          <w:gridBefore w:val="2"/>
          <w:wBefore w:w="648" w:type="pct"/>
        </w:trPr>
        <w:tc>
          <w:tcPr>
            <w:tcW w:w="931" w:type="pct"/>
            <w:gridSpan w:val="6"/>
            <w:hideMark/>
          </w:tcPr>
          <w:p w14:paraId="471BC1EB" w14:textId="77777777" w:rsidR="00F93D03" w:rsidRPr="00B83490" w:rsidRDefault="00F93D03" w:rsidP="00F93D03">
            <w:pPr>
              <w:spacing w:after="0" w:line="240" w:lineRule="auto"/>
              <w:rPr>
                <w:rFonts w:ascii="Times New Roman" w:eastAsia="Times New Roman" w:hAnsi="Times New Roman" w:cs="Times New Roman"/>
                <w:sz w:val="24"/>
                <w:szCs w:val="24"/>
              </w:rPr>
            </w:pPr>
            <w:r w:rsidRPr="00B83490">
              <w:rPr>
                <w:rFonts w:ascii="Times New Roman" w:eastAsia="Times New Roman" w:hAnsi="Times New Roman" w:cs="Times New Roman"/>
                <w:sz w:val="24"/>
                <w:szCs w:val="24"/>
              </w:rPr>
              <w:t>заемные</w:t>
            </w:r>
          </w:p>
        </w:tc>
        <w:tc>
          <w:tcPr>
            <w:tcW w:w="3421" w:type="pct"/>
            <w:gridSpan w:val="6"/>
            <w:tcBorders>
              <w:top w:val="single" w:sz="4" w:space="0" w:color="auto"/>
              <w:left w:val="nil"/>
              <w:bottom w:val="single" w:sz="4" w:space="0" w:color="auto"/>
              <w:right w:val="nil"/>
            </w:tcBorders>
          </w:tcPr>
          <w:p w14:paraId="0EEB3B7A" w14:textId="455B0514" w:rsidR="00F93D03" w:rsidRPr="00B83490" w:rsidRDefault="00CA3BBA" w:rsidP="00F93D03">
            <w:pPr>
              <w:spacing w:after="0" w:line="240" w:lineRule="auto"/>
              <w:rPr>
                <w:rFonts w:ascii="Times New Roman" w:eastAsia="Times New Roman" w:hAnsi="Times New Roman" w:cs="Times New Roman"/>
                <w:sz w:val="24"/>
                <w:szCs w:val="24"/>
              </w:rPr>
            </w:pPr>
            <w:r w:rsidRPr="00B83490">
              <w:rPr>
                <w:rFonts w:ascii="Times New Roman" w:eastAsia="Times New Roman" w:hAnsi="Times New Roman" w:cs="Times New Roman"/>
                <w:sz w:val="24"/>
                <w:szCs w:val="24"/>
              </w:rPr>
              <w:t>7 000 000= (Семь миллионов) рублей</w:t>
            </w:r>
          </w:p>
        </w:tc>
      </w:tr>
      <w:tr w:rsidR="00B83490" w:rsidRPr="00B83490" w14:paraId="74E76AE9" w14:textId="77777777" w:rsidTr="00F70319">
        <w:trPr>
          <w:gridBefore w:val="2"/>
          <w:wBefore w:w="648" w:type="pct"/>
        </w:trPr>
        <w:tc>
          <w:tcPr>
            <w:tcW w:w="2193" w:type="pct"/>
            <w:gridSpan w:val="10"/>
            <w:hideMark/>
          </w:tcPr>
          <w:p w14:paraId="7492E9EB" w14:textId="2BEA3BF8" w:rsidR="00F93D03" w:rsidRPr="00B83490" w:rsidRDefault="00F93D03" w:rsidP="00F93D03">
            <w:pPr>
              <w:spacing w:after="0" w:line="240" w:lineRule="auto"/>
              <w:rPr>
                <w:rFonts w:ascii="Times New Roman" w:eastAsia="Times New Roman" w:hAnsi="Times New Roman" w:cs="Times New Roman"/>
                <w:sz w:val="24"/>
                <w:szCs w:val="24"/>
              </w:rPr>
            </w:pPr>
            <w:r w:rsidRPr="00B83490">
              <w:rPr>
                <w:rFonts w:ascii="Times New Roman" w:eastAsia="Times New Roman" w:hAnsi="Times New Roman" w:cs="Times New Roman"/>
                <w:sz w:val="24"/>
                <w:szCs w:val="24"/>
              </w:rPr>
              <w:t xml:space="preserve">на 1 р. </w:t>
            </w:r>
            <w:r w:rsidR="00ED7396" w:rsidRPr="00B83490">
              <w:rPr>
                <w:rFonts w:ascii="Times New Roman" w:eastAsia="Times New Roman" w:hAnsi="Times New Roman" w:cs="Times New Roman"/>
                <w:sz w:val="24"/>
                <w:szCs w:val="24"/>
              </w:rPr>
              <w:t>С</w:t>
            </w:r>
            <w:r w:rsidRPr="00B83490">
              <w:rPr>
                <w:rFonts w:ascii="Times New Roman" w:eastAsia="Times New Roman" w:hAnsi="Times New Roman" w:cs="Times New Roman"/>
                <w:sz w:val="24"/>
                <w:szCs w:val="24"/>
              </w:rPr>
              <w:t>обственных приходится заемных</w:t>
            </w:r>
          </w:p>
        </w:tc>
        <w:tc>
          <w:tcPr>
            <w:tcW w:w="2159" w:type="pct"/>
            <w:gridSpan w:val="2"/>
            <w:tcBorders>
              <w:top w:val="nil"/>
              <w:left w:val="nil"/>
              <w:bottom w:val="single" w:sz="4" w:space="0" w:color="auto"/>
              <w:right w:val="nil"/>
            </w:tcBorders>
          </w:tcPr>
          <w:p w14:paraId="4324C6B2" w14:textId="0BBA7391" w:rsidR="00F93D03" w:rsidRPr="00B83490" w:rsidRDefault="00CA3BBA" w:rsidP="00F93D03">
            <w:pPr>
              <w:spacing w:after="0" w:line="240" w:lineRule="auto"/>
              <w:rPr>
                <w:rFonts w:ascii="Times New Roman" w:eastAsia="Times New Roman" w:hAnsi="Times New Roman" w:cs="Times New Roman"/>
                <w:sz w:val="24"/>
                <w:szCs w:val="24"/>
              </w:rPr>
            </w:pPr>
            <w:r w:rsidRPr="00B83490">
              <w:rPr>
                <w:rFonts w:ascii="Times New Roman" w:eastAsia="Times New Roman" w:hAnsi="Times New Roman" w:cs="Times New Roman"/>
                <w:sz w:val="24"/>
                <w:szCs w:val="24"/>
              </w:rPr>
              <w:t>0-58 (58 копеек)</w:t>
            </w:r>
          </w:p>
        </w:tc>
      </w:tr>
      <w:tr w:rsidR="00B83490" w:rsidRPr="00B83490" w14:paraId="5DE7EFFB" w14:textId="77777777" w:rsidTr="00F70319">
        <w:tc>
          <w:tcPr>
            <w:tcW w:w="1113" w:type="pct"/>
            <w:gridSpan w:val="4"/>
            <w:hideMark/>
          </w:tcPr>
          <w:p w14:paraId="6CFD5B16" w14:textId="77777777" w:rsidR="00F93D03" w:rsidRPr="00B83490" w:rsidRDefault="00F93D03" w:rsidP="00F93D03">
            <w:pPr>
              <w:spacing w:after="0" w:line="240" w:lineRule="auto"/>
              <w:rPr>
                <w:rFonts w:ascii="Times New Roman" w:eastAsia="Times New Roman" w:hAnsi="Times New Roman" w:cs="Times New Roman"/>
                <w:sz w:val="24"/>
                <w:szCs w:val="24"/>
              </w:rPr>
            </w:pPr>
            <w:r w:rsidRPr="00B83490">
              <w:rPr>
                <w:rFonts w:ascii="Times New Roman" w:eastAsia="Times New Roman" w:hAnsi="Times New Roman" w:cs="Times New Roman"/>
                <w:sz w:val="24"/>
                <w:szCs w:val="24"/>
              </w:rPr>
              <w:t>8. Банк Заемщика</w:t>
            </w:r>
          </w:p>
        </w:tc>
        <w:tc>
          <w:tcPr>
            <w:tcW w:w="3887" w:type="pct"/>
            <w:gridSpan w:val="10"/>
            <w:tcBorders>
              <w:top w:val="nil"/>
              <w:left w:val="nil"/>
              <w:bottom w:val="single" w:sz="4" w:space="0" w:color="auto"/>
              <w:right w:val="nil"/>
            </w:tcBorders>
          </w:tcPr>
          <w:p w14:paraId="4E9C514E" w14:textId="54484363" w:rsidR="00F93D03" w:rsidRPr="00B83490" w:rsidRDefault="00CA3BBA" w:rsidP="00F93D03">
            <w:pPr>
              <w:spacing w:after="0" w:line="240" w:lineRule="auto"/>
              <w:rPr>
                <w:rFonts w:ascii="Times New Roman" w:eastAsia="Times New Roman" w:hAnsi="Times New Roman" w:cs="Times New Roman"/>
                <w:sz w:val="24"/>
                <w:szCs w:val="24"/>
              </w:rPr>
            </w:pPr>
            <w:r w:rsidRPr="00B83490">
              <w:rPr>
                <w:rFonts w:ascii="Times New Roman" w:eastAsia="Times New Roman" w:hAnsi="Times New Roman" w:cs="Times New Roman"/>
                <w:sz w:val="24"/>
                <w:szCs w:val="24"/>
              </w:rPr>
              <w:t xml:space="preserve">АО «Россельхозбанк», адрес: г. Орёл, ул. Московская, д .31, кор. </w:t>
            </w:r>
            <w:r w:rsidR="00ED7396" w:rsidRPr="00B83490">
              <w:rPr>
                <w:rFonts w:ascii="Times New Roman" w:eastAsia="Times New Roman" w:hAnsi="Times New Roman" w:cs="Times New Roman"/>
                <w:sz w:val="24"/>
                <w:szCs w:val="24"/>
              </w:rPr>
              <w:t>С</w:t>
            </w:r>
            <w:r w:rsidRPr="00B83490">
              <w:rPr>
                <w:rFonts w:ascii="Times New Roman" w:eastAsia="Times New Roman" w:hAnsi="Times New Roman" w:cs="Times New Roman"/>
                <w:sz w:val="24"/>
                <w:szCs w:val="24"/>
              </w:rPr>
              <w:t>чёт</w:t>
            </w:r>
          </w:p>
        </w:tc>
      </w:tr>
      <w:tr w:rsidR="00B83490" w:rsidRPr="00B83490" w14:paraId="439D22B4" w14:textId="77777777" w:rsidTr="00F70319">
        <w:tc>
          <w:tcPr>
            <w:tcW w:w="5000" w:type="pct"/>
            <w:gridSpan w:val="14"/>
            <w:hideMark/>
          </w:tcPr>
          <w:p w14:paraId="25EE5770" w14:textId="77777777" w:rsidR="00F93D03" w:rsidRPr="00B83490" w:rsidRDefault="00F93D03" w:rsidP="00F93D03">
            <w:pPr>
              <w:spacing w:after="0" w:line="240" w:lineRule="auto"/>
              <w:jc w:val="center"/>
              <w:rPr>
                <w:rFonts w:ascii="Times New Roman" w:eastAsia="Times New Roman" w:hAnsi="Times New Roman" w:cs="Times New Roman"/>
                <w:sz w:val="18"/>
                <w:szCs w:val="24"/>
              </w:rPr>
            </w:pPr>
            <w:r w:rsidRPr="00B83490">
              <w:rPr>
                <w:rFonts w:ascii="Times New Roman" w:eastAsia="Times New Roman" w:hAnsi="Times New Roman" w:cs="Times New Roman"/>
                <w:sz w:val="18"/>
                <w:szCs w:val="24"/>
              </w:rPr>
              <w:t>Адрес, корреспондентский счет, МФО, РКЦ</w:t>
            </w:r>
          </w:p>
        </w:tc>
      </w:tr>
      <w:tr w:rsidR="00B83490" w:rsidRPr="00B83490" w14:paraId="56F77203" w14:textId="77777777" w:rsidTr="00F70319">
        <w:tc>
          <w:tcPr>
            <w:tcW w:w="5000" w:type="pct"/>
            <w:gridSpan w:val="14"/>
            <w:tcBorders>
              <w:top w:val="nil"/>
              <w:left w:val="nil"/>
              <w:bottom w:val="single" w:sz="4" w:space="0" w:color="auto"/>
              <w:right w:val="nil"/>
            </w:tcBorders>
          </w:tcPr>
          <w:p w14:paraId="7E492403" w14:textId="1D3D6429" w:rsidR="00F93D03" w:rsidRPr="00B83490" w:rsidRDefault="00CA3BBA" w:rsidP="00F93D03">
            <w:pPr>
              <w:spacing w:after="0" w:line="240" w:lineRule="auto"/>
              <w:rPr>
                <w:rFonts w:ascii="Times New Roman" w:eastAsia="Times New Roman" w:hAnsi="Times New Roman" w:cs="Times New Roman"/>
                <w:sz w:val="24"/>
                <w:szCs w:val="24"/>
              </w:rPr>
            </w:pPr>
            <w:r w:rsidRPr="00B83490">
              <w:rPr>
                <w:rFonts w:ascii="Times New Roman" w:eastAsia="Times New Roman" w:hAnsi="Times New Roman" w:cs="Times New Roman"/>
                <w:sz w:val="24"/>
                <w:szCs w:val="24"/>
              </w:rPr>
              <w:t>30101810700000000751 в ГРКЦ ГУ Банка России по Орловской обл., БИК 045402751</w:t>
            </w:r>
          </w:p>
        </w:tc>
      </w:tr>
      <w:tr w:rsidR="00B83490" w:rsidRPr="00B83490" w14:paraId="3723E885" w14:textId="77777777" w:rsidTr="00F70319">
        <w:tc>
          <w:tcPr>
            <w:tcW w:w="1997" w:type="pct"/>
            <w:gridSpan w:val="10"/>
            <w:hideMark/>
          </w:tcPr>
          <w:p w14:paraId="6DDDBEB8" w14:textId="71FE98FA" w:rsidR="00F93D03" w:rsidRPr="00B83490" w:rsidRDefault="00F93D03" w:rsidP="00F93D03">
            <w:pPr>
              <w:spacing w:after="0" w:line="240" w:lineRule="auto"/>
              <w:rPr>
                <w:rFonts w:ascii="Times New Roman" w:eastAsia="Times New Roman" w:hAnsi="Times New Roman" w:cs="Times New Roman"/>
                <w:sz w:val="24"/>
                <w:szCs w:val="24"/>
              </w:rPr>
            </w:pPr>
            <w:r w:rsidRPr="00B83490">
              <w:rPr>
                <w:rFonts w:ascii="Times New Roman" w:eastAsia="Times New Roman" w:hAnsi="Times New Roman" w:cs="Times New Roman"/>
                <w:sz w:val="24"/>
                <w:szCs w:val="24"/>
              </w:rPr>
              <w:t>9. Остатки средств</w:t>
            </w:r>
            <w:r w:rsidR="00CA3BBA" w:rsidRPr="00B83490">
              <w:rPr>
                <w:rFonts w:ascii="Times New Roman" w:eastAsia="Times New Roman" w:hAnsi="Times New Roman" w:cs="Times New Roman"/>
                <w:sz w:val="24"/>
                <w:szCs w:val="24"/>
              </w:rPr>
              <w:t xml:space="preserve"> </w:t>
            </w:r>
            <w:r w:rsidRPr="00B83490">
              <w:rPr>
                <w:rFonts w:ascii="Times New Roman" w:eastAsia="Times New Roman" w:hAnsi="Times New Roman" w:cs="Times New Roman"/>
                <w:sz w:val="24"/>
                <w:szCs w:val="24"/>
              </w:rPr>
              <w:t>на счетах в банках</w:t>
            </w:r>
          </w:p>
        </w:tc>
        <w:tc>
          <w:tcPr>
            <w:tcW w:w="3003" w:type="pct"/>
            <w:gridSpan w:val="4"/>
            <w:tcBorders>
              <w:top w:val="nil"/>
              <w:left w:val="nil"/>
              <w:bottom w:val="single" w:sz="4" w:space="0" w:color="auto"/>
              <w:right w:val="nil"/>
            </w:tcBorders>
          </w:tcPr>
          <w:p w14:paraId="6EEA8CAE" w14:textId="55998466" w:rsidR="00F93D03" w:rsidRPr="00B83490" w:rsidRDefault="00CA3BBA" w:rsidP="00F93D03">
            <w:pPr>
              <w:spacing w:after="0" w:line="240" w:lineRule="auto"/>
              <w:rPr>
                <w:rFonts w:ascii="Times New Roman" w:eastAsia="Times New Roman" w:hAnsi="Times New Roman" w:cs="Times New Roman"/>
                <w:sz w:val="24"/>
                <w:szCs w:val="24"/>
              </w:rPr>
            </w:pPr>
            <w:r w:rsidRPr="00B83490">
              <w:rPr>
                <w:rFonts w:ascii="Times New Roman" w:eastAsia="Times New Roman" w:hAnsi="Times New Roman" w:cs="Times New Roman"/>
                <w:sz w:val="24"/>
                <w:szCs w:val="24"/>
              </w:rPr>
              <w:t>410 000= (Четыреста десять тысяч) рублей</w:t>
            </w:r>
          </w:p>
        </w:tc>
      </w:tr>
      <w:tr w:rsidR="00B83490" w:rsidRPr="00B83490" w14:paraId="39979B08" w14:textId="77777777" w:rsidTr="00F70319">
        <w:tc>
          <w:tcPr>
            <w:tcW w:w="5000" w:type="pct"/>
            <w:gridSpan w:val="14"/>
            <w:tcBorders>
              <w:top w:val="nil"/>
              <w:left w:val="nil"/>
              <w:bottom w:val="single" w:sz="4" w:space="0" w:color="auto"/>
              <w:right w:val="nil"/>
            </w:tcBorders>
          </w:tcPr>
          <w:p w14:paraId="779C1326" w14:textId="77777777" w:rsidR="00F93D03" w:rsidRPr="00B83490" w:rsidRDefault="00F93D03" w:rsidP="00F93D03">
            <w:pPr>
              <w:spacing w:after="0" w:line="240" w:lineRule="auto"/>
              <w:rPr>
                <w:rFonts w:ascii="Times New Roman" w:eastAsia="Times New Roman" w:hAnsi="Times New Roman" w:cs="Times New Roman"/>
                <w:sz w:val="24"/>
                <w:szCs w:val="24"/>
              </w:rPr>
            </w:pPr>
          </w:p>
        </w:tc>
      </w:tr>
      <w:tr w:rsidR="00B83490" w:rsidRPr="00B83490" w14:paraId="4FEC11E5" w14:textId="77777777" w:rsidTr="00F70319">
        <w:tc>
          <w:tcPr>
            <w:tcW w:w="1445" w:type="pct"/>
            <w:gridSpan w:val="7"/>
            <w:hideMark/>
          </w:tcPr>
          <w:p w14:paraId="0823500F" w14:textId="77777777" w:rsidR="00F93D03" w:rsidRPr="00B83490" w:rsidRDefault="00F93D03" w:rsidP="00F93D03">
            <w:pPr>
              <w:spacing w:after="0" w:line="240" w:lineRule="auto"/>
              <w:rPr>
                <w:rFonts w:ascii="Times New Roman" w:eastAsia="Times New Roman" w:hAnsi="Times New Roman" w:cs="Times New Roman"/>
                <w:sz w:val="24"/>
                <w:szCs w:val="24"/>
              </w:rPr>
            </w:pPr>
            <w:r w:rsidRPr="00B83490">
              <w:rPr>
                <w:rFonts w:ascii="Times New Roman" w:eastAsia="Times New Roman" w:hAnsi="Times New Roman" w:cs="Times New Roman"/>
                <w:sz w:val="24"/>
                <w:szCs w:val="24"/>
              </w:rPr>
              <w:t xml:space="preserve">10. Вид деятельности, </w:t>
            </w:r>
            <w:r w:rsidRPr="00B83490">
              <w:rPr>
                <w:rFonts w:ascii="Times New Roman" w:eastAsia="Times New Roman" w:hAnsi="Times New Roman" w:cs="Times New Roman"/>
                <w:sz w:val="24"/>
                <w:szCs w:val="24"/>
                <w:lang w:val="en-US"/>
              </w:rPr>
              <w:t>N</w:t>
            </w:r>
            <w:r w:rsidRPr="00B83490">
              <w:rPr>
                <w:rFonts w:ascii="Times New Roman" w:eastAsia="Times New Roman" w:hAnsi="Times New Roman" w:cs="Times New Roman"/>
                <w:sz w:val="24"/>
                <w:szCs w:val="24"/>
              </w:rPr>
              <w:t xml:space="preserve"> р-с</w:t>
            </w:r>
          </w:p>
        </w:tc>
        <w:tc>
          <w:tcPr>
            <w:tcW w:w="3555" w:type="pct"/>
            <w:gridSpan w:val="7"/>
            <w:tcBorders>
              <w:top w:val="nil"/>
              <w:left w:val="nil"/>
              <w:bottom w:val="single" w:sz="4" w:space="0" w:color="auto"/>
              <w:right w:val="nil"/>
            </w:tcBorders>
          </w:tcPr>
          <w:p w14:paraId="4DC3143C" w14:textId="136ABE62" w:rsidR="00F93D03" w:rsidRPr="00B83490" w:rsidRDefault="00091B8E" w:rsidP="00F93D03">
            <w:pPr>
              <w:spacing w:after="0" w:line="240" w:lineRule="auto"/>
              <w:rPr>
                <w:rFonts w:ascii="Times New Roman" w:eastAsia="Times New Roman" w:hAnsi="Times New Roman" w:cs="Times New Roman"/>
                <w:sz w:val="24"/>
                <w:szCs w:val="24"/>
              </w:rPr>
            </w:pPr>
            <w:r w:rsidRPr="00B83490">
              <w:rPr>
                <w:rFonts w:ascii="Times New Roman" w:eastAsia="Times New Roman" w:hAnsi="Times New Roman" w:cs="Times New Roman"/>
                <w:sz w:val="24"/>
                <w:szCs w:val="24"/>
              </w:rPr>
              <w:t xml:space="preserve">68.20 </w:t>
            </w:r>
            <w:r w:rsidR="00ED7396" w:rsidRPr="00B83490">
              <w:rPr>
                <w:rFonts w:ascii="Times New Roman" w:eastAsia="Times New Roman" w:hAnsi="Times New Roman" w:cs="Times New Roman"/>
                <w:sz w:val="24"/>
                <w:szCs w:val="24"/>
              </w:rPr>
              <w:t>–</w:t>
            </w:r>
            <w:r w:rsidRPr="00B83490">
              <w:rPr>
                <w:rFonts w:ascii="Times New Roman" w:eastAsia="Times New Roman" w:hAnsi="Times New Roman" w:cs="Times New Roman"/>
                <w:sz w:val="24"/>
                <w:szCs w:val="24"/>
              </w:rPr>
              <w:t xml:space="preserve"> Аренда и управление собственным или арендованным </w:t>
            </w:r>
          </w:p>
        </w:tc>
      </w:tr>
      <w:tr w:rsidR="00B83490" w:rsidRPr="00B83490" w14:paraId="3478D112" w14:textId="77777777" w:rsidTr="00F70319">
        <w:tc>
          <w:tcPr>
            <w:tcW w:w="5000" w:type="pct"/>
            <w:gridSpan w:val="14"/>
            <w:tcBorders>
              <w:top w:val="nil"/>
              <w:left w:val="nil"/>
              <w:bottom w:val="single" w:sz="4" w:space="0" w:color="auto"/>
              <w:right w:val="nil"/>
            </w:tcBorders>
          </w:tcPr>
          <w:p w14:paraId="2E775EB3" w14:textId="76A413D3" w:rsidR="00F93D03" w:rsidRPr="00B83490" w:rsidRDefault="00091B8E" w:rsidP="00F93D03">
            <w:pPr>
              <w:spacing w:after="0" w:line="240" w:lineRule="auto"/>
              <w:rPr>
                <w:rFonts w:ascii="Times New Roman" w:eastAsia="Times New Roman" w:hAnsi="Times New Roman" w:cs="Times New Roman"/>
                <w:sz w:val="24"/>
                <w:szCs w:val="24"/>
              </w:rPr>
            </w:pPr>
            <w:r w:rsidRPr="00B83490">
              <w:rPr>
                <w:rFonts w:ascii="Times New Roman" w:eastAsia="Times New Roman" w:hAnsi="Times New Roman" w:cs="Times New Roman"/>
                <w:sz w:val="24"/>
                <w:szCs w:val="24"/>
              </w:rPr>
              <w:t xml:space="preserve">недвижимым имуществом </w:t>
            </w:r>
          </w:p>
        </w:tc>
      </w:tr>
      <w:tr w:rsidR="00B83490" w:rsidRPr="00B83490" w14:paraId="0F7B9716" w14:textId="77777777" w:rsidTr="00F70319">
        <w:tc>
          <w:tcPr>
            <w:tcW w:w="1645" w:type="pct"/>
            <w:gridSpan w:val="9"/>
            <w:hideMark/>
          </w:tcPr>
          <w:p w14:paraId="19F9636D" w14:textId="77777777" w:rsidR="00F93D03" w:rsidRPr="00B83490" w:rsidRDefault="00F93D03" w:rsidP="00F93D03">
            <w:pPr>
              <w:spacing w:after="0" w:line="240" w:lineRule="auto"/>
              <w:rPr>
                <w:rFonts w:ascii="Times New Roman" w:eastAsia="Times New Roman" w:hAnsi="Times New Roman" w:cs="Times New Roman"/>
                <w:sz w:val="24"/>
                <w:szCs w:val="24"/>
              </w:rPr>
            </w:pPr>
            <w:r w:rsidRPr="00B83490">
              <w:rPr>
                <w:rFonts w:ascii="Times New Roman" w:eastAsia="Times New Roman" w:hAnsi="Times New Roman" w:cs="Times New Roman"/>
                <w:sz w:val="24"/>
                <w:szCs w:val="24"/>
              </w:rPr>
              <w:t>11. Объект кредита</w:t>
            </w:r>
          </w:p>
        </w:tc>
        <w:tc>
          <w:tcPr>
            <w:tcW w:w="1329" w:type="pct"/>
            <w:gridSpan w:val="4"/>
            <w:hideMark/>
          </w:tcPr>
          <w:p w14:paraId="0F6815CE" w14:textId="77777777" w:rsidR="00F93D03" w:rsidRPr="00B83490" w:rsidRDefault="00F93D03" w:rsidP="00F93D03">
            <w:pPr>
              <w:spacing w:after="0" w:line="240" w:lineRule="auto"/>
              <w:rPr>
                <w:rFonts w:ascii="Times New Roman" w:eastAsia="Times New Roman" w:hAnsi="Times New Roman" w:cs="Times New Roman"/>
                <w:sz w:val="24"/>
                <w:szCs w:val="24"/>
              </w:rPr>
            </w:pPr>
            <w:r w:rsidRPr="00B83490">
              <w:rPr>
                <w:rFonts w:ascii="Times New Roman" w:eastAsia="Times New Roman" w:hAnsi="Times New Roman" w:cs="Times New Roman"/>
                <w:sz w:val="24"/>
                <w:szCs w:val="24"/>
              </w:rPr>
              <w:t>Сумма</w:t>
            </w:r>
          </w:p>
        </w:tc>
        <w:tc>
          <w:tcPr>
            <w:tcW w:w="2026" w:type="pct"/>
            <w:hideMark/>
          </w:tcPr>
          <w:p w14:paraId="27194512" w14:textId="77777777" w:rsidR="00F93D03" w:rsidRPr="00B83490" w:rsidRDefault="00F93D03" w:rsidP="00F93D03">
            <w:pPr>
              <w:spacing w:after="0" w:line="240" w:lineRule="auto"/>
              <w:rPr>
                <w:rFonts w:ascii="Times New Roman" w:eastAsia="Times New Roman" w:hAnsi="Times New Roman" w:cs="Times New Roman"/>
                <w:sz w:val="24"/>
                <w:szCs w:val="24"/>
              </w:rPr>
            </w:pPr>
            <w:r w:rsidRPr="00B83490">
              <w:rPr>
                <w:rFonts w:ascii="Times New Roman" w:eastAsia="Times New Roman" w:hAnsi="Times New Roman" w:cs="Times New Roman"/>
                <w:sz w:val="24"/>
                <w:szCs w:val="24"/>
              </w:rPr>
              <w:t>Срок</w:t>
            </w:r>
          </w:p>
        </w:tc>
      </w:tr>
      <w:tr w:rsidR="00B83490" w:rsidRPr="00B83490" w14:paraId="6257FC37" w14:textId="77777777" w:rsidTr="00F70319">
        <w:tc>
          <w:tcPr>
            <w:tcW w:w="5000" w:type="pct"/>
            <w:gridSpan w:val="14"/>
            <w:tcBorders>
              <w:top w:val="nil"/>
              <w:left w:val="nil"/>
              <w:bottom w:val="single" w:sz="4" w:space="0" w:color="auto"/>
              <w:right w:val="nil"/>
            </w:tcBorders>
          </w:tcPr>
          <w:p w14:paraId="135FEEC7" w14:textId="203E0D88" w:rsidR="00F93D03" w:rsidRPr="00B83490" w:rsidRDefault="00091B8E" w:rsidP="00091B8E">
            <w:pPr>
              <w:tabs>
                <w:tab w:val="left" w:pos="3818"/>
              </w:tabs>
              <w:spacing w:after="0" w:line="240" w:lineRule="auto"/>
              <w:rPr>
                <w:rFonts w:ascii="Times New Roman" w:eastAsia="Times New Roman" w:hAnsi="Times New Roman" w:cs="Times New Roman"/>
                <w:sz w:val="24"/>
                <w:szCs w:val="24"/>
              </w:rPr>
            </w:pPr>
            <w:r w:rsidRPr="00B83490">
              <w:rPr>
                <w:rFonts w:ascii="Times New Roman" w:eastAsia="Times New Roman" w:hAnsi="Times New Roman" w:cs="Times New Roman"/>
                <w:sz w:val="24"/>
                <w:szCs w:val="24"/>
              </w:rPr>
              <w:t>Пополнение                                     9 000 000=                             30</w:t>
            </w:r>
          </w:p>
        </w:tc>
      </w:tr>
      <w:tr w:rsidR="00B83490" w:rsidRPr="00B83490" w14:paraId="486B26E5" w14:textId="77777777" w:rsidTr="00F70319">
        <w:tc>
          <w:tcPr>
            <w:tcW w:w="5000" w:type="pct"/>
            <w:gridSpan w:val="14"/>
            <w:tcBorders>
              <w:top w:val="single" w:sz="4" w:space="0" w:color="auto"/>
              <w:left w:val="nil"/>
              <w:bottom w:val="single" w:sz="4" w:space="0" w:color="auto"/>
              <w:right w:val="nil"/>
            </w:tcBorders>
          </w:tcPr>
          <w:p w14:paraId="6473C576" w14:textId="0C63F153" w:rsidR="00F93D03" w:rsidRPr="00B83490" w:rsidRDefault="00091B8E" w:rsidP="00091B8E">
            <w:pPr>
              <w:spacing w:after="0" w:line="240" w:lineRule="auto"/>
              <w:jc w:val="both"/>
              <w:rPr>
                <w:rFonts w:ascii="Times New Roman" w:eastAsia="Times New Roman" w:hAnsi="Times New Roman" w:cs="Times New Roman"/>
                <w:sz w:val="24"/>
                <w:szCs w:val="24"/>
              </w:rPr>
            </w:pPr>
            <w:r w:rsidRPr="00B83490">
              <w:rPr>
                <w:rFonts w:ascii="Times New Roman" w:eastAsia="Times New Roman" w:hAnsi="Times New Roman" w:cs="Times New Roman"/>
                <w:sz w:val="24"/>
                <w:szCs w:val="24"/>
              </w:rPr>
              <w:t xml:space="preserve">оборотных                              </w:t>
            </w:r>
            <w:proofErr w:type="gramStart"/>
            <w:r w:rsidRPr="00B83490">
              <w:rPr>
                <w:rFonts w:ascii="Times New Roman" w:eastAsia="Times New Roman" w:hAnsi="Times New Roman" w:cs="Times New Roman"/>
                <w:sz w:val="24"/>
                <w:szCs w:val="24"/>
              </w:rPr>
              <w:t xml:space="preserve">   (</w:t>
            </w:r>
            <w:proofErr w:type="gramEnd"/>
            <w:r w:rsidRPr="00B83490">
              <w:rPr>
                <w:rFonts w:ascii="Times New Roman" w:eastAsia="Times New Roman" w:hAnsi="Times New Roman" w:cs="Times New Roman"/>
                <w:sz w:val="24"/>
                <w:szCs w:val="24"/>
              </w:rPr>
              <w:t xml:space="preserve">Девять миллионов)               (Тридцать)    </w:t>
            </w:r>
          </w:p>
        </w:tc>
      </w:tr>
      <w:tr w:rsidR="00B83490" w:rsidRPr="00B83490" w14:paraId="4B5A29BE" w14:textId="77777777" w:rsidTr="00F70319">
        <w:tc>
          <w:tcPr>
            <w:tcW w:w="5000" w:type="pct"/>
            <w:gridSpan w:val="14"/>
            <w:tcBorders>
              <w:top w:val="single" w:sz="4" w:space="0" w:color="auto"/>
              <w:left w:val="nil"/>
              <w:bottom w:val="single" w:sz="4" w:space="0" w:color="auto"/>
              <w:right w:val="nil"/>
            </w:tcBorders>
          </w:tcPr>
          <w:p w14:paraId="51BFEFAA" w14:textId="7F6457FD" w:rsidR="00F93D03" w:rsidRPr="00B83490" w:rsidRDefault="00091B8E" w:rsidP="00F93D03">
            <w:pPr>
              <w:spacing w:after="0" w:line="240" w:lineRule="auto"/>
              <w:rPr>
                <w:rFonts w:ascii="Times New Roman" w:eastAsia="Times New Roman" w:hAnsi="Times New Roman" w:cs="Times New Roman"/>
                <w:sz w:val="24"/>
                <w:szCs w:val="24"/>
              </w:rPr>
            </w:pPr>
            <w:r w:rsidRPr="00B83490">
              <w:rPr>
                <w:rFonts w:ascii="Times New Roman" w:eastAsia="Times New Roman" w:hAnsi="Times New Roman" w:cs="Times New Roman"/>
                <w:sz w:val="24"/>
                <w:szCs w:val="24"/>
              </w:rPr>
              <w:t>средств                                               рублей                                 дней</w:t>
            </w:r>
          </w:p>
        </w:tc>
      </w:tr>
      <w:tr w:rsidR="00B83490" w:rsidRPr="00B83490" w14:paraId="43B7AD1B" w14:textId="77777777" w:rsidTr="00F70319">
        <w:tc>
          <w:tcPr>
            <w:tcW w:w="1313" w:type="pct"/>
            <w:gridSpan w:val="6"/>
            <w:hideMark/>
          </w:tcPr>
          <w:p w14:paraId="5D0047D2" w14:textId="77777777" w:rsidR="00F93D03" w:rsidRPr="00B83490" w:rsidRDefault="00F93D03" w:rsidP="00F93D03">
            <w:pPr>
              <w:spacing w:after="0" w:line="240" w:lineRule="auto"/>
              <w:rPr>
                <w:rFonts w:ascii="Times New Roman" w:eastAsia="Times New Roman" w:hAnsi="Times New Roman" w:cs="Times New Roman"/>
                <w:sz w:val="24"/>
                <w:szCs w:val="24"/>
              </w:rPr>
            </w:pPr>
            <w:r w:rsidRPr="00B83490">
              <w:rPr>
                <w:rFonts w:ascii="Times New Roman" w:eastAsia="Times New Roman" w:hAnsi="Times New Roman" w:cs="Times New Roman"/>
                <w:sz w:val="24"/>
                <w:szCs w:val="24"/>
              </w:rPr>
              <w:t>12. Источник погашения</w:t>
            </w:r>
          </w:p>
        </w:tc>
        <w:tc>
          <w:tcPr>
            <w:tcW w:w="3687" w:type="pct"/>
            <w:gridSpan w:val="8"/>
            <w:tcBorders>
              <w:top w:val="nil"/>
              <w:left w:val="nil"/>
              <w:bottom w:val="single" w:sz="4" w:space="0" w:color="auto"/>
              <w:right w:val="nil"/>
            </w:tcBorders>
          </w:tcPr>
          <w:p w14:paraId="6ED02F68" w14:textId="0DC93A2D" w:rsidR="00F93D03" w:rsidRPr="00B83490" w:rsidRDefault="00091B8E" w:rsidP="00F93D03">
            <w:pPr>
              <w:spacing w:after="0" w:line="240" w:lineRule="auto"/>
              <w:rPr>
                <w:rFonts w:ascii="Times New Roman" w:eastAsia="Times New Roman" w:hAnsi="Times New Roman" w:cs="Times New Roman"/>
                <w:sz w:val="24"/>
                <w:szCs w:val="24"/>
              </w:rPr>
            </w:pPr>
            <w:r w:rsidRPr="00B83490">
              <w:rPr>
                <w:rFonts w:ascii="Times New Roman" w:eastAsia="Times New Roman" w:hAnsi="Times New Roman" w:cs="Times New Roman"/>
                <w:sz w:val="24"/>
                <w:szCs w:val="24"/>
              </w:rPr>
              <w:t>Выручка от реализации</w:t>
            </w:r>
          </w:p>
        </w:tc>
      </w:tr>
      <w:tr w:rsidR="00B83490" w:rsidRPr="00B83490" w14:paraId="12F303C5" w14:textId="77777777" w:rsidTr="00F70319">
        <w:tc>
          <w:tcPr>
            <w:tcW w:w="1445" w:type="pct"/>
            <w:gridSpan w:val="7"/>
            <w:hideMark/>
          </w:tcPr>
          <w:p w14:paraId="3D8B58AD" w14:textId="77777777" w:rsidR="00F93D03" w:rsidRPr="00B83490" w:rsidRDefault="00F93D03" w:rsidP="00F93D03">
            <w:pPr>
              <w:spacing w:after="0" w:line="240" w:lineRule="auto"/>
              <w:rPr>
                <w:rFonts w:ascii="Times New Roman" w:eastAsia="Times New Roman" w:hAnsi="Times New Roman" w:cs="Times New Roman"/>
                <w:sz w:val="24"/>
                <w:szCs w:val="24"/>
              </w:rPr>
            </w:pPr>
            <w:r w:rsidRPr="00B83490">
              <w:rPr>
                <w:rFonts w:ascii="Times New Roman" w:eastAsia="Times New Roman" w:hAnsi="Times New Roman" w:cs="Times New Roman"/>
                <w:sz w:val="24"/>
                <w:szCs w:val="24"/>
              </w:rPr>
              <w:t xml:space="preserve">13. </w:t>
            </w:r>
            <w:proofErr w:type="gramStart"/>
            <w:r w:rsidRPr="00B83490">
              <w:rPr>
                <w:rFonts w:ascii="Times New Roman" w:eastAsia="Times New Roman" w:hAnsi="Times New Roman" w:cs="Times New Roman"/>
                <w:sz w:val="24"/>
                <w:szCs w:val="24"/>
              </w:rPr>
              <w:t>Обеспечение  кредита</w:t>
            </w:r>
            <w:proofErr w:type="gramEnd"/>
          </w:p>
        </w:tc>
        <w:tc>
          <w:tcPr>
            <w:tcW w:w="3555" w:type="pct"/>
            <w:gridSpan w:val="7"/>
          </w:tcPr>
          <w:p w14:paraId="25D5B7A5" w14:textId="77777777" w:rsidR="00F93D03" w:rsidRPr="00B83490" w:rsidRDefault="00F93D03" w:rsidP="00F93D03">
            <w:pPr>
              <w:spacing w:after="0" w:line="240" w:lineRule="auto"/>
              <w:rPr>
                <w:rFonts w:ascii="Times New Roman" w:eastAsia="Times New Roman" w:hAnsi="Times New Roman" w:cs="Times New Roman"/>
                <w:sz w:val="24"/>
                <w:szCs w:val="24"/>
              </w:rPr>
            </w:pPr>
          </w:p>
        </w:tc>
      </w:tr>
      <w:tr w:rsidR="00B83490" w:rsidRPr="00B83490" w14:paraId="455E01FA" w14:textId="77777777" w:rsidTr="00F70319">
        <w:tc>
          <w:tcPr>
            <w:tcW w:w="5000" w:type="pct"/>
            <w:gridSpan w:val="14"/>
            <w:tcBorders>
              <w:top w:val="nil"/>
              <w:left w:val="nil"/>
              <w:bottom w:val="single" w:sz="4" w:space="0" w:color="auto"/>
              <w:right w:val="nil"/>
            </w:tcBorders>
          </w:tcPr>
          <w:p w14:paraId="0FE45358" w14:textId="7B19D090" w:rsidR="00F93D03" w:rsidRPr="00B83490" w:rsidRDefault="00091B8E" w:rsidP="00F93D03">
            <w:pPr>
              <w:spacing w:after="0" w:line="240" w:lineRule="auto"/>
              <w:rPr>
                <w:rFonts w:ascii="Times New Roman" w:eastAsia="Times New Roman" w:hAnsi="Times New Roman" w:cs="Times New Roman"/>
                <w:sz w:val="24"/>
                <w:szCs w:val="24"/>
              </w:rPr>
            </w:pPr>
            <w:bookmarkStart w:id="74" w:name="_Hlk191826398"/>
            <w:r w:rsidRPr="00B83490">
              <w:rPr>
                <w:rFonts w:ascii="Times New Roman" w:eastAsia="Times New Roman" w:hAnsi="Times New Roman" w:cs="Times New Roman"/>
                <w:sz w:val="24"/>
                <w:szCs w:val="24"/>
              </w:rPr>
              <w:t>Запасы товарно-материальных ценностей на сумму 15 000 000= (Пятнадцать миллионов) рублей</w:t>
            </w:r>
            <w:bookmarkEnd w:id="74"/>
            <w:r w:rsidR="00F4239A" w:rsidRPr="00B83490">
              <w:rPr>
                <w:rFonts w:ascii="Times New Roman" w:eastAsia="Times New Roman" w:hAnsi="Times New Roman" w:cs="Times New Roman"/>
                <w:sz w:val="24"/>
                <w:szCs w:val="24"/>
              </w:rPr>
              <w:t>, находящиеся по адресу г. Орел, ул. Московское шоссе, д. 126А.</w:t>
            </w:r>
            <w:r w:rsidRPr="00B83490">
              <w:rPr>
                <w:rFonts w:ascii="Times New Roman" w:eastAsia="Times New Roman" w:hAnsi="Times New Roman" w:cs="Times New Roman"/>
                <w:sz w:val="24"/>
                <w:szCs w:val="24"/>
              </w:rPr>
              <w:t xml:space="preserve">      </w:t>
            </w:r>
          </w:p>
        </w:tc>
      </w:tr>
      <w:tr w:rsidR="00B83490" w:rsidRPr="00B83490" w14:paraId="628FA312" w14:textId="77777777" w:rsidTr="00F70319">
        <w:tc>
          <w:tcPr>
            <w:tcW w:w="1246" w:type="pct"/>
            <w:gridSpan w:val="5"/>
            <w:tcBorders>
              <w:top w:val="nil"/>
              <w:left w:val="nil"/>
              <w:bottom w:val="single" w:sz="4" w:space="0" w:color="auto"/>
              <w:right w:val="nil"/>
            </w:tcBorders>
          </w:tcPr>
          <w:p w14:paraId="427EB7B3" w14:textId="77777777" w:rsidR="00F93D03" w:rsidRPr="00B83490" w:rsidRDefault="00F93D03" w:rsidP="00F93D03">
            <w:pPr>
              <w:spacing w:after="0" w:line="240" w:lineRule="auto"/>
              <w:rPr>
                <w:rFonts w:ascii="Times New Roman" w:eastAsia="Times New Roman" w:hAnsi="Times New Roman" w:cs="Times New Roman"/>
                <w:sz w:val="24"/>
                <w:szCs w:val="24"/>
              </w:rPr>
            </w:pPr>
          </w:p>
        </w:tc>
        <w:tc>
          <w:tcPr>
            <w:tcW w:w="1247" w:type="pct"/>
            <w:gridSpan w:val="6"/>
            <w:tcBorders>
              <w:top w:val="nil"/>
              <w:left w:val="nil"/>
              <w:bottom w:val="single" w:sz="4" w:space="0" w:color="auto"/>
              <w:right w:val="nil"/>
            </w:tcBorders>
          </w:tcPr>
          <w:p w14:paraId="125A2CBD" w14:textId="77777777" w:rsidR="00F93D03" w:rsidRPr="00B83490" w:rsidRDefault="00F93D03" w:rsidP="00F93D03">
            <w:pPr>
              <w:spacing w:after="0" w:line="240" w:lineRule="auto"/>
              <w:rPr>
                <w:rFonts w:ascii="Times New Roman" w:eastAsia="Times New Roman" w:hAnsi="Times New Roman" w:cs="Times New Roman"/>
                <w:sz w:val="24"/>
                <w:szCs w:val="24"/>
              </w:rPr>
            </w:pPr>
          </w:p>
        </w:tc>
        <w:tc>
          <w:tcPr>
            <w:tcW w:w="2507" w:type="pct"/>
            <w:gridSpan w:val="3"/>
            <w:tcBorders>
              <w:top w:val="nil"/>
              <w:left w:val="nil"/>
              <w:bottom w:val="single" w:sz="4" w:space="0" w:color="auto"/>
              <w:right w:val="nil"/>
            </w:tcBorders>
          </w:tcPr>
          <w:p w14:paraId="287318EA" w14:textId="0E8025E8" w:rsidR="00F93D03" w:rsidRPr="00B83490" w:rsidRDefault="00737A50" w:rsidP="00F93D0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pict w14:anchorId="1176C007">
                <v:oval id="_x0000_s1036" style="position:absolute;margin-left:83.2pt;margin-top:7.95pt;width:73.5pt;height:67.5pt;z-index:251665408;mso-position-horizontal-relative:text;mso-position-vertical-relative:text" filled="f">
                  <v:textbox style="mso-next-textbox:#_x0000_s1036">
                    <w:txbxContent>
                      <w:p w14:paraId="521D6DB5" w14:textId="77777777" w:rsidR="00737A50" w:rsidRPr="00E678C0" w:rsidRDefault="00737A50" w:rsidP="00DD2110">
                        <w:pPr>
                          <w:jc w:val="center"/>
                          <w:rPr>
                            <w:rFonts w:ascii="Times New Roman" w:hAnsi="Times New Roman" w:cs="Times New Roman"/>
                          </w:rPr>
                        </w:pPr>
                        <w:r w:rsidRPr="00E678C0">
                          <w:rPr>
                            <w:rFonts w:ascii="Times New Roman" w:hAnsi="Times New Roman" w:cs="Times New Roman"/>
                          </w:rPr>
                          <w:t>ПАО «Окна»</w:t>
                        </w:r>
                      </w:p>
                    </w:txbxContent>
                  </v:textbox>
                </v:oval>
              </w:pict>
            </w:r>
          </w:p>
        </w:tc>
      </w:tr>
      <w:tr w:rsidR="00B83490" w:rsidRPr="00B83490" w14:paraId="4B8FDBED" w14:textId="77777777" w:rsidTr="00F70319">
        <w:tc>
          <w:tcPr>
            <w:tcW w:w="5000" w:type="pct"/>
            <w:gridSpan w:val="14"/>
            <w:tcBorders>
              <w:top w:val="nil"/>
              <w:left w:val="nil"/>
              <w:bottom w:val="single" w:sz="4" w:space="0" w:color="auto"/>
              <w:right w:val="nil"/>
            </w:tcBorders>
            <w:hideMark/>
          </w:tcPr>
          <w:p w14:paraId="3B6FD01E" w14:textId="6154D51A" w:rsidR="00F93D03" w:rsidRPr="00B83490" w:rsidRDefault="00F93D03" w:rsidP="00F93D03">
            <w:pPr>
              <w:spacing w:after="0" w:line="240" w:lineRule="auto"/>
              <w:rPr>
                <w:rFonts w:ascii="Times New Roman" w:eastAsia="Times New Roman" w:hAnsi="Times New Roman" w:cs="Times New Roman"/>
                <w:sz w:val="24"/>
                <w:szCs w:val="24"/>
              </w:rPr>
            </w:pPr>
            <w:proofErr w:type="gramStart"/>
            <w:r w:rsidRPr="00B83490">
              <w:rPr>
                <w:rFonts w:ascii="Times New Roman" w:eastAsia="Times New Roman" w:hAnsi="Times New Roman" w:cs="Times New Roman"/>
                <w:sz w:val="24"/>
                <w:szCs w:val="24"/>
              </w:rPr>
              <w:t xml:space="preserve">Должность  </w:t>
            </w:r>
            <w:r w:rsidR="00091B8E" w:rsidRPr="00B83490">
              <w:rPr>
                <w:rFonts w:ascii="Times New Roman" w:eastAsia="Times New Roman" w:hAnsi="Times New Roman" w:cs="Times New Roman"/>
                <w:sz w:val="24"/>
                <w:szCs w:val="24"/>
              </w:rPr>
              <w:t>Директор</w:t>
            </w:r>
            <w:proofErr w:type="gramEnd"/>
            <w:r w:rsidRPr="00B83490">
              <w:rPr>
                <w:rFonts w:ascii="Times New Roman" w:eastAsia="Times New Roman" w:hAnsi="Times New Roman" w:cs="Times New Roman"/>
                <w:sz w:val="24"/>
                <w:szCs w:val="24"/>
              </w:rPr>
              <w:t xml:space="preserve">            </w:t>
            </w:r>
            <w:r w:rsidR="00091B8E" w:rsidRPr="00B83490">
              <w:rPr>
                <w:rFonts w:ascii="Times New Roman" w:eastAsia="Times New Roman" w:hAnsi="Times New Roman" w:cs="Times New Roman"/>
                <w:sz w:val="24"/>
                <w:szCs w:val="24"/>
              </w:rPr>
              <w:t xml:space="preserve">   </w:t>
            </w:r>
            <w:r w:rsidRPr="00B83490">
              <w:rPr>
                <w:rFonts w:ascii="Times New Roman" w:eastAsia="Times New Roman" w:hAnsi="Times New Roman" w:cs="Times New Roman"/>
                <w:sz w:val="24"/>
                <w:szCs w:val="24"/>
              </w:rPr>
              <w:t xml:space="preserve">  подпись       </w:t>
            </w:r>
            <w:r w:rsidR="00091B8E" w:rsidRPr="00B83490">
              <w:rPr>
                <w:rFonts w:ascii="Times New Roman" w:eastAsia="Times New Roman" w:hAnsi="Times New Roman" w:cs="Times New Roman"/>
                <w:sz w:val="24"/>
                <w:szCs w:val="24"/>
              </w:rPr>
              <w:t>Мамченко</w:t>
            </w:r>
            <w:r w:rsidRPr="00B83490">
              <w:rPr>
                <w:rFonts w:ascii="Times New Roman" w:eastAsia="Times New Roman" w:hAnsi="Times New Roman" w:cs="Times New Roman"/>
                <w:sz w:val="24"/>
                <w:szCs w:val="24"/>
              </w:rPr>
              <w:t xml:space="preserve">   </w:t>
            </w:r>
            <w:r w:rsidR="00091B8E" w:rsidRPr="00B83490">
              <w:rPr>
                <w:rFonts w:ascii="Times New Roman" w:eastAsia="Times New Roman" w:hAnsi="Times New Roman" w:cs="Times New Roman"/>
                <w:sz w:val="24"/>
                <w:szCs w:val="24"/>
              </w:rPr>
              <w:t xml:space="preserve"> </w:t>
            </w:r>
            <w:r w:rsidRPr="00B83490">
              <w:rPr>
                <w:rFonts w:ascii="Times New Roman" w:eastAsia="Times New Roman" w:hAnsi="Times New Roman" w:cs="Times New Roman"/>
                <w:sz w:val="24"/>
                <w:szCs w:val="24"/>
              </w:rPr>
              <w:t xml:space="preserve">       фамилия</w:t>
            </w:r>
            <w:r w:rsidR="00091B8E" w:rsidRPr="00B83490">
              <w:rPr>
                <w:rFonts w:ascii="Times New Roman" w:eastAsia="Times New Roman" w:hAnsi="Times New Roman" w:cs="Times New Roman"/>
                <w:sz w:val="24"/>
                <w:szCs w:val="24"/>
              </w:rPr>
              <w:t xml:space="preserve">          Мамченко П.М.</w:t>
            </w:r>
          </w:p>
        </w:tc>
      </w:tr>
      <w:tr w:rsidR="00B83490" w:rsidRPr="00B83490" w14:paraId="78257FE6" w14:textId="77777777" w:rsidTr="00F70319">
        <w:tc>
          <w:tcPr>
            <w:tcW w:w="1246" w:type="pct"/>
            <w:gridSpan w:val="5"/>
            <w:tcBorders>
              <w:top w:val="nil"/>
              <w:left w:val="nil"/>
              <w:bottom w:val="single" w:sz="4" w:space="0" w:color="auto"/>
              <w:right w:val="nil"/>
            </w:tcBorders>
          </w:tcPr>
          <w:p w14:paraId="68F4E272" w14:textId="77777777" w:rsidR="00F93D03" w:rsidRPr="00B83490" w:rsidRDefault="00F93D03" w:rsidP="00F93D03">
            <w:pPr>
              <w:spacing w:after="0" w:line="240" w:lineRule="auto"/>
              <w:rPr>
                <w:rFonts w:ascii="Times New Roman" w:eastAsia="Times New Roman" w:hAnsi="Times New Roman" w:cs="Times New Roman"/>
                <w:sz w:val="24"/>
                <w:szCs w:val="24"/>
              </w:rPr>
            </w:pPr>
          </w:p>
        </w:tc>
        <w:tc>
          <w:tcPr>
            <w:tcW w:w="1247" w:type="pct"/>
            <w:gridSpan w:val="6"/>
            <w:tcBorders>
              <w:top w:val="nil"/>
              <w:left w:val="nil"/>
              <w:bottom w:val="single" w:sz="4" w:space="0" w:color="auto"/>
              <w:right w:val="nil"/>
            </w:tcBorders>
          </w:tcPr>
          <w:p w14:paraId="15A016F8" w14:textId="77777777" w:rsidR="00F93D03" w:rsidRPr="00B83490" w:rsidRDefault="00F93D03" w:rsidP="00F93D03">
            <w:pPr>
              <w:spacing w:after="0" w:line="240" w:lineRule="auto"/>
              <w:rPr>
                <w:rFonts w:ascii="Times New Roman" w:eastAsia="Times New Roman" w:hAnsi="Times New Roman" w:cs="Times New Roman"/>
                <w:sz w:val="24"/>
                <w:szCs w:val="24"/>
              </w:rPr>
            </w:pPr>
          </w:p>
        </w:tc>
        <w:tc>
          <w:tcPr>
            <w:tcW w:w="2507" w:type="pct"/>
            <w:gridSpan w:val="3"/>
            <w:tcBorders>
              <w:top w:val="nil"/>
              <w:left w:val="nil"/>
              <w:bottom w:val="single" w:sz="4" w:space="0" w:color="auto"/>
              <w:right w:val="nil"/>
            </w:tcBorders>
          </w:tcPr>
          <w:p w14:paraId="399DDC9F" w14:textId="77777777" w:rsidR="00F93D03" w:rsidRPr="00B83490" w:rsidRDefault="00F93D03" w:rsidP="00F93D03">
            <w:pPr>
              <w:spacing w:after="0" w:line="240" w:lineRule="auto"/>
              <w:rPr>
                <w:rFonts w:ascii="Times New Roman" w:eastAsia="Times New Roman" w:hAnsi="Times New Roman" w:cs="Times New Roman"/>
                <w:sz w:val="24"/>
                <w:szCs w:val="24"/>
              </w:rPr>
            </w:pPr>
          </w:p>
        </w:tc>
      </w:tr>
      <w:tr w:rsidR="00B83490" w:rsidRPr="00B83490" w14:paraId="494EF85D" w14:textId="77777777" w:rsidTr="00F70319">
        <w:tc>
          <w:tcPr>
            <w:tcW w:w="5000" w:type="pct"/>
            <w:gridSpan w:val="14"/>
            <w:tcBorders>
              <w:top w:val="single" w:sz="4" w:space="0" w:color="auto"/>
              <w:left w:val="nil"/>
              <w:bottom w:val="nil"/>
              <w:right w:val="nil"/>
            </w:tcBorders>
            <w:hideMark/>
          </w:tcPr>
          <w:p w14:paraId="51A886FA" w14:textId="2BC1B07D" w:rsidR="00F93D03" w:rsidRPr="00B83490" w:rsidRDefault="00F93D03" w:rsidP="00F93D03">
            <w:pPr>
              <w:spacing w:after="0" w:line="240" w:lineRule="auto"/>
              <w:rPr>
                <w:rFonts w:ascii="Times New Roman" w:eastAsia="Times New Roman" w:hAnsi="Times New Roman" w:cs="Times New Roman"/>
                <w:sz w:val="24"/>
                <w:szCs w:val="24"/>
              </w:rPr>
            </w:pPr>
            <w:proofErr w:type="gramStart"/>
            <w:r w:rsidRPr="00B83490">
              <w:rPr>
                <w:rFonts w:ascii="Times New Roman" w:eastAsia="Times New Roman" w:hAnsi="Times New Roman" w:cs="Times New Roman"/>
                <w:sz w:val="24"/>
                <w:szCs w:val="24"/>
              </w:rPr>
              <w:t xml:space="preserve">Должность  </w:t>
            </w:r>
            <w:r w:rsidR="00091B8E" w:rsidRPr="00B83490">
              <w:rPr>
                <w:rFonts w:ascii="Times New Roman" w:eastAsia="Times New Roman" w:hAnsi="Times New Roman" w:cs="Times New Roman"/>
                <w:sz w:val="24"/>
                <w:szCs w:val="24"/>
              </w:rPr>
              <w:t>Главный</w:t>
            </w:r>
            <w:proofErr w:type="gramEnd"/>
            <w:r w:rsidR="00091B8E" w:rsidRPr="00B83490">
              <w:rPr>
                <w:rFonts w:ascii="Times New Roman" w:eastAsia="Times New Roman" w:hAnsi="Times New Roman" w:cs="Times New Roman"/>
                <w:sz w:val="24"/>
                <w:szCs w:val="24"/>
              </w:rPr>
              <w:t xml:space="preserve"> бухгалтер</w:t>
            </w:r>
            <w:r w:rsidRPr="00B83490">
              <w:rPr>
                <w:rFonts w:ascii="Times New Roman" w:eastAsia="Times New Roman" w:hAnsi="Times New Roman" w:cs="Times New Roman"/>
                <w:sz w:val="24"/>
                <w:szCs w:val="24"/>
              </w:rPr>
              <w:t xml:space="preserve"> подпись      </w:t>
            </w:r>
            <w:r w:rsidR="00091B8E" w:rsidRPr="00B83490">
              <w:rPr>
                <w:rFonts w:ascii="Times New Roman" w:eastAsia="Times New Roman" w:hAnsi="Times New Roman" w:cs="Times New Roman"/>
                <w:sz w:val="24"/>
                <w:szCs w:val="24"/>
              </w:rPr>
              <w:t xml:space="preserve"> Соколова    </w:t>
            </w:r>
            <w:r w:rsidRPr="00B83490">
              <w:rPr>
                <w:rFonts w:ascii="Times New Roman" w:eastAsia="Times New Roman" w:hAnsi="Times New Roman" w:cs="Times New Roman"/>
                <w:sz w:val="24"/>
                <w:szCs w:val="24"/>
              </w:rPr>
              <w:t xml:space="preserve">         фамилия</w:t>
            </w:r>
            <w:r w:rsidR="00091B8E" w:rsidRPr="00B83490">
              <w:rPr>
                <w:rFonts w:ascii="Times New Roman" w:eastAsia="Times New Roman" w:hAnsi="Times New Roman" w:cs="Times New Roman"/>
                <w:sz w:val="24"/>
                <w:szCs w:val="24"/>
              </w:rPr>
              <w:t xml:space="preserve">           Соколова Е.В.</w:t>
            </w:r>
          </w:p>
        </w:tc>
      </w:tr>
    </w:tbl>
    <w:p w14:paraId="37ECEBF2" w14:textId="77777777" w:rsidR="00F93D03" w:rsidRPr="00B83490" w:rsidRDefault="00F93D03" w:rsidP="00F93D03">
      <w:pPr>
        <w:spacing w:after="0" w:line="240" w:lineRule="auto"/>
        <w:rPr>
          <w:rFonts w:ascii="Times New Roman" w:eastAsia="Times New Roman" w:hAnsi="Times New Roman" w:cs="Times New Roman"/>
          <w:sz w:val="24"/>
          <w:szCs w:val="24"/>
        </w:rPr>
      </w:pPr>
      <w:r w:rsidRPr="00B83490">
        <w:rPr>
          <w:rFonts w:ascii="Times New Roman" w:eastAsia="Times New Roman" w:hAnsi="Times New Roman" w:cs="Times New Roman"/>
          <w:sz w:val="24"/>
          <w:szCs w:val="24"/>
        </w:rPr>
        <w:t>15. Прилагаем следующие документы:</w:t>
      </w:r>
    </w:p>
    <w:tbl>
      <w:tblPr>
        <w:tblW w:w="9885" w:type="dxa"/>
        <w:tblLayout w:type="fixed"/>
        <w:tblLook w:val="04A0" w:firstRow="1" w:lastRow="0" w:firstColumn="1" w:lastColumn="0" w:noHBand="0" w:noVBand="1"/>
      </w:tblPr>
      <w:tblGrid>
        <w:gridCol w:w="9885"/>
      </w:tblGrid>
      <w:tr w:rsidR="00B83490" w:rsidRPr="00B83490" w14:paraId="6B184936" w14:textId="77777777" w:rsidTr="00F4239A">
        <w:trPr>
          <w:trHeight w:val="295"/>
        </w:trPr>
        <w:tc>
          <w:tcPr>
            <w:tcW w:w="9885" w:type="dxa"/>
            <w:tcBorders>
              <w:top w:val="nil"/>
              <w:left w:val="nil"/>
              <w:bottom w:val="single" w:sz="4" w:space="0" w:color="auto"/>
              <w:right w:val="nil"/>
            </w:tcBorders>
          </w:tcPr>
          <w:p w14:paraId="17246A8C" w14:textId="66B5CF4F" w:rsidR="00F93D03" w:rsidRPr="00B83490" w:rsidRDefault="00F4239A" w:rsidP="00F93D03">
            <w:pPr>
              <w:spacing w:after="0" w:line="240" w:lineRule="auto"/>
              <w:rPr>
                <w:rFonts w:ascii="Times New Roman" w:eastAsia="Times New Roman" w:hAnsi="Times New Roman" w:cs="Times New Roman"/>
                <w:sz w:val="24"/>
                <w:szCs w:val="24"/>
              </w:rPr>
            </w:pPr>
            <w:r w:rsidRPr="00B83490">
              <w:rPr>
                <w:rFonts w:ascii="Times New Roman" w:eastAsia="Times New Roman" w:hAnsi="Times New Roman" w:cs="Times New Roman"/>
                <w:sz w:val="24"/>
                <w:szCs w:val="24"/>
              </w:rPr>
              <w:t>Опись предметов залога; Свидетельство о праве собственности на предметы залога;</w:t>
            </w:r>
          </w:p>
        </w:tc>
      </w:tr>
      <w:tr w:rsidR="00B83490" w:rsidRPr="00B83490" w14:paraId="08FD5240" w14:textId="77777777" w:rsidTr="00F4239A">
        <w:trPr>
          <w:trHeight w:val="274"/>
        </w:trPr>
        <w:tc>
          <w:tcPr>
            <w:tcW w:w="9885" w:type="dxa"/>
            <w:tcBorders>
              <w:top w:val="nil"/>
              <w:left w:val="nil"/>
              <w:bottom w:val="single" w:sz="4" w:space="0" w:color="auto"/>
              <w:right w:val="nil"/>
            </w:tcBorders>
          </w:tcPr>
          <w:p w14:paraId="1DBD79FB" w14:textId="0FD8E9FE" w:rsidR="00F93D03" w:rsidRPr="00B83490" w:rsidRDefault="00F4239A" w:rsidP="00F93D03">
            <w:pPr>
              <w:spacing w:after="0" w:line="240" w:lineRule="auto"/>
              <w:rPr>
                <w:rFonts w:ascii="Times New Roman" w:eastAsia="Times New Roman" w:hAnsi="Times New Roman" w:cs="Times New Roman"/>
                <w:sz w:val="24"/>
                <w:szCs w:val="24"/>
              </w:rPr>
            </w:pPr>
            <w:r w:rsidRPr="00B83490">
              <w:rPr>
                <w:rFonts w:ascii="Times New Roman" w:eastAsia="Times New Roman" w:hAnsi="Times New Roman" w:cs="Times New Roman"/>
                <w:sz w:val="24"/>
                <w:szCs w:val="24"/>
              </w:rPr>
              <w:t>Страховой полис на заложенной имущество; Технико-экономическое обоснование;</w:t>
            </w:r>
          </w:p>
        </w:tc>
      </w:tr>
      <w:tr w:rsidR="00B83490" w:rsidRPr="00B83490" w14:paraId="056A8133" w14:textId="77777777" w:rsidTr="00F4239A">
        <w:trPr>
          <w:trHeight w:val="295"/>
        </w:trPr>
        <w:tc>
          <w:tcPr>
            <w:tcW w:w="9885" w:type="dxa"/>
            <w:tcBorders>
              <w:top w:val="nil"/>
              <w:left w:val="nil"/>
              <w:bottom w:val="single" w:sz="4" w:space="0" w:color="auto"/>
              <w:right w:val="nil"/>
            </w:tcBorders>
          </w:tcPr>
          <w:p w14:paraId="79492056" w14:textId="05975C65" w:rsidR="00F93D03" w:rsidRPr="00B83490" w:rsidRDefault="00F4239A" w:rsidP="00F93D03">
            <w:pPr>
              <w:spacing w:after="0" w:line="240" w:lineRule="auto"/>
              <w:rPr>
                <w:rFonts w:ascii="Times New Roman" w:eastAsia="Times New Roman" w:hAnsi="Times New Roman" w:cs="Times New Roman"/>
                <w:sz w:val="24"/>
                <w:szCs w:val="24"/>
              </w:rPr>
            </w:pPr>
            <w:r w:rsidRPr="00B83490">
              <w:rPr>
                <w:rFonts w:ascii="Times New Roman" w:eastAsia="Times New Roman" w:hAnsi="Times New Roman" w:cs="Times New Roman"/>
                <w:sz w:val="24"/>
                <w:szCs w:val="24"/>
              </w:rPr>
              <w:t>Бизнес-план на текущий год; Копии контрактов с поставщиками; Копии контрактов с</w:t>
            </w:r>
          </w:p>
        </w:tc>
      </w:tr>
      <w:tr w:rsidR="00B83490" w:rsidRPr="00B83490" w14:paraId="19516289" w14:textId="77777777" w:rsidTr="00F4239A">
        <w:trPr>
          <w:trHeight w:val="274"/>
        </w:trPr>
        <w:tc>
          <w:tcPr>
            <w:tcW w:w="9885" w:type="dxa"/>
            <w:tcBorders>
              <w:top w:val="nil"/>
              <w:left w:val="nil"/>
              <w:bottom w:val="single" w:sz="4" w:space="0" w:color="auto"/>
              <w:right w:val="nil"/>
            </w:tcBorders>
          </w:tcPr>
          <w:p w14:paraId="61EB420A" w14:textId="12163225" w:rsidR="00F93D03" w:rsidRPr="00B83490" w:rsidRDefault="00F4239A" w:rsidP="00F93D03">
            <w:pPr>
              <w:spacing w:after="0" w:line="240" w:lineRule="auto"/>
              <w:rPr>
                <w:rFonts w:ascii="Times New Roman" w:eastAsia="Times New Roman" w:hAnsi="Times New Roman" w:cs="Times New Roman"/>
                <w:sz w:val="24"/>
                <w:szCs w:val="24"/>
              </w:rPr>
            </w:pPr>
            <w:r w:rsidRPr="00B83490">
              <w:rPr>
                <w:rFonts w:ascii="Times New Roman" w:eastAsia="Times New Roman" w:hAnsi="Times New Roman" w:cs="Times New Roman"/>
                <w:sz w:val="24"/>
                <w:szCs w:val="24"/>
              </w:rPr>
              <w:t>покупателями;</w:t>
            </w:r>
            <w:r w:rsidRPr="00B83490">
              <w:t xml:space="preserve"> </w:t>
            </w:r>
            <w:r w:rsidRPr="00B83490">
              <w:rPr>
                <w:rFonts w:ascii="Times New Roman" w:eastAsia="Times New Roman" w:hAnsi="Times New Roman" w:cs="Times New Roman"/>
                <w:sz w:val="24"/>
                <w:szCs w:val="24"/>
              </w:rPr>
              <w:t xml:space="preserve">Годовая бухгалтерская отчетность за 2023-2024 год и аудиторское </w:t>
            </w:r>
          </w:p>
        </w:tc>
      </w:tr>
      <w:tr w:rsidR="00F93D03" w:rsidRPr="00B83490" w14:paraId="7ADF8FE6" w14:textId="77777777" w:rsidTr="00F4239A">
        <w:trPr>
          <w:trHeight w:val="274"/>
        </w:trPr>
        <w:tc>
          <w:tcPr>
            <w:tcW w:w="9885" w:type="dxa"/>
            <w:tcBorders>
              <w:top w:val="nil"/>
              <w:left w:val="nil"/>
              <w:bottom w:val="single" w:sz="4" w:space="0" w:color="auto"/>
              <w:right w:val="nil"/>
            </w:tcBorders>
          </w:tcPr>
          <w:p w14:paraId="623DE0A2" w14:textId="788E82D7" w:rsidR="00F93D03" w:rsidRPr="00B83490" w:rsidRDefault="00F4239A" w:rsidP="00F93D03">
            <w:pPr>
              <w:spacing w:after="0" w:line="240" w:lineRule="auto"/>
              <w:rPr>
                <w:rFonts w:ascii="Times New Roman" w:eastAsia="Times New Roman" w:hAnsi="Times New Roman" w:cs="Times New Roman"/>
                <w:sz w:val="24"/>
                <w:szCs w:val="24"/>
              </w:rPr>
            </w:pPr>
            <w:r w:rsidRPr="00B83490">
              <w:rPr>
                <w:rFonts w:ascii="Times New Roman" w:eastAsia="Times New Roman" w:hAnsi="Times New Roman" w:cs="Times New Roman"/>
                <w:sz w:val="24"/>
                <w:szCs w:val="24"/>
              </w:rPr>
              <w:t xml:space="preserve">заключение; Выписки оборотое по расчетным счетам за последние б месяцев и </w:t>
            </w:r>
            <w:proofErr w:type="spellStart"/>
            <w:r w:rsidRPr="00B83490">
              <w:rPr>
                <w:rFonts w:ascii="Times New Roman" w:eastAsia="Times New Roman" w:hAnsi="Times New Roman" w:cs="Times New Roman"/>
                <w:sz w:val="24"/>
                <w:szCs w:val="24"/>
              </w:rPr>
              <w:t>д.р</w:t>
            </w:r>
            <w:proofErr w:type="spellEnd"/>
            <w:r w:rsidRPr="00B83490">
              <w:rPr>
                <w:rFonts w:ascii="Times New Roman" w:eastAsia="Times New Roman" w:hAnsi="Times New Roman" w:cs="Times New Roman"/>
                <w:sz w:val="24"/>
                <w:szCs w:val="24"/>
              </w:rPr>
              <w:t>.</w:t>
            </w:r>
          </w:p>
        </w:tc>
      </w:tr>
    </w:tbl>
    <w:p w14:paraId="10B1D3B7" w14:textId="1113D772" w:rsidR="000F255E" w:rsidRPr="00B83490" w:rsidRDefault="000F255E" w:rsidP="00F4239A">
      <w:pPr>
        <w:spacing w:after="0" w:line="240" w:lineRule="auto"/>
        <w:jc w:val="both"/>
        <w:rPr>
          <w:rFonts w:ascii="Times New Roman" w:eastAsia="Times New Roman" w:hAnsi="Times New Roman" w:cs="Times New Roman"/>
          <w:sz w:val="24"/>
          <w:szCs w:val="24"/>
        </w:rPr>
      </w:pPr>
    </w:p>
    <w:p w14:paraId="28A19F36" w14:textId="77777777" w:rsidR="007742F8" w:rsidRPr="00B83490" w:rsidRDefault="007742F8" w:rsidP="004F5CFE">
      <w:pPr>
        <w:spacing w:after="0" w:line="240" w:lineRule="auto"/>
        <w:ind w:left="-426" w:firstLine="710"/>
        <w:jc w:val="both"/>
        <w:rPr>
          <w:rFonts w:ascii="Times New Roman" w:eastAsia="Times New Roman" w:hAnsi="Times New Roman" w:cs="Times New Roman"/>
          <w:sz w:val="24"/>
          <w:szCs w:val="24"/>
        </w:rPr>
        <w:sectPr w:rsidR="007742F8" w:rsidRPr="00B83490" w:rsidSect="000D67F3">
          <w:footnotePr>
            <w:numRestart w:val="eachPage"/>
          </w:footnotePr>
          <w:pgSz w:w="11906" w:h="16838"/>
          <w:pgMar w:top="851" w:right="567" w:bottom="1134" w:left="1701" w:header="709" w:footer="709" w:gutter="0"/>
          <w:cols w:space="708"/>
          <w:docGrid w:linePitch="360"/>
        </w:sectPr>
      </w:pPr>
    </w:p>
    <w:p w14:paraId="413CDA39" w14:textId="7A2F9125" w:rsidR="000F255E" w:rsidRPr="00B83490" w:rsidRDefault="00F4239A" w:rsidP="00941B35">
      <w:pPr>
        <w:pStyle w:val="1"/>
        <w:spacing w:before="0" w:line="360" w:lineRule="auto"/>
        <w:jc w:val="center"/>
        <w:rPr>
          <w:rFonts w:ascii="Times New Roman" w:eastAsia="Times New Roman" w:hAnsi="Times New Roman" w:cs="Times New Roman"/>
          <w:b/>
          <w:bCs/>
          <w:color w:val="auto"/>
          <w:sz w:val="24"/>
          <w:szCs w:val="24"/>
        </w:rPr>
      </w:pPr>
      <w:bookmarkStart w:id="75" w:name="_Toc192194302"/>
      <w:r w:rsidRPr="00B83490">
        <w:rPr>
          <w:rFonts w:ascii="Times New Roman" w:eastAsia="Times New Roman" w:hAnsi="Times New Roman" w:cs="Times New Roman"/>
          <w:b/>
          <w:bCs/>
          <w:color w:val="auto"/>
          <w:sz w:val="24"/>
          <w:szCs w:val="24"/>
        </w:rPr>
        <w:lastRenderedPageBreak/>
        <w:t xml:space="preserve">Приложение </w:t>
      </w:r>
      <w:r w:rsidR="00662DCA">
        <w:rPr>
          <w:rFonts w:ascii="Times New Roman" w:eastAsia="Times New Roman" w:hAnsi="Times New Roman" w:cs="Times New Roman"/>
          <w:b/>
          <w:bCs/>
          <w:color w:val="auto"/>
          <w:sz w:val="24"/>
          <w:szCs w:val="24"/>
        </w:rPr>
        <w:t>Г</w:t>
      </w:r>
      <w:r w:rsidR="00720A7B" w:rsidRPr="00B83490">
        <w:rPr>
          <w:rFonts w:ascii="Times New Roman" w:eastAsia="Times New Roman" w:hAnsi="Times New Roman" w:cs="Times New Roman"/>
          <w:b/>
          <w:bCs/>
          <w:color w:val="auto"/>
          <w:sz w:val="24"/>
          <w:szCs w:val="24"/>
        </w:rPr>
        <w:t xml:space="preserve"> «Заключение о возможности выдачи кредита»</w:t>
      </w:r>
      <w:bookmarkEnd w:id="75"/>
    </w:p>
    <w:p w14:paraId="0AD2BA31" w14:textId="77777777" w:rsidR="001F6E7E" w:rsidRPr="00B83490" w:rsidRDefault="001F6E7E" w:rsidP="001F6E7E">
      <w:pPr>
        <w:numPr>
          <w:ilvl w:val="12"/>
          <w:numId w:val="0"/>
        </w:numPr>
        <w:spacing w:after="0" w:line="240" w:lineRule="auto"/>
        <w:jc w:val="center"/>
        <w:rPr>
          <w:rFonts w:ascii="Times New Roman" w:eastAsia="Times New Roman" w:hAnsi="Times New Roman" w:cs="Times New Roman"/>
          <w:b/>
          <w:bCs/>
          <w:sz w:val="24"/>
          <w:szCs w:val="20"/>
        </w:rPr>
      </w:pPr>
      <w:r w:rsidRPr="00B83490">
        <w:rPr>
          <w:rFonts w:ascii="Times New Roman" w:eastAsia="Times New Roman" w:hAnsi="Times New Roman" w:cs="Times New Roman"/>
          <w:b/>
          <w:bCs/>
          <w:sz w:val="24"/>
          <w:szCs w:val="20"/>
        </w:rPr>
        <w:t>ЗАКЛЮЧЕНИЕ</w:t>
      </w:r>
    </w:p>
    <w:p w14:paraId="513D99FB" w14:textId="3362746E" w:rsidR="001F6E7E" w:rsidRPr="00B83490" w:rsidRDefault="001F6E7E" w:rsidP="001F6E7E">
      <w:pPr>
        <w:numPr>
          <w:ilvl w:val="12"/>
          <w:numId w:val="0"/>
        </w:numPr>
        <w:spacing w:after="0" w:line="240" w:lineRule="auto"/>
        <w:jc w:val="center"/>
        <w:rPr>
          <w:rFonts w:ascii="Times New Roman" w:eastAsia="Times New Roman" w:hAnsi="Times New Roman" w:cs="Times New Roman"/>
          <w:sz w:val="24"/>
          <w:szCs w:val="20"/>
        </w:rPr>
      </w:pPr>
      <w:r w:rsidRPr="00B83490">
        <w:rPr>
          <w:rFonts w:ascii="Times New Roman" w:eastAsia="Times New Roman" w:hAnsi="Times New Roman" w:cs="Times New Roman"/>
          <w:sz w:val="24"/>
          <w:szCs w:val="20"/>
        </w:rPr>
        <w:t xml:space="preserve">кредитного подразделения </w:t>
      </w:r>
      <w:r w:rsidRPr="00B83490">
        <w:rPr>
          <w:rFonts w:ascii="Times New Roman" w:eastAsia="Times New Roman" w:hAnsi="Times New Roman" w:cs="Times New Roman"/>
          <w:szCs w:val="18"/>
          <w:u w:val="single"/>
        </w:rPr>
        <w:t>АО «</w:t>
      </w:r>
      <w:r w:rsidR="006A6D5D" w:rsidRPr="00B83490">
        <w:rPr>
          <w:rFonts w:ascii="Times New Roman" w:eastAsia="Times New Roman" w:hAnsi="Times New Roman" w:cs="Times New Roman"/>
          <w:szCs w:val="18"/>
          <w:u w:val="single"/>
        </w:rPr>
        <w:t>Россельхозбанк</w:t>
      </w:r>
      <w:r w:rsidRPr="00B83490">
        <w:rPr>
          <w:rFonts w:ascii="Times New Roman" w:eastAsia="Times New Roman" w:hAnsi="Times New Roman" w:cs="Times New Roman"/>
          <w:szCs w:val="18"/>
          <w:u w:val="single"/>
        </w:rPr>
        <w:t>»</w:t>
      </w:r>
      <w:r w:rsidR="006A6D5D" w:rsidRPr="00B83490">
        <w:rPr>
          <w:rFonts w:ascii="Times New Roman" w:eastAsia="Times New Roman" w:hAnsi="Times New Roman" w:cs="Times New Roman"/>
          <w:szCs w:val="18"/>
          <w:u w:val="single"/>
        </w:rPr>
        <w:t xml:space="preserve">                 </w:t>
      </w:r>
    </w:p>
    <w:p w14:paraId="43490428" w14:textId="77777777" w:rsidR="001F6E7E" w:rsidRPr="00B83490" w:rsidRDefault="001F6E7E" w:rsidP="001F6E7E">
      <w:pPr>
        <w:numPr>
          <w:ilvl w:val="12"/>
          <w:numId w:val="0"/>
        </w:numPr>
        <w:spacing w:after="0" w:line="240" w:lineRule="auto"/>
        <w:jc w:val="center"/>
        <w:rPr>
          <w:rFonts w:ascii="Times New Roman" w:eastAsia="Times New Roman" w:hAnsi="Times New Roman" w:cs="Times New Roman"/>
          <w:sz w:val="20"/>
          <w:szCs w:val="16"/>
        </w:rPr>
      </w:pPr>
      <w:r w:rsidRPr="00B83490">
        <w:rPr>
          <w:rFonts w:ascii="Times New Roman" w:eastAsia="Times New Roman" w:hAnsi="Times New Roman" w:cs="Times New Roman"/>
          <w:sz w:val="20"/>
          <w:szCs w:val="16"/>
        </w:rPr>
        <w:t>(какого банка)</w:t>
      </w:r>
    </w:p>
    <w:p w14:paraId="6331416E" w14:textId="02979705" w:rsidR="001F6E7E" w:rsidRPr="00B83490" w:rsidRDefault="001F6E7E" w:rsidP="001F6E7E">
      <w:pPr>
        <w:numPr>
          <w:ilvl w:val="12"/>
          <w:numId w:val="0"/>
        </w:numPr>
        <w:spacing w:before="120" w:after="0" w:line="240" w:lineRule="auto"/>
        <w:rPr>
          <w:rFonts w:ascii="Times New Roman" w:eastAsia="Times New Roman" w:hAnsi="Times New Roman" w:cs="Times New Roman"/>
          <w:sz w:val="24"/>
          <w:szCs w:val="20"/>
        </w:rPr>
      </w:pPr>
      <w:r w:rsidRPr="00B83490">
        <w:rPr>
          <w:rFonts w:ascii="Times New Roman" w:eastAsia="Times New Roman" w:hAnsi="Times New Roman" w:cs="Times New Roman"/>
          <w:sz w:val="24"/>
          <w:szCs w:val="20"/>
        </w:rPr>
        <w:t xml:space="preserve">           по кредитному проекту    </w:t>
      </w:r>
      <w:r w:rsidR="006A6D5D" w:rsidRPr="00B83490">
        <w:rPr>
          <w:rFonts w:ascii="Times New Roman" w:eastAsia="Times New Roman" w:hAnsi="Times New Roman" w:cs="Times New Roman"/>
          <w:szCs w:val="18"/>
          <w:u w:val="single"/>
        </w:rPr>
        <w:t xml:space="preserve">ПАО «Окна»    </w:t>
      </w:r>
      <w:r w:rsidRPr="00B83490">
        <w:rPr>
          <w:rFonts w:ascii="Times New Roman" w:eastAsia="Times New Roman" w:hAnsi="Times New Roman" w:cs="Times New Roman"/>
          <w:szCs w:val="18"/>
        </w:rPr>
        <w:t xml:space="preserve"> </w:t>
      </w:r>
    </w:p>
    <w:p w14:paraId="73A7FD10" w14:textId="77777777" w:rsidR="001F6E7E" w:rsidRPr="00B83490" w:rsidRDefault="001F6E7E" w:rsidP="001F6E7E">
      <w:pPr>
        <w:numPr>
          <w:ilvl w:val="12"/>
          <w:numId w:val="0"/>
        </w:numPr>
        <w:spacing w:after="0" w:line="240" w:lineRule="auto"/>
        <w:jc w:val="center"/>
        <w:rPr>
          <w:rFonts w:ascii="Times New Roman" w:eastAsia="Times New Roman" w:hAnsi="Times New Roman" w:cs="Times New Roman"/>
          <w:sz w:val="20"/>
          <w:szCs w:val="16"/>
        </w:rPr>
      </w:pPr>
      <w:r w:rsidRPr="00B83490">
        <w:rPr>
          <w:rFonts w:ascii="Times New Roman" w:eastAsia="Times New Roman" w:hAnsi="Times New Roman" w:cs="Times New Roman"/>
          <w:sz w:val="20"/>
          <w:szCs w:val="16"/>
        </w:rPr>
        <w:t>(наименование заемщика)</w:t>
      </w:r>
    </w:p>
    <w:p w14:paraId="0EA4426E" w14:textId="77777777" w:rsidR="001F6E7E" w:rsidRPr="00B83490" w:rsidRDefault="001F6E7E" w:rsidP="001F6E7E">
      <w:pPr>
        <w:numPr>
          <w:ilvl w:val="12"/>
          <w:numId w:val="0"/>
        </w:numPr>
        <w:spacing w:after="0" w:line="240" w:lineRule="auto"/>
        <w:jc w:val="center"/>
        <w:rPr>
          <w:rFonts w:ascii="Times New Roman" w:eastAsia="Times New Roman" w:hAnsi="Times New Roman" w:cs="Times New Roman"/>
          <w:sz w:val="20"/>
          <w:szCs w:val="20"/>
        </w:rPr>
      </w:pPr>
    </w:p>
    <w:p w14:paraId="4E9533ED" w14:textId="77777777" w:rsidR="001F6E7E" w:rsidRPr="00B83490" w:rsidRDefault="001F6E7E" w:rsidP="001F6E7E">
      <w:pPr>
        <w:numPr>
          <w:ilvl w:val="12"/>
          <w:numId w:val="0"/>
        </w:numPr>
        <w:pBdr>
          <w:top w:val="single" w:sz="6" w:space="3" w:color="auto"/>
          <w:left w:val="single" w:sz="6" w:space="1" w:color="auto"/>
          <w:bottom w:val="single" w:sz="6" w:space="1" w:color="auto"/>
          <w:right w:val="single" w:sz="6" w:space="1" w:color="auto"/>
        </w:pBdr>
        <w:spacing w:after="0" w:line="240" w:lineRule="auto"/>
        <w:ind w:firstLine="708"/>
        <w:jc w:val="both"/>
        <w:rPr>
          <w:rFonts w:ascii="Times New Roman" w:eastAsia="Times New Roman" w:hAnsi="Times New Roman" w:cs="Times New Roman"/>
          <w:b/>
          <w:bCs/>
          <w:sz w:val="24"/>
          <w:szCs w:val="20"/>
        </w:rPr>
      </w:pPr>
      <w:r w:rsidRPr="00B83490">
        <w:rPr>
          <w:rFonts w:ascii="Times New Roman" w:eastAsia="Times New Roman" w:hAnsi="Times New Roman" w:cs="Times New Roman"/>
          <w:b/>
          <w:bCs/>
          <w:sz w:val="24"/>
          <w:szCs w:val="20"/>
        </w:rPr>
        <w:t xml:space="preserve">1. Условия   </w:t>
      </w:r>
      <w:proofErr w:type="gramStart"/>
      <w:r w:rsidRPr="00B83490">
        <w:rPr>
          <w:rFonts w:ascii="Times New Roman" w:eastAsia="Times New Roman" w:hAnsi="Times New Roman" w:cs="Times New Roman"/>
          <w:b/>
          <w:bCs/>
          <w:sz w:val="24"/>
          <w:szCs w:val="20"/>
        </w:rPr>
        <w:t>кредитования  по</w:t>
      </w:r>
      <w:proofErr w:type="gramEnd"/>
      <w:r w:rsidRPr="00B83490">
        <w:rPr>
          <w:rFonts w:ascii="Times New Roman" w:eastAsia="Times New Roman" w:hAnsi="Times New Roman" w:cs="Times New Roman"/>
          <w:b/>
          <w:bCs/>
          <w:sz w:val="24"/>
          <w:szCs w:val="20"/>
        </w:rPr>
        <w:t xml:space="preserve">  анкете-заявке  </w:t>
      </w:r>
    </w:p>
    <w:p w14:paraId="4CF5ED41" w14:textId="77777777" w:rsidR="001F6E7E" w:rsidRPr="00B83490" w:rsidRDefault="001F6E7E" w:rsidP="001F6E7E">
      <w:pPr>
        <w:numPr>
          <w:ilvl w:val="12"/>
          <w:numId w:val="0"/>
        </w:numPr>
        <w:pBdr>
          <w:top w:val="single" w:sz="6" w:space="3"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0"/>
          <w:szCs w:val="20"/>
        </w:rPr>
      </w:pPr>
    </w:p>
    <w:p w14:paraId="59EEC097" w14:textId="5BFC8918" w:rsidR="006A6D5D" w:rsidRPr="00B83490" w:rsidRDefault="001F6E7E" w:rsidP="006A6D5D">
      <w:pPr>
        <w:numPr>
          <w:ilvl w:val="12"/>
          <w:numId w:val="0"/>
        </w:numPr>
        <w:pBdr>
          <w:top w:val="single" w:sz="6" w:space="3"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u w:val="single"/>
        </w:rPr>
      </w:pPr>
      <w:r w:rsidRPr="00B83490">
        <w:rPr>
          <w:rFonts w:ascii="Times New Roman" w:eastAsia="Times New Roman" w:hAnsi="Times New Roman" w:cs="Times New Roman"/>
        </w:rPr>
        <w:t>Анкета-заявка на предоставление кредита №</w:t>
      </w:r>
      <w:r w:rsidR="006A6D5D" w:rsidRPr="00B83490">
        <w:rPr>
          <w:rFonts w:ascii="Times New Roman" w:eastAsia="Times New Roman" w:hAnsi="Times New Roman" w:cs="Times New Roman"/>
        </w:rPr>
        <w:t xml:space="preserve"> </w:t>
      </w:r>
      <w:r w:rsidR="006A6D5D" w:rsidRPr="00B83490">
        <w:rPr>
          <w:rFonts w:ascii="Times New Roman" w:eastAsia="Times New Roman" w:hAnsi="Times New Roman" w:cs="Times New Roman"/>
          <w:u w:val="single"/>
        </w:rPr>
        <w:t>1</w:t>
      </w:r>
      <w:r w:rsidR="006A6D5D" w:rsidRPr="00B83490">
        <w:rPr>
          <w:rFonts w:ascii="Times New Roman" w:eastAsia="Times New Roman" w:hAnsi="Times New Roman" w:cs="Times New Roman"/>
        </w:rPr>
        <w:t xml:space="preserve"> </w:t>
      </w:r>
      <w:r w:rsidRPr="00B83490">
        <w:rPr>
          <w:rFonts w:ascii="Times New Roman" w:eastAsia="Times New Roman" w:hAnsi="Times New Roman" w:cs="Times New Roman"/>
        </w:rPr>
        <w:t xml:space="preserve">дата </w:t>
      </w:r>
      <w:bookmarkStart w:id="76" w:name="_Hlk191828215"/>
      <w:r w:rsidR="006A6D5D" w:rsidRPr="00B83490">
        <w:rPr>
          <w:rFonts w:ascii="Times New Roman" w:eastAsia="Times New Roman" w:hAnsi="Times New Roman" w:cs="Times New Roman"/>
          <w:u w:val="single"/>
        </w:rPr>
        <w:t>«15» января 2025 года</w:t>
      </w:r>
    </w:p>
    <w:bookmarkEnd w:id="76"/>
    <w:p w14:paraId="1C82672D" w14:textId="375F3EE4" w:rsidR="001F6E7E" w:rsidRPr="00B83490" w:rsidRDefault="001F6E7E" w:rsidP="006A6D5D">
      <w:pPr>
        <w:numPr>
          <w:ilvl w:val="12"/>
          <w:numId w:val="0"/>
        </w:numPr>
        <w:pBdr>
          <w:top w:val="single" w:sz="6" w:space="3" w:color="auto"/>
          <w:left w:val="single" w:sz="6" w:space="1" w:color="auto"/>
          <w:bottom w:val="single" w:sz="6" w:space="1" w:color="auto"/>
          <w:right w:val="single" w:sz="6" w:space="1" w:color="auto"/>
        </w:pBdr>
        <w:spacing w:after="0" w:line="240" w:lineRule="auto"/>
        <w:rPr>
          <w:rFonts w:ascii="Times New Roman" w:eastAsia="Times New Roman" w:hAnsi="Times New Roman" w:cs="Times New Roman"/>
        </w:rPr>
      </w:pPr>
      <w:r w:rsidRPr="00B83490">
        <w:rPr>
          <w:rFonts w:ascii="Times New Roman" w:eastAsia="Times New Roman" w:hAnsi="Times New Roman" w:cs="Times New Roman"/>
        </w:rPr>
        <w:t xml:space="preserve">Сумма кредита </w:t>
      </w:r>
      <w:r w:rsidR="006A6D5D" w:rsidRPr="00B83490">
        <w:rPr>
          <w:rFonts w:ascii="Times New Roman" w:eastAsia="Times New Roman" w:hAnsi="Times New Roman" w:cs="Times New Roman"/>
          <w:u w:val="single"/>
        </w:rPr>
        <w:t>9 000 000= (Девять миллионов) рублей</w:t>
      </w:r>
      <w:r w:rsidR="006A6D5D" w:rsidRPr="00B83490">
        <w:rPr>
          <w:rFonts w:ascii="Times New Roman" w:eastAsia="Times New Roman" w:hAnsi="Times New Roman" w:cs="Times New Roman"/>
        </w:rPr>
        <w:t xml:space="preserve"> </w:t>
      </w:r>
    </w:p>
    <w:p w14:paraId="51BCFACB" w14:textId="33B2BDF3" w:rsidR="001F6E7E" w:rsidRPr="00B83490" w:rsidRDefault="001F6E7E" w:rsidP="001F6E7E">
      <w:pPr>
        <w:numPr>
          <w:ilvl w:val="12"/>
          <w:numId w:val="0"/>
        </w:numPr>
        <w:pBdr>
          <w:top w:val="single" w:sz="6" w:space="3"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u w:val="single"/>
        </w:rPr>
      </w:pPr>
      <w:r w:rsidRPr="00B83490">
        <w:rPr>
          <w:rFonts w:ascii="Times New Roman" w:eastAsia="Times New Roman" w:hAnsi="Times New Roman" w:cs="Times New Roman"/>
        </w:rPr>
        <w:t xml:space="preserve">Срок пользования кредитом </w:t>
      </w:r>
      <w:r w:rsidR="006A6D5D" w:rsidRPr="00B83490">
        <w:rPr>
          <w:rFonts w:ascii="Times New Roman" w:eastAsia="Times New Roman" w:hAnsi="Times New Roman" w:cs="Times New Roman"/>
          <w:u w:val="single"/>
        </w:rPr>
        <w:t>30 (Тридцать) дней</w:t>
      </w:r>
    </w:p>
    <w:p w14:paraId="59EE2898" w14:textId="781FF4AE" w:rsidR="001F6E7E" w:rsidRPr="00B83490" w:rsidRDefault="001F6E7E" w:rsidP="001F6E7E">
      <w:pPr>
        <w:numPr>
          <w:ilvl w:val="12"/>
          <w:numId w:val="0"/>
        </w:numPr>
        <w:pBdr>
          <w:top w:val="single" w:sz="6" w:space="3"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rPr>
      </w:pPr>
      <w:r w:rsidRPr="00B83490">
        <w:rPr>
          <w:rFonts w:ascii="Times New Roman" w:eastAsia="Times New Roman" w:hAnsi="Times New Roman" w:cs="Times New Roman"/>
        </w:rPr>
        <w:t xml:space="preserve">Цель </w:t>
      </w:r>
      <w:r w:rsidR="006A6D5D" w:rsidRPr="00B83490">
        <w:rPr>
          <w:rFonts w:ascii="Times New Roman" w:eastAsia="Times New Roman" w:hAnsi="Times New Roman" w:cs="Times New Roman"/>
        </w:rPr>
        <w:t xml:space="preserve">кредита </w:t>
      </w:r>
      <w:r w:rsidR="006A6D5D" w:rsidRPr="00B83490">
        <w:rPr>
          <w:rFonts w:ascii="Times New Roman" w:eastAsia="Times New Roman" w:hAnsi="Times New Roman" w:cs="Times New Roman"/>
          <w:u w:val="single"/>
        </w:rPr>
        <w:t>пополнение оборотных средств</w:t>
      </w:r>
    </w:p>
    <w:p w14:paraId="209829CF" w14:textId="6B8C47F3" w:rsidR="001F6E7E" w:rsidRPr="00B83490" w:rsidRDefault="001F6E7E" w:rsidP="001F6E7E">
      <w:pPr>
        <w:numPr>
          <w:ilvl w:val="12"/>
          <w:numId w:val="0"/>
        </w:numPr>
        <w:pBdr>
          <w:top w:val="single" w:sz="6" w:space="3"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u w:val="single"/>
        </w:rPr>
      </w:pPr>
      <w:r w:rsidRPr="00B83490">
        <w:rPr>
          <w:rFonts w:ascii="Times New Roman" w:eastAsia="Times New Roman" w:hAnsi="Times New Roman" w:cs="Times New Roman"/>
        </w:rPr>
        <w:t xml:space="preserve">Предполагаемая процентная ставка </w:t>
      </w:r>
      <w:r w:rsidR="006A6D5D" w:rsidRPr="00B83490">
        <w:rPr>
          <w:rFonts w:ascii="Times New Roman" w:eastAsia="Times New Roman" w:hAnsi="Times New Roman" w:cs="Times New Roman"/>
          <w:u w:val="single"/>
        </w:rPr>
        <w:t>24 (Двадцать четыре) % годовых, в случае просрочки – 30 (Тридцать) % годовых</w:t>
      </w:r>
    </w:p>
    <w:p w14:paraId="0888B4D5" w14:textId="5C37392B" w:rsidR="001F6E7E" w:rsidRPr="00B83490" w:rsidRDefault="001F6E7E" w:rsidP="001F6E7E">
      <w:pPr>
        <w:numPr>
          <w:ilvl w:val="12"/>
          <w:numId w:val="0"/>
        </w:numPr>
        <w:pBdr>
          <w:top w:val="single" w:sz="6" w:space="3"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rPr>
      </w:pPr>
      <w:r w:rsidRPr="00B83490">
        <w:rPr>
          <w:rFonts w:ascii="Times New Roman" w:eastAsia="Times New Roman" w:hAnsi="Times New Roman" w:cs="Times New Roman"/>
        </w:rPr>
        <w:t>Режим уплаты процентов (ежемесячно или ежеквартально)</w:t>
      </w:r>
      <w:r w:rsidR="006A6D5D" w:rsidRPr="00B83490">
        <w:rPr>
          <w:rFonts w:ascii="Times New Roman" w:eastAsia="Times New Roman" w:hAnsi="Times New Roman" w:cs="Times New Roman"/>
        </w:rPr>
        <w:t xml:space="preserve"> </w:t>
      </w:r>
      <w:r w:rsidR="006A6D5D" w:rsidRPr="00B83490">
        <w:rPr>
          <w:rFonts w:ascii="Times New Roman" w:eastAsia="Times New Roman" w:hAnsi="Times New Roman" w:cs="Times New Roman"/>
          <w:u w:val="single"/>
        </w:rPr>
        <w:t>Единовременно с погашением основного долга</w:t>
      </w:r>
    </w:p>
    <w:p w14:paraId="7F8DFF8E" w14:textId="6B05AE89" w:rsidR="001F6E7E" w:rsidRPr="00B83490" w:rsidRDefault="001F6E7E" w:rsidP="001F6E7E">
      <w:pPr>
        <w:numPr>
          <w:ilvl w:val="12"/>
          <w:numId w:val="0"/>
        </w:numPr>
        <w:pBdr>
          <w:top w:val="single" w:sz="6" w:space="3"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rPr>
      </w:pPr>
      <w:r w:rsidRPr="00B83490">
        <w:rPr>
          <w:rFonts w:ascii="Times New Roman" w:eastAsia="Times New Roman" w:hAnsi="Times New Roman" w:cs="Times New Roman"/>
        </w:rPr>
        <w:t xml:space="preserve">Потребность в льготном режиме погашения основного </w:t>
      </w:r>
      <w:proofErr w:type="gramStart"/>
      <w:r w:rsidRPr="00B83490">
        <w:rPr>
          <w:rFonts w:ascii="Times New Roman" w:eastAsia="Times New Roman" w:hAnsi="Times New Roman" w:cs="Times New Roman"/>
        </w:rPr>
        <w:t>долга</w:t>
      </w:r>
      <w:proofErr w:type="gramEnd"/>
      <w:r w:rsidR="006A6D5D" w:rsidRPr="00B83490">
        <w:rPr>
          <w:rFonts w:ascii="Times New Roman" w:eastAsia="Times New Roman" w:hAnsi="Times New Roman" w:cs="Times New Roman"/>
        </w:rPr>
        <w:t xml:space="preserve"> </w:t>
      </w:r>
      <w:r w:rsidR="006A6D5D" w:rsidRPr="00B83490">
        <w:rPr>
          <w:rFonts w:ascii="Times New Roman" w:eastAsia="Times New Roman" w:hAnsi="Times New Roman" w:cs="Times New Roman"/>
          <w:u w:val="single"/>
        </w:rPr>
        <w:t>Отсутствует</w:t>
      </w:r>
    </w:p>
    <w:p w14:paraId="48BB46C9" w14:textId="0DA0DB1F" w:rsidR="001F6E7E" w:rsidRPr="00B83490" w:rsidRDefault="001F6E7E" w:rsidP="00DE2578">
      <w:pPr>
        <w:numPr>
          <w:ilvl w:val="12"/>
          <w:numId w:val="0"/>
        </w:numPr>
        <w:pBdr>
          <w:top w:val="single" w:sz="6" w:space="3"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rPr>
      </w:pPr>
      <w:r w:rsidRPr="00B83490">
        <w:rPr>
          <w:rFonts w:ascii="Times New Roman" w:eastAsia="Times New Roman" w:hAnsi="Times New Roman" w:cs="Times New Roman"/>
        </w:rPr>
        <w:t>Предлагаемое обеспечение</w:t>
      </w:r>
      <w:r w:rsidRPr="00B83490">
        <w:rPr>
          <w:rFonts w:ascii="Times New Roman" w:eastAsia="Times New Roman" w:hAnsi="Times New Roman" w:cs="Times New Roman"/>
          <w:u w:val="single"/>
        </w:rPr>
        <w:t xml:space="preserve"> </w:t>
      </w:r>
      <w:r w:rsidR="00A97CE8" w:rsidRPr="00B83490">
        <w:rPr>
          <w:rFonts w:ascii="Times New Roman" w:eastAsia="Times New Roman" w:hAnsi="Times New Roman" w:cs="Times New Roman"/>
          <w:u w:val="single"/>
        </w:rPr>
        <w:t>Запасы товарно-материальных ценностей на сумму 15 000 000= (Пятнадцать миллионов) рублей</w:t>
      </w:r>
    </w:p>
    <w:p w14:paraId="539758B2" w14:textId="77777777" w:rsidR="001F6E7E" w:rsidRPr="00B83490" w:rsidRDefault="001F6E7E" w:rsidP="001F6E7E">
      <w:pPr>
        <w:numPr>
          <w:ilvl w:val="12"/>
          <w:numId w:val="0"/>
        </w:numPr>
        <w:spacing w:after="0" w:line="240" w:lineRule="auto"/>
        <w:jc w:val="both"/>
        <w:rPr>
          <w:rFonts w:ascii="Times New Roman" w:eastAsia="Times New Roman" w:hAnsi="Times New Roman" w:cs="Times New Roman"/>
          <w:sz w:val="20"/>
          <w:szCs w:val="20"/>
        </w:rPr>
      </w:pPr>
    </w:p>
    <w:p w14:paraId="70329009" w14:textId="77777777" w:rsidR="001F6E7E" w:rsidRPr="00B83490" w:rsidRDefault="001F6E7E" w:rsidP="001F6E7E">
      <w:pPr>
        <w:spacing w:after="0" w:line="240" w:lineRule="auto"/>
        <w:ind w:firstLine="720"/>
        <w:jc w:val="both"/>
        <w:rPr>
          <w:rFonts w:ascii="Times New Roman" w:eastAsia="Times New Roman" w:hAnsi="Times New Roman" w:cs="Times New Roman"/>
          <w:b/>
          <w:bCs/>
          <w:sz w:val="24"/>
          <w:szCs w:val="20"/>
        </w:rPr>
      </w:pPr>
      <w:r w:rsidRPr="00B83490">
        <w:rPr>
          <w:rFonts w:ascii="Times New Roman" w:eastAsia="Times New Roman" w:hAnsi="Times New Roman" w:cs="Times New Roman"/>
          <w:b/>
          <w:bCs/>
          <w:sz w:val="24"/>
          <w:szCs w:val="20"/>
        </w:rPr>
        <w:t xml:space="preserve">2.  Обеспечение </w:t>
      </w:r>
      <w:proofErr w:type="gramStart"/>
      <w:r w:rsidRPr="00B83490">
        <w:rPr>
          <w:rFonts w:ascii="Times New Roman" w:eastAsia="Times New Roman" w:hAnsi="Times New Roman" w:cs="Times New Roman"/>
          <w:b/>
          <w:bCs/>
          <w:sz w:val="24"/>
          <w:szCs w:val="20"/>
        </w:rPr>
        <w:t>погашения  кредита</w:t>
      </w:r>
      <w:proofErr w:type="gramEnd"/>
      <w:r w:rsidRPr="00B83490">
        <w:rPr>
          <w:rFonts w:ascii="Times New Roman" w:eastAsia="Times New Roman" w:hAnsi="Times New Roman" w:cs="Times New Roman"/>
          <w:b/>
          <w:bCs/>
          <w:sz w:val="24"/>
          <w:szCs w:val="20"/>
        </w:rPr>
        <w:t xml:space="preserve">  Банка </w:t>
      </w:r>
    </w:p>
    <w:p w14:paraId="5ECC8E45" w14:textId="77777777" w:rsidR="001F6E7E" w:rsidRPr="00B83490" w:rsidRDefault="001F6E7E" w:rsidP="001F6E7E">
      <w:pPr>
        <w:spacing w:after="0" w:line="240" w:lineRule="auto"/>
        <w:ind w:firstLine="720"/>
        <w:jc w:val="both"/>
        <w:rPr>
          <w:rFonts w:ascii="Times New Roman" w:eastAsia="Times New Roman" w:hAnsi="Times New Roman" w:cs="Times New Roman"/>
          <w:i/>
          <w:sz w:val="20"/>
          <w:szCs w:val="16"/>
        </w:rPr>
      </w:pPr>
      <w:r w:rsidRPr="00B83490">
        <w:rPr>
          <w:rFonts w:ascii="Times New Roman" w:eastAsia="Times New Roman" w:hAnsi="Times New Roman" w:cs="Times New Roman"/>
          <w:i/>
          <w:sz w:val="20"/>
          <w:szCs w:val="16"/>
        </w:rPr>
        <w:t>В этом разделе высказывается суждение о приемлемости предлагаемого способа обеспечения кредита, с точки зрения его ликвидности и достаточности для покрытия обязательств по кредиту (суммы основного долга и процентов), необходимости и возможности его замены на другое обеспечение необходимости и условиях страхования.</w:t>
      </w:r>
    </w:p>
    <w:p w14:paraId="687AE792" w14:textId="77777777" w:rsidR="001F6E7E" w:rsidRPr="00B83490" w:rsidRDefault="001F6E7E" w:rsidP="001F6E7E">
      <w:pPr>
        <w:spacing w:after="120" w:line="240" w:lineRule="auto"/>
        <w:ind w:firstLine="720"/>
        <w:rPr>
          <w:rFonts w:ascii="Times New Roman" w:eastAsia="Times New Roman" w:hAnsi="Times New Roman" w:cs="Times New Roman"/>
          <w:i/>
          <w:sz w:val="20"/>
          <w:szCs w:val="16"/>
        </w:rPr>
      </w:pPr>
      <w:r w:rsidRPr="00B83490">
        <w:rPr>
          <w:rFonts w:ascii="Times New Roman" w:eastAsia="Times New Roman" w:hAnsi="Times New Roman" w:cs="Times New Roman"/>
          <w:i/>
          <w:sz w:val="20"/>
          <w:szCs w:val="16"/>
        </w:rPr>
        <w:t xml:space="preserve">В случае недостаточности предлагаемого способа обеспечения, а также необходимости его замены на более приемлемый способ обеспечения указывается возможность его дополнения и/или замены приемлемым обеспечением (в форме залога, поручительства юридических (физических) лиц, гарантии субъекта Российской Федерации и др.) </w:t>
      </w:r>
    </w:p>
    <w:p w14:paraId="4E12CB91" w14:textId="52B8855A" w:rsidR="001F6E7E" w:rsidRPr="00B83490" w:rsidRDefault="00A97CE8" w:rsidP="00A97CE8">
      <w:pPr>
        <w:spacing w:after="0" w:line="240" w:lineRule="auto"/>
        <w:ind w:firstLine="720"/>
        <w:jc w:val="both"/>
        <w:rPr>
          <w:rFonts w:ascii="Times New Roman" w:eastAsia="Times New Roman" w:hAnsi="Times New Roman" w:cs="Times New Roman"/>
        </w:rPr>
      </w:pPr>
      <w:r w:rsidRPr="00B83490">
        <w:rPr>
          <w:rFonts w:ascii="Times New Roman" w:eastAsia="Times New Roman" w:hAnsi="Times New Roman" w:cs="Times New Roman"/>
        </w:rPr>
        <w:t>Сумма залога*К&gt; Сумма кредита + сумма %</w:t>
      </w:r>
    </w:p>
    <w:p w14:paraId="0BE0A9F9" w14:textId="149BA937" w:rsidR="00A97CE8" w:rsidRPr="00B83490" w:rsidRDefault="00A97CE8" w:rsidP="00A97CE8">
      <w:pPr>
        <w:spacing w:after="0" w:line="240" w:lineRule="auto"/>
        <w:ind w:firstLine="720"/>
        <w:jc w:val="both"/>
        <w:rPr>
          <w:rFonts w:ascii="Times New Roman" w:eastAsia="Times New Roman" w:hAnsi="Times New Roman" w:cs="Times New Roman"/>
        </w:rPr>
      </w:pPr>
      <w:r w:rsidRPr="00B83490">
        <w:rPr>
          <w:rFonts w:ascii="Times New Roman" w:eastAsia="Times New Roman" w:hAnsi="Times New Roman" w:cs="Times New Roman"/>
        </w:rPr>
        <w:t xml:space="preserve">15 000 000*0,8&gt; 9 000 000+177 534-25 </w:t>
      </w:r>
    </w:p>
    <w:p w14:paraId="33CA670A" w14:textId="02615D8C" w:rsidR="00A97CE8" w:rsidRPr="00B83490" w:rsidRDefault="00A97CE8" w:rsidP="00A97CE8">
      <w:pPr>
        <w:spacing w:after="0" w:line="240" w:lineRule="auto"/>
        <w:ind w:firstLine="720"/>
        <w:jc w:val="both"/>
        <w:rPr>
          <w:rFonts w:ascii="Times New Roman" w:eastAsia="Times New Roman" w:hAnsi="Times New Roman" w:cs="Times New Roman"/>
        </w:rPr>
      </w:pPr>
      <w:r w:rsidRPr="00B83490">
        <w:rPr>
          <w:rFonts w:ascii="Times New Roman" w:eastAsia="Times New Roman" w:hAnsi="Times New Roman" w:cs="Times New Roman"/>
        </w:rPr>
        <w:t>12 000 000&gt;9 177 534 – 25</w:t>
      </w:r>
    </w:p>
    <w:p w14:paraId="2D86D6FD" w14:textId="170609C9" w:rsidR="001F6E7E" w:rsidRPr="00B83490" w:rsidRDefault="00A97CE8" w:rsidP="00A97CE8">
      <w:pPr>
        <w:spacing w:after="0" w:line="240" w:lineRule="auto"/>
        <w:ind w:firstLine="720"/>
        <w:jc w:val="both"/>
        <w:rPr>
          <w:rFonts w:ascii="Times New Roman" w:eastAsia="Times New Roman" w:hAnsi="Times New Roman" w:cs="Times New Roman"/>
        </w:rPr>
      </w:pPr>
      <w:r w:rsidRPr="00B83490">
        <w:rPr>
          <w:rFonts w:ascii="Times New Roman" w:eastAsia="Times New Roman" w:hAnsi="Times New Roman" w:cs="Times New Roman"/>
        </w:rPr>
        <w:t>Сумма %%= (9 000 000*24%*30)/365*100 = 177 534-25 руб.</w:t>
      </w:r>
    </w:p>
    <w:p w14:paraId="5DB21A57" w14:textId="14A96FE6" w:rsidR="00A97CE8" w:rsidRPr="00B83490" w:rsidRDefault="00A97CE8" w:rsidP="00A97CE8">
      <w:pPr>
        <w:spacing w:after="0" w:line="240" w:lineRule="auto"/>
        <w:ind w:firstLine="720"/>
        <w:jc w:val="both"/>
        <w:rPr>
          <w:rFonts w:ascii="Times New Roman" w:eastAsia="Times New Roman" w:hAnsi="Times New Roman" w:cs="Times New Roman"/>
        </w:rPr>
      </w:pPr>
    </w:p>
    <w:p w14:paraId="3918D536" w14:textId="49672836" w:rsidR="00A97CE8" w:rsidRPr="00B83490" w:rsidRDefault="00A97CE8" w:rsidP="00A97CE8">
      <w:pPr>
        <w:spacing w:after="0" w:line="240" w:lineRule="auto"/>
        <w:ind w:firstLine="720"/>
        <w:jc w:val="both"/>
        <w:rPr>
          <w:rFonts w:ascii="Times New Roman" w:eastAsia="Times New Roman" w:hAnsi="Times New Roman" w:cs="Times New Roman"/>
        </w:rPr>
      </w:pPr>
      <w:r w:rsidRPr="00B83490">
        <w:rPr>
          <w:rFonts w:ascii="Times New Roman" w:eastAsia="Times New Roman" w:hAnsi="Times New Roman" w:cs="Times New Roman"/>
        </w:rPr>
        <w:t xml:space="preserve">В качестве обеспечения по кредиту предоставляется </w:t>
      </w:r>
      <w:r w:rsidR="00F43B82" w:rsidRPr="00B83490">
        <w:rPr>
          <w:rFonts w:ascii="Times New Roman" w:eastAsia="Times New Roman" w:hAnsi="Times New Roman" w:cs="Times New Roman"/>
        </w:rPr>
        <w:t>з</w:t>
      </w:r>
      <w:r w:rsidRPr="00B83490">
        <w:rPr>
          <w:rFonts w:ascii="Times New Roman" w:eastAsia="Times New Roman" w:hAnsi="Times New Roman" w:cs="Times New Roman"/>
        </w:rPr>
        <w:t>апасы товарно-материальных ценностей на сумму 15 000 000= (Пятнадцать миллионов) рублей</w:t>
      </w:r>
      <w:r w:rsidR="00F43B82" w:rsidRPr="00B83490">
        <w:rPr>
          <w:rFonts w:ascii="Times New Roman" w:eastAsia="Times New Roman" w:hAnsi="Times New Roman" w:cs="Times New Roman"/>
        </w:rPr>
        <w:t>.</w:t>
      </w:r>
      <w:r w:rsidRPr="00B83490">
        <w:rPr>
          <w:rFonts w:ascii="Times New Roman" w:eastAsia="Times New Roman" w:hAnsi="Times New Roman" w:cs="Times New Roman"/>
        </w:rPr>
        <w:t xml:space="preserve"> Предлагаемое заёмщиком обеспечение является приемлемым с точки зрения ликвидности</w:t>
      </w:r>
      <w:r w:rsidR="00F43B82" w:rsidRPr="00B83490">
        <w:rPr>
          <w:rFonts w:ascii="Times New Roman" w:eastAsia="Times New Roman" w:hAnsi="Times New Roman" w:cs="Times New Roman"/>
        </w:rPr>
        <w:t xml:space="preserve">. Обеспечение </w:t>
      </w:r>
      <w:r w:rsidRPr="00B83490">
        <w:rPr>
          <w:rFonts w:ascii="Times New Roman" w:eastAsia="Times New Roman" w:hAnsi="Times New Roman" w:cs="Times New Roman"/>
        </w:rPr>
        <w:t>достаточн</w:t>
      </w:r>
      <w:r w:rsidR="00F43B82" w:rsidRPr="00B83490">
        <w:rPr>
          <w:rFonts w:ascii="Times New Roman" w:eastAsia="Times New Roman" w:hAnsi="Times New Roman" w:cs="Times New Roman"/>
        </w:rPr>
        <w:t>о</w:t>
      </w:r>
      <w:r w:rsidRPr="00B83490">
        <w:rPr>
          <w:rFonts w:ascii="Times New Roman" w:eastAsia="Times New Roman" w:hAnsi="Times New Roman" w:cs="Times New Roman"/>
        </w:rPr>
        <w:t xml:space="preserve"> для погашения всех обязательств по кредиту. Необходимо страхование предполагаемого обеспечения на сумму не менее </w:t>
      </w:r>
      <w:r w:rsidR="00F43B82" w:rsidRPr="00B83490">
        <w:rPr>
          <w:rFonts w:ascii="Times New Roman" w:eastAsia="Times New Roman" w:hAnsi="Times New Roman" w:cs="Times New Roman"/>
        </w:rPr>
        <w:t>9</w:t>
      </w:r>
      <w:r w:rsidRPr="00B83490">
        <w:rPr>
          <w:rFonts w:ascii="Times New Roman" w:eastAsia="Times New Roman" w:hAnsi="Times New Roman" w:cs="Times New Roman"/>
        </w:rPr>
        <w:t> </w:t>
      </w:r>
      <w:r w:rsidR="00F43B82" w:rsidRPr="00B83490">
        <w:rPr>
          <w:rFonts w:ascii="Times New Roman" w:eastAsia="Times New Roman" w:hAnsi="Times New Roman" w:cs="Times New Roman"/>
        </w:rPr>
        <w:t>5</w:t>
      </w:r>
      <w:r w:rsidRPr="00B83490">
        <w:rPr>
          <w:rFonts w:ascii="Times New Roman" w:eastAsia="Times New Roman" w:hAnsi="Times New Roman" w:cs="Times New Roman"/>
        </w:rPr>
        <w:t>00 000= (</w:t>
      </w:r>
      <w:r w:rsidR="00F43B82" w:rsidRPr="00B83490">
        <w:rPr>
          <w:rFonts w:ascii="Times New Roman" w:eastAsia="Times New Roman" w:hAnsi="Times New Roman" w:cs="Times New Roman"/>
        </w:rPr>
        <w:t>Девят</w:t>
      </w:r>
      <w:r w:rsidRPr="00B83490">
        <w:rPr>
          <w:rFonts w:ascii="Times New Roman" w:eastAsia="Times New Roman" w:hAnsi="Times New Roman" w:cs="Times New Roman"/>
        </w:rPr>
        <w:t xml:space="preserve">и миллионов </w:t>
      </w:r>
      <w:r w:rsidR="00F43B82" w:rsidRPr="00B83490">
        <w:rPr>
          <w:rFonts w:ascii="Times New Roman" w:eastAsia="Times New Roman" w:hAnsi="Times New Roman" w:cs="Times New Roman"/>
        </w:rPr>
        <w:t>пятис</w:t>
      </w:r>
      <w:r w:rsidR="00690C33">
        <w:rPr>
          <w:rFonts w:ascii="Times New Roman" w:eastAsia="Times New Roman" w:hAnsi="Times New Roman" w:cs="Times New Roman"/>
        </w:rPr>
        <w:t>от</w:t>
      </w:r>
      <w:r w:rsidRPr="00B83490">
        <w:rPr>
          <w:rFonts w:ascii="Times New Roman" w:eastAsia="Times New Roman" w:hAnsi="Times New Roman" w:cs="Times New Roman"/>
        </w:rPr>
        <w:t xml:space="preserve"> тысяч) рублей.</w:t>
      </w:r>
    </w:p>
    <w:p w14:paraId="08B85A8D" w14:textId="77777777" w:rsidR="00A97CE8" w:rsidRPr="00B83490" w:rsidRDefault="00A97CE8" w:rsidP="00A97CE8">
      <w:pPr>
        <w:spacing w:after="0" w:line="240" w:lineRule="auto"/>
        <w:jc w:val="both"/>
        <w:rPr>
          <w:rFonts w:ascii="Times New Roman" w:eastAsia="Times New Roman" w:hAnsi="Times New Roman" w:cs="Times New Roman"/>
          <w:b/>
          <w:bCs/>
        </w:rPr>
      </w:pPr>
    </w:p>
    <w:p w14:paraId="43367A6F" w14:textId="77777777" w:rsidR="00A97CE8" w:rsidRPr="00B83490" w:rsidRDefault="00A97CE8" w:rsidP="00A97CE8">
      <w:pPr>
        <w:spacing w:after="0" w:line="240" w:lineRule="auto"/>
        <w:ind w:firstLine="720"/>
        <w:jc w:val="both"/>
        <w:rPr>
          <w:rFonts w:ascii="Times New Roman" w:eastAsia="Times New Roman" w:hAnsi="Times New Roman" w:cs="Times New Roman"/>
          <w:sz w:val="20"/>
          <w:szCs w:val="20"/>
        </w:rPr>
      </w:pPr>
    </w:p>
    <w:p w14:paraId="3E6003FF" w14:textId="77777777" w:rsidR="001F6E7E" w:rsidRPr="00B83490" w:rsidRDefault="001F6E7E" w:rsidP="00F43B82">
      <w:pPr>
        <w:spacing w:after="0" w:line="240" w:lineRule="auto"/>
        <w:jc w:val="both"/>
        <w:rPr>
          <w:rFonts w:ascii="Times New Roman" w:eastAsia="Times New Roman" w:hAnsi="Times New Roman" w:cs="Times New Roman"/>
          <w:b/>
          <w:bCs/>
          <w:sz w:val="24"/>
          <w:szCs w:val="20"/>
        </w:rPr>
      </w:pPr>
    </w:p>
    <w:p w14:paraId="04861679" w14:textId="77777777" w:rsidR="001F6E7E" w:rsidRPr="00B83490" w:rsidRDefault="001F6E7E" w:rsidP="001F6E7E">
      <w:pPr>
        <w:spacing w:after="0" w:line="240" w:lineRule="auto"/>
        <w:ind w:firstLine="720"/>
        <w:jc w:val="both"/>
        <w:rPr>
          <w:rFonts w:ascii="Times New Roman" w:eastAsia="Times New Roman" w:hAnsi="Times New Roman" w:cs="Times New Roman"/>
          <w:b/>
          <w:bCs/>
          <w:sz w:val="24"/>
          <w:szCs w:val="20"/>
        </w:rPr>
      </w:pPr>
    </w:p>
    <w:p w14:paraId="2718C25A" w14:textId="77777777" w:rsidR="001F6E7E" w:rsidRPr="00B83490" w:rsidRDefault="001F6E7E" w:rsidP="001F6E7E">
      <w:pPr>
        <w:spacing w:after="0" w:line="240" w:lineRule="auto"/>
        <w:ind w:firstLine="720"/>
        <w:jc w:val="both"/>
        <w:rPr>
          <w:rFonts w:ascii="Times New Roman" w:eastAsia="Times New Roman" w:hAnsi="Times New Roman" w:cs="Times New Roman"/>
          <w:b/>
          <w:bCs/>
          <w:sz w:val="24"/>
          <w:szCs w:val="20"/>
        </w:rPr>
      </w:pPr>
    </w:p>
    <w:p w14:paraId="7BE4B87B" w14:textId="01166496" w:rsidR="001F6E7E" w:rsidRPr="00B83490" w:rsidRDefault="001F6E7E" w:rsidP="009D616E">
      <w:pPr>
        <w:pStyle w:val="a3"/>
        <w:numPr>
          <w:ilvl w:val="2"/>
          <w:numId w:val="9"/>
        </w:numPr>
        <w:spacing w:after="0" w:line="240" w:lineRule="auto"/>
        <w:jc w:val="both"/>
        <w:rPr>
          <w:rFonts w:ascii="Times New Roman" w:eastAsia="Times New Roman" w:hAnsi="Times New Roman" w:cs="Times New Roman"/>
          <w:b/>
          <w:bCs/>
          <w:sz w:val="24"/>
          <w:szCs w:val="20"/>
        </w:rPr>
      </w:pPr>
      <w:r w:rsidRPr="00B83490">
        <w:rPr>
          <w:rFonts w:ascii="Times New Roman" w:eastAsia="Times New Roman" w:hAnsi="Times New Roman" w:cs="Times New Roman"/>
          <w:b/>
          <w:bCs/>
          <w:sz w:val="24"/>
          <w:szCs w:val="20"/>
        </w:rPr>
        <w:t xml:space="preserve">Расчет резерва на возможные потери по ссудам </w:t>
      </w:r>
    </w:p>
    <w:p w14:paraId="108632F5" w14:textId="77777777" w:rsidR="001F6E7E" w:rsidRPr="00B83490" w:rsidRDefault="001F6E7E" w:rsidP="001F6E7E">
      <w:pPr>
        <w:tabs>
          <w:tab w:val="left" w:pos="0"/>
        </w:tabs>
        <w:spacing w:after="0" w:line="240" w:lineRule="auto"/>
        <w:ind w:firstLine="720"/>
        <w:jc w:val="both"/>
        <w:rPr>
          <w:rFonts w:ascii="Times New Roman" w:eastAsia="Times New Roman" w:hAnsi="Times New Roman" w:cs="Times New Roman"/>
          <w:i/>
          <w:sz w:val="20"/>
          <w:szCs w:val="20"/>
        </w:rPr>
      </w:pPr>
      <w:r w:rsidRPr="00B83490">
        <w:rPr>
          <w:rFonts w:ascii="Times New Roman" w:eastAsia="Times New Roman" w:hAnsi="Times New Roman" w:cs="Times New Roman"/>
          <w:i/>
          <w:sz w:val="20"/>
          <w:szCs w:val="20"/>
        </w:rPr>
        <w:t>В данном разделе отражается порядок подтверждения оценки ссуды на основе профессионального суждения</w:t>
      </w:r>
    </w:p>
    <w:p w14:paraId="075DA69E" w14:textId="77777777" w:rsidR="001F6E7E" w:rsidRPr="00B83490" w:rsidRDefault="001F6E7E" w:rsidP="001F6E7E">
      <w:pPr>
        <w:tabs>
          <w:tab w:val="left" w:pos="0"/>
        </w:tabs>
        <w:spacing w:after="0" w:line="240" w:lineRule="auto"/>
        <w:ind w:firstLine="720"/>
        <w:jc w:val="both"/>
        <w:rPr>
          <w:rFonts w:ascii="Times New Roman" w:eastAsia="Times New Roman" w:hAnsi="Times New Roman" w:cs="Times New Roman"/>
          <w:b/>
          <w:bCs/>
          <w:sz w:val="20"/>
          <w:szCs w:val="20"/>
        </w:rPr>
      </w:pPr>
    </w:p>
    <w:p w14:paraId="4BCF1411" w14:textId="77777777" w:rsidR="00F43B82" w:rsidRPr="00B83490" w:rsidRDefault="00F43B82" w:rsidP="00F43B82">
      <w:pPr>
        <w:tabs>
          <w:tab w:val="left" w:pos="0"/>
        </w:tabs>
        <w:spacing w:after="0" w:line="240" w:lineRule="auto"/>
        <w:ind w:firstLine="720"/>
        <w:jc w:val="both"/>
        <w:rPr>
          <w:rFonts w:ascii="Times New Roman" w:eastAsia="Times New Roman" w:hAnsi="Times New Roman" w:cs="Times New Roman"/>
        </w:rPr>
      </w:pPr>
      <w:r w:rsidRPr="00B83490">
        <w:rPr>
          <w:rFonts w:ascii="Times New Roman" w:eastAsia="Times New Roman" w:hAnsi="Times New Roman" w:cs="Times New Roman"/>
        </w:rPr>
        <w:t xml:space="preserve">Заёмщик был отнесён к 1 классу кредитоспособности. Финансовое положение заёмщика оценивается как «хорошее», ссуда отнесена к </w:t>
      </w:r>
      <w:r w:rsidRPr="00B83490">
        <w:rPr>
          <w:rFonts w:ascii="Times New Roman" w:eastAsia="Times New Roman" w:hAnsi="Times New Roman" w:cs="Times New Roman"/>
          <w:lang w:val="en-US"/>
        </w:rPr>
        <w:t>I</w:t>
      </w:r>
      <w:r w:rsidRPr="00B83490">
        <w:rPr>
          <w:rFonts w:ascii="Times New Roman" w:eastAsia="Times New Roman" w:hAnsi="Times New Roman" w:cs="Times New Roman"/>
        </w:rPr>
        <w:t xml:space="preserve"> категории качества (Стандартные ссуды). Кредитный риск отсутствует. Формирование резерва на возможные потери по ссуде не требуется.</w:t>
      </w:r>
    </w:p>
    <w:p w14:paraId="2ECDA50F" w14:textId="77777777" w:rsidR="001F6E7E" w:rsidRPr="00B83490" w:rsidRDefault="001F6E7E" w:rsidP="001F6E7E">
      <w:pPr>
        <w:rPr>
          <w:rFonts w:ascii="Times New Roman" w:eastAsia="Times New Roman" w:hAnsi="Times New Roman" w:cs="Times New Roman"/>
          <w:b/>
          <w:bCs/>
          <w:sz w:val="20"/>
          <w:szCs w:val="20"/>
        </w:rPr>
      </w:pPr>
      <w:r w:rsidRPr="00B83490">
        <w:rPr>
          <w:rFonts w:ascii="Times New Roman" w:eastAsia="Times New Roman" w:hAnsi="Times New Roman" w:cs="Times New Roman"/>
          <w:b/>
          <w:bCs/>
          <w:sz w:val="20"/>
          <w:szCs w:val="20"/>
        </w:rPr>
        <w:br w:type="page"/>
      </w:r>
    </w:p>
    <w:p w14:paraId="224209FE" w14:textId="70C7DCE7" w:rsidR="001F6E7E" w:rsidRPr="00B83490" w:rsidRDefault="001F6E7E" w:rsidP="009D616E">
      <w:pPr>
        <w:pStyle w:val="a3"/>
        <w:numPr>
          <w:ilvl w:val="2"/>
          <w:numId w:val="9"/>
        </w:numPr>
        <w:spacing w:after="0" w:line="240" w:lineRule="auto"/>
        <w:jc w:val="both"/>
        <w:rPr>
          <w:rFonts w:ascii="Times New Roman" w:eastAsia="Times New Roman" w:hAnsi="Times New Roman" w:cs="Times New Roman"/>
          <w:b/>
          <w:bCs/>
          <w:sz w:val="24"/>
          <w:szCs w:val="20"/>
        </w:rPr>
      </w:pPr>
      <w:r w:rsidRPr="00B83490">
        <w:rPr>
          <w:rFonts w:ascii="Times New Roman" w:eastAsia="Times New Roman" w:hAnsi="Times New Roman" w:cs="Times New Roman"/>
          <w:b/>
          <w:bCs/>
          <w:sz w:val="24"/>
          <w:szCs w:val="20"/>
        </w:rPr>
        <w:lastRenderedPageBreak/>
        <w:t>Выводы кредитного работника</w:t>
      </w:r>
    </w:p>
    <w:p w14:paraId="5A860B12" w14:textId="77777777" w:rsidR="001F6E7E" w:rsidRPr="00B83490" w:rsidRDefault="001F6E7E" w:rsidP="001F6E7E">
      <w:pPr>
        <w:spacing w:before="120" w:after="0" w:line="240" w:lineRule="auto"/>
        <w:ind w:firstLine="357"/>
        <w:jc w:val="both"/>
        <w:rPr>
          <w:rFonts w:ascii="Times New Roman" w:eastAsia="Times New Roman" w:hAnsi="Times New Roman" w:cs="Times New Roman"/>
          <w:sz w:val="24"/>
          <w:szCs w:val="20"/>
        </w:rPr>
      </w:pPr>
      <w:r w:rsidRPr="00B83490">
        <w:rPr>
          <w:rFonts w:ascii="Times New Roman" w:eastAsia="Times New Roman" w:hAnsi="Times New Roman" w:cs="Times New Roman"/>
          <w:sz w:val="24"/>
          <w:szCs w:val="20"/>
        </w:rPr>
        <w:t>Учитывая изложенное, считаю возможным предоставить кредит (открыть кредитную линию) на следующих условиях:</w:t>
      </w:r>
    </w:p>
    <w:p w14:paraId="63639B69" w14:textId="77777777" w:rsidR="001F6E7E" w:rsidRPr="00B83490" w:rsidRDefault="001F6E7E" w:rsidP="001F6E7E">
      <w:pPr>
        <w:spacing w:after="0" w:line="240" w:lineRule="auto"/>
        <w:jc w:val="both"/>
        <w:rPr>
          <w:rFonts w:ascii="Times New Roman" w:eastAsia="Times New Roman" w:hAnsi="Times New Roman" w:cs="Times New Roman"/>
          <w:sz w:val="20"/>
          <w:szCs w:val="20"/>
        </w:rPr>
      </w:pPr>
    </w:p>
    <w:tbl>
      <w:tblPr>
        <w:tblpPr w:leftFromText="180" w:rightFromText="180" w:vertAnchor="text" w:tblpY="1"/>
        <w:tblOverlap w:val="never"/>
        <w:tblW w:w="98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00"/>
        <w:gridCol w:w="5991"/>
      </w:tblGrid>
      <w:tr w:rsidR="00B83490" w:rsidRPr="00B83490" w14:paraId="3AC0C7F6" w14:textId="77777777" w:rsidTr="009D2926">
        <w:trPr>
          <w:trHeight w:val="567"/>
        </w:trPr>
        <w:tc>
          <w:tcPr>
            <w:tcW w:w="3900" w:type="dxa"/>
            <w:tcBorders>
              <w:top w:val="single" w:sz="4" w:space="0" w:color="auto"/>
              <w:left w:val="single" w:sz="4" w:space="0" w:color="auto"/>
              <w:bottom w:val="single" w:sz="4" w:space="0" w:color="auto"/>
              <w:right w:val="single" w:sz="4" w:space="0" w:color="auto"/>
            </w:tcBorders>
            <w:hideMark/>
          </w:tcPr>
          <w:p w14:paraId="7F4DFE3B" w14:textId="77777777" w:rsidR="001F6E7E" w:rsidRPr="00B83490" w:rsidRDefault="001F6E7E" w:rsidP="009D2926">
            <w:pPr>
              <w:spacing w:after="0"/>
              <w:jc w:val="both"/>
              <w:rPr>
                <w:rFonts w:ascii="Times New Roman" w:eastAsia="Times New Roman" w:hAnsi="Times New Roman" w:cs="Times New Roman"/>
                <w:lang w:eastAsia="en-US"/>
              </w:rPr>
            </w:pPr>
            <w:r w:rsidRPr="00B83490">
              <w:rPr>
                <w:rFonts w:ascii="Times New Roman" w:eastAsia="Times New Roman" w:hAnsi="Times New Roman" w:cs="Times New Roman"/>
                <w:lang w:eastAsia="en-US"/>
              </w:rPr>
              <w:t>Сумма</w:t>
            </w:r>
          </w:p>
        </w:tc>
        <w:tc>
          <w:tcPr>
            <w:tcW w:w="5991" w:type="dxa"/>
            <w:tcBorders>
              <w:top w:val="single" w:sz="4" w:space="0" w:color="auto"/>
              <w:left w:val="single" w:sz="4" w:space="0" w:color="auto"/>
              <w:bottom w:val="single" w:sz="4" w:space="0" w:color="auto"/>
              <w:right w:val="single" w:sz="4" w:space="0" w:color="auto"/>
            </w:tcBorders>
          </w:tcPr>
          <w:p w14:paraId="6E1F1DA2" w14:textId="584A3914" w:rsidR="001F6E7E" w:rsidRPr="00B83490" w:rsidRDefault="00F43B82" w:rsidP="009D2926">
            <w:pPr>
              <w:spacing w:after="0"/>
              <w:jc w:val="both"/>
              <w:rPr>
                <w:rFonts w:ascii="Times New Roman" w:eastAsia="Times New Roman" w:hAnsi="Times New Roman" w:cs="Times New Roman"/>
                <w:lang w:eastAsia="en-US"/>
              </w:rPr>
            </w:pPr>
            <w:r w:rsidRPr="00B83490">
              <w:rPr>
                <w:rFonts w:ascii="Times New Roman" w:eastAsia="Times New Roman" w:hAnsi="Times New Roman" w:cs="Times New Roman"/>
                <w:lang w:eastAsia="en-US"/>
              </w:rPr>
              <w:t>9 000 000= (Девять миллионов) рублей</w:t>
            </w:r>
          </w:p>
        </w:tc>
      </w:tr>
      <w:tr w:rsidR="00B83490" w:rsidRPr="00B83490" w14:paraId="4C1ACFDD" w14:textId="77777777" w:rsidTr="009D2926">
        <w:trPr>
          <w:trHeight w:val="567"/>
        </w:trPr>
        <w:tc>
          <w:tcPr>
            <w:tcW w:w="3900" w:type="dxa"/>
            <w:tcBorders>
              <w:top w:val="single" w:sz="4" w:space="0" w:color="auto"/>
              <w:left w:val="single" w:sz="4" w:space="0" w:color="auto"/>
              <w:bottom w:val="single" w:sz="4" w:space="0" w:color="auto"/>
              <w:right w:val="single" w:sz="4" w:space="0" w:color="auto"/>
            </w:tcBorders>
            <w:hideMark/>
          </w:tcPr>
          <w:p w14:paraId="10C408CE" w14:textId="77777777" w:rsidR="001F6E7E" w:rsidRPr="00B83490" w:rsidRDefault="001F6E7E" w:rsidP="009D2926">
            <w:pPr>
              <w:spacing w:after="0"/>
              <w:jc w:val="both"/>
              <w:rPr>
                <w:rFonts w:ascii="Times New Roman" w:eastAsia="Times New Roman" w:hAnsi="Times New Roman" w:cs="Times New Roman"/>
                <w:lang w:eastAsia="en-US"/>
              </w:rPr>
            </w:pPr>
            <w:r w:rsidRPr="00B83490">
              <w:rPr>
                <w:rFonts w:ascii="Times New Roman" w:eastAsia="Times New Roman" w:hAnsi="Times New Roman" w:cs="Times New Roman"/>
                <w:lang w:eastAsia="en-US"/>
              </w:rPr>
              <w:t>Срок</w:t>
            </w:r>
          </w:p>
        </w:tc>
        <w:tc>
          <w:tcPr>
            <w:tcW w:w="5991" w:type="dxa"/>
            <w:tcBorders>
              <w:top w:val="single" w:sz="4" w:space="0" w:color="auto"/>
              <w:left w:val="single" w:sz="4" w:space="0" w:color="auto"/>
              <w:bottom w:val="single" w:sz="4" w:space="0" w:color="auto"/>
              <w:right w:val="single" w:sz="4" w:space="0" w:color="auto"/>
            </w:tcBorders>
          </w:tcPr>
          <w:p w14:paraId="4B92718B" w14:textId="1A32549B" w:rsidR="001F6E7E" w:rsidRPr="00B83490" w:rsidRDefault="00F43B82" w:rsidP="009D2926">
            <w:pPr>
              <w:spacing w:after="0"/>
              <w:jc w:val="both"/>
              <w:rPr>
                <w:rFonts w:ascii="Times New Roman" w:eastAsia="Times New Roman" w:hAnsi="Times New Roman" w:cs="Times New Roman"/>
                <w:lang w:eastAsia="en-US"/>
              </w:rPr>
            </w:pPr>
            <w:r w:rsidRPr="00B83490">
              <w:rPr>
                <w:rFonts w:ascii="Times New Roman" w:eastAsia="Times New Roman" w:hAnsi="Times New Roman" w:cs="Times New Roman"/>
                <w:lang w:eastAsia="en-US"/>
              </w:rPr>
              <w:t>30 (Тридцать) дней</w:t>
            </w:r>
          </w:p>
        </w:tc>
      </w:tr>
      <w:tr w:rsidR="00B83490" w:rsidRPr="00B83490" w14:paraId="2C9DEBD7" w14:textId="77777777" w:rsidTr="009D2926">
        <w:trPr>
          <w:trHeight w:val="567"/>
        </w:trPr>
        <w:tc>
          <w:tcPr>
            <w:tcW w:w="3900" w:type="dxa"/>
            <w:tcBorders>
              <w:top w:val="single" w:sz="4" w:space="0" w:color="auto"/>
              <w:left w:val="single" w:sz="4" w:space="0" w:color="auto"/>
              <w:bottom w:val="single" w:sz="4" w:space="0" w:color="auto"/>
              <w:right w:val="single" w:sz="4" w:space="0" w:color="auto"/>
            </w:tcBorders>
            <w:hideMark/>
          </w:tcPr>
          <w:p w14:paraId="3BA5407B" w14:textId="77777777" w:rsidR="001F6E7E" w:rsidRPr="00B83490" w:rsidRDefault="001F6E7E" w:rsidP="009D2926">
            <w:pPr>
              <w:spacing w:after="0"/>
              <w:jc w:val="both"/>
              <w:rPr>
                <w:rFonts w:ascii="Times New Roman" w:eastAsia="Times New Roman" w:hAnsi="Times New Roman" w:cs="Times New Roman"/>
                <w:lang w:eastAsia="en-US"/>
              </w:rPr>
            </w:pPr>
            <w:r w:rsidRPr="00B83490">
              <w:rPr>
                <w:rFonts w:ascii="Times New Roman" w:eastAsia="Times New Roman" w:hAnsi="Times New Roman" w:cs="Times New Roman"/>
                <w:lang w:eastAsia="en-US"/>
              </w:rPr>
              <w:t xml:space="preserve">Процентная ставка </w:t>
            </w:r>
          </w:p>
        </w:tc>
        <w:tc>
          <w:tcPr>
            <w:tcW w:w="5991" w:type="dxa"/>
            <w:tcBorders>
              <w:top w:val="single" w:sz="4" w:space="0" w:color="auto"/>
              <w:left w:val="single" w:sz="4" w:space="0" w:color="auto"/>
              <w:bottom w:val="single" w:sz="4" w:space="0" w:color="auto"/>
              <w:right w:val="single" w:sz="4" w:space="0" w:color="auto"/>
            </w:tcBorders>
          </w:tcPr>
          <w:p w14:paraId="4DA77770" w14:textId="71B27FF8" w:rsidR="001F6E7E" w:rsidRPr="00B83490" w:rsidRDefault="00F43B82" w:rsidP="009D2926">
            <w:pPr>
              <w:spacing w:after="0"/>
              <w:jc w:val="both"/>
              <w:rPr>
                <w:rFonts w:ascii="Times New Roman" w:eastAsia="Times New Roman" w:hAnsi="Times New Roman" w:cs="Times New Roman"/>
                <w:lang w:eastAsia="en-US"/>
              </w:rPr>
            </w:pPr>
            <w:r w:rsidRPr="00B83490">
              <w:rPr>
                <w:rFonts w:ascii="Times New Roman" w:eastAsia="Times New Roman" w:hAnsi="Times New Roman" w:cs="Times New Roman"/>
                <w:lang w:eastAsia="en-US"/>
              </w:rPr>
              <w:t>24 (Двадцать четыре) % годовых, в случае просрочки – 30 (Тридцать) % годовых</w:t>
            </w:r>
          </w:p>
        </w:tc>
      </w:tr>
      <w:tr w:rsidR="00B83490" w:rsidRPr="00B83490" w14:paraId="6A88DDF7" w14:textId="77777777" w:rsidTr="009D2926">
        <w:trPr>
          <w:trHeight w:val="567"/>
        </w:trPr>
        <w:tc>
          <w:tcPr>
            <w:tcW w:w="3900" w:type="dxa"/>
            <w:tcBorders>
              <w:top w:val="single" w:sz="4" w:space="0" w:color="auto"/>
              <w:left w:val="single" w:sz="4" w:space="0" w:color="auto"/>
              <w:bottom w:val="single" w:sz="4" w:space="0" w:color="auto"/>
              <w:right w:val="single" w:sz="4" w:space="0" w:color="auto"/>
            </w:tcBorders>
            <w:hideMark/>
          </w:tcPr>
          <w:p w14:paraId="416D5D04" w14:textId="77777777" w:rsidR="001F6E7E" w:rsidRPr="00B83490" w:rsidRDefault="001F6E7E" w:rsidP="009D2926">
            <w:pPr>
              <w:spacing w:after="0"/>
              <w:jc w:val="both"/>
              <w:rPr>
                <w:rFonts w:ascii="Times New Roman" w:eastAsia="Times New Roman" w:hAnsi="Times New Roman" w:cs="Times New Roman"/>
                <w:lang w:eastAsia="en-US"/>
              </w:rPr>
            </w:pPr>
            <w:r w:rsidRPr="00B83490">
              <w:rPr>
                <w:rFonts w:ascii="Times New Roman" w:eastAsia="Times New Roman" w:hAnsi="Times New Roman" w:cs="Times New Roman"/>
                <w:lang w:eastAsia="en-US"/>
              </w:rPr>
              <w:t>Назначение</w:t>
            </w:r>
          </w:p>
        </w:tc>
        <w:tc>
          <w:tcPr>
            <w:tcW w:w="5991" w:type="dxa"/>
            <w:tcBorders>
              <w:top w:val="single" w:sz="4" w:space="0" w:color="auto"/>
              <w:left w:val="single" w:sz="4" w:space="0" w:color="auto"/>
              <w:bottom w:val="single" w:sz="4" w:space="0" w:color="auto"/>
              <w:right w:val="single" w:sz="4" w:space="0" w:color="auto"/>
            </w:tcBorders>
          </w:tcPr>
          <w:p w14:paraId="1B9627FD" w14:textId="737B374B" w:rsidR="001F6E7E" w:rsidRPr="00B83490" w:rsidRDefault="00F43B82" w:rsidP="009D2926">
            <w:pPr>
              <w:spacing w:after="0"/>
              <w:jc w:val="both"/>
              <w:rPr>
                <w:rFonts w:ascii="Times New Roman" w:eastAsia="Times New Roman" w:hAnsi="Times New Roman" w:cs="Times New Roman"/>
                <w:lang w:eastAsia="en-US"/>
              </w:rPr>
            </w:pPr>
            <w:r w:rsidRPr="00B83490">
              <w:rPr>
                <w:rFonts w:ascii="Times New Roman" w:eastAsia="Times New Roman" w:hAnsi="Times New Roman" w:cs="Times New Roman"/>
                <w:lang w:eastAsia="en-US"/>
              </w:rPr>
              <w:t>Пополнение оборотных средств</w:t>
            </w:r>
          </w:p>
        </w:tc>
      </w:tr>
      <w:tr w:rsidR="00B83490" w:rsidRPr="00B83490" w14:paraId="4AD9B7EE" w14:textId="77777777" w:rsidTr="009D2926">
        <w:trPr>
          <w:trHeight w:val="567"/>
        </w:trPr>
        <w:tc>
          <w:tcPr>
            <w:tcW w:w="3900" w:type="dxa"/>
            <w:tcBorders>
              <w:top w:val="single" w:sz="4" w:space="0" w:color="auto"/>
              <w:left w:val="single" w:sz="4" w:space="0" w:color="auto"/>
              <w:bottom w:val="single" w:sz="4" w:space="0" w:color="auto"/>
              <w:right w:val="single" w:sz="4" w:space="0" w:color="auto"/>
            </w:tcBorders>
            <w:hideMark/>
          </w:tcPr>
          <w:p w14:paraId="1FB82A65" w14:textId="77777777" w:rsidR="001F6E7E" w:rsidRPr="00B83490" w:rsidRDefault="001F6E7E" w:rsidP="009D2926">
            <w:pPr>
              <w:spacing w:after="0"/>
              <w:jc w:val="both"/>
              <w:rPr>
                <w:rFonts w:ascii="Times New Roman" w:eastAsia="Times New Roman" w:hAnsi="Times New Roman" w:cs="Times New Roman"/>
                <w:lang w:eastAsia="en-US"/>
              </w:rPr>
            </w:pPr>
            <w:r w:rsidRPr="00B83490">
              <w:rPr>
                <w:rFonts w:ascii="Times New Roman" w:eastAsia="Times New Roman" w:hAnsi="Times New Roman" w:cs="Times New Roman"/>
                <w:lang w:eastAsia="en-US"/>
              </w:rPr>
              <w:t>Режим уплаты процентов (ежемесячно или ежеквартально)</w:t>
            </w:r>
          </w:p>
        </w:tc>
        <w:tc>
          <w:tcPr>
            <w:tcW w:w="5991" w:type="dxa"/>
            <w:tcBorders>
              <w:top w:val="single" w:sz="4" w:space="0" w:color="auto"/>
              <w:left w:val="single" w:sz="4" w:space="0" w:color="auto"/>
              <w:bottom w:val="single" w:sz="4" w:space="0" w:color="auto"/>
              <w:right w:val="single" w:sz="4" w:space="0" w:color="auto"/>
            </w:tcBorders>
          </w:tcPr>
          <w:p w14:paraId="773F1A1D" w14:textId="359D07FD" w:rsidR="001F6E7E" w:rsidRPr="00B83490" w:rsidRDefault="00F43B82" w:rsidP="009D2926">
            <w:pPr>
              <w:spacing w:after="0"/>
              <w:jc w:val="both"/>
              <w:rPr>
                <w:rFonts w:ascii="Times New Roman" w:eastAsia="Times New Roman" w:hAnsi="Times New Roman" w:cs="Times New Roman"/>
                <w:lang w:eastAsia="en-US"/>
              </w:rPr>
            </w:pPr>
            <w:r w:rsidRPr="00B83490">
              <w:rPr>
                <w:rFonts w:ascii="Times New Roman" w:eastAsia="Times New Roman" w:hAnsi="Times New Roman" w:cs="Times New Roman"/>
                <w:lang w:eastAsia="en-US"/>
              </w:rPr>
              <w:t>Единовременно с погашением основного долга</w:t>
            </w:r>
          </w:p>
        </w:tc>
      </w:tr>
      <w:tr w:rsidR="00B83490" w:rsidRPr="00B83490" w14:paraId="2CC63666" w14:textId="77777777" w:rsidTr="009D2926">
        <w:trPr>
          <w:trHeight w:val="567"/>
        </w:trPr>
        <w:tc>
          <w:tcPr>
            <w:tcW w:w="3900" w:type="dxa"/>
            <w:tcBorders>
              <w:top w:val="single" w:sz="4" w:space="0" w:color="auto"/>
              <w:left w:val="single" w:sz="4" w:space="0" w:color="auto"/>
              <w:bottom w:val="single" w:sz="4" w:space="0" w:color="auto"/>
              <w:right w:val="single" w:sz="4" w:space="0" w:color="auto"/>
            </w:tcBorders>
            <w:hideMark/>
          </w:tcPr>
          <w:p w14:paraId="1D7206CC" w14:textId="77777777" w:rsidR="001F6E7E" w:rsidRPr="00B83490" w:rsidRDefault="001F6E7E" w:rsidP="009D2926">
            <w:pPr>
              <w:spacing w:after="0"/>
              <w:jc w:val="both"/>
              <w:rPr>
                <w:rFonts w:ascii="Times New Roman" w:eastAsia="Times New Roman" w:hAnsi="Times New Roman" w:cs="Times New Roman"/>
                <w:lang w:eastAsia="en-US"/>
              </w:rPr>
            </w:pPr>
            <w:r w:rsidRPr="00B83490">
              <w:rPr>
                <w:rFonts w:ascii="Times New Roman" w:eastAsia="Times New Roman" w:hAnsi="Times New Roman" w:cs="Times New Roman"/>
                <w:lang w:eastAsia="en-US"/>
              </w:rPr>
              <w:t>Предоставление льготного режима погашения основного долга (отсрочки начала погашения основного долга – с указанием срока)</w:t>
            </w:r>
          </w:p>
        </w:tc>
        <w:tc>
          <w:tcPr>
            <w:tcW w:w="5991" w:type="dxa"/>
            <w:tcBorders>
              <w:top w:val="single" w:sz="4" w:space="0" w:color="auto"/>
              <w:left w:val="single" w:sz="4" w:space="0" w:color="auto"/>
              <w:bottom w:val="single" w:sz="4" w:space="0" w:color="auto"/>
              <w:right w:val="single" w:sz="4" w:space="0" w:color="auto"/>
            </w:tcBorders>
          </w:tcPr>
          <w:p w14:paraId="3A7B71B6" w14:textId="3A11EAE3" w:rsidR="001F6E7E" w:rsidRPr="00B83490" w:rsidRDefault="00F43B82" w:rsidP="009D2926">
            <w:pPr>
              <w:spacing w:after="0"/>
              <w:jc w:val="both"/>
              <w:rPr>
                <w:rFonts w:ascii="Times New Roman" w:eastAsia="Times New Roman" w:hAnsi="Times New Roman" w:cs="Times New Roman"/>
                <w:lang w:eastAsia="en-US"/>
              </w:rPr>
            </w:pPr>
            <w:r w:rsidRPr="00B83490">
              <w:rPr>
                <w:rFonts w:ascii="Times New Roman" w:eastAsia="Times New Roman" w:hAnsi="Times New Roman" w:cs="Times New Roman"/>
                <w:lang w:eastAsia="en-US"/>
              </w:rPr>
              <w:t>Не требуется</w:t>
            </w:r>
          </w:p>
        </w:tc>
      </w:tr>
      <w:tr w:rsidR="00B83490" w:rsidRPr="00B83490" w14:paraId="3E7F9636" w14:textId="77777777" w:rsidTr="009D2926">
        <w:trPr>
          <w:trHeight w:val="567"/>
        </w:trPr>
        <w:tc>
          <w:tcPr>
            <w:tcW w:w="3900" w:type="dxa"/>
            <w:tcBorders>
              <w:top w:val="single" w:sz="4" w:space="0" w:color="auto"/>
              <w:left w:val="single" w:sz="4" w:space="0" w:color="auto"/>
              <w:bottom w:val="single" w:sz="4" w:space="0" w:color="auto"/>
              <w:right w:val="single" w:sz="4" w:space="0" w:color="auto"/>
            </w:tcBorders>
            <w:hideMark/>
          </w:tcPr>
          <w:p w14:paraId="4B21B461" w14:textId="77777777" w:rsidR="009D2926" w:rsidRPr="00B83490" w:rsidRDefault="009D2926" w:rsidP="009D2926">
            <w:pPr>
              <w:spacing w:after="0"/>
              <w:jc w:val="both"/>
              <w:rPr>
                <w:rFonts w:ascii="Times New Roman" w:eastAsia="Times New Roman" w:hAnsi="Times New Roman" w:cs="Times New Roman"/>
                <w:lang w:eastAsia="en-US"/>
              </w:rPr>
            </w:pPr>
            <w:r w:rsidRPr="00B83490">
              <w:rPr>
                <w:rFonts w:ascii="Times New Roman" w:eastAsia="Times New Roman" w:hAnsi="Times New Roman" w:cs="Times New Roman"/>
                <w:lang w:eastAsia="en-US"/>
              </w:rPr>
              <w:t>Вид обеспечения</w:t>
            </w:r>
          </w:p>
        </w:tc>
        <w:tc>
          <w:tcPr>
            <w:tcW w:w="5991" w:type="dxa"/>
            <w:tcBorders>
              <w:top w:val="single" w:sz="4" w:space="0" w:color="auto"/>
              <w:left w:val="single" w:sz="4" w:space="0" w:color="auto"/>
              <w:bottom w:val="nil"/>
              <w:right w:val="single" w:sz="4" w:space="0" w:color="auto"/>
            </w:tcBorders>
          </w:tcPr>
          <w:p w14:paraId="6711D875" w14:textId="4DC2DA94" w:rsidR="009D2926" w:rsidRPr="00B83490" w:rsidRDefault="009D2926" w:rsidP="009D2926">
            <w:pPr>
              <w:keepNext/>
              <w:spacing w:after="0"/>
              <w:outlineLvl w:val="5"/>
              <w:rPr>
                <w:rFonts w:ascii="Times New Roman" w:eastAsia="Times New Roman" w:hAnsi="Times New Roman" w:cs="Times New Roman"/>
                <w:lang w:eastAsia="en-US"/>
              </w:rPr>
            </w:pPr>
            <w:bookmarkStart w:id="77" w:name="_Hlk191830395"/>
            <w:r w:rsidRPr="00B83490">
              <w:rPr>
                <w:rFonts w:ascii="Times New Roman" w:eastAsia="Times New Roman" w:hAnsi="Times New Roman" w:cs="Times New Roman"/>
                <w:lang w:eastAsia="en-US"/>
              </w:rPr>
              <w:t>Запасы товарно-материальных ценностей на сумму 15 000 000= (Пятнадцать миллионов) рублей.</w:t>
            </w:r>
            <w:bookmarkEnd w:id="77"/>
          </w:p>
        </w:tc>
      </w:tr>
      <w:tr w:rsidR="00B83490" w:rsidRPr="00B83490" w14:paraId="094E979E" w14:textId="77777777" w:rsidTr="009D2926">
        <w:trPr>
          <w:trHeight w:val="567"/>
        </w:trPr>
        <w:tc>
          <w:tcPr>
            <w:tcW w:w="3900" w:type="dxa"/>
            <w:tcBorders>
              <w:top w:val="single" w:sz="4" w:space="0" w:color="auto"/>
              <w:left w:val="single" w:sz="4" w:space="0" w:color="auto"/>
              <w:bottom w:val="single" w:sz="4" w:space="0" w:color="auto"/>
              <w:right w:val="single" w:sz="4" w:space="0" w:color="auto"/>
            </w:tcBorders>
            <w:hideMark/>
          </w:tcPr>
          <w:p w14:paraId="0F096436" w14:textId="77777777" w:rsidR="009D2926" w:rsidRPr="00B83490" w:rsidRDefault="009D2926" w:rsidP="009D2926">
            <w:pPr>
              <w:keepNext/>
              <w:spacing w:after="0"/>
              <w:jc w:val="both"/>
              <w:outlineLvl w:val="3"/>
              <w:rPr>
                <w:rFonts w:ascii="Times New Roman" w:eastAsia="Times New Roman" w:hAnsi="Times New Roman" w:cs="Times New Roman"/>
                <w:lang w:eastAsia="en-US"/>
              </w:rPr>
            </w:pPr>
            <w:r w:rsidRPr="00B83490">
              <w:rPr>
                <w:rFonts w:ascii="Times New Roman" w:eastAsia="Times New Roman" w:hAnsi="Times New Roman" w:cs="Times New Roman"/>
                <w:lang w:eastAsia="en-US"/>
              </w:rPr>
              <w:t>Страхование обеспечения</w:t>
            </w:r>
          </w:p>
        </w:tc>
        <w:tc>
          <w:tcPr>
            <w:tcW w:w="5989" w:type="dxa"/>
            <w:tcBorders>
              <w:top w:val="single" w:sz="4" w:space="0" w:color="auto"/>
              <w:left w:val="single" w:sz="4" w:space="0" w:color="auto"/>
              <w:bottom w:val="single" w:sz="4" w:space="0" w:color="auto"/>
              <w:right w:val="single" w:sz="4" w:space="0" w:color="auto"/>
            </w:tcBorders>
          </w:tcPr>
          <w:p w14:paraId="76561918" w14:textId="0DD2B85C" w:rsidR="009D2926" w:rsidRPr="00B83490" w:rsidRDefault="009D2926" w:rsidP="009D2926">
            <w:pPr>
              <w:keepNext/>
              <w:tabs>
                <w:tab w:val="left" w:pos="5444"/>
              </w:tabs>
              <w:spacing w:after="0"/>
              <w:ind w:right="183"/>
              <w:jc w:val="both"/>
              <w:outlineLvl w:val="3"/>
              <w:rPr>
                <w:rFonts w:ascii="Times New Roman" w:eastAsia="Times New Roman" w:hAnsi="Times New Roman" w:cs="Times New Roman"/>
                <w:lang w:eastAsia="en-US"/>
              </w:rPr>
            </w:pPr>
            <w:r w:rsidRPr="00B83490">
              <w:rPr>
                <w:rFonts w:ascii="Times New Roman" w:eastAsia="Times New Roman" w:hAnsi="Times New Roman" w:cs="Times New Roman"/>
                <w:lang w:eastAsia="en-US"/>
              </w:rPr>
              <w:t xml:space="preserve">Необходимо страхование предполагаемого обеспечения на сумму не менее 9 500 000= (Девяти миллионов </w:t>
            </w:r>
            <w:proofErr w:type="spellStart"/>
            <w:r w:rsidRPr="00B83490">
              <w:rPr>
                <w:rFonts w:ascii="Times New Roman" w:eastAsia="Times New Roman" w:hAnsi="Times New Roman" w:cs="Times New Roman"/>
                <w:lang w:eastAsia="en-US"/>
              </w:rPr>
              <w:t>пятиста</w:t>
            </w:r>
            <w:proofErr w:type="spellEnd"/>
            <w:r w:rsidRPr="00B83490">
              <w:rPr>
                <w:rFonts w:ascii="Times New Roman" w:eastAsia="Times New Roman" w:hAnsi="Times New Roman" w:cs="Times New Roman"/>
                <w:lang w:eastAsia="en-US"/>
              </w:rPr>
              <w:t xml:space="preserve"> тысяч) рублей</w:t>
            </w:r>
          </w:p>
        </w:tc>
      </w:tr>
      <w:tr w:rsidR="00B83490" w:rsidRPr="00B83490" w14:paraId="11BD33F9" w14:textId="77777777" w:rsidTr="009D2926">
        <w:trPr>
          <w:trHeight w:val="567"/>
        </w:trPr>
        <w:tc>
          <w:tcPr>
            <w:tcW w:w="3900" w:type="dxa"/>
            <w:tcBorders>
              <w:top w:val="single" w:sz="4" w:space="0" w:color="auto"/>
              <w:left w:val="single" w:sz="4" w:space="0" w:color="auto"/>
              <w:bottom w:val="single" w:sz="4" w:space="0" w:color="auto"/>
              <w:right w:val="single" w:sz="4" w:space="0" w:color="auto"/>
            </w:tcBorders>
            <w:hideMark/>
          </w:tcPr>
          <w:p w14:paraId="271B4697" w14:textId="77777777" w:rsidR="009D2926" w:rsidRPr="00B83490" w:rsidRDefault="009D2926" w:rsidP="009D2926">
            <w:pPr>
              <w:keepNext/>
              <w:spacing w:after="0"/>
              <w:jc w:val="both"/>
              <w:outlineLvl w:val="3"/>
              <w:rPr>
                <w:rFonts w:ascii="Times New Roman" w:eastAsia="Times New Roman" w:hAnsi="Times New Roman" w:cs="Times New Roman"/>
                <w:lang w:eastAsia="en-US"/>
              </w:rPr>
            </w:pPr>
            <w:r w:rsidRPr="00B83490">
              <w:rPr>
                <w:rFonts w:ascii="Times New Roman" w:eastAsia="Times New Roman" w:hAnsi="Times New Roman" w:cs="Times New Roman"/>
                <w:lang w:eastAsia="en-US"/>
              </w:rPr>
              <w:t>Дополнительные условия*:</w:t>
            </w:r>
          </w:p>
        </w:tc>
        <w:tc>
          <w:tcPr>
            <w:tcW w:w="5989" w:type="dxa"/>
            <w:tcBorders>
              <w:top w:val="single" w:sz="4" w:space="0" w:color="auto"/>
              <w:left w:val="single" w:sz="4" w:space="0" w:color="auto"/>
              <w:bottom w:val="single" w:sz="4" w:space="0" w:color="auto"/>
              <w:right w:val="single" w:sz="4" w:space="0" w:color="auto"/>
            </w:tcBorders>
          </w:tcPr>
          <w:p w14:paraId="5C6FDF8D" w14:textId="77777777" w:rsidR="009D2926" w:rsidRPr="00B83490" w:rsidRDefault="009D2926" w:rsidP="009D2926">
            <w:pPr>
              <w:keepNext/>
              <w:tabs>
                <w:tab w:val="left" w:pos="5444"/>
              </w:tabs>
              <w:spacing w:after="0"/>
              <w:jc w:val="both"/>
              <w:outlineLvl w:val="3"/>
              <w:rPr>
                <w:rFonts w:ascii="Times New Roman" w:eastAsia="Times New Roman" w:hAnsi="Times New Roman" w:cs="Times New Roman"/>
                <w:lang w:eastAsia="en-US"/>
              </w:rPr>
            </w:pPr>
          </w:p>
        </w:tc>
      </w:tr>
      <w:tr w:rsidR="00B83490" w:rsidRPr="00B83490" w14:paraId="3467CEC9" w14:textId="77777777" w:rsidTr="009D2926">
        <w:trPr>
          <w:trHeight w:val="567"/>
        </w:trPr>
        <w:tc>
          <w:tcPr>
            <w:tcW w:w="3900" w:type="dxa"/>
            <w:tcBorders>
              <w:top w:val="single" w:sz="4" w:space="0" w:color="auto"/>
              <w:left w:val="single" w:sz="4" w:space="0" w:color="auto"/>
              <w:bottom w:val="single" w:sz="4" w:space="0" w:color="auto"/>
              <w:right w:val="single" w:sz="4" w:space="0" w:color="auto"/>
            </w:tcBorders>
            <w:hideMark/>
          </w:tcPr>
          <w:p w14:paraId="227F9E57" w14:textId="77777777" w:rsidR="009D2926" w:rsidRPr="00B83490" w:rsidRDefault="009D2926" w:rsidP="009D2926">
            <w:pPr>
              <w:keepNext/>
              <w:spacing w:after="0"/>
              <w:jc w:val="both"/>
              <w:outlineLvl w:val="3"/>
              <w:rPr>
                <w:rFonts w:ascii="Times New Roman" w:eastAsia="Times New Roman" w:hAnsi="Times New Roman" w:cs="Times New Roman"/>
                <w:lang w:eastAsia="en-US"/>
              </w:rPr>
            </w:pPr>
            <w:r w:rsidRPr="00B83490">
              <w:rPr>
                <w:rFonts w:ascii="Times New Roman" w:eastAsia="Times New Roman" w:hAnsi="Times New Roman" w:cs="Times New Roman"/>
                <w:lang w:eastAsia="en-US"/>
              </w:rPr>
              <w:t>Поручительство, в т.ч. поручительство руководителей</w:t>
            </w:r>
          </w:p>
        </w:tc>
        <w:tc>
          <w:tcPr>
            <w:tcW w:w="5989" w:type="dxa"/>
            <w:tcBorders>
              <w:top w:val="single" w:sz="4" w:space="0" w:color="auto"/>
              <w:left w:val="single" w:sz="4" w:space="0" w:color="auto"/>
              <w:bottom w:val="single" w:sz="4" w:space="0" w:color="auto"/>
              <w:right w:val="single" w:sz="4" w:space="0" w:color="auto"/>
            </w:tcBorders>
          </w:tcPr>
          <w:p w14:paraId="14EA4301" w14:textId="631C0EC7" w:rsidR="009D2926" w:rsidRPr="00B83490" w:rsidRDefault="009D2926" w:rsidP="009D2926">
            <w:pPr>
              <w:keepNext/>
              <w:tabs>
                <w:tab w:val="left" w:pos="5444"/>
              </w:tabs>
              <w:spacing w:after="0"/>
              <w:jc w:val="both"/>
              <w:outlineLvl w:val="3"/>
              <w:rPr>
                <w:rFonts w:ascii="Times New Roman" w:eastAsia="Times New Roman" w:hAnsi="Times New Roman" w:cs="Times New Roman"/>
                <w:lang w:eastAsia="en-US"/>
              </w:rPr>
            </w:pPr>
            <w:r w:rsidRPr="00B83490">
              <w:rPr>
                <w:rFonts w:ascii="Times New Roman" w:eastAsia="Times New Roman" w:hAnsi="Times New Roman" w:cs="Times New Roman"/>
                <w:lang w:eastAsia="en-US"/>
              </w:rPr>
              <w:t>Отсутствует</w:t>
            </w:r>
          </w:p>
        </w:tc>
      </w:tr>
      <w:tr w:rsidR="00B83490" w:rsidRPr="00B83490" w14:paraId="3CEE974C" w14:textId="77777777" w:rsidTr="009D2926">
        <w:trPr>
          <w:trHeight w:val="567"/>
        </w:trPr>
        <w:tc>
          <w:tcPr>
            <w:tcW w:w="3900" w:type="dxa"/>
            <w:tcBorders>
              <w:top w:val="single" w:sz="4" w:space="0" w:color="auto"/>
              <w:left w:val="single" w:sz="4" w:space="0" w:color="auto"/>
              <w:bottom w:val="single" w:sz="4" w:space="0" w:color="auto"/>
              <w:right w:val="single" w:sz="4" w:space="0" w:color="auto"/>
            </w:tcBorders>
            <w:hideMark/>
          </w:tcPr>
          <w:p w14:paraId="0D74C978" w14:textId="77777777" w:rsidR="009D2926" w:rsidRPr="00B83490" w:rsidRDefault="009D2926" w:rsidP="009D2926">
            <w:pPr>
              <w:keepNext/>
              <w:spacing w:after="0"/>
              <w:jc w:val="both"/>
              <w:outlineLvl w:val="3"/>
              <w:rPr>
                <w:rFonts w:ascii="Times New Roman" w:eastAsia="Times New Roman" w:hAnsi="Times New Roman" w:cs="Times New Roman"/>
                <w:lang w:eastAsia="en-US"/>
              </w:rPr>
            </w:pPr>
            <w:r w:rsidRPr="00B83490">
              <w:rPr>
                <w:rFonts w:ascii="Times New Roman" w:eastAsia="Times New Roman" w:hAnsi="Times New Roman" w:cs="Times New Roman"/>
                <w:lang w:eastAsia="en-US"/>
              </w:rPr>
              <w:t>Банковская гарантия</w:t>
            </w:r>
          </w:p>
        </w:tc>
        <w:tc>
          <w:tcPr>
            <w:tcW w:w="5989" w:type="dxa"/>
            <w:tcBorders>
              <w:top w:val="single" w:sz="4" w:space="0" w:color="auto"/>
              <w:left w:val="single" w:sz="4" w:space="0" w:color="auto"/>
              <w:bottom w:val="single" w:sz="4" w:space="0" w:color="auto"/>
              <w:right w:val="single" w:sz="4" w:space="0" w:color="auto"/>
            </w:tcBorders>
          </w:tcPr>
          <w:p w14:paraId="5461A8E7" w14:textId="0BBCEC83" w:rsidR="009D2926" w:rsidRPr="00B83490" w:rsidRDefault="009D2926" w:rsidP="009D2926">
            <w:pPr>
              <w:keepNext/>
              <w:tabs>
                <w:tab w:val="left" w:pos="5444"/>
              </w:tabs>
              <w:spacing w:after="0"/>
              <w:jc w:val="both"/>
              <w:outlineLvl w:val="3"/>
              <w:rPr>
                <w:rFonts w:ascii="Times New Roman" w:eastAsia="Times New Roman" w:hAnsi="Times New Roman" w:cs="Times New Roman"/>
                <w:lang w:eastAsia="en-US"/>
              </w:rPr>
            </w:pPr>
            <w:r w:rsidRPr="00B83490">
              <w:rPr>
                <w:rFonts w:ascii="Times New Roman" w:eastAsia="Times New Roman" w:hAnsi="Times New Roman" w:cs="Times New Roman"/>
                <w:lang w:eastAsia="en-US"/>
              </w:rPr>
              <w:t>Не требуется</w:t>
            </w:r>
          </w:p>
        </w:tc>
      </w:tr>
      <w:tr w:rsidR="00B83490" w:rsidRPr="00B83490" w14:paraId="0DF266FE" w14:textId="77777777" w:rsidTr="009D2926">
        <w:trPr>
          <w:trHeight w:val="567"/>
        </w:trPr>
        <w:tc>
          <w:tcPr>
            <w:tcW w:w="3900" w:type="dxa"/>
            <w:tcBorders>
              <w:top w:val="single" w:sz="4" w:space="0" w:color="auto"/>
              <w:left w:val="single" w:sz="4" w:space="0" w:color="auto"/>
              <w:bottom w:val="single" w:sz="4" w:space="0" w:color="auto"/>
              <w:right w:val="single" w:sz="4" w:space="0" w:color="auto"/>
            </w:tcBorders>
            <w:hideMark/>
          </w:tcPr>
          <w:p w14:paraId="282F21BE" w14:textId="77777777" w:rsidR="009D2926" w:rsidRPr="00B83490" w:rsidRDefault="009D2926" w:rsidP="009D2926">
            <w:pPr>
              <w:spacing w:after="0"/>
              <w:jc w:val="both"/>
              <w:rPr>
                <w:rFonts w:ascii="Times New Roman" w:eastAsia="Times New Roman" w:hAnsi="Times New Roman" w:cs="Times New Roman"/>
                <w:lang w:eastAsia="en-US"/>
              </w:rPr>
            </w:pPr>
            <w:r w:rsidRPr="00B83490">
              <w:rPr>
                <w:rFonts w:ascii="Times New Roman" w:eastAsia="Times New Roman" w:hAnsi="Times New Roman" w:cs="Times New Roman"/>
                <w:lang w:eastAsia="en-US"/>
              </w:rPr>
              <w:t xml:space="preserve">Классификация кредита по категории качества ссуды </w:t>
            </w:r>
          </w:p>
        </w:tc>
        <w:tc>
          <w:tcPr>
            <w:tcW w:w="5989" w:type="dxa"/>
            <w:tcBorders>
              <w:top w:val="single" w:sz="4" w:space="0" w:color="auto"/>
              <w:left w:val="single" w:sz="4" w:space="0" w:color="auto"/>
              <w:bottom w:val="single" w:sz="4" w:space="0" w:color="auto"/>
              <w:right w:val="single" w:sz="4" w:space="0" w:color="auto"/>
            </w:tcBorders>
          </w:tcPr>
          <w:p w14:paraId="332E356A" w14:textId="4641C2A3" w:rsidR="009D2926" w:rsidRPr="00B83490" w:rsidRDefault="009D2926" w:rsidP="009D2926">
            <w:pPr>
              <w:tabs>
                <w:tab w:val="left" w:pos="5444"/>
              </w:tabs>
              <w:spacing w:after="0"/>
              <w:jc w:val="both"/>
              <w:rPr>
                <w:rFonts w:ascii="Times New Roman" w:eastAsia="Times New Roman" w:hAnsi="Times New Roman" w:cs="Times New Roman"/>
                <w:lang w:eastAsia="en-US"/>
              </w:rPr>
            </w:pPr>
            <w:r w:rsidRPr="00B83490">
              <w:rPr>
                <w:rFonts w:ascii="Times New Roman" w:eastAsia="Times New Roman" w:hAnsi="Times New Roman" w:cs="Times New Roman"/>
                <w:lang w:eastAsia="en-US"/>
              </w:rPr>
              <w:t>Стандартные ссуды (I категории качества)</w:t>
            </w:r>
          </w:p>
        </w:tc>
      </w:tr>
      <w:tr w:rsidR="00B83490" w:rsidRPr="00B83490" w14:paraId="2E706E4E" w14:textId="77777777" w:rsidTr="009D2926">
        <w:trPr>
          <w:trHeight w:val="567"/>
        </w:trPr>
        <w:tc>
          <w:tcPr>
            <w:tcW w:w="3900" w:type="dxa"/>
            <w:tcBorders>
              <w:top w:val="single" w:sz="4" w:space="0" w:color="auto"/>
              <w:left w:val="single" w:sz="4" w:space="0" w:color="auto"/>
              <w:bottom w:val="single" w:sz="4" w:space="0" w:color="auto"/>
              <w:right w:val="single" w:sz="4" w:space="0" w:color="auto"/>
            </w:tcBorders>
            <w:hideMark/>
          </w:tcPr>
          <w:p w14:paraId="2765DB58" w14:textId="77777777" w:rsidR="009D2926" w:rsidRPr="00B83490" w:rsidRDefault="009D2926" w:rsidP="009D2926">
            <w:pPr>
              <w:spacing w:after="0"/>
              <w:jc w:val="both"/>
              <w:rPr>
                <w:rFonts w:ascii="Times New Roman" w:eastAsia="Times New Roman" w:hAnsi="Times New Roman" w:cs="Times New Roman"/>
                <w:lang w:eastAsia="en-US"/>
              </w:rPr>
            </w:pPr>
            <w:r w:rsidRPr="00B83490">
              <w:rPr>
                <w:rFonts w:ascii="Times New Roman" w:eastAsia="Times New Roman" w:hAnsi="Times New Roman" w:cs="Times New Roman"/>
                <w:lang w:eastAsia="en-US"/>
              </w:rPr>
              <w:t>Размер расчетного резерва (рублей)</w:t>
            </w:r>
          </w:p>
        </w:tc>
        <w:tc>
          <w:tcPr>
            <w:tcW w:w="5989" w:type="dxa"/>
            <w:tcBorders>
              <w:top w:val="single" w:sz="4" w:space="0" w:color="auto"/>
              <w:left w:val="single" w:sz="4" w:space="0" w:color="auto"/>
              <w:bottom w:val="single" w:sz="4" w:space="0" w:color="auto"/>
              <w:right w:val="single" w:sz="4" w:space="0" w:color="auto"/>
            </w:tcBorders>
          </w:tcPr>
          <w:p w14:paraId="099C73DF" w14:textId="240FC192" w:rsidR="009D2926" w:rsidRPr="00B83490" w:rsidRDefault="009D2926" w:rsidP="009D2926">
            <w:pPr>
              <w:tabs>
                <w:tab w:val="left" w:pos="5444"/>
              </w:tabs>
              <w:spacing w:after="0"/>
              <w:jc w:val="both"/>
              <w:rPr>
                <w:rFonts w:ascii="Times New Roman" w:eastAsia="Times New Roman" w:hAnsi="Times New Roman" w:cs="Times New Roman"/>
                <w:lang w:eastAsia="en-US"/>
              </w:rPr>
            </w:pPr>
            <w:r w:rsidRPr="00B83490">
              <w:rPr>
                <w:rFonts w:ascii="Times New Roman" w:eastAsia="Times New Roman" w:hAnsi="Times New Roman" w:cs="Times New Roman"/>
                <w:lang w:eastAsia="en-US"/>
              </w:rPr>
              <w:t>Не требуется</w:t>
            </w:r>
          </w:p>
        </w:tc>
      </w:tr>
    </w:tbl>
    <w:p w14:paraId="2A447BAE" w14:textId="6B186292" w:rsidR="001F6E7E" w:rsidRPr="00B83490" w:rsidRDefault="009D2926" w:rsidP="001F6E7E">
      <w:pPr>
        <w:spacing w:after="0" w:line="240" w:lineRule="auto"/>
        <w:ind w:firstLine="360"/>
        <w:jc w:val="both"/>
        <w:rPr>
          <w:rFonts w:ascii="Times New Roman" w:eastAsia="Times New Roman" w:hAnsi="Times New Roman" w:cs="Times New Roman"/>
          <w:sz w:val="20"/>
          <w:szCs w:val="20"/>
        </w:rPr>
      </w:pPr>
      <w:r w:rsidRPr="00B83490">
        <w:rPr>
          <w:rFonts w:ascii="Times New Roman" w:eastAsia="Times New Roman" w:hAnsi="Times New Roman" w:cs="Times New Roman"/>
          <w:sz w:val="20"/>
          <w:szCs w:val="20"/>
        </w:rPr>
        <w:br w:type="textWrapping" w:clear="all"/>
      </w:r>
    </w:p>
    <w:tbl>
      <w:tblPr>
        <w:tblW w:w="0" w:type="auto"/>
        <w:tblLook w:val="04A0" w:firstRow="1" w:lastRow="0" w:firstColumn="1" w:lastColumn="0" w:noHBand="0" w:noVBand="1"/>
      </w:tblPr>
      <w:tblGrid>
        <w:gridCol w:w="3148"/>
        <w:gridCol w:w="2120"/>
        <w:gridCol w:w="4178"/>
      </w:tblGrid>
      <w:tr w:rsidR="00B83490" w:rsidRPr="00B83490" w14:paraId="456F5688" w14:textId="77777777" w:rsidTr="001F6E7E">
        <w:trPr>
          <w:trHeight w:val="567"/>
        </w:trPr>
        <w:tc>
          <w:tcPr>
            <w:tcW w:w="3148" w:type="dxa"/>
            <w:hideMark/>
          </w:tcPr>
          <w:p w14:paraId="204997C8" w14:textId="77777777" w:rsidR="001F6E7E" w:rsidRPr="00B83490" w:rsidRDefault="001F6E7E" w:rsidP="001F6E7E">
            <w:pPr>
              <w:spacing w:after="0"/>
              <w:jc w:val="both"/>
              <w:rPr>
                <w:rFonts w:ascii="Times New Roman" w:eastAsia="Times New Roman" w:hAnsi="Times New Roman" w:cs="Times New Roman"/>
                <w:b/>
                <w:bCs/>
                <w:sz w:val="24"/>
                <w:szCs w:val="20"/>
                <w:lang w:eastAsia="en-US"/>
              </w:rPr>
            </w:pPr>
            <w:r w:rsidRPr="00B83490">
              <w:rPr>
                <w:rFonts w:ascii="Times New Roman" w:eastAsia="Times New Roman" w:hAnsi="Times New Roman" w:cs="Times New Roman"/>
                <w:b/>
                <w:bCs/>
                <w:sz w:val="24"/>
                <w:szCs w:val="20"/>
                <w:lang w:eastAsia="en-US"/>
              </w:rPr>
              <w:t xml:space="preserve">Руководитель </w:t>
            </w:r>
          </w:p>
          <w:p w14:paraId="425097C4" w14:textId="77777777" w:rsidR="001F6E7E" w:rsidRPr="00B83490" w:rsidRDefault="001F6E7E" w:rsidP="001F6E7E">
            <w:pPr>
              <w:spacing w:after="0"/>
              <w:jc w:val="both"/>
              <w:rPr>
                <w:rFonts w:ascii="Times New Roman" w:eastAsia="Times New Roman" w:hAnsi="Times New Roman" w:cs="Times New Roman"/>
                <w:b/>
                <w:bCs/>
                <w:sz w:val="24"/>
                <w:szCs w:val="20"/>
                <w:lang w:eastAsia="en-US"/>
              </w:rPr>
            </w:pPr>
            <w:r w:rsidRPr="00B83490">
              <w:rPr>
                <w:rFonts w:ascii="Times New Roman" w:eastAsia="Times New Roman" w:hAnsi="Times New Roman" w:cs="Times New Roman"/>
                <w:b/>
                <w:bCs/>
                <w:sz w:val="24"/>
                <w:szCs w:val="20"/>
                <w:lang w:eastAsia="en-US"/>
              </w:rPr>
              <w:t>кредитного подразделения</w:t>
            </w:r>
          </w:p>
        </w:tc>
        <w:tc>
          <w:tcPr>
            <w:tcW w:w="2120" w:type="dxa"/>
          </w:tcPr>
          <w:p w14:paraId="28DB1851" w14:textId="77777777" w:rsidR="001F6E7E" w:rsidRPr="00B83490" w:rsidRDefault="001F6E7E" w:rsidP="001F6E7E">
            <w:pPr>
              <w:spacing w:after="0"/>
              <w:jc w:val="both"/>
              <w:rPr>
                <w:rFonts w:ascii="Times New Roman" w:eastAsia="Times New Roman" w:hAnsi="Times New Roman" w:cs="Times New Roman"/>
                <w:sz w:val="24"/>
                <w:szCs w:val="20"/>
                <w:lang w:eastAsia="en-US"/>
              </w:rPr>
            </w:pPr>
          </w:p>
          <w:p w14:paraId="7840944B" w14:textId="09A1CDBF" w:rsidR="001F6E7E" w:rsidRPr="00B83490" w:rsidRDefault="009D2926" w:rsidP="001F6E7E">
            <w:pPr>
              <w:spacing w:after="0"/>
              <w:jc w:val="both"/>
              <w:rPr>
                <w:rFonts w:ascii="Times New Roman" w:eastAsia="Times New Roman" w:hAnsi="Times New Roman" w:cs="Times New Roman"/>
                <w:i/>
                <w:iCs/>
                <w:sz w:val="24"/>
                <w:szCs w:val="20"/>
                <w:u w:val="single"/>
                <w:lang w:eastAsia="en-US"/>
              </w:rPr>
            </w:pPr>
            <w:r w:rsidRPr="00B83490">
              <w:rPr>
                <w:rFonts w:ascii="Times New Roman" w:eastAsia="Times New Roman" w:hAnsi="Times New Roman" w:cs="Times New Roman"/>
                <w:i/>
                <w:iCs/>
                <w:sz w:val="24"/>
                <w:szCs w:val="20"/>
                <w:lang w:eastAsia="en-US"/>
              </w:rPr>
              <w:t xml:space="preserve">         </w:t>
            </w:r>
            <w:r w:rsidRPr="00B83490">
              <w:rPr>
                <w:rFonts w:ascii="Times New Roman" w:eastAsia="Times New Roman" w:hAnsi="Times New Roman" w:cs="Times New Roman"/>
                <w:i/>
                <w:iCs/>
                <w:sz w:val="24"/>
                <w:szCs w:val="20"/>
                <w:u w:val="single"/>
                <w:lang w:eastAsia="en-US"/>
              </w:rPr>
              <w:t>Трусова</w:t>
            </w:r>
          </w:p>
          <w:p w14:paraId="6085FC47" w14:textId="77777777" w:rsidR="001F6E7E" w:rsidRPr="00B83490" w:rsidRDefault="001F6E7E" w:rsidP="001F6E7E">
            <w:pPr>
              <w:spacing w:after="0"/>
              <w:jc w:val="center"/>
              <w:rPr>
                <w:rFonts w:ascii="Times New Roman" w:eastAsia="Times New Roman" w:hAnsi="Times New Roman" w:cs="Times New Roman"/>
                <w:sz w:val="24"/>
                <w:szCs w:val="20"/>
                <w:lang w:eastAsia="en-US"/>
              </w:rPr>
            </w:pPr>
            <w:r w:rsidRPr="00B83490">
              <w:rPr>
                <w:rFonts w:ascii="Times New Roman" w:eastAsia="Times New Roman" w:hAnsi="Times New Roman" w:cs="Times New Roman"/>
                <w:sz w:val="24"/>
                <w:szCs w:val="20"/>
                <w:lang w:eastAsia="en-US"/>
              </w:rPr>
              <w:t>(подпись)</w:t>
            </w:r>
          </w:p>
        </w:tc>
        <w:tc>
          <w:tcPr>
            <w:tcW w:w="4178" w:type="dxa"/>
          </w:tcPr>
          <w:p w14:paraId="0F2C1387" w14:textId="77777777" w:rsidR="001F6E7E" w:rsidRPr="00B83490" w:rsidRDefault="001F6E7E" w:rsidP="001F6E7E">
            <w:pPr>
              <w:spacing w:after="0"/>
              <w:jc w:val="both"/>
              <w:rPr>
                <w:rFonts w:ascii="Times New Roman" w:eastAsia="Times New Roman" w:hAnsi="Times New Roman" w:cs="Times New Roman"/>
                <w:sz w:val="24"/>
                <w:szCs w:val="20"/>
                <w:lang w:eastAsia="en-US"/>
              </w:rPr>
            </w:pPr>
          </w:p>
          <w:p w14:paraId="28F5CC74" w14:textId="62AE2881" w:rsidR="001F6E7E" w:rsidRPr="00B83490" w:rsidRDefault="009D2926" w:rsidP="001F6E7E">
            <w:pPr>
              <w:spacing w:after="0"/>
              <w:jc w:val="both"/>
              <w:rPr>
                <w:rFonts w:ascii="Times New Roman" w:eastAsia="Times New Roman" w:hAnsi="Times New Roman" w:cs="Times New Roman"/>
                <w:sz w:val="24"/>
                <w:szCs w:val="20"/>
                <w:u w:val="single"/>
                <w:lang w:eastAsia="en-US"/>
              </w:rPr>
            </w:pPr>
            <w:r w:rsidRPr="00B83490">
              <w:rPr>
                <w:rFonts w:ascii="Times New Roman" w:eastAsia="Times New Roman" w:hAnsi="Times New Roman" w:cs="Times New Roman"/>
                <w:sz w:val="24"/>
                <w:szCs w:val="20"/>
                <w:lang w:eastAsia="en-US"/>
              </w:rPr>
              <w:t xml:space="preserve">                       </w:t>
            </w:r>
            <w:r w:rsidRPr="00B83490">
              <w:rPr>
                <w:rFonts w:ascii="Times New Roman" w:eastAsia="Times New Roman" w:hAnsi="Times New Roman" w:cs="Times New Roman"/>
                <w:sz w:val="24"/>
                <w:szCs w:val="20"/>
                <w:u w:val="single"/>
                <w:lang w:eastAsia="en-US"/>
              </w:rPr>
              <w:t>Трусова А.О.</w:t>
            </w:r>
          </w:p>
          <w:p w14:paraId="78B150A2" w14:textId="77777777" w:rsidR="001F6E7E" w:rsidRPr="00B83490" w:rsidRDefault="001F6E7E" w:rsidP="001F6E7E">
            <w:pPr>
              <w:spacing w:after="0"/>
              <w:jc w:val="center"/>
              <w:rPr>
                <w:rFonts w:ascii="Times New Roman" w:eastAsia="Times New Roman" w:hAnsi="Times New Roman" w:cs="Times New Roman"/>
                <w:sz w:val="24"/>
                <w:szCs w:val="20"/>
                <w:lang w:eastAsia="en-US"/>
              </w:rPr>
            </w:pPr>
            <w:r w:rsidRPr="00B83490">
              <w:rPr>
                <w:rFonts w:ascii="Times New Roman" w:eastAsia="Times New Roman" w:hAnsi="Times New Roman" w:cs="Times New Roman"/>
                <w:sz w:val="24"/>
                <w:szCs w:val="20"/>
                <w:lang w:eastAsia="en-US"/>
              </w:rPr>
              <w:t>(</w:t>
            </w:r>
            <w:proofErr w:type="gramStart"/>
            <w:r w:rsidRPr="00B83490">
              <w:rPr>
                <w:rFonts w:ascii="Times New Roman" w:eastAsia="Times New Roman" w:hAnsi="Times New Roman" w:cs="Times New Roman"/>
                <w:sz w:val="24"/>
                <w:szCs w:val="20"/>
                <w:lang w:eastAsia="en-US"/>
              </w:rPr>
              <w:t>расшифровка  подписи</w:t>
            </w:r>
            <w:proofErr w:type="gramEnd"/>
            <w:r w:rsidRPr="00B83490">
              <w:rPr>
                <w:rFonts w:ascii="Times New Roman" w:eastAsia="Times New Roman" w:hAnsi="Times New Roman" w:cs="Times New Roman"/>
                <w:sz w:val="24"/>
                <w:szCs w:val="20"/>
                <w:lang w:eastAsia="en-US"/>
              </w:rPr>
              <w:t>)</w:t>
            </w:r>
          </w:p>
        </w:tc>
      </w:tr>
    </w:tbl>
    <w:p w14:paraId="2816009F" w14:textId="77777777" w:rsidR="001F6E7E" w:rsidRPr="00B83490" w:rsidRDefault="001F6E7E" w:rsidP="001F6E7E">
      <w:pPr>
        <w:spacing w:after="0" w:line="240" w:lineRule="auto"/>
        <w:ind w:firstLine="360"/>
        <w:jc w:val="both"/>
        <w:rPr>
          <w:rFonts w:ascii="Times New Roman" w:eastAsia="Times New Roman" w:hAnsi="Times New Roman" w:cs="Times New Roman"/>
          <w:sz w:val="20"/>
          <w:szCs w:val="20"/>
        </w:rPr>
      </w:pPr>
    </w:p>
    <w:tbl>
      <w:tblPr>
        <w:tblW w:w="0" w:type="auto"/>
        <w:tblBorders>
          <w:insideH w:val="single" w:sz="4" w:space="0" w:color="auto"/>
        </w:tblBorders>
        <w:tblLook w:val="04A0" w:firstRow="1" w:lastRow="0" w:firstColumn="1" w:lastColumn="0" w:noHBand="0" w:noVBand="1"/>
      </w:tblPr>
      <w:tblGrid>
        <w:gridCol w:w="2196"/>
        <w:gridCol w:w="2467"/>
        <w:gridCol w:w="4386"/>
      </w:tblGrid>
      <w:tr w:rsidR="00B83490" w:rsidRPr="00B83490" w14:paraId="5C466F0E" w14:textId="77777777" w:rsidTr="001F6E7E">
        <w:trPr>
          <w:trHeight w:val="432"/>
        </w:trPr>
        <w:tc>
          <w:tcPr>
            <w:tcW w:w="2196" w:type="dxa"/>
            <w:hideMark/>
          </w:tcPr>
          <w:p w14:paraId="6F22A787" w14:textId="77777777" w:rsidR="001F6E7E" w:rsidRPr="00B83490" w:rsidRDefault="001F6E7E" w:rsidP="001F6E7E">
            <w:pPr>
              <w:spacing w:after="0"/>
              <w:jc w:val="both"/>
              <w:rPr>
                <w:rFonts w:ascii="Times New Roman" w:eastAsia="Times New Roman" w:hAnsi="Times New Roman" w:cs="Times New Roman"/>
                <w:sz w:val="24"/>
                <w:szCs w:val="20"/>
                <w:lang w:eastAsia="en-US"/>
              </w:rPr>
            </w:pPr>
            <w:r w:rsidRPr="00B83490">
              <w:rPr>
                <w:rFonts w:ascii="Times New Roman" w:eastAsia="Times New Roman" w:hAnsi="Times New Roman" w:cs="Times New Roman"/>
                <w:sz w:val="24"/>
                <w:szCs w:val="20"/>
                <w:lang w:eastAsia="en-US"/>
              </w:rPr>
              <w:t>Исполнитель</w:t>
            </w:r>
          </w:p>
        </w:tc>
        <w:tc>
          <w:tcPr>
            <w:tcW w:w="2467" w:type="dxa"/>
            <w:hideMark/>
          </w:tcPr>
          <w:p w14:paraId="1F81E918" w14:textId="617D2122" w:rsidR="001F6E7E" w:rsidRPr="00B83490" w:rsidRDefault="009D2926" w:rsidP="001F6E7E">
            <w:pPr>
              <w:spacing w:after="0"/>
              <w:jc w:val="both"/>
              <w:rPr>
                <w:rFonts w:ascii="Times New Roman" w:eastAsia="Times New Roman" w:hAnsi="Times New Roman" w:cs="Times New Roman"/>
                <w:i/>
                <w:iCs/>
                <w:sz w:val="24"/>
                <w:szCs w:val="20"/>
                <w:u w:val="single"/>
                <w:lang w:eastAsia="en-US"/>
              </w:rPr>
            </w:pPr>
            <w:r w:rsidRPr="00B83490">
              <w:rPr>
                <w:rFonts w:ascii="Times New Roman" w:eastAsia="Times New Roman" w:hAnsi="Times New Roman" w:cs="Times New Roman"/>
                <w:i/>
                <w:iCs/>
                <w:sz w:val="24"/>
                <w:szCs w:val="20"/>
                <w:u w:val="single"/>
                <w:lang w:eastAsia="en-US"/>
              </w:rPr>
              <w:t xml:space="preserve">Барадулина </w:t>
            </w:r>
          </w:p>
        </w:tc>
        <w:tc>
          <w:tcPr>
            <w:tcW w:w="4386" w:type="dxa"/>
            <w:hideMark/>
          </w:tcPr>
          <w:p w14:paraId="55D80BB8" w14:textId="7C4E1F76" w:rsidR="001F6E7E" w:rsidRPr="00B83490" w:rsidRDefault="009D2926" w:rsidP="001F6E7E">
            <w:pPr>
              <w:spacing w:after="0"/>
              <w:jc w:val="both"/>
              <w:rPr>
                <w:rFonts w:ascii="Times New Roman" w:eastAsia="Times New Roman" w:hAnsi="Times New Roman" w:cs="Times New Roman"/>
                <w:sz w:val="24"/>
                <w:szCs w:val="20"/>
                <w:u w:val="single"/>
                <w:lang w:eastAsia="en-US"/>
              </w:rPr>
            </w:pPr>
            <w:r w:rsidRPr="00B83490">
              <w:rPr>
                <w:rFonts w:ascii="Times New Roman" w:eastAsia="Times New Roman" w:hAnsi="Times New Roman" w:cs="Times New Roman"/>
                <w:sz w:val="24"/>
                <w:szCs w:val="20"/>
                <w:u w:val="single"/>
                <w:lang w:eastAsia="en-US"/>
              </w:rPr>
              <w:t>Барадулина А.С.</w:t>
            </w:r>
          </w:p>
        </w:tc>
      </w:tr>
    </w:tbl>
    <w:p w14:paraId="151F446E" w14:textId="77777777" w:rsidR="001F6E7E" w:rsidRPr="00B83490" w:rsidRDefault="001F6E7E" w:rsidP="001F6E7E">
      <w:pPr>
        <w:spacing w:after="0" w:line="240" w:lineRule="auto"/>
        <w:jc w:val="both"/>
        <w:rPr>
          <w:rFonts w:ascii="Times New Roman" w:eastAsia="Times New Roman" w:hAnsi="Times New Roman" w:cs="Times New Roman"/>
          <w:sz w:val="20"/>
          <w:szCs w:val="20"/>
        </w:rPr>
      </w:pPr>
      <w:r w:rsidRPr="00B83490">
        <w:rPr>
          <w:rFonts w:ascii="Times New Roman" w:eastAsia="Times New Roman" w:hAnsi="Times New Roman" w:cs="Times New Roman"/>
          <w:sz w:val="24"/>
          <w:szCs w:val="20"/>
          <w:lang w:val="en-US"/>
        </w:rPr>
        <w:tab/>
      </w:r>
      <w:r w:rsidRPr="00B83490">
        <w:rPr>
          <w:rFonts w:ascii="Times New Roman" w:eastAsia="Times New Roman" w:hAnsi="Times New Roman" w:cs="Times New Roman"/>
          <w:sz w:val="24"/>
          <w:szCs w:val="20"/>
          <w:lang w:val="en-US"/>
        </w:rPr>
        <w:tab/>
      </w:r>
      <w:r w:rsidRPr="00B83490">
        <w:rPr>
          <w:rFonts w:ascii="Times New Roman" w:eastAsia="Times New Roman" w:hAnsi="Times New Roman" w:cs="Times New Roman"/>
          <w:sz w:val="24"/>
          <w:szCs w:val="20"/>
        </w:rPr>
        <w:t xml:space="preserve">  </w:t>
      </w:r>
      <w:r w:rsidRPr="00B83490">
        <w:rPr>
          <w:rFonts w:ascii="Times New Roman" w:eastAsia="Times New Roman" w:hAnsi="Times New Roman" w:cs="Times New Roman"/>
          <w:sz w:val="24"/>
          <w:szCs w:val="20"/>
        </w:rPr>
        <w:tab/>
        <w:t xml:space="preserve">     </w:t>
      </w:r>
      <w:r w:rsidRPr="00B83490">
        <w:rPr>
          <w:rFonts w:ascii="Times New Roman" w:eastAsia="Times New Roman" w:hAnsi="Times New Roman" w:cs="Times New Roman"/>
          <w:sz w:val="20"/>
          <w:szCs w:val="20"/>
        </w:rPr>
        <w:t>(подпись)</w:t>
      </w:r>
      <w:r w:rsidRPr="00B83490">
        <w:rPr>
          <w:rFonts w:ascii="Times New Roman" w:eastAsia="Times New Roman" w:hAnsi="Times New Roman" w:cs="Times New Roman"/>
          <w:sz w:val="20"/>
          <w:szCs w:val="20"/>
        </w:rPr>
        <w:tab/>
        <w:t xml:space="preserve">                   </w:t>
      </w:r>
      <w:proofErr w:type="gramStart"/>
      <w:r w:rsidRPr="00B83490">
        <w:rPr>
          <w:rFonts w:ascii="Times New Roman" w:eastAsia="Times New Roman" w:hAnsi="Times New Roman" w:cs="Times New Roman"/>
          <w:sz w:val="20"/>
          <w:szCs w:val="20"/>
        </w:rPr>
        <w:t xml:space="preserve">   (</w:t>
      </w:r>
      <w:proofErr w:type="gramEnd"/>
      <w:r w:rsidRPr="00B83490">
        <w:rPr>
          <w:rFonts w:ascii="Times New Roman" w:eastAsia="Times New Roman" w:hAnsi="Times New Roman" w:cs="Times New Roman"/>
          <w:sz w:val="20"/>
          <w:szCs w:val="20"/>
        </w:rPr>
        <w:t>расшифровка подписи)</w:t>
      </w:r>
    </w:p>
    <w:p w14:paraId="6B90E95B" w14:textId="77777777" w:rsidR="001F6E7E" w:rsidRPr="00B83490" w:rsidRDefault="001F6E7E" w:rsidP="001F6E7E">
      <w:pPr>
        <w:spacing w:after="0" w:line="240" w:lineRule="auto"/>
        <w:jc w:val="both"/>
        <w:rPr>
          <w:rFonts w:ascii="Times New Roman" w:eastAsia="Times New Roman" w:hAnsi="Times New Roman" w:cs="Times New Roman"/>
          <w:sz w:val="24"/>
          <w:szCs w:val="20"/>
        </w:rPr>
      </w:pPr>
    </w:p>
    <w:p w14:paraId="31552725" w14:textId="77777777" w:rsidR="001F6E7E" w:rsidRPr="00B83490" w:rsidRDefault="001F6E7E" w:rsidP="001F6E7E">
      <w:pPr>
        <w:spacing w:after="0" w:line="240" w:lineRule="auto"/>
        <w:jc w:val="both"/>
        <w:rPr>
          <w:rFonts w:ascii="Times New Roman" w:eastAsia="Times New Roman" w:hAnsi="Times New Roman" w:cs="Times New Roman"/>
          <w:sz w:val="24"/>
          <w:szCs w:val="20"/>
        </w:rPr>
      </w:pPr>
    </w:p>
    <w:p w14:paraId="2ACB7D40" w14:textId="026154C8" w:rsidR="001F6E7E" w:rsidRPr="00B83490" w:rsidRDefault="001F6E7E" w:rsidP="001F6E7E">
      <w:pPr>
        <w:spacing w:after="0" w:line="240" w:lineRule="auto"/>
        <w:jc w:val="both"/>
        <w:rPr>
          <w:rFonts w:ascii="Times New Roman" w:eastAsia="Times New Roman" w:hAnsi="Times New Roman" w:cs="Times New Roman"/>
          <w:sz w:val="32"/>
          <w:szCs w:val="24"/>
        </w:rPr>
      </w:pPr>
      <w:r w:rsidRPr="00B83490">
        <w:rPr>
          <w:rFonts w:ascii="Times New Roman" w:eastAsia="Times New Roman" w:hAnsi="Times New Roman" w:cs="Times New Roman"/>
          <w:sz w:val="24"/>
          <w:szCs w:val="20"/>
        </w:rPr>
        <w:t xml:space="preserve">Дата составления заключения    </w:t>
      </w:r>
      <w:proofErr w:type="gramStart"/>
      <w:r w:rsidRPr="00B83490">
        <w:rPr>
          <w:rFonts w:ascii="Times New Roman" w:eastAsia="Times New Roman" w:hAnsi="Times New Roman" w:cs="Times New Roman"/>
          <w:sz w:val="24"/>
          <w:szCs w:val="20"/>
        </w:rPr>
        <w:t xml:space="preserve">   </w:t>
      </w:r>
      <w:r w:rsidR="009D2926" w:rsidRPr="00B83490">
        <w:rPr>
          <w:rFonts w:ascii="Times New Roman" w:eastAsia="Times New Roman" w:hAnsi="Times New Roman" w:cs="Times New Roman"/>
          <w:sz w:val="24"/>
          <w:szCs w:val="20"/>
        </w:rPr>
        <w:t>«</w:t>
      </w:r>
      <w:proofErr w:type="gramEnd"/>
      <w:r w:rsidR="009D2926" w:rsidRPr="00B83490">
        <w:rPr>
          <w:rFonts w:ascii="Times New Roman" w:eastAsia="Times New Roman" w:hAnsi="Times New Roman" w:cs="Times New Roman"/>
          <w:sz w:val="24"/>
          <w:szCs w:val="20"/>
          <w:u w:val="single"/>
        </w:rPr>
        <w:t>15</w:t>
      </w:r>
      <w:r w:rsidR="009D2926" w:rsidRPr="00B83490">
        <w:rPr>
          <w:rFonts w:ascii="Times New Roman" w:eastAsia="Times New Roman" w:hAnsi="Times New Roman" w:cs="Times New Roman"/>
          <w:sz w:val="24"/>
          <w:szCs w:val="20"/>
        </w:rPr>
        <w:t xml:space="preserve">» </w:t>
      </w:r>
      <w:r w:rsidR="009D2926" w:rsidRPr="00B83490">
        <w:rPr>
          <w:rFonts w:ascii="Times New Roman" w:eastAsia="Times New Roman" w:hAnsi="Times New Roman" w:cs="Times New Roman"/>
          <w:sz w:val="24"/>
          <w:szCs w:val="20"/>
          <w:u w:val="single"/>
        </w:rPr>
        <w:t>января</w:t>
      </w:r>
      <w:r w:rsidR="009D2926" w:rsidRPr="00B83490">
        <w:rPr>
          <w:rFonts w:ascii="Times New Roman" w:eastAsia="Times New Roman" w:hAnsi="Times New Roman" w:cs="Times New Roman"/>
          <w:sz w:val="24"/>
          <w:szCs w:val="20"/>
        </w:rPr>
        <w:t xml:space="preserve"> 20</w:t>
      </w:r>
      <w:r w:rsidR="009D2926" w:rsidRPr="00B83490">
        <w:rPr>
          <w:rFonts w:ascii="Times New Roman" w:eastAsia="Times New Roman" w:hAnsi="Times New Roman" w:cs="Times New Roman"/>
          <w:sz w:val="24"/>
          <w:szCs w:val="20"/>
          <w:u w:val="single"/>
        </w:rPr>
        <w:t>25</w:t>
      </w:r>
      <w:r w:rsidR="009D2926" w:rsidRPr="00B83490">
        <w:rPr>
          <w:rFonts w:ascii="Times New Roman" w:eastAsia="Times New Roman" w:hAnsi="Times New Roman" w:cs="Times New Roman"/>
          <w:sz w:val="24"/>
          <w:szCs w:val="20"/>
        </w:rPr>
        <w:t xml:space="preserve"> года</w:t>
      </w:r>
    </w:p>
    <w:p w14:paraId="5A558294" w14:textId="77777777" w:rsidR="00F4239A" w:rsidRPr="00B83490" w:rsidRDefault="00F4239A" w:rsidP="00F4239A">
      <w:pPr>
        <w:spacing w:after="0" w:line="240" w:lineRule="auto"/>
        <w:ind w:firstLine="851"/>
        <w:rPr>
          <w:rFonts w:ascii="Times New Roman" w:eastAsia="Times New Roman" w:hAnsi="Times New Roman" w:cs="Times New Roman"/>
          <w:sz w:val="24"/>
          <w:szCs w:val="24"/>
        </w:rPr>
      </w:pPr>
    </w:p>
    <w:p w14:paraId="6C8372FE" w14:textId="09DF64E6" w:rsidR="000F255E" w:rsidRPr="00B83490" w:rsidRDefault="000F255E" w:rsidP="004F5CFE">
      <w:pPr>
        <w:spacing w:after="0" w:line="240" w:lineRule="auto"/>
        <w:ind w:left="-426" w:firstLine="710"/>
        <w:jc w:val="both"/>
        <w:rPr>
          <w:rFonts w:ascii="Times New Roman" w:eastAsia="Times New Roman" w:hAnsi="Times New Roman" w:cs="Times New Roman"/>
          <w:sz w:val="24"/>
          <w:szCs w:val="24"/>
        </w:rPr>
      </w:pPr>
    </w:p>
    <w:p w14:paraId="5A2E9150" w14:textId="47898806" w:rsidR="000F255E" w:rsidRPr="00B83490" w:rsidRDefault="000F255E" w:rsidP="004F5CFE">
      <w:pPr>
        <w:spacing w:after="0" w:line="240" w:lineRule="auto"/>
        <w:ind w:left="-426" w:firstLine="710"/>
        <w:jc w:val="both"/>
        <w:rPr>
          <w:rFonts w:ascii="Times New Roman" w:eastAsia="Times New Roman" w:hAnsi="Times New Roman" w:cs="Times New Roman"/>
          <w:sz w:val="24"/>
          <w:szCs w:val="24"/>
        </w:rPr>
      </w:pPr>
    </w:p>
    <w:p w14:paraId="24C169F5" w14:textId="2B0AA61C" w:rsidR="000F255E" w:rsidRPr="00B83490" w:rsidRDefault="000F255E" w:rsidP="004F5CFE">
      <w:pPr>
        <w:spacing w:after="0" w:line="240" w:lineRule="auto"/>
        <w:ind w:left="-426" w:firstLine="710"/>
        <w:jc w:val="both"/>
        <w:rPr>
          <w:rFonts w:ascii="Times New Roman" w:eastAsia="Times New Roman" w:hAnsi="Times New Roman" w:cs="Times New Roman"/>
          <w:sz w:val="24"/>
          <w:szCs w:val="24"/>
        </w:rPr>
      </w:pPr>
    </w:p>
    <w:p w14:paraId="52934C4C" w14:textId="77E2EE6D" w:rsidR="000F255E" w:rsidRPr="00B83490" w:rsidRDefault="000F255E" w:rsidP="004F5CFE">
      <w:pPr>
        <w:spacing w:after="0" w:line="240" w:lineRule="auto"/>
        <w:ind w:left="-426" w:firstLine="710"/>
        <w:jc w:val="both"/>
        <w:rPr>
          <w:rFonts w:ascii="Times New Roman" w:eastAsia="Times New Roman" w:hAnsi="Times New Roman" w:cs="Times New Roman"/>
          <w:sz w:val="24"/>
          <w:szCs w:val="24"/>
        </w:rPr>
      </w:pPr>
    </w:p>
    <w:p w14:paraId="3D745BCB" w14:textId="77777777" w:rsidR="001F6E7E" w:rsidRPr="00B83490" w:rsidRDefault="001F6E7E" w:rsidP="004F5CFE">
      <w:pPr>
        <w:spacing w:after="0" w:line="240" w:lineRule="auto"/>
        <w:ind w:left="-426" w:firstLine="710"/>
        <w:jc w:val="both"/>
        <w:rPr>
          <w:rFonts w:ascii="Times New Roman" w:eastAsia="Times New Roman" w:hAnsi="Times New Roman" w:cs="Times New Roman"/>
          <w:sz w:val="24"/>
          <w:szCs w:val="24"/>
        </w:rPr>
        <w:sectPr w:rsidR="001F6E7E" w:rsidRPr="00B83490" w:rsidSect="000D67F3">
          <w:footnotePr>
            <w:numRestart w:val="eachPage"/>
          </w:footnotePr>
          <w:pgSz w:w="11906" w:h="16838"/>
          <w:pgMar w:top="851" w:right="567" w:bottom="1134" w:left="1701" w:header="709" w:footer="709" w:gutter="0"/>
          <w:cols w:space="708"/>
          <w:docGrid w:linePitch="360"/>
        </w:sectPr>
      </w:pPr>
    </w:p>
    <w:p w14:paraId="26626445" w14:textId="6D180D34" w:rsidR="00DE3133" w:rsidRPr="00B83490" w:rsidRDefault="00DE3133" w:rsidP="00224877">
      <w:pPr>
        <w:pStyle w:val="1"/>
        <w:spacing w:before="0" w:line="360" w:lineRule="auto"/>
        <w:ind w:firstLine="709"/>
        <w:jc w:val="center"/>
        <w:rPr>
          <w:rFonts w:ascii="Times New Roman" w:hAnsi="Times New Roman" w:cs="Times New Roman"/>
          <w:b/>
          <w:bCs/>
          <w:color w:val="auto"/>
          <w:sz w:val="24"/>
          <w:szCs w:val="24"/>
        </w:rPr>
      </w:pPr>
      <w:bookmarkStart w:id="78" w:name="_Toc192194303"/>
      <w:r w:rsidRPr="00B83490">
        <w:rPr>
          <w:rFonts w:ascii="Times New Roman" w:hAnsi="Times New Roman" w:cs="Times New Roman"/>
          <w:b/>
          <w:bCs/>
          <w:color w:val="auto"/>
          <w:sz w:val="24"/>
          <w:szCs w:val="24"/>
        </w:rPr>
        <w:lastRenderedPageBreak/>
        <w:t xml:space="preserve">Приложение </w:t>
      </w:r>
      <w:r w:rsidR="00662DCA">
        <w:rPr>
          <w:rFonts w:ascii="Times New Roman" w:hAnsi="Times New Roman" w:cs="Times New Roman"/>
          <w:b/>
          <w:bCs/>
          <w:color w:val="auto"/>
          <w:sz w:val="24"/>
          <w:szCs w:val="24"/>
        </w:rPr>
        <w:t>Д</w:t>
      </w:r>
      <w:r w:rsidR="00FB055C" w:rsidRPr="00B83490">
        <w:rPr>
          <w:rFonts w:ascii="Times New Roman" w:hAnsi="Times New Roman" w:cs="Times New Roman"/>
          <w:b/>
          <w:bCs/>
          <w:color w:val="auto"/>
          <w:sz w:val="24"/>
          <w:szCs w:val="24"/>
        </w:rPr>
        <w:t xml:space="preserve"> </w:t>
      </w:r>
      <w:r w:rsidRPr="00B83490">
        <w:rPr>
          <w:rFonts w:ascii="Times New Roman" w:hAnsi="Times New Roman" w:cs="Times New Roman"/>
          <w:b/>
          <w:bCs/>
          <w:color w:val="auto"/>
          <w:sz w:val="24"/>
          <w:szCs w:val="24"/>
        </w:rPr>
        <w:t>«Кредитный договор»</w:t>
      </w:r>
      <w:bookmarkEnd w:id="78"/>
    </w:p>
    <w:tbl>
      <w:tblPr>
        <w:tblW w:w="981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23"/>
        <w:gridCol w:w="923"/>
        <w:gridCol w:w="495"/>
        <w:gridCol w:w="356"/>
        <w:gridCol w:w="283"/>
        <w:gridCol w:w="567"/>
        <w:gridCol w:w="67"/>
        <w:gridCol w:w="500"/>
        <w:gridCol w:w="253"/>
        <w:gridCol w:w="173"/>
        <w:gridCol w:w="141"/>
        <w:gridCol w:w="189"/>
        <w:gridCol w:w="13"/>
        <w:gridCol w:w="82"/>
        <w:gridCol w:w="851"/>
        <w:gridCol w:w="94"/>
        <w:gridCol w:w="66"/>
        <w:gridCol w:w="336"/>
        <w:gridCol w:w="867"/>
        <w:gridCol w:w="339"/>
        <w:gridCol w:w="18"/>
        <w:gridCol w:w="426"/>
        <w:gridCol w:w="567"/>
        <w:gridCol w:w="1263"/>
        <w:gridCol w:w="18"/>
      </w:tblGrid>
      <w:tr w:rsidR="00B83490" w:rsidRPr="00B83490" w14:paraId="04AC8FDB" w14:textId="77777777" w:rsidTr="00FB74FE">
        <w:trPr>
          <w:gridAfter w:val="1"/>
          <w:wAfter w:w="18" w:type="dxa"/>
          <w:trHeight w:val="284"/>
        </w:trPr>
        <w:tc>
          <w:tcPr>
            <w:tcW w:w="3547" w:type="dxa"/>
            <w:gridSpan w:val="6"/>
            <w:tcBorders>
              <w:top w:val="nil"/>
              <w:left w:val="nil"/>
              <w:bottom w:val="nil"/>
              <w:right w:val="nil"/>
            </w:tcBorders>
          </w:tcPr>
          <w:p w14:paraId="0A2D1A9C" w14:textId="77777777" w:rsidR="00DE3133" w:rsidRPr="00B83490" w:rsidRDefault="00DE3133" w:rsidP="00DE3133">
            <w:pPr>
              <w:spacing w:after="0" w:line="240" w:lineRule="auto"/>
              <w:rPr>
                <w:rFonts w:ascii="Times New Roman" w:eastAsia="Times New Roman" w:hAnsi="Times New Roman" w:cs="Times New Roman"/>
                <w:sz w:val="20"/>
                <w:szCs w:val="20"/>
              </w:rPr>
            </w:pPr>
          </w:p>
        </w:tc>
        <w:tc>
          <w:tcPr>
            <w:tcW w:w="6245" w:type="dxa"/>
            <w:gridSpan w:val="18"/>
            <w:tcBorders>
              <w:top w:val="nil"/>
              <w:left w:val="nil"/>
              <w:bottom w:val="nil"/>
              <w:right w:val="nil"/>
            </w:tcBorders>
            <w:hideMark/>
          </w:tcPr>
          <w:p w14:paraId="7F6299A0" w14:textId="77777777" w:rsidR="00DE3133" w:rsidRPr="00B83490" w:rsidRDefault="00DE3133" w:rsidP="00DE3133">
            <w:pPr>
              <w:spacing w:after="0" w:line="240" w:lineRule="auto"/>
              <w:rPr>
                <w:rFonts w:ascii="Times New Roman" w:eastAsia="Times New Roman" w:hAnsi="Times New Roman" w:cs="Times New Roman"/>
                <w:sz w:val="20"/>
                <w:szCs w:val="20"/>
              </w:rPr>
            </w:pPr>
            <w:r w:rsidRPr="00B83490">
              <w:rPr>
                <w:rFonts w:ascii="Times New Roman" w:eastAsia="Times New Roman" w:hAnsi="Times New Roman" w:cs="Times New Roman"/>
                <w:b/>
                <w:sz w:val="20"/>
                <w:szCs w:val="20"/>
              </w:rPr>
              <w:t>Кредитный договор № 1</w:t>
            </w:r>
          </w:p>
        </w:tc>
      </w:tr>
      <w:tr w:rsidR="00B83490" w:rsidRPr="00B83490" w14:paraId="316256D5" w14:textId="77777777" w:rsidTr="00FB74FE">
        <w:tc>
          <w:tcPr>
            <w:tcW w:w="4681" w:type="dxa"/>
            <w:gridSpan w:val="11"/>
            <w:tcBorders>
              <w:top w:val="nil"/>
              <w:left w:val="nil"/>
              <w:bottom w:val="nil"/>
              <w:right w:val="nil"/>
            </w:tcBorders>
            <w:hideMark/>
          </w:tcPr>
          <w:p w14:paraId="6B177A6E" w14:textId="77777777" w:rsidR="00DE3133" w:rsidRPr="00B83490" w:rsidRDefault="00DE3133" w:rsidP="00DE3133">
            <w:pPr>
              <w:spacing w:after="0" w:line="240" w:lineRule="auto"/>
              <w:rPr>
                <w:rFonts w:ascii="Times New Roman" w:eastAsia="Times New Roman" w:hAnsi="Times New Roman" w:cs="Times New Roman"/>
                <w:sz w:val="20"/>
                <w:szCs w:val="20"/>
              </w:rPr>
            </w:pPr>
            <w:r w:rsidRPr="00B83490">
              <w:rPr>
                <w:rFonts w:ascii="Times New Roman" w:eastAsia="Times New Roman" w:hAnsi="Times New Roman" w:cs="Times New Roman"/>
                <w:sz w:val="20"/>
                <w:szCs w:val="20"/>
              </w:rPr>
              <w:t>г. Орел</w:t>
            </w:r>
          </w:p>
        </w:tc>
        <w:tc>
          <w:tcPr>
            <w:tcW w:w="189" w:type="dxa"/>
            <w:tcBorders>
              <w:top w:val="nil"/>
              <w:left w:val="nil"/>
              <w:bottom w:val="nil"/>
              <w:right w:val="nil"/>
            </w:tcBorders>
            <w:hideMark/>
          </w:tcPr>
          <w:p w14:paraId="7EC0BECD" w14:textId="77777777" w:rsidR="00DE3133" w:rsidRPr="00B83490" w:rsidRDefault="00DE3133" w:rsidP="00DE3133">
            <w:pPr>
              <w:spacing w:after="0" w:line="240" w:lineRule="auto"/>
              <w:jc w:val="right"/>
              <w:rPr>
                <w:rFonts w:ascii="Times New Roman" w:eastAsia="Times New Roman" w:hAnsi="Times New Roman" w:cs="Times New Roman"/>
                <w:b/>
                <w:bCs/>
                <w:i/>
                <w:iCs/>
                <w:sz w:val="20"/>
                <w:szCs w:val="20"/>
              </w:rPr>
            </w:pPr>
            <w:r w:rsidRPr="00B83490">
              <w:rPr>
                <w:rFonts w:ascii="Times New Roman" w:eastAsia="Times New Roman" w:hAnsi="Times New Roman" w:cs="Times New Roman"/>
                <w:b/>
                <w:bCs/>
                <w:i/>
                <w:iCs/>
                <w:sz w:val="20"/>
                <w:szCs w:val="20"/>
              </w:rPr>
              <w:t>«</w:t>
            </w:r>
          </w:p>
        </w:tc>
        <w:tc>
          <w:tcPr>
            <w:tcW w:w="946" w:type="dxa"/>
            <w:gridSpan w:val="3"/>
            <w:tcBorders>
              <w:top w:val="nil"/>
              <w:left w:val="nil"/>
              <w:bottom w:val="single" w:sz="4" w:space="0" w:color="auto"/>
              <w:right w:val="nil"/>
            </w:tcBorders>
            <w:hideMark/>
          </w:tcPr>
          <w:p w14:paraId="4364AD97" w14:textId="77777777" w:rsidR="00DE3133" w:rsidRPr="00B83490" w:rsidRDefault="00DE3133" w:rsidP="00DE3133">
            <w:pPr>
              <w:spacing w:after="0" w:line="240" w:lineRule="auto"/>
              <w:jc w:val="right"/>
              <w:rPr>
                <w:rFonts w:ascii="Times New Roman" w:eastAsia="Times New Roman" w:hAnsi="Times New Roman" w:cs="Times New Roman"/>
                <w:sz w:val="20"/>
                <w:szCs w:val="20"/>
              </w:rPr>
            </w:pPr>
            <w:r w:rsidRPr="00B83490">
              <w:rPr>
                <w:rFonts w:ascii="Times New Roman" w:eastAsia="Times New Roman" w:hAnsi="Times New Roman" w:cs="Times New Roman"/>
                <w:sz w:val="20"/>
                <w:szCs w:val="20"/>
              </w:rPr>
              <w:t>15</w:t>
            </w:r>
          </w:p>
        </w:tc>
        <w:tc>
          <w:tcPr>
            <w:tcW w:w="160" w:type="dxa"/>
            <w:gridSpan w:val="2"/>
            <w:tcBorders>
              <w:top w:val="nil"/>
              <w:left w:val="nil"/>
              <w:bottom w:val="nil"/>
              <w:right w:val="nil"/>
            </w:tcBorders>
            <w:hideMark/>
          </w:tcPr>
          <w:p w14:paraId="08646216" w14:textId="77777777" w:rsidR="00DE3133" w:rsidRPr="00B83490" w:rsidRDefault="00DE3133" w:rsidP="00DE3133">
            <w:pPr>
              <w:spacing w:after="0" w:line="240" w:lineRule="auto"/>
              <w:rPr>
                <w:rFonts w:ascii="Times New Roman" w:eastAsia="Times New Roman" w:hAnsi="Times New Roman" w:cs="Times New Roman"/>
                <w:sz w:val="20"/>
                <w:szCs w:val="20"/>
              </w:rPr>
            </w:pPr>
            <w:r w:rsidRPr="00B83490">
              <w:rPr>
                <w:rFonts w:ascii="Times New Roman" w:eastAsia="Times New Roman" w:hAnsi="Times New Roman" w:cs="Times New Roman"/>
                <w:sz w:val="20"/>
                <w:szCs w:val="20"/>
              </w:rPr>
              <w:t>»</w:t>
            </w:r>
          </w:p>
        </w:tc>
        <w:tc>
          <w:tcPr>
            <w:tcW w:w="1560" w:type="dxa"/>
            <w:gridSpan w:val="4"/>
            <w:tcBorders>
              <w:top w:val="nil"/>
              <w:left w:val="nil"/>
              <w:bottom w:val="single" w:sz="4" w:space="0" w:color="auto"/>
              <w:right w:val="nil"/>
            </w:tcBorders>
            <w:hideMark/>
          </w:tcPr>
          <w:p w14:paraId="0E138C82" w14:textId="77777777" w:rsidR="00DE3133" w:rsidRPr="00B83490" w:rsidRDefault="00DE3133" w:rsidP="00DE3133">
            <w:pPr>
              <w:spacing w:after="0" w:line="240" w:lineRule="auto"/>
              <w:rPr>
                <w:rFonts w:ascii="Times New Roman" w:eastAsia="Times New Roman" w:hAnsi="Times New Roman" w:cs="Times New Roman"/>
                <w:sz w:val="20"/>
                <w:szCs w:val="20"/>
              </w:rPr>
            </w:pPr>
            <w:r w:rsidRPr="00B83490">
              <w:rPr>
                <w:rFonts w:ascii="Times New Roman" w:eastAsia="Times New Roman" w:hAnsi="Times New Roman" w:cs="Times New Roman"/>
                <w:sz w:val="20"/>
                <w:szCs w:val="20"/>
              </w:rPr>
              <w:t>января</w:t>
            </w:r>
          </w:p>
        </w:tc>
        <w:tc>
          <w:tcPr>
            <w:tcW w:w="426" w:type="dxa"/>
            <w:tcBorders>
              <w:top w:val="nil"/>
              <w:left w:val="nil"/>
              <w:bottom w:val="nil"/>
              <w:right w:val="nil"/>
            </w:tcBorders>
            <w:hideMark/>
          </w:tcPr>
          <w:p w14:paraId="1F0218A4" w14:textId="77777777" w:rsidR="00DE3133" w:rsidRPr="00B83490" w:rsidRDefault="00DE3133" w:rsidP="00DE3133">
            <w:pPr>
              <w:spacing w:after="0" w:line="240" w:lineRule="auto"/>
              <w:rPr>
                <w:rFonts w:ascii="Times New Roman" w:eastAsia="Times New Roman" w:hAnsi="Times New Roman" w:cs="Times New Roman"/>
                <w:sz w:val="20"/>
                <w:szCs w:val="20"/>
              </w:rPr>
            </w:pPr>
            <w:r w:rsidRPr="00B83490">
              <w:rPr>
                <w:rFonts w:ascii="Times New Roman" w:eastAsia="Times New Roman" w:hAnsi="Times New Roman" w:cs="Times New Roman"/>
                <w:sz w:val="20"/>
                <w:szCs w:val="20"/>
              </w:rPr>
              <w:t>20</w:t>
            </w:r>
          </w:p>
        </w:tc>
        <w:tc>
          <w:tcPr>
            <w:tcW w:w="567" w:type="dxa"/>
            <w:tcBorders>
              <w:top w:val="nil"/>
              <w:left w:val="nil"/>
              <w:bottom w:val="single" w:sz="4" w:space="0" w:color="auto"/>
              <w:right w:val="nil"/>
            </w:tcBorders>
            <w:hideMark/>
          </w:tcPr>
          <w:p w14:paraId="2E781502" w14:textId="77777777" w:rsidR="00DE3133" w:rsidRPr="00B83490" w:rsidRDefault="00DE3133" w:rsidP="00DE3133">
            <w:pPr>
              <w:spacing w:after="0" w:line="240" w:lineRule="auto"/>
              <w:rPr>
                <w:rFonts w:ascii="Times New Roman" w:eastAsia="Times New Roman" w:hAnsi="Times New Roman" w:cs="Times New Roman"/>
                <w:sz w:val="20"/>
                <w:szCs w:val="20"/>
              </w:rPr>
            </w:pPr>
            <w:r w:rsidRPr="00B83490">
              <w:rPr>
                <w:rFonts w:ascii="Times New Roman" w:eastAsia="Times New Roman" w:hAnsi="Times New Roman" w:cs="Times New Roman"/>
                <w:sz w:val="20"/>
                <w:szCs w:val="20"/>
              </w:rPr>
              <w:t>25</w:t>
            </w:r>
          </w:p>
        </w:tc>
        <w:tc>
          <w:tcPr>
            <w:tcW w:w="1281" w:type="dxa"/>
            <w:gridSpan w:val="2"/>
            <w:tcBorders>
              <w:top w:val="nil"/>
              <w:left w:val="nil"/>
              <w:bottom w:val="nil"/>
              <w:right w:val="nil"/>
            </w:tcBorders>
            <w:hideMark/>
          </w:tcPr>
          <w:p w14:paraId="4FCAC7DD" w14:textId="77777777" w:rsidR="00DE3133" w:rsidRPr="00B83490" w:rsidRDefault="00DE3133" w:rsidP="00DE3133">
            <w:pPr>
              <w:spacing w:after="0" w:line="240" w:lineRule="auto"/>
              <w:rPr>
                <w:rFonts w:ascii="Times New Roman" w:eastAsia="Times New Roman" w:hAnsi="Times New Roman" w:cs="Times New Roman"/>
                <w:sz w:val="20"/>
                <w:szCs w:val="20"/>
              </w:rPr>
            </w:pPr>
            <w:r w:rsidRPr="00B83490">
              <w:rPr>
                <w:rFonts w:ascii="Times New Roman" w:eastAsia="Times New Roman" w:hAnsi="Times New Roman" w:cs="Times New Roman"/>
                <w:sz w:val="20"/>
                <w:szCs w:val="20"/>
              </w:rPr>
              <w:t>г.</w:t>
            </w:r>
          </w:p>
        </w:tc>
      </w:tr>
      <w:tr w:rsidR="00B83490" w:rsidRPr="00B83490" w14:paraId="484FF08D" w14:textId="77777777" w:rsidTr="00FB74FE">
        <w:trPr>
          <w:gridAfter w:val="1"/>
          <w:wAfter w:w="18" w:type="dxa"/>
        </w:trPr>
        <w:tc>
          <w:tcPr>
            <w:tcW w:w="2341" w:type="dxa"/>
            <w:gridSpan w:val="3"/>
            <w:tcBorders>
              <w:top w:val="nil"/>
              <w:left w:val="nil"/>
              <w:bottom w:val="nil"/>
              <w:right w:val="nil"/>
            </w:tcBorders>
            <w:hideMark/>
          </w:tcPr>
          <w:p w14:paraId="24A9F249" w14:textId="77777777" w:rsidR="00DE3133" w:rsidRPr="00B83490" w:rsidRDefault="00DE3133" w:rsidP="00DE3133">
            <w:pPr>
              <w:spacing w:after="0" w:line="240" w:lineRule="auto"/>
              <w:ind w:firstLine="284"/>
              <w:rPr>
                <w:rFonts w:ascii="Times New Roman" w:eastAsia="Times New Roman" w:hAnsi="Times New Roman" w:cs="Times New Roman"/>
                <w:sz w:val="20"/>
                <w:szCs w:val="20"/>
              </w:rPr>
            </w:pPr>
            <w:r w:rsidRPr="00B83490">
              <w:rPr>
                <w:rFonts w:ascii="Times New Roman" w:eastAsia="Times New Roman" w:hAnsi="Times New Roman" w:cs="Times New Roman"/>
                <w:sz w:val="20"/>
                <w:szCs w:val="20"/>
              </w:rPr>
              <w:t xml:space="preserve">Коммерческий банк </w:t>
            </w:r>
          </w:p>
        </w:tc>
        <w:tc>
          <w:tcPr>
            <w:tcW w:w="7451" w:type="dxa"/>
            <w:gridSpan w:val="21"/>
            <w:tcBorders>
              <w:top w:val="nil"/>
              <w:left w:val="nil"/>
              <w:bottom w:val="single" w:sz="4" w:space="0" w:color="auto"/>
              <w:right w:val="nil"/>
            </w:tcBorders>
          </w:tcPr>
          <w:p w14:paraId="26C0AA3F" w14:textId="6838F9A3" w:rsidR="00DE3133" w:rsidRPr="00B83490" w:rsidRDefault="00DE3133" w:rsidP="00DE3133">
            <w:pPr>
              <w:spacing w:after="0" w:line="240" w:lineRule="auto"/>
              <w:rPr>
                <w:rFonts w:ascii="Times New Roman" w:eastAsia="Times New Roman" w:hAnsi="Times New Roman" w:cs="Times New Roman"/>
                <w:sz w:val="20"/>
                <w:szCs w:val="20"/>
              </w:rPr>
            </w:pPr>
            <w:r w:rsidRPr="00B83490">
              <w:rPr>
                <w:rFonts w:ascii="Times New Roman" w:eastAsia="Times New Roman" w:hAnsi="Times New Roman" w:cs="Times New Roman"/>
                <w:sz w:val="20"/>
                <w:szCs w:val="20"/>
              </w:rPr>
              <w:t>Акцион</w:t>
            </w:r>
            <w:r w:rsidR="00AB1382" w:rsidRPr="00B83490">
              <w:rPr>
                <w:rFonts w:ascii="Times New Roman" w:eastAsia="Times New Roman" w:hAnsi="Times New Roman" w:cs="Times New Roman"/>
                <w:sz w:val="20"/>
                <w:szCs w:val="20"/>
              </w:rPr>
              <w:t>е</w:t>
            </w:r>
            <w:r w:rsidRPr="00B83490">
              <w:rPr>
                <w:rFonts w:ascii="Times New Roman" w:eastAsia="Times New Roman" w:hAnsi="Times New Roman" w:cs="Times New Roman"/>
                <w:sz w:val="20"/>
                <w:szCs w:val="20"/>
              </w:rPr>
              <w:t>рное общество</w:t>
            </w:r>
            <w:r w:rsidR="00AB1382" w:rsidRPr="00B83490">
              <w:rPr>
                <w:rFonts w:ascii="Times New Roman" w:eastAsia="Times New Roman" w:hAnsi="Times New Roman" w:cs="Times New Roman"/>
                <w:sz w:val="20"/>
                <w:szCs w:val="20"/>
              </w:rPr>
              <w:t xml:space="preserve"> «Россельхозбанк» (АО «Россельхозбанк»)</w:t>
            </w:r>
            <w:r w:rsidRPr="00B83490">
              <w:rPr>
                <w:rFonts w:ascii="Times New Roman" w:eastAsia="Times New Roman" w:hAnsi="Times New Roman" w:cs="Times New Roman"/>
                <w:sz w:val="20"/>
                <w:szCs w:val="20"/>
              </w:rPr>
              <w:t xml:space="preserve"> </w:t>
            </w:r>
          </w:p>
        </w:tc>
      </w:tr>
      <w:tr w:rsidR="00B83490" w:rsidRPr="00B83490" w14:paraId="26E6FEFF" w14:textId="77777777" w:rsidTr="00FB74FE">
        <w:trPr>
          <w:gridAfter w:val="1"/>
          <w:wAfter w:w="18" w:type="dxa"/>
        </w:trPr>
        <w:tc>
          <w:tcPr>
            <w:tcW w:w="6312" w:type="dxa"/>
            <w:gridSpan w:val="18"/>
            <w:tcBorders>
              <w:top w:val="nil"/>
              <w:left w:val="nil"/>
              <w:bottom w:val="nil"/>
              <w:right w:val="nil"/>
            </w:tcBorders>
          </w:tcPr>
          <w:p w14:paraId="3DCC3DDE" w14:textId="77777777" w:rsidR="00DE3133" w:rsidRPr="00B83490" w:rsidRDefault="00DE3133" w:rsidP="00DE3133">
            <w:pPr>
              <w:spacing w:after="0" w:line="240" w:lineRule="auto"/>
              <w:rPr>
                <w:rFonts w:ascii="Times New Roman" w:eastAsia="Times New Roman" w:hAnsi="Times New Roman" w:cs="Times New Roman"/>
                <w:sz w:val="20"/>
                <w:szCs w:val="20"/>
              </w:rPr>
            </w:pPr>
          </w:p>
        </w:tc>
        <w:tc>
          <w:tcPr>
            <w:tcW w:w="3480" w:type="dxa"/>
            <w:gridSpan w:val="6"/>
            <w:tcBorders>
              <w:top w:val="nil"/>
              <w:left w:val="nil"/>
              <w:bottom w:val="nil"/>
              <w:right w:val="nil"/>
            </w:tcBorders>
            <w:hideMark/>
          </w:tcPr>
          <w:p w14:paraId="5F6E5606" w14:textId="77777777" w:rsidR="00DE3133" w:rsidRPr="00B83490" w:rsidRDefault="00DE3133" w:rsidP="00DE3133">
            <w:pPr>
              <w:spacing w:after="0" w:line="240" w:lineRule="auto"/>
              <w:rPr>
                <w:rFonts w:ascii="Times New Roman" w:eastAsia="Times New Roman" w:hAnsi="Times New Roman" w:cs="Times New Roman"/>
                <w:sz w:val="20"/>
                <w:szCs w:val="20"/>
              </w:rPr>
            </w:pPr>
            <w:r w:rsidRPr="00B83490">
              <w:rPr>
                <w:rFonts w:ascii="Times New Roman" w:eastAsia="Times New Roman" w:hAnsi="Times New Roman" w:cs="Times New Roman"/>
                <w:sz w:val="20"/>
                <w:szCs w:val="20"/>
              </w:rPr>
              <w:t xml:space="preserve">именуемый в дальнейшем </w:t>
            </w:r>
            <w:r w:rsidRPr="00B83490">
              <w:rPr>
                <w:rFonts w:ascii="Times New Roman" w:eastAsia="Times New Roman" w:hAnsi="Times New Roman" w:cs="Times New Roman"/>
                <w:b/>
                <w:sz w:val="20"/>
                <w:szCs w:val="20"/>
              </w:rPr>
              <w:t>“Банк”</w:t>
            </w:r>
          </w:p>
        </w:tc>
      </w:tr>
      <w:tr w:rsidR="00B83490" w:rsidRPr="00B83490" w14:paraId="54232C55" w14:textId="77777777" w:rsidTr="00FB74FE">
        <w:trPr>
          <w:gridAfter w:val="1"/>
          <w:wAfter w:w="18" w:type="dxa"/>
        </w:trPr>
        <w:tc>
          <w:tcPr>
            <w:tcW w:w="923" w:type="dxa"/>
            <w:tcBorders>
              <w:top w:val="nil"/>
              <w:left w:val="nil"/>
              <w:bottom w:val="nil"/>
              <w:right w:val="nil"/>
            </w:tcBorders>
            <w:hideMark/>
          </w:tcPr>
          <w:p w14:paraId="06D135D0" w14:textId="77777777" w:rsidR="00DE3133" w:rsidRPr="00B83490" w:rsidRDefault="00DE3133" w:rsidP="00DE3133">
            <w:pPr>
              <w:spacing w:after="0" w:line="240" w:lineRule="auto"/>
              <w:rPr>
                <w:rFonts w:ascii="Times New Roman" w:eastAsia="Times New Roman" w:hAnsi="Times New Roman" w:cs="Times New Roman"/>
                <w:sz w:val="20"/>
                <w:szCs w:val="20"/>
              </w:rPr>
            </w:pPr>
            <w:r w:rsidRPr="00B83490">
              <w:rPr>
                <w:rFonts w:ascii="Times New Roman" w:eastAsia="Times New Roman" w:hAnsi="Times New Roman" w:cs="Times New Roman"/>
                <w:sz w:val="20"/>
                <w:szCs w:val="20"/>
              </w:rPr>
              <w:t>в лице</w:t>
            </w:r>
          </w:p>
        </w:tc>
        <w:tc>
          <w:tcPr>
            <w:tcW w:w="8869" w:type="dxa"/>
            <w:gridSpan w:val="23"/>
            <w:tcBorders>
              <w:top w:val="nil"/>
              <w:left w:val="nil"/>
              <w:bottom w:val="single" w:sz="4" w:space="0" w:color="auto"/>
              <w:right w:val="nil"/>
            </w:tcBorders>
          </w:tcPr>
          <w:p w14:paraId="230A1061" w14:textId="6D19BF38" w:rsidR="00DE3133" w:rsidRPr="00B83490" w:rsidRDefault="00AB1382" w:rsidP="00DE3133">
            <w:pPr>
              <w:spacing w:after="0" w:line="240" w:lineRule="auto"/>
              <w:rPr>
                <w:rFonts w:ascii="Times New Roman" w:eastAsia="Times New Roman" w:hAnsi="Times New Roman" w:cs="Times New Roman"/>
                <w:sz w:val="20"/>
                <w:szCs w:val="20"/>
              </w:rPr>
            </w:pPr>
            <w:r w:rsidRPr="00B83490">
              <w:rPr>
                <w:rFonts w:ascii="Times New Roman" w:eastAsia="Times New Roman" w:hAnsi="Times New Roman" w:cs="Times New Roman"/>
                <w:sz w:val="20"/>
                <w:szCs w:val="20"/>
              </w:rPr>
              <w:t>Директора Листова Бориса Павловича</w:t>
            </w:r>
          </w:p>
        </w:tc>
      </w:tr>
      <w:tr w:rsidR="00B83490" w:rsidRPr="00B83490" w14:paraId="5B6CA8BE" w14:textId="77777777" w:rsidTr="00FB74FE">
        <w:trPr>
          <w:gridAfter w:val="1"/>
          <w:wAfter w:w="18" w:type="dxa"/>
        </w:trPr>
        <w:tc>
          <w:tcPr>
            <w:tcW w:w="2697" w:type="dxa"/>
            <w:gridSpan w:val="4"/>
            <w:tcBorders>
              <w:top w:val="nil"/>
              <w:left w:val="nil"/>
              <w:bottom w:val="nil"/>
              <w:right w:val="nil"/>
            </w:tcBorders>
            <w:hideMark/>
          </w:tcPr>
          <w:p w14:paraId="6468A393" w14:textId="77777777" w:rsidR="00DE3133" w:rsidRPr="00B83490" w:rsidRDefault="00DE3133" w:rsidP="00DE3133">
            <w:pPr>
              <w:spacing w:after="0" w:line="240" w:lineRule="auto"/>
              <w:rPr>
                <w:rFonts w:ascii="Times New Roman" w:eastAsia="Times New Roman" w:hAnsi="Times New Roman" w:cs="Times New Roman"/>
                <w:sz w:val="20"/>
                <w:szCs w:val="20"/>
              </w:rPr>
            </w:pPr>
            <w:r w:rsidRPr="00B83490">
              <w:rPr>
                <w:rFonts w:ascii="Times New Roman" w:eastAsia="Times New Roman" w:hAnsi="Times New Roman" w:cs="Times New Roman"/>
                <w:sz w:val="20"/>
                <w:szCs w:val="20"/>
              </w:rPr>
              <w:t>д</w:t>
            </w:r>
            <w:bookmarkStart w:id="79" w:name="Текст6"/>
            <w:r w:rsidRPr="00B83490">
              <w:rPr>
                <w:rFonts w:ascii="Times New Roman" w:eastAsia="Times New Roman" w:hAnsi="Times New Roman" w:cs="Times New Roman"/>
                <w:sz w:val="20"/>
                <w:szCs w:val="20"/>
              </w:rPr>
              <w:t xml:space="preserve">ействующего на основании </w:t>
            </w:r>
            <w:bookmarkEnd w:id="79"/>
          </w:p>
        </w:tc>
        <w:tc>
          <w:tcPr>
            <w:tcW w:w="7095" w:type="dxa"/>
            <w:gridSpan w:val="20"/>
            <w:tcBorders>
              <w:top w:val="nil"/>
              <w:left w:val="nil"/>
              <w:bottom w:val="single" w:sz="4" w:space="0" w:color="auto"/>
              <w:right w:val="nil"/>
            </w:tcBorders>
          </w:tcPr>
          <w:p w14:paraId="1D58316B" w14:textId="317BF60C" w:rsidR="00DE3133" w:rsidRPr="00B83490" w:rsidRDefault="00AB1382" w:rsidP="00DE3133">
            <w:pPr>
              <w:spacing w:after="0" w:line="240" w:lineRule="auto"/>
              <w:rPr>
                <w:rFonts w:ascii="Times New Roman" w:eastAsia="Times New Roman" w:hAnsi="Times New Roman" w:cs="Times New Roman"/>
                <w:sz w:val="20"/>
                <w:szCs w:val="20"/>
              </w:rPr>
            </w:pPr>
            <w:r w:rsidRPr="00B83490">
              <w:rPr>
                <w:rFonts w:ascii="Times New Roman" w:eastAsia="Times New Roman" w:hAnsi="Times New Roman" w:cs="Times New Roman"/>
                <w:sz w:val="20"/>
                <w:szCs w:val="20"/>
              </w:rPr>
              <w:t>Устава</w:t>
            </w:r>
          </w:p>
        </w:tc>
      </w:tr>
      <w:tr w:rsidR="00B83490" w:rsidRPr="00B83490" w14:paraId="30DBB74C" w14:textId="77777777" w:rsidTr="00FB74FE">
        <w:trPr>
          <w:gridAfter w:val="1"/>
          <w:wAfter w:w="18" w:type="dxa"/>
        </w:trPr>
        <w:tc>
          <w:tcPr>
            <w:tcW w:w="1846" w:type="dxa"/>
            <w:gridSpan w:val="2"/>
            <w:tcBorders>
              <w:top w:val="nil"/>
              <w:left w:val="nil"/>
              <w:bottom w:val="nil"/>
              <w:right w:val="nil"/>
            </w:tcBorders>
            <w:hideMark/>
          </w:tcPr>
          <w:p w14:paraId="729256D0" w14:textId="77777777" w:rsidR="00DE3133" w:rsidRPr="00B83490" w:rsidRDefault="00DE3133" w:rsidP="00DE3133">
            <w:pPr>
              <w:spacing w:after="0" w:line="240" w:lineRule="auto"/>
              <w:rPr>
                <w:rFonts w:ascii="Times New Roman" w:eastAsia="Times New Roman" w:hAnsi="Times New Roman" w:cs="Times New Roman"/>
                <w:sz w:val="20"/>
                <w:szCs w:val="20"/>
              </w:rPr>
            </w:pPr>
            <w:r w:rsidRPr="00B83490">
              <w:rPr>
                <w:rFonts w:ascii="Times New Roman" w:eastAsia="Times New Roman" w:hAnsi="Times New Roman" w:cs="Times New Roman"/>
                <w:sz w:val="20"/>
                <w:szCs w:val="20"/>
              </w:rPr>
              <w:t>с одной стороны, и</w:t>
            </w:r>
          </w:p>
        </w:tc>
        <w:tc>
          <w:tcPr>
            <w:tcW w:w="7946" w:type="dxa"/>
            <w:gridSpan w:val="22"/>
            <w:tcBorders>
              <w:top w:val="nil"/>
              <w:left w:val="nil"/>
              <w:bottom w:val="single" w:sz="4" w:space="0" w:color="auto"/>
              <w:right w:val="nil"/>
            </w:tcBorders>
          </w:tcPr>
          <w:p w14:paraId="731968F0" w14:textId="5B83F361" w:rsidR="00DE3133" w:rsidRPr="00B83490" w:rsidRDefault="00AB1382" w:rsidP="00DE3133">
            <w:pPr>
              <w:spacing w:after="0" w:line="240" w:lineRule="auto"/>
              <w:rPr>
                <w:rFonts w:ascii="Times New Roman" w:eastAsia="Times New Roman" w:hAnsi="Times New Roman" w:cs="Times New Roman"/>
                <w:sz w:val="20"/>
                <w:szCs w:val="20"/>
              </w:rPr>
            </w:pPr>
            <w:r w:rsidRPr="00B83490">
              <w:rPr>
                <w:rFonts w:ascii="Times New Roman" w:eastAsia="Times New Roman" w:hAnsi="Times New Roman" w:cs="Times New Roman"/>
                <w:sz w:val="20"/>
                <w:szCs w:val="20"/>
              </w:rPr>
              <w:t>Публичного акционерного общества «Окна» (ПАО «Окна»)</w:t>
            </w:r>
          </w:p>
        </w:tc>
      </w:tr>
      <w:tr w:rsidR="00B83490" w:rsidRPr="00B83490" w14:paraId="4B5B05FD" w14:textId="77777777" w:rsidTr="00FB74FE">
        <w:trPr>
          <w:gridAfter w:val="1"/>
          <w:wAfter w:w="18" w:type="dxa"/>
        </w:trPr>
        <w:tc>
          <w:tcPr>
            <w:tcW w:w="4114" w:type="dxa"/>
            <w:gridSpan w:val="8"/>
            <w:tcBorders>
              <w:top w:val="single" w:sz="4" w:space="0" w:color="auto"/>
              <w:left w:val="nil"/>
              <w:bottom w:val="nil"/>
              <w:right w:val="nil"/>
            </w:tcBorders>
            <w:hideMark/>
          </w:tcPr>
          <w:p w14:paraId="717EACB1" w14:textId="77777777" w:rsidR="00DE3133" w:rsidRPr="00B83490" w:rsidRDefault="00DE3133" w:rsidP="00DE3133">
            <w:pPr>
              <w:spacing w:after="0" w:line="240" w:lineRule="auto"/>
              <w:rPr>
                <w:rFonts w:ascii="Times New Roman" w:eastAsia="Times New Roman" w:hAnsi="Times New Roman" w:cs="Times New Roman"/>
                <w:sz w:val="20"/>
                <w:szCs w:val="20"/>
              </w:rPr>
            </w:pPr>
            <w:r w:rsidRPr="00B83490">
              <w:rPr>
                <w:rFonts w:ascii="Times New Roman" w:eastAsia="Times New Roman" w:hAnsi="Times New Roman" w:cs="Times New Roman"/>
                <w:sz w:val="20"/>
                <w:szCs w:val="20"/>
              </w:rPr>
              <w:t xml:space="preserve">именуемый в дальнейшем </w:t>
            </w:r>
            <w:r w:rsidRPr="00B83490">
              <w:rPr>
                <w:rFonts w:ascii="Times New Roman" w:eastAsia="Times New Roman" w:hAnsi="Times New Roman" w:cs="Times New Roman"/>
                <w:b/>
                <w:sz w:val="20"/>
                <w:szCs w:val="20"/>
              </w:rPr>
              <w:t>“ Клиент”,</w:t>
            </w:r>
            <w:r w:rsidRPr="00B83490">
              <w:rPr>
                <w:rFonts w:ascii="Times New Roman" w:eastAsia="Times New Roman" w:hAnsi="Times New Roman" w:cs="Times New Roman"/>
                <w:sz w:val="20"/>
                <w:szCs w:val="20"/>
              </w:rPr>
              <w:t xml:space="preserve"> в лице</w:t>
            </w:r>
          </w:p>
        </w:tc>
        <w:tc>
          <w:tcPr>
            <w:tcW w:w="5678" w:type="dxa"/>
            <w:gridSpan w:val="16"/>
            <w:tcBorders>
              <w:top w:val="single" w:sz="4" w:space="0" w:color="auto"/>
              <w:left w:val="nil"/>
              <w:bottom w:val="single" w:sz="4" w:space="0" w:color="auto"/>
              <w:right w:val="nil"/>
            </w:tcBorders>
          </w:tcPr>
          <w:p w14:paraId="23B3FF6F" w14:textId="056BD66D" w:rsidR="00DE3133" w:rsidRPr="00B83490" w:rsidRDefault="00AB1382" w:rsidP="00DE3133">
            <w:pPr>
              <w:spacing w:after="0" w:line="240" w:lineRule="auto"/>
              <w:rPr>
                <w:rFonts w:ascii="Times New Roman" w:eastAsia="Times New Roman" w:hAnsi="Times New Roman" w:cs="Times New Roman"/>
                <w:sz w:val="20"/>
                <w:szCs w:val="20"/>
              </w:rPr>
            </w:pPr>
            <w:r w:rsidRPr="00B83490">
              <w:rPr>
                <w:rFonts w:ascii="Times New Roman" w:eastAsia="Times New Roman" w:hAnsi="Times New Roman" w:cs="Times New Roman"/>
                <w:sz w:val="20"/>
                <w:szCs w:val="20"/>
              </w:rPr>
              <w:t>Директора Мамченко Пав</w:t>
            </w:r>
            <w:r w:rsidR="00311344" w:rsidRPr="00B83490">
              <w:rPr>
                <w:rFonts w:ascii="Times New Roman" w:eastAsia="Times New Roman" w:hAnsi="Times New Roman" w:cs="Times New Roman"/>
                <w:sz w:val="20"/>
                <w:szCs w:val="20"/>
              </w:rPr>
              <w:t>ла</w:t>
            </w:r>
            <w:r w:rsidRPr="00B83490">
              <w:rPr>
                <w:rFonts w:ascii="Times New Roman" w:eastAsia="Times New Roman" w:hAnsi="Times New Roman" w:cs="Times New Roman"/>
                <w:sz w:val="20"/>
                <w:szCs w:val="20"/>
              </w:rPr>
              <w:t xml:space="preserve"> Михайлович</w:t>
            </w:r>
            <w:r w:rsidR="00311344" w:rsidRPr="00B83490">
              <w:rPr>
                <w:rFonts w:ascii="Times New Roman" w:eastAsia="Times New Roman" w:hAnsi="Times New Roman" w:cs="Times New Roman"/>
                <w:sz w:val="20"/>
                <w:szCs w:val="20"/>
              </w:rPr>
              <w:t>а</w:t>
            </w:r>
          </w:p>
        </w:tc>
      </w:tr>
      <w:tr w:rsidR="00B83490" w:rsidRPr="00B83490" w14:paraId="066AD9E1" w14:textId="77777777" w:rsidTr="00FB74FE">
        <w:trPr>
          <w:gridAfter w:val="1"/>
          <w:wAfter w:w="18" w:type="dxa"/>
        </w:trPr>
        <w:tc>
          <w:tcPr>
            <w:tcW w:w="2980" w:type="dxa"/>
            <w:gridSpan w:val="5"/>
            <w:tcBorders>
              <w:top w:val="nil"/>
              <w:left w:val="nil"/>
              <w:bottom w:val="nil"/>
              <w:right w:val="nil"/>
            </w:tcBorders>
            <w:hideMark/>
          </w:tcPr>
          <w:p w14:paraId="7E018B61" w14:textId="77777777" w:rsidR="00DE3133" w:rsidRPr="00B83490" w:rsidRDefault="00DE3133" w:rsidP="00DE3133">
            <w:pPr>
              <w:spacing w:after="0" w:line="240" w:lineRule="auto"/>
              <w:rPr>
                <w:rFonts w:ascii="Times New Roman" w:eastAsia="Times New Roman" w:hAnsi="Times New Roman" w:cs="Times New Roman"/>
                <w:sz w:val="20"/>
                <w:szCs w:val="20"/>
              </w:rPr>
            </w:pPr>
            <w:bookmarkStart w:id="80" w:name="Текст8" w:colFirst="0" w:colLast="0"/>
            <w:r w:rsidRPr="00B83490">
              <w:rPr>
                <w:rFonts w:ascii="Times New Roman" w:eastAsia="Times New Roman" w:hAnsi="Times New Roman" w:cs="Times New Roman"/>
                <w:sz w:val="20"/>
                <w:szCs w:val="20"/>
              </w:rPr>
              <w:t>действующего на основании</w:t>
            </w:r>
          </w:p>
        </w:tc>
        <w:tc>
          <w:tcPr>
            <w:tcW w:w="4538" w:type="dxa"/>
            <w:gridSpan w:val="15"/>
            <w:tcBorders>
              <w:top w:val="nil"/>
              <w:left w:val="nil"/>
              <w:bottom w:val="single" w:sz="4" w:space="0" w:color="auto"/>
              <w:right w:val="nil"/>
            </w:tcBorders>
          </w:tcPr>
          <w:p w14:paraId="1C4D0B97" w14:textId="5C529981" w:rsidR="00DE3133" w:rsidRPr="00B83490" w:rsidRDefault="00AB1382" w:rsidP="00DE3133">
            <w:pPr>
              <w:spacing w:after="0" w:line="240" w:lineRule="auto"/>
              <w:rPr>
                <w:rFonts w:ascii="Times New Roman" w:eastAsia="Times New Roman" w:hAnsi="Times New Roman" w:cs="Times New Roman"/>
                <w:sz w:val="20"/>
                <w:szCs w:val="20"/>
              </w:rPr>
            </w:pPr>
            <w:r w:rsidRPr="00B83490">
              <w:rPr>
                <w:rFonts w:ascii="Times New Roman" w:eastAsia="Times New Roman" w:hAnsi="Times New Roman" w:cs="Times New Roman"/>
                <w:sz w:val="20"/>
                <w:szCs w:val="20"/>
              </w:rPr>
              <w:t>Устава</w:t>
            </w:r>
          </w:p>
        </w:tc>
        <w:tc>
          <w:tcPr>
            <w:tcW w:w="2274" w:type="dxa"/>
            <w:gridSpan w:val="4"/>
            <w:tcBorders>
              <w:top w:val="nil"/>
              <w:left w:val="nil"/>
              <w:bottom w:val="nil"/>
              <w:right w:val="nil"/>
            </w:tcBorders>
            <w:hideMark/>
          </w:tcPr>
          <w:p w14:paraId="52C2635D" w14:textId="77777777" w:rsidR="00DE3133" w:rsidRPr="00B83490" w:rsidRDefault="00DE3133" w:rsidP="00DE3133">
            <w:pPr>
              <w:spacing w:after="0" w:line="240" w:lineRule="auto"/>
              <w:rPr>
                <w:rFonts w:ascii="Times New Roman" w:eastAsia="Times New Roman" w:hAnsi="Times New Roman" w:cs="Times New Roman"/>
                <w:sz w:val="20"/>
                <w:szCs w:val="20"/>
              </w:rPr>
            </w:pPr>
            <w:r w:rsidRPr="00B83490">
              <w:rPr>
                <w:rFonts w:ascii="Times New Roman" w:eastAsia="Times New Roman" w:hAnsi="Times New Roman" w:cs="Times New Roman"/>
                <w:sz w:val="20"/>
                <w:szCs w:val="20"/>
              </w:rPr>
              <w:t xml:space="preserve">с другой стороны, </w:t>
            </w:r>
          </w:p>
        </w:tc>
      </w:tr>
      <w:bookmarkEnd w:id="80"/>
      <w:tr w:rsidR="00B83490" w:rsidRPr="00B83490" w14:paraId="31ED4FA7" w14:textId="77777777" w:rsidTr="00FB74FE">
        <w:trPr>
          <w:gridAfter w:val="1"/>
          <w:wAfter w:w="18" w:type="dxa"/>
        </w:trPr>
        <w:tc>
          <w:tcPr>
            <w:tcW w:w="9792" w:type="dxa"/>
            <w:gridSpan w:val="24"/>
            <w:tcBorders>
              <w:top w:val="nil"/>
              <w:left w:val="nil"/>
              <w:bottom w:val="nil"/>
              <w:right w:val="nil"/>
            </w:tcBorders>
            <w:hideMark/>
          </w:tcPr>
          <w:p w14:paraId="4C354037" w14:textId="77777777" w:rsidR="00DE3133" w:rsidRPr="00B83490" w:rsidRDefault="00DE3133" w:rsidP="00DE3133">
            <w:pPr>
              <w:spacing w:after="0" w:line="240" w:lineRule="auto"/>
              <w:rPr>
                <w:rFonts w:ascii="Times New Roman" w:eastAsia="Times New Roman" w:hAnsi="Times New Roman" w:cs="Times New Roman"/>
                <w:sz w:val="20"/>
                <w:szCs w:val="20"/>
              </w:rPr>
            </w:pPr>
            <w:r w:rsidRPr="00B83490">
              <w:rPr>
                <w:rFonts w:ascii="Times New Roman" w:eastAsia="Times New Roman" w:hAnsi="Times New Roman" w:cs="Times New Roman"/>
                <w:sz w:val="20"/>
                <w:szCs w:val="20"/>
              </w:rPr>
              <w:t xml:space="preserve">  заключили настоящий договор о нижеследующем.</w:t>
            </w:r>
          </w:p>
        </w:tc>
      </w:tr>
      <w:tr w:rsidR="00B83490" w:rsidRPr="00B83490" w14:paraId="2232CC00" w14:textId="77777777" w:rsidTr="00FB74FE">
        <w:trPr>
          <w:gridAfter w:val="1"/>
          <w:wAfter w:w="18" w:type="dxa"/>
        </w:trPr>
        <w:tc>
          <w:tcPr>
            <w:tcW w:w="3614" w:type="dxa"/>
            <w:gridSpan w:val="7"/>
            <w:tcBorders>
              <w:top w:val="nil"/>
              <w:left w:val="nil"/>
              <w:bottom w:val="nil"/>
              <w:right w:val="nil"/>
            </w:tcBorders>
          </w:tcPr>
          <w:p w14:paraId="7815930E" w14:textId="77777777" w:rsidR="00DE3133" w:rsidRPr="00B83490" w:rsidRDefault="00DE3133" w:rsidP="00DE3133">
            <w:pPr>
              <w:spacing w:after="0" w:line="240" w:lineRule="auto"/>
              <w:rPr>
                <w:rFonts w:ascii="Times New Roman" w:eastAsia="Times New Roman" w:hAnsi="Times New Roman" w:cs="Times New Roman"/>
                <w:sz w:val="20"/>
                <w:szCs w:val="20"/>
              </w:rPr>
            </w:pPr>
          </w:p>
        </w:tc>
        <w:tc>
          <w:tcPr>
            <w:tcW w:w="3565" w:type="dxa"/>
            <w:gridSpan w:val="12"/>
            <w:tcBorders>
              <w:top w:val="nil"/>
              <w:left w:val="nil"/>
              <w:bottom w:val="nil"/>
              <w:right w:val="nil"/>
            </w:tcBorders>
            <w:hideMark/>
          </w:tcPr>
          <w:p w14:paraId="6EB774AC" w14:textId="77777777" w:rsidR="00DE3133" w:rsidRPr="00B83490" w:rsidRDefault="00DE3133" w:rsidP="00DE3133">
            <w:pPr>
              <w:spacing w:after="0" w:line="240" w:lineRule="auto"/>
              <w:rPr>
                <w:rFonts w:ascii="Times New Roman" w:eastAsia="Times New Roman" w:hAnsi="Times New Roman" w:cs="Times New Roman"/>
                <w:b/>
                <w:sz w:val="20"/>
                <w:szCs w:val="20"/>
              </w:rPr>
            </w:pPr>
            <w:r w:rsidRPr="00B83490">
              <w:rPr>
                <w:rFonts w:ascii="Times New Roman" w:eastAsia="Times New Roman" w:hAnsi="Times New Roman" w:cs="Times New Roman"/>
                <w:b/>
                <w:sz w:val="20"/>
                <w:szCs w:val="20"/>
              </w:rPr>
              <w:t>I. Предмет договора</w:t>
            </w:r>
          </w:p>
        </w:tc>
        <w:tc>
          <w:tcPr>
            <w:tcW w:w="2613" w:type="dxa"/>
            <w:gridSpan w:val="5"/>
            <w:tcBorders>
              <w:top w:val="nil"/>
              <w:left w:val="nil"/>
              <w:bottom w:val="nil"/>
              <w:right w:val="nil"/>
            </w:tcBorders>
          </w:tcPr>
          <w:p w14:paraId="0F03DC9A" w14:textId="77777777" w:rsidR="00DE3133" w:rsidRPr="00B83490" w:rsidRDefault="00DE3133" w:rsidP="00DE3133">
            <w:pPr>
              <w:spacing w:after="0" w:line="240" w:lineRule="auto"/>
              <w:rPr>
                <w:rFonts w:ascii="Times New Roman" w:eastAsia="Times New Roman" w:hAnsi="Times New Roman" w:cs="Times New Roman"/>
                <w:sz w:val="20"/>
                <w:szCs w:val="20"/>
              </w:rPr>
            </w:pPr>
          </w:p>
        </w:tc>
      </w:tr>
      <w:tr w:rsidR="00B83490" w:rsidRPr="00B83490" w14:paraId="61E5D4CE" w14:textId="77777777" w:rsidTr="00FB74FE">
        <w:trPr>
          <w:gridAfter w:val="1"/>
          <w:wAfter w:w="18" w:type="dxa"/>
        </w:trPr>
        <w:tc>
          <w:tcPr>
            <w:tcW w:w="9792" w:type="dxa"/>
            <w:gridSpan w:val="24"/>
            <w:tcBorders>
              <w:top w:val="nil"/>
              <w:left w:val="nil"/>
              <w:bottom w:val="nil"/>
              <w:right w:val="nil"/>
            </w:tcBorders>
            <w:hideMark/>
          </w:tcPr>
          <w:p w14:paraId="11C8DD7E" w14:textId="77777777" w:rsidR="00DE3133" w:rsidRPr="00B83490" w:rsidRDefault="00DE3133" w:rsidP="00DE3133">
            <w:pPr>
              <w:spacing w:after="0" w:line="240" w:lineRule="auto"/>
              <w:jc w:val="both"/>
              <w:rPr>
                <w:rFonts w:ascii="Times New Roman" w:eastAsia="Times New Roman" w:hAnsi="Times New Roman" w:cs="Times New Roman"/>
                <w:sz w:val="20"/>
                <w:szCs w:val="20"/>
              </w:rPr>
            </w:pPr>
            <w:r w:rsidRPr="00B83490">
              <w:rPr>
                <w:rFonts w:ascii="Times New Roman" w:eastAsia="Times New Roman" w:hAnsi="Times New Roman" w:cs="Times New Roman"/>
                <w:sz w:val="20"/>
                <w:szCs w:val="20"/>
              </w:rPr>
              <w:t>1. Банк предоставляет Клиенту краткосрочный кредит в сумме</w:t>
            </w:r>
          </w:p>
        </w:tc>
      </w:tr>
      <w:tr w:rsidR="00B83490" w:rsidRPr="00B83490" w14:paraId="337D2EE7" w14:textId="77777777" w:rsidTr="00FB74FE">
        <w:trPr>
          <w:gridAfter w:val="1"/>
          <w:wAfter w:w="18" w:type="dxa"/>
        </w:trPr>
        <w:tc>
          <w:tcPr>
            <w:tcW w:w="9792" w:type="dxa"/>
            <w:gridSpan w:val="24"/>
            <w:tcBorders>
              <w:top w:val="nil"/>
              <w:left w:val="nil"/>
              <w:bottom w:val="single" w:sz="4" w:space="0" w:color="auto"/>
              <w:right w:val="nil"/>
            </w:tcBorders>
          </w:tcPr>
          <w:p w14:paraId="4921DF37" w14:textId="567A0643" w:rsidR="00DE3133" w:rsidRPr="00B83490" w:rsidRDefault="00AB1382" w:rsidP="00DE3133">
            <w:pPr>
              <w:spacing w:after="0" w:line="240" w:lineRule="auto"/>
              <w:rPr>
                <w:rFonts w:ascii="Times New Roman" w:eastAsia="Times New Roman" w:hAnsi="Times New Roman" w:cs="Times New Roman"/>
                <w:sz w:val="20"/>
                <w:szCs w:val="20"/>
              </w:rPr>
            </w:pPr>
            <w:r w:rsidRPr="00B83490">
              <w:rPr>
                <w:rFonts w:ascii="Times New Roman" w:eastAsia="Times New Roman" w:hAnsi="Times New Roman" w:cs="Times New Roman"/>
                <w:sz w:val="20"/>
                <w:szCs w:val="20"/>
              </w:rPr>
              <w:t>9 000 000= (Девять миллионов) рублей</w:t>
            </w:r>
          </w:p>
        </w:tc>
      </w:tr>
      <w:tr w:rsidR="00B83490" w:rsidRPr="00B83490" w14:paraId="2E408075" w14:textId="77777777" w:rsidTr="00FB74FE">
        <w:trPr>
          <w:gridAfter w:val="1"/>
          <w:wAfter w:w="18" w:type="dxa"/>
          <w:trHeight w:val="220"/>
        </w:trPr>
        <w:tc>
          <w:tcPr>
            <w:tcW w:w="9792" w:type="dxa"/>
            <w:gridSpan w:val="24"/>
            <w:tcBorders>
              <w:top w:val="single" w:sz="4" w:space="0" w:color="auto"/>
              <w:left w:val="nil"/>
              <w:bottom w:val="nil"/>
              <w:right w:val="nil"/>
            </w:tcBorders>
            <w:hideMark/>
          </w:tcPr>
          <w:p w14:paraId="647D194D" w14:textId="77777777" w:rsidR="00DE3133" w:rsidRPr="00B83490" w:rsidRDefault="00DE3133" w:rsidP="00DE3133">
            <w:pPr>
              <w:spacing w:after="0" w:line="240" w:lineRule="auto"/>
              <w:jc w:val="center"/>
              <w:rPr>
                <w:rFonts w:ascii="Times New Roman" w:eastAsia="Times New Roman" w:hAnsi="Times New Roman" w:cs="Times New Roman"/>
                <w:sz w:val="20"/>
                <w:szCs w:val="20"/>
              </w:rPr>
            </w:pPr>
            <w:r w:rsidRPr="00B83490">
              <w:rPr>
                <w:rFonts w:ascii="Times New Roman" w:eastAsia="Times New Roman" w:hAnsi="Times New Roman" w:cs="Times New Roman"/>
                <w:sz w:val="20"/>
                <w:szCs w:val="20"/>
                <w:vertAlign w:val="superscript"/>
              </w:rPr>
              <w:t>(</w:t>
            </w:r>
            <w:r w:rsidRPr="00B83490">
              <w:rPr>
                <w:rFonts w:ascii="Times New Roman" w:eastAsia="Times New Roman" w:hAnsi="Times New Roman" w:cs="Times New Roman"/>
                <w:i/>
                <w:sz w:val="20"/>
                <w:szCs w:val="20"/>
                <w:vertAlign w:val="superscript"/>
              </w:rPr>
              <w:t>прописью и цифрами)</w:t>
            </w:r>
          </w:p>
        </w:tc>
      </w:tr>
      <w:tr w:rsidR="00B83490" w:rsidRPr="00B83490" w14:paraId="3FAA0C6C" w14:textId="77777777" w:rsidTr="00FB74FE">
        <w:trPr>
          <w:gridAfter w:val="1"/>
          <w:wAfter w:w="18" w:type="dxa"/>
        </w:trPr>
        <w:tc>
          <w:tcPr>
            <w:tcW w:w="4367" w:type="dxa"/>
            <w:gridSpan w:val="9"/>
            <w:tcBorders>
              <w:top w:val="nil"/>
              <w:left w:val="nil"/>
              <w:bottom w:val="nil"/>
              <w:right w:val="nil"/>
            </w:tcBorders>
            <w:hideMark/>
          </w:tcPr>
          <w:p w14:paraId="7B8CC80A" w14:textId="77777777" w:rsidR="00DE3133" w:rsidRPr="00B83490" w:rsidRDefault="00DE3133" w:rsidP="00DE3133">
            <w:pPr>
              <w:spacing w:after="0" w:line="240" w:lineRule="auto"/>
              <w:rPr>
                <w:rFonts w:ascii="Times New Roman" w:eastAsia="Times New Roman" w:hAnsi="Times New Roman" w:cs="Times New Roman"/>
                <w:sz w:val="20"/>
                <w:szCs w:val="20"/>
              </w:rPr>
            </w:pPr>
            <w:bookmarkStart w:id="81" w:name="Текст10" w:colFirst="0" w:colLast="0"/>
            <w:r w:rsidRPr="00B83490">
              <w:rPr>
                <w:rFonts w:ascii="Times New Roman" w:eastAsia="Times New Roman" w:hAnsi="Times New Roman" w:cs="Times New Roman"/>
                <w:sz w:val="20"/>
                <w:szCs w:val="20"/>
              </w:rPr>
              <w:t xml:space="preserve">2. Объектами кредитования являются </w:t>
            </w:r>
          </w:p>
        </w:tc>
        <w:tc>
          <w:tcPr>
            <w:tcW w:w="5425" w:type="dxa"/>
            <w:gridSpan w:val="15"/>
            <w:tcBorders>
              <w:top w:val="nil"/>
              <w:left w:val="nil"/>
              <w:bottom w:val="single" w:sz="4" w:space="0" w:color="auto"/>
              <w:right w:val="nil"/>
            </w:tcBorders>
          </w:tcPr>
          <w:p w14:paraId="62E32908" w14:textId="68AC0FF6" w:rsidR="00DE3133" w:rsidRPr="00B83490" w:rsidRDefault="00AB1382" w:rsidP="00DE3133">
            <w:pPr>
              <w:keepNext/>
              <w:spacing w:after="0" w:line="240" w:lineRule="auto"/>
              <w:ind w:firstLine="567"/>
              <w:jc w:val="both"/>
              <w:outlineLvl w:val="0"/>
              <w:rPr>
                <w:rFonts w:ascii="Times New Roman" w:eastAsia="Times New Roman" w:hAnsi="Times New Roman" w:cs="Times New Roman"/>
                <w:sz w:val="20"/>
                <w:szCs w:val="20"/>
              </w:rPr>
            </w:pPr>
            <w:bookmarkStart w:id="82" w:name="_Toc191926392"/>
            <w:bookmarkStart w:id="83" w:name="_Toc192192654"/>
            <w:bookmarkStart w:id="84" w:name="_Toc192194304"/>
            <w:r w:rsidRPr="00B83490">
              <w:rPr>
                <w:rFonts w:ascii="Times New Roman" w:eastAsia="Times New Roman" w:hAnsi="Times New Roman" w:cs="Times New Roman"/>
                <w:sz w:val="20"/>
                <w:szCs w:val="20"/>
              </w:rPr>
              <w:t>Пополнение оборотных средств</w:t>
            </w:r>
            <w:bookmarkEnd w:id="82"/>
            <w:bookmarkEnd w:id="83"/>
            <w:bookmarkEnd w:id="84"/>
          </w:p>
        </w:tc>
      </w:tr>
      <w:bookmarkEnd w:id="81"/>
      <w:tr w:rsidR="00B83490" w:rsidRPr="00B83490" w14:paraId="3164E3DE" w14:textId="77777777" w:rsidTr="00FB74FE">
        <w:trPr>
          <w:gridAfter w:val="1"/>
          <w:wAfter w:w="18" w:type="dxa"/>
        </w:trPr>
        <w:tc>
          <w:tcPr>
            <w:tcW w:w="9792" w:type="dxa"/>
            <w:gridSpan w:val="24"/>
            <w:tcBorders>
              <w:top w:val="single" w:sz="4" w:space="0" w:color="auto"/>
              <w:left w:val="nil"/>
              <w:bottom w:val="nil"/>
              <w:right w:val="nil"/>
            </w:tcBorders>
            <w:hideMark/>
          </w:tcPr>
          <w:p w14:paraId="23E8B498" w14:textId="77777777" w:rsidR="00DE3133" w:rsidRPr="00B83490" w:rsidRDefault="00DE3133" w:rsidP="00DE3133">
            <w:pPr>
              <w:spacing w:after="0" w:line="240" w:lineRule="auto"/>
              <w:rPr>
                <w:rFonts w:ascii="Times New Roman" w:eastAsia="Times New Roman" w:hAnsi="Times New Roman" w:cs="Times New Roman"/>
                <w:sz w:val="20"/>
                <w:szCs w:val="20"/>
              </w:rPr>
            </w:pPr>
            <w:r w:rsidRPr="00B83490">
              <w:rPr>
                <w:rFonts w:ascii="Times New Roman" w:eastAsia="Times New Roman" w:hAnsi="Times New Roman" w:cs="Times New Roman"/>
                <w:sz w:val="20"/>
                <w:szCs w:val="20"/>
              </w:rPr>
              <w:t>3. Цель кредитования состоит в финансировании затрат Клиента, указанных в п. 2 настоящего договора.</w:t>
            </w:r>
          </w:p>
        </w:tc>
      </w:tr>
      <w:tr w:rsidR="00B83490" w:rsidRPr="00B83490" w14:paraId="63684311" w14:textId="77777777" w:rsidTr="00FB74FE">
        <w:trPr>
          <w:gridAfter w:val="1"/>
          <w:wAfter w:w="18" w:type="dxa"/>
        </w:trPr>
        <w:tc>
          <w:tcPr>
            <w:tcW w:w="7518" w:type="dxa"/>
            <w:gridSpan w:val="20"/>
            <w:tcBorders>
              <w:top w:val="nil"/>
              <w:left w:val="nil"/>
              <w:bottom w:val="nil"/>
              <w:right w:val="nil"/>
            </w:tcBorders>
            <w:hideMark/>
          </w:tcPr>
          <w:p w14:paraId="06867B6B" w14:textId="77777777" w:rsidR="00DE3133" w:rsidRPr="00B83490" w:rsidRDefault="00DE3133" w:rsidP="00DE3133">
            <w:pPr>
              <w:spacing w:after="0" w:line="240" w:lineRule="auto"/>
              <w:rPr>
                <w:rFonts w:ascii="Times New Roman" w:eastAsia="Times New Roman" w:hAnsi="Times New Roman" w:cs="Times New Roman"/>
                <w:sz w:val="20"/>
                <w:szCs w:val="20"/>
              </w:rPr>
            </w:pPr>
            <w:r w:rsidRPr="00B83490">
              <w:rPr>
                <w:rFonts w:ascii="Times New Roman" w:eastAsia="Times New Roman" w:hAnsi="Times New Roman" w:cs="Times New Roman"/>
                <w:sz w:val="20"/>
                <w:szCs w:val="20"/>
              </w:rPr>
              <w:t xml:space="preserve">4. Для учета полученного Клиентом кредита Банк открывает ему ссудный </w:t>
            </w:r>
            <w:proofErr w:type="gramStart"/>
            <w:r w:rsidRPr="00B83490">
              <w:rPr>
                <w:rFonts w:ascii="Times New Roman" w:eastAsia="Times New Roman" w:hAnsi="Times New Roman" w:cs="Times New Roman"/>
                <w:sz w:val="20"/>
                <w:szCs w:val="20"/>
              </w:rPr>
              <w:t>счет  №</w:t>
            </w:r>
            <w:proofErr w:type="gramEnd"/>
          </w:p>
        </w:tc>
        <w:tc>
          <w:tcPr>
            <w:tcW w:w="2274" w:type="dxa"/>
            <w:gridSpan w:val="4"/>
            <w:tcBorders>
              <w:top w:val="nil"/>
              <w:left w:val="nil"/>
              <w:bottom w:val="single" w:sz="4" w:space="0" w:color="auto"/>
              <w:right w:val="nil"/>
            </w:tcBorders>
          </w:tcPr>
          <w:p w14:paraId="70395B16" w14:textId="727864B2" w:rsidR="00DE3133" w:rsidRPr="00B83490" w:rsidRDefault="00AB1382" w:rsidP="00DE3133">
            <w:pPr>
              <w:spacing w:after="0" w:line="240" w:lineRule="auto"/>
              <w:rPr>
                <w:rFonts w:ascii="Times New Roman" w:eastAsia="Times New Roman" w:hAnsi="Times New Roman" w:cs="Times New Roman"/>
                <w:bCs/>
                <w:sz w:val="20"/>
                <w:szCs w:val="20"/>
              </w:rPr>
            </w:pPr>
            <w:r w:rsidRPr="00B83490">
              <w:rPr>
                <w:rFonts w:ascii="Times New Roman" w:eastAsia="Times New Roman" w:hAnsi="Times New Roman" w:cs="Times New Roman"/>
                <w:bCs/>
                <w:sz w:val="20"/>
                <w:szCs w:val="20"/>
              </w:rPr>
              <w:t>45</w:t>
            </w:r>
            <w:r w:rsidR="00020AFC" w:rsidRPr="00B83490">
              <w:rPr>
                <w:rFonts w:ascii="Times New Roman" w:eastAsia="Times New Roman" w:hAnsi="Times New Roman" w:cs="Times New Roman"/>
                <w:bCs/>
                <w:sz w:val="20"/>
                <w:szCs w:val="20"/>
              </w:rPr>
              <w:t>2</w:t>
            </w:r>
            <w:r w:rsidRPr="00B83490">
              <w:rPr>
                <w:rFonts w:ascii="Times New Roman" w:eastAsia="Times New Roman" w:hAnsi="Times New Roman" w:cs="Times New Roman"/>
                <w:bCs/>
                <w:sz w:val="20"/>
                <w:szCs w:val="20"/>
              </w:rPr>
              <w:t>0</w:t>
            </w:r>
            <w:r w:rsidR="00020AFC" w:rsidRPr="00B83490">
              <w:rPr>
                <w:rFonts w:ascii="Times New Roman" w:eastAsia="Times New Roman" w:hAnsi="Times New Roman" w:cs="Times New Roman"/>
                <w:bCs/>
                <w:sz w:val="20"/>
                <w:szCs w:val="20"/>
              </w:rPr>
              <w:t>3</w:t>
            </w:r>
            <w:r w:rsidRPr="00B83490">
              <w:rPr>
                <w:rFonts w:ascii="Times New Roman" w:eastAsia="Times New Roman" w:hAnsi="Times New Roman" w:cs="Times New Roman"/>
                <w:bCs/>
                <w:sz w:val="20"/>
                <w:szCs w:val="20"/>
              </w:rPr>
              <w:t>810100000000001</w:t>
            </w:r>
          </w:p>
        </w:tc>
      </w:tr>
      <w:tr w:rsidR="00B83490" w:rsidRPr="00B83490" w14:paraId="3DD7C036" w14:textId="77777777" w:rsidTr="00FB74FE">
        <w:trPr>
          <w:gridAfter w:val="1"/>
          <w:wAfter w:w="18" w:type="dxa"/>
        </w:trPr>
        <w:tc>
          <w:tcPr>
            <w:tcW w:w="9792" w:type="dxa"/>
            <w:gridSpan w:val="24"/>
            <w:tcBorders>
              <w:top w:val="nil"/>
              <w:left w:val="nil"/>
              <w:bottom w:val="single" w:sz="4" w:space="0" w:color="auto"/>
              <w:right w:val="nil"/>
            </w:tcBorders>
            <w:hideMark/>
          </w:tcPr>
          <w:p w14:paraId="31E1C88E" w14:textId="77777777" w:rsidR="00DE3133" w:rsidRPr="00B83490" w:rsidRDefault="00DE3133" w:rsidP="00DE3133">
            <w:pPr>
              <w:spacing w:after="0" w:line="240" w:lineRule="auto"/>
              <w:rPr>
                <w:rFonts w:ascii="Times New Roman" w:eastAsia="Times New Roman" w:hAnsi="Times New Roman" w:cs="Times New Roman"/>
                <w:sz w:val="20"/>
                <w:szCs w:val="20"/>
              </w:rPr>
            </w:pPr>
            <w:r w:rsidRPr="00B83490">
              <w:rPr>
                <w:rFonts w:ascii="Times New Roman" w:eastAsia="Times New Roman" w:hAnsi="Times New Roman" w:cs="Times New Roman"/>
                <w:sz w:val="20"/>
                <w:szCs w:val="20"/>
              </w:rPr>
              <w:t xml:space="preserve">5. Клиент обязуется принять сумму, указанную в п. 1 настоящего </w:t>
            </w:r>
            <w:proofErr w:type="gramStart"/>
            <w:r w:rsidRPr="00B83490">
              <w:rPr>
                <w:rFonts w:ascii="Times New Roman" w:eastAsia="Times New Roman" w:hAnsi="Times New Roman" w:cs="Times New Roman"/>
                <w:sz w:val="20"/>
                <w:szCs w:val="20"/>
              </w:rPr>
              <w:t>договора .</w:t>
            </w:r>
            <w:proofErr w:type="gramEnd"/>
            <w:r w:rsidRPr="00B83490">
              <w:rPr>
                <w:rFonts w:ascii="Times New Roman" w:eastAsia="Times New Roman" w:hAnsi="Times New Roman" w:cs="Times New Roman"/>
                <w:sz w:val="20"/>
                <w:szCs w:val="20"/>
              </w:rPr>
              <w:t xml:space="preserve"> Клиент не имеет право передавать третьим лицам свое право на получении </w:t>
            </w:r>
            <w:proofErr w:type="gramStart"/>
            <w:r w:rsidRPr="00B83490">
              <w:rPr>
                <w:rFonts w:ascii="Times New Roman" w:eastAsia="Times New Roman" w:hAnsi="Times New Roman" w:cs="Times New Roman"/>
                <w:sz w:val="20"/>
                <w:szCs w:val="20"/>
              </w:rPr>
              <w:t>кредита ,</w:t>
            </w:r>
            <w:proofErr w:type="gramEnd"/>
            <w:r w:rsidRPr="00B83490">
              <w:rPr>
                <w:rFonts w:ascii="Times New Roman" w:eastAsia="Times New Roman" w:hAnsi="Times New Roman" w:cs="Times New Roman"/>
                <w:sz w:val="20"/>
                <w:szCs w:val="20"/>
              </w:rPr>
              <w:t xml:space="preserve"> возникшее после подписания настоящего договора , без письменного согласия Банка , включая передачу его в залог или по договору об уступке права требования (цессии ).</w:t>
            </w:r>
          </w:p>
        </w:tc>
      </w:tr>
      <w:tr w:rsidR="00B83490" w:rsidRPr="00B83490" w14:paraId="21754BE8" w14:textId="77777777" w:rsidTr="00FB74FE">
        <w:trPr>
          <w:gridAfter w:val="1"/>
          <w:wAfter w:w="18" w:type="dxa"/>
        </w:trPr>
        <w:tc>
          <w:tcPr>
            <w:tcW w:w="9792" w:type="dxa"/>
            <w:gridSpan w:val="24"/>
            <w:tcBorders>
              <w:top w:val="single" w:sz="4" w:space="0" w:color="auto"/>
              <w:left w:val="nil"/>
              <w:bottom w:val="nil"/>
              <w:right w:val="nil"/>
            </w:tcBorders>
            <w:hideMark/>
          </w:tcPr>
          <w:p w14:paraId="18F59C2E" w14:textId="7E21910C" w:rsidR="00DE3133" w:rsidRPr="00B0565A" w:rsidRDefault="00DE3133" w:rsidP="00DE3133">
            <w:pPr>
              <w:spacing w:after="0" w:line="240" w:lineRule="auto"/>
              <w:rPr>
                <w:rFonts w:ascii="Times New Roman" w:eastAsia="Times New Roman" w:hAnsi="Times New Roman" w:cs="Times New Roman"/>
                <w:b/>
                <w:bCs/>
                <w:i/>
                <w:iCs/>
                <w:sz w:val="20"/>
                <w:szCs w:val="20"/>
              </w:rPr>
            </w:pPr>
            <w:r w:rsidRPr="00B83490">
              <w:rPr>
                <w:rFonts w:ascii="Times New Roman" w:eastAsia="Times New Roman" w:hAnsi="Times New Roman" w:cs="Times New Roman"/>
                <w:sz w:val="20"/>
                <w:szCs w:val="20"/>
              </w:rPr>
              <w:t xml:space="preserve">6. В процессе пользования кредитом Клиент обязуется соблюдать принципы кредитования: </w:t>
            </w:r>
            <w:r w:rsidR="00AB1382" w:rsidRPr="00B83490">
              <w:rPr>
                <w:rFonts w:ascii="Times New Roman" w:hAnsi="Times New Roman" w:cs="Times New Roman"/>
                <w:sz w:val="20"/>
                <w:szCs w:val="20"/>
                <w:u w:val="single"/>
              </w:rPr>
              <w:t xml:space="preserve">Срочности </w:t>
            </w:r>
            <w:r w:rsidR="00AB1382" w:rsidRPr="00B83490">
              <w:rPr>
                <w:rFonts w:ascii="Times New Roman" w:eastAsia="Times New Roman" w:hAnsi="Times New Roman" w:cs="Times New Roman"/>
                <w:sz w:val="20"/>
                <w:szCs w:val="20"/>
                <w:u w:val="single"/>
              </w:rPr>
              <w:t>возвратности, платности, целевого характера, платности</w:t>
            </w:r>
            <w:r w:rsidRPr="00B83490">
              <w:rPr>
                <w:rFonts w:ascii="Times New Roman" w:eastAsia="Times New Roman" w:hAnsi="Times New Roman" w:cs="Times New Roman"/>
                <w:b/>
                <w:bCs/>
                <w:i/>
                <w:iCs/>
                <w:sz w:val="20"/>
                <w:szCs w:val="20"/>
              </w:rPr>
              <w:t>__________________________________</w:t>
            </w:r>
            <w:r w:rsidR="00AB1382" w:rsidRPr="00B83490">
              <w:rPr>
                <w:rFonts w:ascii="Times New Roman" w:eastAsia="Times New Roman" w:hAnsi="Times New Roman" w:cs="Times New Roman"/>
                <w:b/>
                <w:bCs/>
                <w:i/>
                <w:iCs/>
                <w:sz w:val="20"/>
                <w:szCs w:val="20"/>
              </w:rPr>
              <w:t>_______</w:t>
            </w:r>
            <w:r w:rsidRPr="00B83490">
              <w:rPr>
                <w:rFonts w:ascii="Times New Roman" w:eastAsia="Times New Roman" w:hAnsi="Times New Roman" w:cs="Times New Roman"/>
                <w:b/>
                <w:bCs/>
                <w:i/>
                <w:iCs/>
                <w:sz w:val="20"/>
                <w:szCs w:val="20"/>
              </w:rPr>
              <w:t>_</w:t>
            </w:r>
          </w:p>
        </w:tc>
      </w:tr>
      <w:tr w:rsidR="00B83490" w:rsidRPr="00B83490" w14:paraId="5C63214C" w14:textId="77777777" w:rsidTr="00FB74FE">
        <w:trPr>
          <w:gridAfter w:val="1"/>
          <w:wAfter w:w="18" w:type="dxa"/>
        </w:trPr>
        <w:tc>
          <w:tcPr>
            <w:tcW w:w="9792" w:type="dxa"/>
            <w:gridSpan w:val="24"/>
            <w:tcBorders>
              <w:top w:val="nil"/>
              <w:left w:val="nil"/>
              <w:bottom w:val="nil"/>
              <w:right w:val="nil"/>
            </w:tcBorders>
            <w:hideMark/>
          </w:tcPr>
          <w:p w14:paraId="2BEDC9CA" w14:textId="77777777" w:rsidR="00DE3133" w:rsidRPr="00B83490" w:rsidRDefault="00DE3133" w:rsidP="00DE3133">
            <w:pPr>
              <w:spacing w:after="0" w:line="240" w:lineRule="auto"/>
              <w:jc w:val="center"/>
              <w:rPr>
                <w:rFonts w:ascii="Times New Roman" w:eastAsia="Times New Roman" w:hAnsi="Times New Roman" w:cs="Times New Roman"/>
                <w:b/>
                <w:sz w:val="20"/>
                <w:szCs w:val="20"/>
              </w:rPr>
            </w:pPr>
            <w:r w:rsidRPr="00B83490">
              <w:rPr>
                <w:rFonts w:ascii="Times New Roman" w:eastAsia="Times New Roman" w:hAnsi="Times New Roman" w:cs="Times New Roman"/>
                <w:b/>
                <w:sz w:val="20"/>
                <w:szCs w:val="20"/>
              </w:rPr>
              <w:t>II. Срок договора</w:t>
            </w:r>
          </w:p>
        </w:tc>
      </w:tr>
      <w:tr w:rsidR="00B83490" w:rsidRPr="00B83490" w14:paraId="1EC440CF" w14:textId="77777777" w:rsidTr="00FB74FE">
        <w:trPr>
          <w:gridAfter w:val="1"/>
          <w:wAfter w:w="18" w:type="dxa"/>
        </w:trPr>
        <w:tc>
          <w:tcPr>
            <w:tcW w:w="2697" w:type="dxa"/>
            <w:gridSpan w:val="4"/>
            <w:tcBorders>
              <w:top w:val="nil"/>
              <w:left w:val="nil"/>
              <w:bottom w:val="nil"/>
              <w:right w:val="nil"/>
            </w:tcBorders>
            <w:hideMark/>
          </w:tcPr>
          <w:p w14:paraId="6201556C" w14:textId="77777777" w:rsidR="00DE3133" w:rsidRPr="00B83490" w:rsidRDefault="00DE3133" w:rsidP="00DE3133">
            <w:pPr>
              <w:spacing w:after="0" w:line="240" w:lineRule="auto"/>
              <w:rPr>
                <w:rFonts w:ascii="Times New Roman" w:eastAsia="Times New Roman" w:hAnsi="Times New Roman" w:cs="Times New Roman"/>
                <w:b/>
                <w:bCs/>
                <w:sz w:val="20"/>
                <w:szCs w:val="20"/>
                <w:lang w:val="en-US"/>
              </w:rPr>
            </w:pPr>
            <w:r w:rsidRPr="00B83490">
              <w:rPr>
                <w:rFonts w:ascii="Times New Roman" w:eastAsia="Times New Roman" w:hAnsi="Times New Roman" w:cs="Times New Roman"/>
                <w:b/>
                <w:bCs/>
                <w:sz w:val="20"/>
                <w:szCs w:val="20"/>
              </w:rPr>
              <w:t xml:space="preserve">7.  </w:t>
            </w:r>
            <w:r w:rsidRPr="00B83490">
              <w:rPr>
                <w:rFonts w:ascii="Times New Roman" w:eastAsia="Times New Roman" w:hAnsi="Times New Roman" w:cs="Times New Roman"/>
                <w:bCs/>
                <w:iCs/>
                <w:sz w:val="20"/>
                <w:szCs w:val="20"/>
              </w:rPr>
              <w:t xml:space="preserve">Срок действия </w:t>
            </w:r>
            <w:proofErr w:type="gramStart"/>
            <w:r w:rsidRPr="00B83490">
              <w:rPr>
                <w:rFonts w:ascii="Times New Roman" w:eastAsia="Times New Roman" w:hAnsi="Times New Roman" w:cs="Times New Roman"/>
                <w:bCs/>
                <w:iCs/>
                <w:sz w:val="20"/>
                <w:szCs w:val="20"/>
              </w:rPr>
              <w:t>договора  с</w:t>
            </w:r>
            <w:proofErr w:type="gramEnd"/>
          </w:p>
        </w:tc>
        <w:tc>
          <w:tcPr>
            <w:tcW w:w="7095" w:type="dxa"/>
            <w:gridSpan w:val="20"/>
            <w:tcBorders>
              <w:top w:val="nil"/>
              <w:left w:val="nil"/>
              <w:bottom w:val="single" w:sz="4" w:space="0" w:color="auto"/>
              <w:right w:val="nil"/>
            </w:tcBorders>
          </w:tcPr>
          <w:p w14:paraId="6836F0E4" w14:textId="5594CCCF" w:rsidR="00DE3133" w:rsidRPr="00B83490" w:rsidRDefault="00AB1382" w:rsidP="00DE3133">
            <w:pPr>
              <w:spacing w:after="0" w:line="240" w:lineRule="auto"/>
              <w:rPr>
                <w:rFonts w:ascii="Times New Roman" w:eastAsia="Times New Roman" w:hAnsi="Times New Roman" w:cs="Times New Roman"/>
                <w:sz w:val="20"/>
                <w:szCs w:val="20"/>
              </w:rPr>
            </w:pPr>
            <w:r w:rsidRPr="00B83490">
              <w:rPr>
                <w:rFonts w:ascii="Times New Roman" w:eastAsia="Times New Roman" w:hAnsi="Times New Roman" w:cs="Times New Roman"/>
                <w:sz w:val="20"/>
                <w:szCs w:val="20"/>
              </w:rPr>
              <w:t>Момента подписания до полного выполнения обязательств сторонами</w:t>
            </w:r>
          </w:p>
        </w:tc>
      </w:tr>
      <w:tr w:rsidR="00B83490" w:rsidRPr="00B83490" w14:paraId="1BBFB5F8" w14:textId="77777777" w:rsidTr="00FB74FE">
        <w:trPr>
          <w:gridAfter w:val="1"/>
          <w:wAfter w:w="18" w:type="dxa"/>
        </w:trPr>
        <w:tc>
          <w:tcPr>
            <w:tcW w:w="9792" w:type="dxa"/>
            <w:gridSpan w:val="24"/>
            <w:tcBorders>
              <w:top w:val="nil"/>
              <w:left w:val="nil"/>
              <w:bottom w:val="nil"/>
              <w:right w:val="nil"/>
            </w:tcBorders>
            <w:hideMark/>
          </w:tcPr>
          <w:p w14:paraId="779EA227" w14:textId="77777777" w:rsidR="00DE3133" w:rsidRPr="00B83490" w:rsidRDefault="00DE3133" w:rsidP="00DE3133">
            <w:pPr>
              <w:spacing w:after="0" w:line="240" w:lineRule="auto"/>
              <w:rPr>
                <w:rFonts w:ascii="Times New Roman" w:eastAsia="Times New Roman" w:hAnsi="Times New Roman" w:cs="Times New Roman"/>
                <w:sz w:val="20"/>
                <w:szCs w:val="20"/>
              </w:rPr>
            </w:pPr>
            <w:r w:rsidRPr="00B83490">
              <w:rPr>
                <w:rFonts w:ascii="Times New Roman" w:eastAsia="Times New Roman" w:hAnsi="Times New Roman" w:cs="Times New Roman"/>
                <w:b/>
                <w:sz w:val="20"/>
                <w:szCs w:val="20"/>
              </w:rPr>
              <w:t>8.</w:t>
            </w:r>
            <w:r w:rsidRPr="00B83490">
              <w:rPr>
                <w:rFonts w:ascii="Times New Roman" w:eastAsia="Times New Roman" w:hAnsi="Times New Roman" w:cs="Times New Roman"/>
                <w:sz w:val="20"/>
                <w:szCs w:val="20"/>
              </w:rPr>
              <w:t xml:space="preserve"> Банк обязуется предоставить кредит в следующие сроки:</w:t>
            </w:r>
          </w:p>
        </w:tc>
      </w:tr>
      <w:tr w:rsidR="00B83490" w:rsidRPr="00B83490" w14:paraId="29286315" w14:textId="77777777" w:rsidTr="00FB74FE">
        <w:trPr>
          <w:gridAfter w:val="1"/>
          <w:wAfter w:w="18" w:type="dxa"/>
        </w:trPr>
        <w:tc>
          <w:tcPr>
            <w:tcW w:w="4883" w:type="dxa"/>
            <w:gridSpan w:val="13"/>
            <w:tcBorders>
              <w:top w:val="nil"/>
              <w:left w:val="nil"/>
              <w:bottom w:val="single" w:sz="4" w:space="0" w:color="auto"/>
              <w:right w:val="nil"/>
            </w:tcBorders>
            <w:hideMark/>
          </w:tcPr>
          <w:p w14:paraId="24B4B20E" w14:textId="77777777" w:rsidR="00DE3133" w:rsidRPr="00B83490" w:rsidRDefault="00DE3133" w:rsidP="00DE3133">
            <w:pPr>
              <w:spacing w:after="0" w:line="240" w:lineRule="auto"/>
              <w:jc w:val="center"/>
              <w:rPr>
                <w:rFonts w:ascii="Times New Roman" w:eastAsia="Times New Roman" w:hAnsi="Times New Roman" w:cs="Times New Roman"/>
                <w:b/>
                <w:sz w:val="20"/>
                <w:szCs w:val="20"/>
              </w:rPr>
            </w:pPr>
            <w:r w:rsidRPr="00B83490">
              <w:rPr>
                <w:rFonts w:ascii="Times New Roman" w:eastAsia="Times New Roman" w:hAnsi="Times New Roman" w:cs="Times New Roman"/>
                <w:b/>
                <w:sz w:val="20"/>
                <w:szCs w:val="20"/>
              </w:rPr>
              <w:t>Сумма (</w:t>
            </w:r>
            <w:r w:rsidRPr="00B83490">
              <w:rPr>
                <w:rFonts w:ascii="Times New Roman" w:eastAsia="Times New Roman" w:hAnsi="Times New Roman" w:cs="Times New Roman"/>
                <w:b/>
                <w:i/>
                <w:sz w:val="20"/>
                <w:szCs w:val="20"/>
              </w:rPr>
              <w:t>прописью и цифрами</w:t>
            </w:r>
            <w:r w:rsidRPr="00B83490">
              <w:rPr>
                <w:rFonts w:ascii="Times New Roman" w:eastAsia="Times New Roman" w:hAnsi="Times New Roman" w:cs="Times New Roman"/>
                <w:b/>
                <w:sz w:val="20"/>
                <w:szCs w:val="20"/>
              </w:rPr>
              <w:t>)</w:t>
            </w:r>
          </w:p>
        </w:tc>
        <w:tc>
          <w:tcPr>
            <w:tcW w:w="4909" w:type="dxa"/>
            <w:gridSpan w:val="11"/>
            <w:tcBorders>
              <w:top w:val="nil"/>
              <w:left w:val="nil"/>
              <w:bottom w:val="single" w:sz="4" w:space="0" w:color="auto"/>
              <w:right w:val="nil"/>
            </w:tcBorders>
            <w:hideMark/>
          </w:tcPr>
          <w:p w14:paraId="431F7716" w14:textId="77777777" w:rsidR="00DE3133" w:rsidRPr="00B83490" w:rsidRDefault="00DE3133" w:rsidP="00DE3133">
            <w:pPr>
              <w:spacing w:after="0" w:line="240" w:lineRule="auto"/>
              <w:jc w:val="center"/>
              <w:rPr>
                <w:rFonts w:ascii="Times New Roman" w:eastAsia="Times New Roman" w:hAnsi="Times New Roman" w:cs="Times New Roman"/>
                <w:b/>
                <w:sz w:val="20"/>
                <w:szCs w:val="20"/>
              </w:rPr>
            </w:pPr>
            <w:r w:rsidRPr="00B83490">
              <w:rPr>
                <w:rFonts w:ascii="Times New Roman" w:eastAsia="Times New Roman" w:hAnsi="Times New Roman" w:cs="Times New Roman"/>
                <w:b/>
                <w:sz w:val="20"/>
                <w:szCs w:val="20"/>
              </w:rPr>
              <w:t>Дата выдачи кредита</w:t>
            </w:r>
          </w:p>
        </w:tc>
      </w:tr>
      <w:tr w:rsidR="00B83490" w:rsidRPr="00B83490" w14:paraId="5E1DEDD7" w14:textId="77777777" w:rsidTr="00FB74FE">
        <w:trPr>
          <w:gridAfter w:val="1"/>
          <w:wAfter w:w="18" w:type="dxa"/>
        </w:trPr>
        <w:tc>
          <w:tcPr>
            <w:tcW w:w="4883" w:type="dxa"/>
            <w:gridSpan w:val="13"/>
            <w:tcBorders>
              <w:top w:val="single" w:sz="4" w:space="0" w:color="auto"/>
              <w:left w:val="nil"/>
              <w:bottom w:val="single" w:sz="4" w:space="0" w:color="auto"/>
              <w:right w:val="nil"/>
            </w:tcBorders>
          </w:tcPr>
          <w:p w14:paraId="0D6DD92D" w14:textId="1F886AFE" w:rsidR="00DE3133" w:rsidRPr="00B83490" w:rsidRDefault="00AB1382" w:rsidP="00DE3133">
            <w:pPr>
              <w:spacing w:after="0" w:line="240" w:lineRule="auto"/>
              <w:rPr>
                <w:rFonts w:ascii="Times New Roman" w:eastAsia="Times New Roman" w:hAnsi="Times New Roman" w:cs="Times New Roman"/>
                <w:bCs/>
                <w:iCs/>
                <w:sz w:val="20"/>
                <w:szCs w:val="20"/>
              </w:rPr>
            </w:pPr>
            <w:r w:rsidRPr="00B83490">
              <w:rPr>
                <w:rFonts w:ascii="Times New Roman" w:eastAsia="Times New Roman" w:hAnsi="Times New Roman" w:cs="Times New Roman"/>
                <w:bCs/>
                <w:iCs/>
                <w:sz w:val="20"/>
                <w:szCs w:val="20"/>
              </w:rPr>
              <w:t>9 000 000= (Девять миллионов) рублей</w:t>
            </w:r>
          </w:p>
        </w:tc>
        <w:tc>
          <w:tcPr>
            <w:tcW w:w="4909" w:type="dxa"/>
            <w:gridSpan w:val="11"/>
            <w:tcBorders>
              <w:top w:val="single" w:sz="4" w:space="0" w:color="auto"/>
              <w:left w:val="nil"/>
              <w:bottom w:val="single" w:sz="4" w:space="0" w:color="auto"/>
              <w:right w:val="nil"/>
            </w:tcBorders>
          </w:tcPr>
          <w:p w14:paraId="4A313DD5" w14:textId="6E9F8FA6" w:rsidR="00DE3133" w:rsidRPr="00B83490" w:rsidRDefault="00FB74FE" w:rsidP="00DE3133">
            <w:pPr>
              <w:spacing w:after="0" w:line="240" w:lineRule="auto"/>
              <w:rPr>
                <w:rFonts w:ascii="Times New Roman" w:eastAsia="Times New Roman" w:hAnsi="Times New Roman" w:cs="Times New Roman"/>
                <w:bCs/>
                <w:sz w:val="20"/>
                <w:szCs w:val="20"/>
              </w:rPr>
            </w:pPr>
            <w:r w:rsidRPr="00B83490">
              <w:rPr>
                <w:rFonts w:ascii="Times New Roman" w:eastAsia="Times New Roman" w:hAnsi="Times New Roman" w:cs="Times New Roman"/>
                <w:bCs/>
                <w:sz w:val="20"/>
                <w:szCs w:val="20"/>
              </w:rPr>
              <w:t>«</w:t>
            </w:r>
            <w:r w:rsidR="00AB1382" w:rsidRPr="00B83490">
              <w:rPr>
                <w:rFonts w:ascii="Times New Roman" w:eastAsia="Times New Roman" w:hAnsi="Times New Roman" w:cs="Times New Roman"/>
                <w:bCs/>
                <w:sz w:val="20"/>
                <w:szCs w:val="20"/>
              </w:rPr>
              <w:t>15</w:t>
            </w:r>
            <w:r w:rsidRPr="00B83490">
              <w:rPr>
                <w:rFonts w:ascii="Times New Roman" w:eastAsia="Times New Roman" w:hAnsi="Times New Roman" w:cs="Times New Roman"/>
                <w:bCs/>
                <w:sz w:val="20"/>
                <w:szCs w:val="20"/>
              </w:rPr>
              <w:t xml:space="preserve">» января </w:t>
            </w:r>
            <w:r w:rsidR="00AB1382" w:rsidRPr="00B83490">
              <w:rPr>
                <w:rFonts w:ascii="Times New Roman" w:eastAsia="Times New Roman" w:hAnsi="Times New Roman" w:cs="Times New Roman"/>
                <w:bCs/>
                <w:sz w:val="20"/>
                <w:szCs w:val="20"/>
              </w:rPr>
              <w:t>2025</w:t>
            </w:r>
            <w:r w:rsidRPr="00B83490">
              <w:rPr>
                <w:rFonts w:ascii="Times New Roman" w:eastAsia="Times New Roman" w:hAnsi="Times New Roman" w:cs="Times New Roman"/>
                <w:bCs/>
                <w:sz w:val="20"/>
                <w:szCs w:val="20"/>
              </w:rPr>
              <w:t>г.</w:t>
            </w:r>
          </w:p>
        </w:tc>
      </w:tr>
      <w:tr w:rsidR="00B83490" w:rsidRPr="00B83490" w14:paraId="009BDD65" w14:textId="77777777" w:rsidTr="00FB74FE">
        <w:trPr>
          <w:gridAfter w:val="1"/>
          <w:wAfter w:w="18" w:type="dxa"/>
        </w:trPr>
        <w:tc>
          <w:tcPr>
            <w:tcW w:w="9792" w:type="dxa"/>
            <w:gridSpan w:val="24"/>
            <w:tcBorders>
              <w:top w:val="single" w:sz="4" w:space="0" w:color="auto"/>
              <w:left w:val="nil"/>
              <w:bottom w:val="nil"/>
              <w:right w:val="nil"/>
            </w:tcBorders>
            <w:hideMark/>
          </w:tcPr>
          <w:p w14:paraId="3D3A4CAA" w14:textId="77777777" w:rsidR="00DE3133" w:rsidRPr="00B83490" w:rsidRDefault="00DE3133" w:rsidP="00DE3133">
            <w:pPr>
              <w:spacing w:after="0" w:line="240" w:lineRule="auto"/>
              <w:ind w:firstLine="284"/>
              <w:rPr>
                <w:rFonts w:ascii="Times New Roman" w:eastAsia="Times New Roman" w:hAnsi="Times New Roman" w:cs="Times New Roman"/>
                <w:sz w:val="20"/>
                <w:szCs w:val="20"/>
              </w:rPr>
            </w:pPr>
            <w:r w:rsidRPr="00B83490">
              <w:rPr>
                <w:rFonts w:ascii="Times New Roman" w:eastAsia="Times New Roman" w:hAnsi="Times New Roman" w:cs="Times New Roman"/>
                <w:sz w:val="20"/>
                <w:szCs w:val="20"/>
              </w:rPr>
              <w:t>Под датой выдачи кредита в смысле настоящего договора следует понимать срок, когда соответствующая сумма должна быть списана с корреспондентского счета Банка.</w:t>
            </w:r>
          </w:p>
        </w:tc>
      </w:tr>
      <w:tr w:rsidR="00B83490" w:rsidRPr="00B83490" w14:paraId="03781D94" w14:textId="77777777" w:rsidTr="00FB74FE">
        <w:trPr>
          <w:gridAfter w:val="1"/>
          <w:wAfter w:w="18" w:type="dxa"/>
        </w:trPr>
        <w:tc>
          <w:tcPr>
            <w:tcW w:w="9792" w:type="dxa"/>
            <w:gridSpan w:val="24"/>
            <w:tcBorders>
              <w:top w:val="nil"/>
              <w:left w:val="nil"/>
              <w:bottom w:val="nil"/>
              <w:right w:val="nil"/>
            </w:tcBorders>
            <w:hideMark/>
          </w:tcPr>
          <w:p w14:paraId="768911AD" w14:textId="77777777" w:rsidR="00DE3133" w:rsidRPr="00B83490" w:rsidRDefault="00DE3133" w:rsidP="00DE3133">
            <w:pPr>
              <w:spacing w:after="0" w:line="240" w:lineRule="auto"/>
              <w:ind w:firstLine="284"/>
              <w:rPr>
                <w:rFonts w:ascii="Times New Roman" w:eastAsia="Times New Roman" w:hAnsi="Times New Roman" w:cs="Times New Roman"/>
                <w:sz w:val="20"/>
                <w:szCs w:val="20"/>
              </w:rPr>
            </w:pPr>
            <w:r w:rsidRPr="00B83490">
              <w:rPr>
                <w:rFonts w:ascii="Times New Roman" w:eastAsia="Times New Roman" w:hAnsi="Times New Roman" w:cs="Times New Roman"/>
                <w:b/>
                <w:sz w:val="20"/>
                <w:szCs w:val="20"/>
              </w:rPr>
              <w:t>9</w:t>
            </w:r>
            <w:r w:rsidRPr="00B83490">
              <w:rPr>
                <w:rFonts w:ascii="Times New Roman" w:eastAsia="Times New Roman" w:hAnsi="Times New Roman" w:cs="Times New Roman"/>
                <w:sz w:val="20"/>
                <w:szCs w:val="20"/>
              </w:rPr>
              <w:t>.Клиент обязуется возвратить полученный кредит в следующие сроки:</w:t>
            </w:r>
          </w:p>
        </w:tc>
      </w:tr>
      <w:tr w:rsidR="00B83490" w:rsidRPr="00B83490" w14:paraId="41F5528C" w14:textId="77777777" w:rsidTr="00FB74FE">
        <w:trPr>
          <w:gridAfter w:val="1"/>
          <w:wAfter w:w="18" w:type="dxa"/>
        </w:trPr>
        <w:tc>
          <w:tcPr>
            <w:tcW w:w="4965" w:type="dxa"/>
            <w:gridSpan w:val="14"/>
            <w:tcBorders>
              <w:top w:val="nil"/>
              <w:left w:val="nil"/>
              <w:bottom w:val="single" w:sz="4" w:space="0" w:color="auto"/>
              <w:right w:val="nil"/>
            </w:tcBorders>
            <w:hideMark/>
          </w:tcPr>
          <w:p w14:paraId="32135BDB" w14:textId="77777777" w:rsidR="00DE3133" w:rsidRPr="00B83490" w:rsidRDefault="00DE3133" w:rsidP="00DE3133">
            <w:pPr>
              <w:spacing w:after="0" w:line="240" w:lineRule="auto"/>
              <w:jc w:val="center"/>
              <w:rPr>
                <w:rFonts w:ascii="Times New Roman" w:eastAsia="Times New Roman" w:hAnsi="Times New Roman" w:cs="Times New Roman"/>
                <w:b/>
                <w:sz w:val="20"/>
                <w:szCs w:val="20"/>
              </w:rPr>
            </w:pPr>
            <w:r w:rsidRPr="00B83490">
              <w:rPr>
                <w:rFonts w:ascii="Times New Roman" w:eastAsia="Times New Roman" w:hAnsi="Times New Roman" w:cs="Times New Roman"/>
                <w:b/>
                <w:sz w:val="20"/>
                <w:szCs w:val="20"/>
              </w:rPr>
              <w:t>Сумма (</w:t>
            </w:r>
            <w:r w:rsidRPr="00B83490">
              <w:rPr>
                <w:rFonts w:ascii="Times New Roman" w:eastAsia="Times New Roman" w:hAnsi="Times New Roman" w:cs="Times New Roman"/>
                <w:b/>
                <w:i/>
                <w:sz w:val="20"/>
                <w:szCs w:val="20"/>
              </w:rPr>
              <w:t>прописью и цифрами</w:t>
            </w:r>
            <w:r w:rsidRPr="00B83490">
              <w:rPr>
                <w:rFonts w:ascii="Times New Roman" w:eastAsia="Times New Roman" w:hAnsi="Times New Roman" w:cs="Times New Roman"/>
                <w:b/>
                <w:sz w:val="20"/>
                <w:szCs w:val="20"/>
              </w:rPr>
              <w:t>)</w:t>
            </w:r>
          </w:p>
        </w:tc>
        <w:tc>
          <w:tcPr>
            <w:tcW w:w="4827" w:type="dxa"/>
            <w:gridSpan w:val="10"/>
            <w:tcBorders>
              <w:top w:val="nil"/>
              <w:left w:val="nil"/>
              <w:bottom w:val="single" w:sz="4" w:space="0" w:color="auto"/>
              <w:right w:val="nil"/>
            </w:tcBorders>
            <w:hideMark/>
          </w:tcPr>
          <w:p w14:paraId="2BB7B707" w14:textId="77777777" w:rsidR="00DE3133" w:rsidRPr="00B83490" w:rsidRDefault="00DE3133" w:rsidP="00DE3133">
            <w:pPr>
              <w:spacing w:after="0" w:line="240" w:lineRule="auto"/>
              <w:jc w:val="center"/>
              <w:rPr>
                <w:rFonts w:ascii="Times New Roman" w:eastAsia="Times New Roman" w:hAnsi="Times New Roman" w:cs="Times New Roman"/>
                <w:b/>
                <w:sz w:val="20"/>
                <w:szCs w:val="20"/>
              </w:rPr>
            </w:pPr>
            <w:r w:rsidRPr="00B83490">
              <w:rPr>
                <w:rFonts w:ascii="Times New Roman" w:eastAsia="Times New Roman" w:hAnsi="Times New Roman" w:cs="Times New Roman"/>
                <w:b/>
                <w:sz w:val="20"/>
                <w:szCs w:val="20"/>
              </w:rPr>
              <w:t>Дата погашения кредита</w:t>
            </w:r>
          </w:p>
        </w:tc>
      </w:tr>
      <w:tr w:rsidR="00B83490" w:rsidRPr="00B83490" w14:paraId="22CCAA72" w14:textId="77777777" w:rsidTr="00FB74FE">
        <w:trPr>
          <w:gridAfter w:val="1"/>
          <w:wAfter w:w="18" w:type="dxa"/>
        </w:trPr>
        <w:tc>
          <w:tcPr>
            <w:tcW w:w="4965" w:type="dxa"/>
            <w:gridSpan w:val="14"/>
            <w:tcBorders>
              <w:top w:val="single" w:sz="4" w:space="0" w:color="auto"/>
              <w:left w:val="nil"/>
              <w:bottom w:val="single" w:sz="4" w:space="0" w:color="auto"/>
              <w:right w:val="nil"/>
            </w:tcBorders>
            <w:tcMar>
              <w:top w:w="0" w:type="dxa"/>
              <w:left w:w="108" w:type="dxa"/>
              <w:bottom w:w="0" w:type="dxa"/>
              <w:right w:w="108" w:type="dxa"/>
            </w:tcMar>
          </w:tcPr>
          <w:p w14:paraId="7B6C97E0" w14:textId="23946626" w:rsidR="00DE3133" w:rsidRPr="00B83490" w:rsidRDefault="00FB74FE" w:rsidP="00DE3133">
            <w:pPr>
              <w:spacing w:after="0" w:line="240" w:lineRule="auto"/>
              <w:rPr>
                <w:rFonts w:ascii="Times New Roman" w:eastAsia="Times New Roman" w:hAnsi="Times New Roman" w:cs="Times New Roman"/>
                <w:bCs/>
                <w:iCs/>
                <w:sz w:val="20"/>
                <w:szCs w:val="20"/>
              </w:rPr>
            </w:pPr>
            <w:r w:rsidRPr="00B83490">
              <w:rPr>
                <w:rFonts w:ascii="Times New Roman" w:eastAsia="Times New Roman" w:hAnsi="Times New Roman" w:cs="Times New Roman"/>
                <w:bCs/>
                <w:iCs/>
                <w:sz w:val="20"/>
                <w:szCs w:val="20"/>
              </w:rPr>
              <w:t xml:space="preserve">9 000 000= (Девять миллионов) рублей </w:t>
            </w:r>
          </w:p>
        </w:tc>
        <w:tc>
          <w:tcPr>
            <w:tcW w:w="4827" w:type="dxa"/>
            <w:gridSpan w:val="10"/>
            <w:tcBorders>
              <w:top w:val="single" w:sz="4" w:space="0" w:color="auto"/>
              <w:left w:val="nil"/>
              <w:bottom w:val="single" w:sz="4" w:space="0" w:color="auto"/>
              <w:right w:val="nil"/>
            </w:tcBorders>
            <w:tcMar>
              <w:top w:w="0" w:type="dxa"/>
              <w:left w:w="108" w:type="dxa"/>
              <w:bottom w:w="0" w:type="dxa"/>
              <w:right w:w="108" w:type="dxa"/>
            </w:tcMar>
          </w:tcPr>
          <w:p w14:paraId="100B7679" w14:textId="706CAEF5" w:rsidR="00DE3133" w:rsidRPr="00B83490" w:rsidRDefault="00FB74FE" w:rsidP="00DE3133">
            <w:pPr>
              <w:spacing w:after="0" w:line="240" w:lineRule="auto"/>
              <w:rPr>
                <w:rFonts w:ascii="Times New Roman" w:eastAsia="Times New Roman" w:hAnsi="Times New Roman" w:cs="Times New Roman"/>
                <w:bCs/>
                <w:sz w:val="20"/>
                <w:szCs w:val="20"/>
              </w:rPr>
            </w:pPr>
            <w:r w:rsidRPr="00B83490">
              <w:rPr>
                <w:rFonts w:ascii="Times New Roman" w:eastAsia="Times New Roman" w:hAnsi="Times New Roman" w:cs="Times New Roman"/>
                <w:bCs/>
                <w:sz w:val="20"/>
                <w:szCs w:val="20"/>
              </w:rPr>
              <w:t>«14» февраля 2025г.</w:t>
            </w:r>
          </w:p>
        </w:tc>
      </w:tr>
      <w:tr w:rsidR="00B83490" w:rsidRPr="00B83490" w14:paraId="22D5BF26" w14:textId="77777777" w:rsidTr="00FB74FE">
        <w:trPr>
          <w:gridAfter w:val="1"/>
          <w:wAfter w:w="18" w:type="dxa"/>
        </w:trPr>
        <w:tc>
          <w:tcPr>
            <w:tcW w:w="9792" w:type="dxa"/>
            <w:gridSpan w:val="24"/>
            <w:tcBorders>
              <w:top w:val="single" w:sz="4" w:space="0" w:color="auto"/>
              <w:left w:val="nil"/>
              <w:bottom w:val="nil"/>
              <w:right w:val="nil"/>
            </w:tcBorders>
            <w:hideMark/>
          </w:tcPr>
          <w:p w14:paraId="20B38A84" w14:textId="77777777" w:rsidR="00DE3133" w:rsidRPr="00B83490" w:rsidRDefault="00DE3133" w:rsidP="00DE3133">
            <w:pPr>
              <w:spacing w:after="0" w:line="240" w:lineRule="auto"/>
              <w:ind w:firstLine="284"/>
              <w:rPr>
                <w:rFonts w:ascii="Times New Roman" w:eastAsia="Times New Roman" w:hAnsi="Times New Roman" w:cs="Times New Roman"/>
                <w:sz w:val="20"/>
                <w:szCs w:val="20"/>
              </w:rPr>
            </w:pPr>
            <w:r w:rsidRPr="00B83490">
              <w:rPr>
                <w:rFonts w:ascii="Times New Roman" w:eastAsia="Times New Roman" w:hAnsi="Times New Roman" w:cs="Times New Roman"/>
                <w:sz w:val="20"/>
                <w:szCs w:val="20"/>
              </w:rPr>
              <w:t xml:space="preserve">Под датой погашения кредита в смысле настоящего договора следует понимать </w:t>
            </w:r>
            <w:proofErr w:type="gramStart"/>
            <w:r w:rsidRPr="00B83490">
              <w:rPr>
                <w:rFonts w:ascii="Times New Roman" w:eastAsia="Times New Roman" w:hAnsi="Times New Roman" w:cs="Times New Roman"/>
                <w:sz w:val="20"/>
                <w:szCs w:val="20"/>
              </w:rPr>
              <w:t>срок ,</w:t>
            </w:r>
            <w:proofErr w:type="gramEnd"/>
            <w:r w:rsidRPr="00B83490">
              <w:rPr>
                <w:rFonts w:ascii="Times New Roman" w:eastAsia="Times New Roman" w:hAnsi="Times New Roman" w:cs="Times New Roman"/>
                <w:sz w:val="20"/>
                <w:szCs w:val="20"/>
              </w:rPr>
              <w:t xml:space="preserve"> когда соответствующая сумма должна быть списана с расчетного счета Клиента и перечислена Банку .</w:t>
            </w:r>
          </w:p>
        </w:tc>
      </w:tr>
      <w:tr w:rsidR="00B83490" w:rsidRPr="00B83490" w14:paraId="579F810A" w14:textId="77777777" w:rsidTr="00FB74FE">
        <w:trPr>
          <w:gridAfter w:val="1"/>
          <w:wAfter w:w="18" w:type="dxa"/>
        </w:trPr>
        <w:tc>
          <w:tcPr>
            <w:tcW w:w="9792" w:type="dxa"/>
            <w:gridSpan w:val="24"/>
            <w:tcBorders>
              <w:top w:val="nil"/>
              <w:left w:val="nil"/>
              <w:bottom w:val="nil"/>
              <w:right w:val="nil"/>
            </w:tcBorders>
            <w:hideMark/>
          </w:tcPr>
          <w:p w14:paraId="7D12DC6F" w14:textId="77777777" w:rsidR="00DE3133" w:rsidRPr="00B83490" w:rsidRDefault="00DE3133" w:rsidP="00DE3133">
            <w:pPr>
              <w:spacing w:after="0" w:line="240" w:lineRule="auto"/>
              <w:ind w:firstLine="284"/>
              <w:jc w:val="center"/>
              <w:rPr>
                <w:rFonts w:ascii="Times New Roman" w:eastAsia="Times New Roman" w:hAnsi="Times New Roman" w:cs="Times New Roman"/>
                <w:b/>
                <w:sz w:val="20"/>
                <w:szCs w:val="20"/>
              </w:rPr>
            </w:pPr>
            <w:r w:rsidRPr="00B83490">
              <w:rPr>
                <w:rFonts w:ascii="Times New Roman" w:eastAsia="Times New Roman" w:hAnsi="Times New Roman" w:cs="Times New Roman"/>
                <w:b/>
                <w:sz w:val="20"/>
                <w:szCs w:val="20"/>
              </w:rPr>
              <w:t>III. Цена договора</w:t>
            </w:r>
          </w:p>
        </w:tc>
      </w:tr>
      <w:tr w:rsidR="00B83490" w:rsidRPr="00B83490" w14:paraId="5E8E8B6B" w14:textId="77777777" w:rsidTr="00FB74FE">
        <w:trPr>
          <w:gridAfter w:val="1"/>
          <w:wAfter w:w="18" w:type="dxa"/>
        </w:trPr>
        <w:tc>
          <w:tcPr>
            <w:tcW w:w="9792" w:type="dxa"/>
            <w:gridSpan w:val="24"/>
            <w:tcBorders>
              <w:top w:val="nil"/>
              <w:left w:val="nil"/>
              <w:bottom w:val="nil"/>
              <w:right w:val="nil"/>
            </w:tcBorders>
            <w:hideMark/>
          </w:tcPr>
          <w:p w14:paraId="1D263A12" w14:textId="77777777" w:rsidR="00DE3133" w:rsidRPr="00B83490" w:rsidRDefault="00DE3133" w:rsidP="00DE3133">
            <w:pPr>
              <w:spacing w:after="0" w:line="240" w:lineRule="auto"/>
              <w:ind w:firstLine="284"/>
              <w:rPr>
                <w:rFonts w:ascii="Times New Roman" w:eastAsia="Times New Roman" w:hAnsi="Times New Roman" w:cs="Times New Roman"/>
                <w:sz w:val="20"/>
                <w:szCs w:val="20"/>
              </w:rPr>
            </w:pPr>
            <w:r w:rsidRPr="00B83490">
              <w:rPr>
                <w:rFonts w:ascii="Times New Roman" w:eastAsia="Times New Roman" w:hAnsi="Times New Roman" w:cs="Times New Roman"/>
                <w:b/>
                <w:sz w:val="20"/>
                <w:szCs w:val="20"/>
              </w:rPr>
              <w:t>10</w:t>
            </w:r>
            <w:r w:rsidRPr="00B83490">
              <w:rPr>
                <w:rFonts w:ascii="Times New Roman" w:eastAsia="Times New Roman" w:hAnsi="Times New Roman" w:cs="Times New Roman"/>
                <w:sz w:val="20"/>
                <w:szCs w:val="20"/>
              </w:rPr>
              <w:t xml:space="preserve">. Клиент обязуется уплатить Банку следующее вознаграждение за пользование </w:t>
            </w:r>
            <w:proofErr w:type="gramStart"/>
            <w:r w:rsidRPr="00B83490">
              <w:rPr>
                <w:rFonts w:ascii="Times New Roman" w:eastAsia="Times New Roman" w:hAnsi="Times New Roman" w:cs="Times New Roman"/>
                <w:sz w:val="20"/>
                <w:szCs w:val="20"/>
              </w:rPr>
              <w:t>кредитом :</w:t>
            </w:r>
            <w:proofErr w:type="gramEnd"/>
          </w:p>
        </w:tc>
      </w:tr>
      <w:tr w:rsidR="00B83490" w:rsidRPr="00B83490" w14:paraId="7284DDB2" w14:textId="77777777" w:rsidTr="00FB74FE">
        <w:trPr>
          <w:gridAfter w:val="1"/>
          <w:wAfter w:w="18" w:type="dxa"/>
        </w:trPr>
        <w:tc>
          <w:tcPr>
            <w:tcW w:w="9792" w:type="dxa"/>
            <w:gridSpan w:val="24"/>
            <w:tcBorders>
              <w:top w:val="nil"/>
              <w:left w:val="nil"/>
              <w:bottom w:val="nil"/>
              <w:right w:val="nil"/>
            </w:tcBorders>
            <w:hideMark/>
          </w:tcPr>
          <w:p w14:paraId="1D8781A2" w14:textId="77777777" w:rsidR="00DE3133" w:rsidRPr="00B83490" w:rsidRDefault="00DE3133" w:rsidP="00DE3133">
            <w:pPr>
              <w:spacing w:after="0" w:line="240" w:lineRule="auto"/>
              <w:ind w:firstLine="284"/>
              <w:rPr>
                <w:rFonts w:ascii="Times New Roman" w:eastAsia="Times New Roman" w:hAnsi="Times New Roman" w:cs="Times New Roman"/>
                <w:sz w:val="20"/>
                <w:szCs w:val="20"/>
              </w:rPr>
            </w:pPr>
            <w:r w:rsidRPr="00B83490">
              <w:rPr>
                <w:rFonts w:ascii="Times New Roman" w:eastAsia="Times New Roman" w:hAnsi="Times New Roman" w:cs="Times New Roman"/>
                <w:sz w:val="20"/>
                <w:szCs w:val="20"/>
              </w:rPr>
              <w:t xml:space="preserve">10.1. В пределах срока пользования кредитом </w:t>
            </w:r>
            <w:proofErr w:type="gramStart"/>
            <w:r w:rsidRPr="00B83490">
              <w:rPr>
                <w:rFonts w:ascii="Times New Roman" w:eastAsia="Times New Roman" w:hAnsi="Times New Roman" w:cs="Times New Roman"/>
                <w:sz w:val="20"/>
                <w:szCs w:val="20"/>
              </w:rPr>
              <w:t>( до</w:t>
            </w:r>
            <w:proofErr w:type="gramEnd"/>
            <w:r w:rsidRPr="00B83490">
              <w:rPr>
                <w:rFonts w:ascii="Times New Roman" w:eastAsia="Times New Roman" w:hAnsi="Times New Roman" w:cs="Times New Roman"/>
                <w:sz w:val="20"/>
                <w:szCs w:val="20"/>
              </w:rPr>
              <w:t xml:space="preserve"> наступления обусловленного настоящим договором срока </w:t>
            </w:r>
          </w:p>
        </w:tc>
      </w:tr>
      <w:tr w:rsidR="00B83490" w:rsidRPr="00B83490" w14:paraId="279BB267" w14:textId="77777777" w:rsidTr="00FB74FE">
        <w:trPr>
          <w:gridAfter w:val="1"/>
          <w:wAfter w:w="18" w:type="dxa"/>
        </w:trPr>
        <w:tc>
          <w:tcPr>
            <w:tcW w:w="4540" w:type="dxa"/>
            <w:gridSpan w:val="10"/>
            <w:tcBorders>
              <w:top w:val="nil"/>
              <w:left w:val="nil"/>
              <w:bottom w:val="nil"/>
              <w:right w:val="nil"/>
            </w:tcBorders>
            <w:hideMark/>
          </w:tcPr>
          <w:p w14:paraId="6E39D831" w14:textId="77777777" w:rsidR="00DE3133" w:rsidRPr="00B83490" w:rsidRDefault="00DE3133" w:rsidP="00DE3133">
            <w:pPr>
              <w:spacing w:after="0" w:line="240" w:lineRule="auto"/>
              <w:ind w:firstLine="284"/>
              <w:rPr>
                <w:rFonts w:ascii="Times New Roman" w:eastAsia="Times New Roman" w:hAnsi="Times New Roman" w:cs="Times New Roman"/>
                <w:sz w:val="20"/>
                <w:szCs w:val="20"/>
              </w:rPr>
            </w:pPr>
            <w:r w:rsidRPr="00B83490">
              <w:rPr>
                <w:rFonts w:ascii="Times New Roman" w:eastAsia="Times New Roman" w:hAnsi="Times New Roman" w:cs="Times New Roman"/>
                <w:sz w:val="20"/>
                <w:szCs w:val="20"/>
              </w:rPr>
              <w:t xml:space="preserve">погашения </w:t>
            </w:r>
            <w:proofErr w:type="gramStart"/>
            <w:r w:rsidRPr="00B83490">
              <w:rPr>
                <w:rFonts w:ascii="Times New Roman" w:eastAsia="Times New Roman" w:hAnsi="Times New Roman" w:cs="Times New Roman"/>
                <w:sz w:val="20"/>
                <w:szCs w:val="20"/>
              </w:rPr>
              <w:t>кредита )</w:t>
            </w:r>
            <w:proofErr w:type="gramEnd"/>
          </w:p>
        </w:tc>
        <w:tc>
          <w:tcPr>
            <w:tcW w:w="1370" w:type="dxa"/>
            <w:gridSpan w:val="6"/>
            <w:tcBorders>
              <w:top w:val="nil"/>
              <w:left w:val="nil"/>
              <w:bottom w:val="single" w:sz="4" w:space="0" w:color="auto"/>
              <w:right w:val="nil"/>
            </w:tcBorders>
          </w:tcPr>
          <w:p w14:paraId="3C27CA9C" w14:textId="4CF1FED9" w:rsidR="00DE3133" w:rsidRPr="00B83490" w:rsidRDefault="00FB74FE" w:rsidP="00FB74FE">
            <w:pPr>
              <w:spacing w:after="0" w:line="240" w:lineRule="auto"/>
              <w:rPr>
                <w:rFonts w:ascii="Times New Roman" w:eastAsia="Times New Roman" w:hAnsi="Times New Roman" w:cs="Times New Roman"/>
                <w:sz w:val="20"/>
                <w:szCs w:val="20"/>
              </w:rPr>
            </w:pPr>
            <w:r w:rsidRPr="00B83490">
              <w:rPr>
                <w:rFonts w:ascii="Times New Roman" w:eastAsia="Times New Roman" w:hAnsi="Times New Roman" w:cs="Times New Roman"/>
                <w:sz w:val="20"/>
                <w:szCs w:val="20"/>
              </w:rPr>
              <w:t>24 (Двадцать четыре)</w:t>
            </w:r>
          </w:p>
        </w:tc>
        <w:tc>
          <w:tcPr>
            <w:tcW w:w="3882" w:type="dxa"/>
            <w:gridSpan w:val="8"/>
            <w:tcBorders>
              <w:top w:val="nil"/>
              <w:left w:val="nil"/>
              <w:bottom w:val="nil"/>
              <w:right w:val="nil"/>
            </w:tcBorders>
            <w:hideMark/>
          </w:tcPr>
          <w:p w14:paraId="5D94916C" w14:textId="77777777" w:rsidR="00DE3133" w:rsidRPr="00B83490" w:rsidRDefault="00DE3133" w:rsidP="00DE3133">
            <w:pPr>
              <w:spacing w:after="0" w:line="240" w:lineRule="auto"/>
              <w:ind w:firstLine="284"/>
              <w:rPr>
                <w:rFonts w:ascii="Times New Roman" w:eastAsia="Times New Roman" w:hAnsi="Times New Roman" w:cs="Times New Roman"/>
                <w:sz w:val="20"/>
                <w:szCs w:val="20"/>
              </w:rPr>
            </w:pPr>
            <w:r w:rsidRPr="00B83490">
              <w:rPr>
                <w:rFonts w:ascii="Times New Roman" w:eastAsia="Times New Roman" w:hAnsi="Times New Roman" w:cs="Times New Roman"/>
                <w:sz w:val="20"/>
                <w:szCs w:val="20"/>
              </w:rPr>
              <w:t>процентов годовых.</w:t>
            </w:r>
          </w:p>
        </w:tc>
      </w:tr>
      <w:tr w:rsidR="00B83490" w:rsidRPr="00B83490" w14:paraId="6BCC6021" w14:textId="77777777" w:rsidTr="00FB74FE">
        <w:trPr>
          <w:gridAfter w:val="1"/>
          <w:wAfter w:w="18" w:type="dxa"/>
        </w:trPr>
        <w:tc>
          <w:tcPr>
            <w:tcW w:w="4540" w:type="dxa"/>
            <w:gridSpan w:val="10"/>
            <w:tcBorders>
              <w:top w:val="nil"/>
              <w:left w:val="nil"/>
              <w:bottom w:val="nil"/>
              <w:right w:val="nil"/>
            </w:tcBorders>
            <w:hideMark/>
          </w:tcPr>
          <w:p w14:paraId="1B17EEEA" w14:textId="77777777" w:rsidR="00DE3133" w:rsidRPr="00B83490" w:rsidRDefault="00DE3133" w:rsidP="00DE3133">
            <w:pPr>
              <w:spacing w:after="0" w:line="240" w:lineRule="auto"/>
              <w:ind w:firstLine="284"/>
              <w:rPr>
                <w:rFonts w:ascii="Times New Roman" w:eastAsia="Times New Roman" w:hAnsi="Times New Roman" w:cs="Times New Roman"/>
                <w:sz w:val="20"/>
                <w:szCs w:val="20"/>
              </w:rPr>
            </w:pPr>
            <w:r w:rsidRPr="00B83490">
              <w:rPr>
                <w:rFonts w:ascii="Times New Roman" w:eastAsia="Times New Roman" w:hAnsi="Times New Roman" w:cs="Times New Roman"/>
                <w:sz w:val="20"/>
                <w:szCs w:val="20"/>
              </w:rPr>
              <w:t xml:space="preserve">10.2. При нарушении срока возврата кредита  </w:t>
            </w:r>
          </w:p>
        </w:tc>
        <w:tc>
          <w:tcPr>
            <w:tcW w:w="1370" w:type="dxa"/>
            <w:gridSpan w:val="6"/>
            <w:tcBorders>
              <w:top w:val="nil"/>
              <w:left w:val="nil"/>
              <w:bottom w:val="single" w:sz="4" w:space="0" w:color="auto"/>
              <w:right w:val="nil"/>
            </w:tcBorders>
          </w:tcPr>
          <w:p w14:paraId="00354427" w14:textId="058FED91" w:rsidR="00DE3133" w:rsidRPr="00B83490" w:rsidRDefault="00FB74FE" w:rsidP="00FB74FE">
            <w:pPr>
              <w:spacing w:after="0" w:line="240" w:lineRule="auto"/>
              <w:rPr>
                <w:rFonts w:ascii="Times New Roman" w:eastAsia="Times New Roman" w:hAnsi="Times New Roman" w:cs="Times New Roman"/>
                <w:sz w:val="20"/>
                <w:szCs w:val="20"/>
              </w:rPr>
            </w:pPr>
            <w:r w:rsidRPr="00B83490">
              <w:rPr>
                <w:rFonts w:ascii="Times New Roman" w:eastAsia="Times New Roman" w:hAnsi="Times New Roman" w:cs="Times New Roman"/>
                <w:sz w:val="20"/>
                <w:szCs w:val="20"/>
              </w:rPr>
              <w:t>30 (Тридцать)</w:t>
            </w:r>
          </w:p>
        </w:tc>
        <w:tc>
          <w:tcPr>
            <w:tcW w:w="3882" w:type="dxa"/>
            <w:gridSpan w:val="8"/>
            <w:tcBorders>
              <w:top w:val="nil"/>
              <w:left w:val="nil"/>
              <w:bottom w:val="nil"/>
              <w:right w:val="nil"/>
            </w:tcBorders>
            <w:hideMark/>
          </w:tcPr>
          <w:p w14:paraId="1684480A" w14:textId="77777777" w:rsidR="00DE3133" w:rsidRPr="00B83490" w:rsidRDefault="00DE3133" w:rsidP="00DE3133">
            <w:pPr>
              <w:spacing w:after="0" w:line="240" w:lineRule="auto"/>
              <w:ind w:firstLine="284"/>
              <w:rPr>
                <w:rFonts w:ascii="Times New Roman" w:eastAsia="Times New Roman" w:hAnsi="Times New Roman" w:cs="Times New Roman"/>
                <w:sz w:val="20"/>
                <w:szCs w:val="20"/>
              </w:rPr>
            </w:pPr>
            <w:proofErr w:type="gramStart"/>
            <w:r w:rsidRPr="00B83490">
              <w:rPr>
                <w:rFonts w:ascii="Times New Roman" w:eastAsia="Times New Roman" w:hAnsi="Times New Roman" w:cs="Times New Roman"/>
                <w:sz w:val="20"/>
                <w:szCs w:val="20"/>
              </w:rPr>
              <w:t>процентов  годовых</w:t>
            </w:r>
            <w:proofErr w:type="gramEnd"/>
            <w:r w:rsidRPr="00B83490">
              <w:rPr>
                <w:rFonts w:ascii="Times New Roman" w:eastAsia="Times New Roman" w:hAnsi="Times New Roman" w:cs="Times New Roman"/>
                <w:sz w:val="20"/>
                <w:szCs w:val="20"/>
              </w:rPr>
              <w:t xml:space="preserve"> за весь период </w:t>
            </w:r>
          </w:p>
        </w:tc>
      </w:tr>
      <w:tr w:rsidR="00B83490" w:rsidRPr="00B83490" w14:paraId="3D04A7C1" w14:textId="77777777" w:rsidTr="00FB74FE">
        <w:trPr>
          <w:gridAfter w:val="1"/>
          <w:wAfter w:w="18" w:type="dxa"/>
          <w:trHeight w:val="270"/>
        </w:trPr>
        <w:tc>
          <w:tcPr>
            <w:tcW w:w="9792" w:type="dxa"/>
            <w:gridSpan w:val="24"/>
            <w:tcBorders>
              <w:top w:val="nil"/>
              <w:left w:val="nil"/>
              <w:bottom w:val="nil"/>
              <w:right w:val="nil"/>
            </w:tcBorders>
            <w:hideMark/>
          </w:tcPr>
          <w:p w14:paraId="1A90B88D" w14:textId="77777777" w:rsidR="00DE3133" w:rsidRPr="00B83490" w:rsidRDefault="00DE3133" w:rsidP="00DE3133">
            <w:pPr>
              <w:spacing w:after="0" w:line="240" w:lineRule="auto"/>
              <w:ind w:firstLine="284"/>
              <w:rPr>
                <w:rFonts w:ascii="Times New Roman" w:eastAsia="Times New Roman" w:hAnsi="Times New Roman" w:cs="Times New Roman"/>
                <w:sz w:val="20"/>
                <w:szCs w:val="20"/>
              </w:rPr>
            </w:pPr>
            <w:r w:rsidRPr="00B83490">
              <w:rPr>
                <w:rFonts w:ascii="Times New Roman" w:eastAsia="Times New Roman" w:hAnsi="Times New Roman" w:cs="Times New Roman"/>
                <w:sz w:val="20"/>
                <w:szCs w:val="20"/>
              </w:rPr>
              <w:t xml:space="preserve">просрочки от обусловленного настоящим договором срока погашения кредита до его фактического </w:t>
            </w:r>
            <w:proofErr w:type="gramStart"/>
            <w:r w:rsidRPr="00B83490">
              <w:rPr>
                <w:rFonts w:ascii="Times New Roman" w:eastAsia="Times New Roman" w:hAnsi="Times New Roman" w:cs="Times New Roman"/>
                <w:sz w:val="20"/>
                <w:szCs w:val="20"/>
              </w:rPr>
              <w:t>возврата .</w:t>
            </w:r>
            <w:proofErr w:type="gramEnd"/>
          </w:p>
        </w:tc>
      </w:tr>
      <w:tr w:rsidR="00B83490" w:rsidRPr="00B83490" w14:paraId="100CC5CB" w14:textId="77777777" w:rsidTr="00FB74FE">
        <w:trPr>
          <w:gridAfter w:val="1"/>
          <w:wAfter w:w="18" w:type="dxa"/>
        </w:trPr>
        <w:tc>
          <w:tcPr>
            <w:tcW w:w="5816" w:type="dxa"/>
            <w:gridSpan w:val="15"/>
            <w:tcBorders>
              <w:top w:val="nil"/>
              <w:left w:val="nil"/>
              <w:bottom w:val="nil"/>
              <w:right w:val="nil"/>
            </w:tcBorders>
            <w:hideMark/>
          </w:tcPr>
          <w:p w14:paraId="76A4693B" w14:textId="77777777" w:rsidR="00FB74FE" w:rsidRPr="00B83490" w:rsidRDefault="00FB74FE" w:rsidP="00FB74FE">
            <w:pPr>
              <w:spacing w:after="0" w:line="240" w:lineRule="auto"/>
              <w:ind w:firstLine="284"/>
              <w:rPr>
                <w:rFonts w:ascii="Times New Roman" w:eastAsia="Times New Roman" w:hAnsi="Times New Roman" w:cs="Times New Roman"/>
                <w:sz w:val="20"/>
                <w:szCs w:val="20"/>
              </w:rPr>
            </w:pPr>
            <w:r w:rsidRPr="00B83490">
              <w:rPr>
                <w:rFonts w:ascii="Times New Roman" w:eastAsia="Times New Roman" w:hAnsi="Times New Roman" w:cs="Times New Roman"/>
                <w:b/>
                <w:sz w:val="20"/>
                <w:szCs w:val="20"/>
              </w:rPr>
              <w:t>11</w:t>
            </w:r>
            <w:r w:rsidRPr="00B83490">
              <w:rPr>
                <w:rFonts w:ascii="Times New Roman" w:eastAsia="Times New Roman" w:hAnsi="Times New Roman" w:cs="Times New Roman"/>
                <w:sz w:val="20"/>
                <w:szCs w:val="20"/>
              </w:rPr>
              <w:t xml:space="preserve">. Проценты за пользование кредитом начисляются Банком  </w:t>
            </w:r>
          </w:p>
        </w:tc>
        <w:tc>
          <w:tcPr>
            <w:tcW w:w="3976" w:type="dxa"/>
            <w:gridSpan w:val="9"/>
            <w:tcBorders>
              <w:top w:val="nil"/>
              <w:left w:val="nil"/>
              <w:bottom w:val="single" w:sz="4" w:space="0" w:color="auto"/>
              <w:right w:val="nil"/>
            </w:tcBorders>
            <w:shd w:val="pct15" w:color="000000" w:fill="FFFFFF"/>
          </w:tcPr>
          <w:p w14:paraId="1C65FFA3" w14:textId="5DEBCACA" w:rsidR="00FB74FE" w:rsidRPr="00B83490" w:rsidRDefault="00FB74FE" w:rsidP="00FB74FE">
            <w:pPr>
              <w:keepNext/>
              <w:spacing w:after="0" w:line="240" w:lineRule="auto"/>
              <w:outlineLvl w:val="2"/>
              <w:rPr>
                <w:rFonts w:ascii="Times New Roman" w:eastAsia="Times New Roman" w:hAnsi="Times New Roman" w:cs="Times New Roman"/>
                <w:bCs/>
                <w:sz w:val="20"/>
                <w:szCs w:val="20"/>
              </w:rPr>
            </w:pPr>
            <w:bookmarkStart w:id="85" w:name="_Toc191926393"/>
            <w:bookmarkStart w:id="86" w:name="_Toc192192655"/>
            <w:bookmarkStart w:id="87" w:name="_Toc192194305"/>
            <w:r w:rsidRPr="00B83490">
              <w:rPr>
                <w:rFonts w:ascii="Times New Roman" w:eastAsia="Times New Roman" w:hAnsi="Times New Roman" w:cs="Times New Roman"/>
                <w:bCs/>
                <w:sz w:val="20"/>
                <w:szCs w:val="20"/>
              </w:rPr>
              <w:t>Единовременно с погашением основного долга</w:t>
            </w:r>
            <w:bookmarkEnd w:id="85"/>
            <w:bookmarkEnd w:id="86"/>
            <w:bookmarkEnd w:id="87"/>
          </w:p>
        </w:tc>
      </w:tr>
      <w:tr w:rsidR="00B83490" w:rsidRPr="00B83490" w14:paraId="621674C9" w14:textId="77777777" w:rsidTr="00FB74FE">
        <w:trPr>
          <w:gridAfter w:val="1"/>
          <w:wAfter w:w="18" w:type="dxa"/>
        </w:trPr>
        <w:tc>
          <w:tcPr>
            <w:tcW w:w="9792" w:type="dxa"/>
            <w:gridSpan w:val="24"/>
            <w:tcBorders>
              <w:top w:val="nil"/>
              <w:left w:val="nil"/>
              <w:bottom w:val="nil"/>
              <w:right w:val="nil"/>
            </w:tcBorders>
            <w:hideMark/>
          </w:tcPr>
          <w:p w14:paraId="550CAB5A" w14:textId="77777777" w:rsidR="00FB74FE" w:rsidRPr="00B83490" w:rsidRDefault="00FB74FE" w:rsidP="00FB74FE">
            <w:pPr>
              <w:spacing w:after="0" w:line="240" w:lineRule="auto"/>
              <w:ind w:firstLine="284"/>
              <w:jc w:val="center"/>
              <w:rPr>
                <w:rFonts w:ascii="Times New Roman" w:eastAsia="Times New Roman" w:hAnsi="Times New Roman" w:cs="Times New Roman"/>
                <w:sz w:val="20"/>
                <w:szCs w:val="20"/>
              </w:rPr>
            </w:pPr>
            <w:r w:rsidRPr="00B83490">
              <w:rPr>
                <w:rFonts w:ascii="Times New Roman" w:eastAsia="Times New Roman" w:hAnsi="Times New Roman" w:cs="Times New Roman"/>
                <w:b/>
                <w:sz w:val="20"/>
                <w:szCs w:val="20"/>
              </w:rPr>
              <w:t>IV. Порядок расчетов</w:t>
            </w:r>
          </w:p>
        </w:tc>
      </w:tr>
      <w:tr w:rsidR="00B83490" w:rsidRPr="00B83490" w14:paraId="7DB3D788" w14:textId="77777777" w:rsidTr="00FB74FE">
        <w:trPr>
          <w:gridAfter w:val="1"/>
          <w:wAfter w:w="18" w:type="dxa"/>
        </w:trPr>
        <w:tc>
          <w:tcPr>
            <w:tcW w:w="9792" w:type="dxa"/>
            <w:gridSpan w:val="24"/>
            <w:tcBorders>
              <w:top w:val="nil"/>
              <w:left w:val="nil"/>
              <w:bottom w:val="nil"/>
              <w:right w:val="nil"/>
            </w:tcBorders>
            <w:hideMark/>
          </w:tcPr>
          <w:p w14:paraId="128B1BBD" w14:textId="77777777" w:rsidR="00FB74FE" w:rsidRPr="00B83490" w:rsidRDefault="00FB74FE" w:rsidP="00FB74FE">
            <w:pPr>
              <w:spacing w:after="0" w:line="240" w:lineRule="auto"/>
              <w:rPr>
                <w:rFonts w:ascii="Times New Roman" w:eastAsia="Times New Roman" w:hAnsi="Times New Roman" w:cs="Times New Roman"/>
                <w:sz w:val="20"/>
                <w:szCs w:val="20"/>
              </w:rPr>
            </w:pPr>
            <w:r w:rsidRPr="00B83490">
              <w:rPr>
                <w:rFonts w:ascii="Times New Roman" w:eastAsia="Times New Roman" w:hAnsi="Times New Roman" w:cs="Times New Roman"/>
                <w:sz w:val="20"/>
                <w:szCs w:val="20"/>
              </w:rPr>
              <w:t>12. Банк предоставляет Клиенту кредит на условиях, предусмотренных настоящим договором путем</w:t>
            </w:r>
          </w:p>
        </w:tc>
      </w:tr>
      <w:tr w:rsidR="00B83490" w:rsidRPr="00B83490" w14:paraId="494BF901" w14:textId="77777777" w:rsidTr="00FB74FE">
        <w:trPr>
          <w:gridAfter w:val="1"/>
          <w:wAfter w:w="18" w:type="dxa"/>
        </w:trPr>
        <w:tc>
          <w:tcPr>
            <w:tcW w:w="9792" w:type="dxa"/>
            <w:gridSpan w:val="24"/>
            <w:tcBorders>
              <w:top w:val="nil"/>
              <w:left w:val="nil"/>
              <w:bottom w:val="single" w:sz="4" w:space="0" w:color="auto"/>
              <w:right w:val="nil"/>
            </w:tcBorders>
            <w:shd w:val="pct15" w:color="000000" w:fill="FFFFFF"/>
          </w:tcPr>
          <w:p w14:paraId="77606D3F" w14:textId="68E07DE8" w:rsidR="00FB74FE" w:rsidRPr="00B83490" w:rsidRDefault="00FB74FE" w:rsidP="00FB74FE">
            <w:pPr>
              <w:spacing w:after="0" w:line="240" w:lineRule="auto"/>
              <w:rPr>
                <w:rFonts w:ascii="Times New Roman" w:eastAsia="Times New Roman" w:hAnsi="Times New Roman" w:cs="Times New Roman"/>
                <w:sz w:val="20"/>
                <w:szCs w:val="20"/>
              </w:rPr>
            </w:pPr>
            <w:r w:rsidRPr="00B83490">
              <w:rPr>
                <w:rFonts w:ascii="Times New Roman" w:eastAsia="Times New Roman" w:hAnsi="Times New Roman" w:cs="Times New Roman"/>
                <w:sz w:val="20"/>
                <w:szCs w:val="20"/>
              </w:rPr>
              <w:t>Перечисления на расчётный счёт № 40702810200000000084, открытый в АО «Россельхозбанк»</w:t>
            </w:r>
          </w:p>
        </w:tc>
      </w:tr>
    </w:tbl>
    <w:p w14:paraId="029C8398" w14:textId="77777777" w:rsidR="00DE3133" w:rsidRPr="00B83490" w:rsidRDefault="00DE3133" w:rsidP="00DE3133">
      <w:pPr>
        <w:spacing w:after="0" w:line="240" w:lineRule="auto"/>
        <w:rPr>
          <w:rFonts w:ascii="Times New Roman" w:eastAsia="Times New Roman" w:hAnsi="Times New Roman" w:cs="Times New Roman"/>
          <w:sz w:val="20"/>
          <w:szCs w:val="20"/>
        </w:rPr>
      </w:pPr>
      <w:r w:rsidRPr="00B83490">
        <w:rPr>
          <w:rFonts w:ascii="Times New Roman" w:eastAsia="Times New Roman" w:hAnsi="Times New Roman" w:cs="Times New Roman"/>
          <w:sz w:val="20"/>
          <w:szCs w:val="20"/>
        </w:rPr>
        <w:t xml:space="preserve">13. Клиент обязуется погасить выданный ему кредит в сроки, указанные в п.9 настоящего договора </w:t>
      </w:r>
    </w:p>
    <w:tbl>
      <w:tblPr>
        <w:tblW w:w="9780" w:type="dxa"/>
        <w:tblInd w:w="-34" w:type="dxa"/>
        <w:tblLayout w:type="fixed"/>
        <w:tblLook w:val="04A0" w:firstRow="1" w:lastRow="0" w:firstColumn="1" w:lastColumn="0" w:noHBand="0" w:noVBand="1"/>
      </w:tblPr>
      <w:tblGrid>
        <w:gridCol w:w="9780"/>
      </w:tblGrid>
      <w:tr w:rsidR="00B83490" w:rsidRPr="00B83490" w14:paraId="0FCF61B7" w14:textId="77777777" w:rsidTr="00DE3133">
        <w:tc>
          <w:tcPr>
            <w:tcW w:w="9781" w:type="dxa"/>
            <w:tcBorders>
              <w:top w:val="nil"/>
              <w:left w:val="nil"/>
              <w:bottom w:val="single" w:sz="4" w:space="0" w:color="auto"/>
              <w:right w:val="nil"/>
            </w:tcBorders>
            <w:shd w:val="pct15" w:color="000000" w:fill="FFFFFF"/>
          </w:tcPr>
          <w:p w14:paraId="497104BB" w14:textId="3203D7BB" w:rsidR="00DE3133" w:rsidRPr="00B83490" w:rsidRDefault="00FB74FE" w:rsidP="00FB74FE">
            <w:pPr>
              <w:keepNext/>
              <w:spacing w:after="0" w:line="240" w:lineRule="auto"/>
              <w:jc w:val="both"/>
              <w:outlineLvl w:val="0"/>
              <w:rPr>
                <w:rFonts w:ascii="Times New Roman" w:eastAsia="Times New Roman" w:hAnsi="Times New Roman" w:cs="Times New Roman"/>
                <w:sz w:val="20"/>
                <w:szCs w:val="20"/>
              </w:rPr>
            </w:pPr>
            <w:bookmarkStart w:id="88" w:name="_Toc191926394"/>
            <w:bookmarkStart w:id="89" w:name="_Toc192192656"/>
            <w:bookmarkStart w:id="90" w:name="_Toc192194306"/>
            <w:r w:rsidRPr="00B83490">
              <w:rPr>
                <w:rFonts w:ascii="Times New Roman" w:eastAsia="Times New Roman" w:hAnsi="Times New Roman" w:cs="Times New Roman"/>
                <w:sz w:val="20"/>
                <w:szCs w:val="20"/>
              </w:rPr>
              <w:t>Единовременно, в день окончания срока кредитования платёжным поручением заёмщика</w:t>
            </w:r>
            <w:bookmarkEnd w:id="88"/>
            <w:bookmarkEnd w:id="89"/>
            <w:bookmarkEnd w:id="90"/>
          </w:p>
        </w:tc>
      </w:tr>
      <w:tr w:rsidR="00B83490" w:rsidRPr="00B83490" w14:paraId="51CBE94B" w14:textId="77777777" w:rsidTr="00DE3133">
        <w:tc>
          <w:tcPr>
            <w:tcW w:w="9781" w:type="dxa"/>
            <w:tcBorders>
              <w:top w:val="single" w:sz="4" w:space="0" w:color="auto"/>
              <w:left w:val="nil"/>
              <w:bottom w:val="nil"/>
              <w:right w:val="nil"/>
            </w:tcBorders>
            <w:hideMark/>
          </w:tcPr>
          <w:p w14:paraId="21E4638D" w14:textId="77777777" w:rsidR="00DE3133" w:rsidRPr="00B83490" w:rsidRDefault="00DE3133" w:rsidP="00DE3133">
            <w:pPr>
              <w:spacing w:after="0" w:line="240" w:lineRule="auto"/>
              <w:jc w:val="center"/>
              <w:rPr>
                <w:rFonts w:ascii="Times New Roman" w:eastAsia="Times New Roman" w:hAnsi="Times New Roman" w:cs="Times New Roman"/>
                <w:i/>
                <w:sz w:val="20"/>
                <w:szCs w:val="20"/>
              </w:rPr>
            </w:pPr>
            <w:r w:rsidRPr="00B83490">
              <w:rPr>
                <w:rFonts w:ascii="Times New Roman" w:eastAsia="Times New Roman" w:hAnsi="Times New Roman" w:cs="Times New Roman"/>
                <w:i/>
                <w:sz w:val="20"/>
                <w:szCs w:val="20"/>
              </w:rPr>
              <w:t>(периодичность и способ погашения)</w:t>
            </w:r>
          </w:p>
        </w:tc>
      </w:tr>
    </w:tbl>
    <w:p w14:paraId="246D063B" w14:textId="540998C4" w:rsidR="00DE3133" w:rsidRPr="00B83490" w:rsidRDefault="00DE3133" w:rsidP="00020AFC">
      <w:pPr>
        <w:pStyle w:val="a3"/>
        <w:numPr>
          <w:ilvl w:val="0"/>
          <w:numId w:val="36"/>
        </w:numPr>
        <w:spacing w:after="0" w:line="240" w:lineRule="auto"/>
        <w:rPr>
          <w:rFonts w:ascii="Times New Roman" w:eastAsia="Times New Roman" w:hAnsi="Times New Roman" w:cs="Times New Roman"/>
          <w:sz w:val="20"/>
          <w:szCs w:val="20"/>
        </w:rPr>
      </w:pPr>
      <w:r w:rsidRPr="00B83490">
        <w:rPr>
          <w:rFonts w:ascii="Times New Roman" w:eastAsia="Times New Roman" w:hAnsi="Times New Roman" w:cs="Times New Roman"/>
          <w:sz w:val="20"/>
          <w:szCs w:val="20"/>
        </w:rPr>
        <w:t>Клиент выплачивает Банку обусловленные настоящим договором проценты за пользование кредитом</w:t>
      </w:r>
    </w:p>
    <w:tbl>
      <w:tblPr>
        <w:tblW w:w="9750" w:type="dxa"/>
        <w:tblBorders>
          <w:bottom w:val="single" w:sz="4" w:space="0" w:color="auto"/>
        </w:tblBorders>
        <w:tblLayout w:type="fixed"/>
        <w:tblLook w:val="04A0" w:firstRow="1" w:lastRow="0" w:firstColumn="1" w:lastColumn="0" w:noHBand="0" w:noVBand="1"/>
      </w:tblPr>
      <w:tblGrid>
        <w:gridCol w:w="9750"/>
      </w:tblGrid>
      <w:tr w:rsidR="00B83490" w:rsidRPr="00B83490" w14:paraId="38B6EF97" w14:textId="77777777" w:rsidTr="00DE3133">
        <w:trPr>
          <w:cantSplit/>
        </w:trPr>
        <w:tc>
          <w:tcPr>
            <w:tcW w:w="9747" w:type="dxa"/>
            <w:tcBorders>
              <w:top w:val="nil"/>
              <w:left w:val="nil"/>
              <w:bottom w:val="single" w:sz="4" w:space="0" w:color="auto"/>
              <w:right w:val="nil"/>
            </w:tcBorders>
            <w:shd w:val="pct15" w:color="000000" w:fill="FFFFFF"/>
          </w:tcPr>
          <w:p w14:paraId="0594CE31" w14:textId="0ABA901F" w:rsidR="00DE3133" w:rsidRPr="00B83490" w:rsidRDefault="00FB74FE" w:rsidP="00FB74FE">
            <w:pPr>
              <w:keepNext/>
              <w:spacing w:after="0" w:line="240" w:lineRule="auto"/>
              <w:jc w:val="both"/>
              <w:outlineLvl w:val="0"/>
              <w:rPr>
                <w:rFonts w:ascii="Times New Roman" w:eastAsia="Times New Roman" w:hAnsi="Times New Roman" w:cs="Times New Roman"/>
                <w:sz w:val="20"/>
                <w:szCs w:val="20"/>
              </w:rPr>
            </w:pPr>
            <w:bookmarkStart w:id="91" w:name="_Toc191926395"/>
            <w:bookmarkStart w:id="92" w:name="_Toc192192657"/>
            <w:bookmarkStart w:id="93" w:name="_Toc192194307"/>
            <w:r w:rsidRPr="00B83490">
              <w:rPr>
                <w:rFonts w:ascii="Times New Roman" w:eastAsia="Times New Roman" w:hAnsi="Times New Roman" w:cs="Times New Roman"/>
                <w:sz w:val="20"/>
                <w:szCs w:val="20"/>
              </w:rPr>
              <w:t>Единовременно, в день окончания срока кредитования платёжным поручением заёмщика</w:t>
            </w:r>
            <w:bookmarkEnd w:id="91"/>
            <w:bookmarkEnd w:id="92"/>
            <w:bookmarkEnd w:id="93"/>
          </w:p>
        </w:tc>
      </w:tr>
      <w:tr w:rsidR="00B83490" w:rsidRPr="00B83490" w14:paraId="1F3ED9BD" w14:textId="77777777" w:rsidTr="00DE3133">
        <w:trPr>
          <w:cantSplit/>
        </w:trPr>
        <w:tc>
          <w:tcPr>
            <w:tcW w:w="9747" w:type="dxa"/>
            <w:tcBorders>
              <w:top w:val="nil"/>
              <w:left w:val="nil"/>
              <w:bottom w:val="nil"/>
              <w:right w:val="nil"/>
            </w:tcBorders>
            <w:hideMark/>
          </w:tcPr>
          <w:p w14:paraId="3C151DC4" w14:textId="77777777" w:rsidR="00FB74FE" w:rsidRPr="00B83490" w:rsidRDefault="00DE3133" w:rsidP="00FB74FE">
            <w:pPr>
              <w:spacing w:after="0" w:line="240" w:lineRule="auto"/>
              <w:rPr>
                <w:rFonts w:ascii="Times New Roman" w:eastAsia="Times New Roman" w:hAnsi="Times New Roman" w:cs="Times New Roman"/>
                <w:sz w:val="20"/>
                <w:szCs w:val="20"/>
              </w:rPr>
            </w:pPr>
            <w:r w:rsidRPr="00B83490">
              <w:rPr>
                <w:rFonts w:ascii="Times New Roman" w:eastAsia="Times New Roman" w:hAnsi="Times New Roman" w:cs="Times New Roman"/>
                <w:i/>
                <w:sz w:val="20"/>
                <w:szCs w:val="20"/>
              </w:rPr>
              <w:t>(периодичность и порядок уплаты)</w:t>
            </w:r>
            <w:r w:rsidR="00FB74FE" w:rsidRPr="00B83490">
              <w:rPr>
                <w:rFonts w:ascii="Times New Roman" w:eastAsia="Times New Roman" w:hAnsi="Times New Roman" w:cs="Times New Roman"/>
                <w:sz w:val="20"/>
                <w:szCs w:val="20"/>
              </w:rPr>
              <w:t xml:space="preserve"> </w:t>
            </w:r>
          </w:p>
          <w:p w14:paraId="665A454E" w14:textId="2F9DFFB4" w:rsidR="00FB74FE" w:rsidRPr="00B83490" w:rsidRDefault="00FB74FE" w:rsidP="00FB74FE">
            <w:pPr>
              <w:spacing w:after="0" w:line="240" w:lineRule="auto"/>
              <w:rPr>
                <w:rFonts w:ascii="Times New Roman" w:eastAsia="Times New Roman" w:hAnsi="Times New Roman" w:cs="Times New Roman"/>
                <w:sz w:val="20"/>
                <w:szCs w:val="20"/>
              </w:rPr>
            </w:pPr>
            <w:r w:rsidRPr="00B83490">
              <w:rPr>
                <w:rFonts w:ascii="Times New Roman" w:eastAsia="Times New Roman" w:hAnsi="Times New Roman" w:cs="Times New Roman"/>
                <w:sz w:val="20"/>
                <w:szCs w:val="20"/>
              </w:rPr>
              <w:t>Кредитор ___</w:t>
            </w:r>
            <w:r w:rsidRPr="00B83490">
              <w:rPr>
                <w:rFonts w:ascii="Times New Roman" w:eastAsia="Times New Roman" w:hAnsi="Times New Roman" w:cs="Times New Roman"/>
                <w:i/>
                <w:iCs/>
                <w:sz w:val="20"/>
                <w:szCs w:val="20"/>
                <w:u w:val="single"/>
              </w:rPr>
              <w:t>Листов</w:t>
            </w:r>
            <w:r w:rsidRPr="00B83490">
              <w:rPr>
                <w:rFonts w:ascii="Times New Roman" w:eastAsia="Times New Roman" w:hAnsi="Times New Roman" w:cs="Times New Roman"/>
                <w:sz w:val="20"/>
                <w:szCs w:val="20"/>
                <w:u w:val="single"/>
              </w:rPr>
              <w:t>_</w:t>
            </w:r>
            <w:r w:rsidRPr="00B83490">
              <w:rPr>
                <w:rFonts w:ascii="Times New Roman" w:eastAsia="Times New Roman" w:hAnsi="Times New Roman" w:cs="Times New Roman"/>
                <w:sz w:val="20"/>
                <w:szCs w:val="20"/>
              </w:rPr>
              <w:t>___                                                              Заемщик _____</w:t>
            </w:r>
            <w:r w:rsidRPr="00B83490">
              <w:rPr>
                <w:rFonts w:ascii="Times New Roman" w:eastAsia="Times New Roman" w:hAnsi="Times New Roman" w:cs="Times New Roman"/>
                <w:i/>
                <w:iCs/>
                <w:sz w:val="20"/>
                <w:szCs w:val="20"/>
                <w:u w:val="single"/>
              </w:rPr>
              <w:t>Мамченко_</w:t>
            </w:r>
            <w:r w:rsidRPr="00B83490">
              <w:rPr>
                <w:rFonts w:ascii="Times New Roman" w:eastAsia="Times New Roman" w:hAnsi="Times New Roman" w:cs="Times New Roman"/>
                <w:i/>
                <w:iCs/>
                <w:sz w:val="20"/>
                <w:szCs w:val="20"/>
              </w:rPr>
              <w:t>____</w:t>
            </w:r>
          </w:p>
          <w:p w14:paraId="5D1239C3" w14:textId="3021ADC2" w:rsidR="00DE3133" w:rsidRPr="00B83490" w:rsidRDefault="00DE3133" w:rsidP="00DE3133">
            <w:pPr>
              <w:spacing w:after="0" w:line="240" w:lineRule="auto"/>
              <w:jc w:val="center"/>
              <w:rPr>
                <w:rFonts w:ascii="Times New Roman" w:eastAsia="Times New Roman" w:hAnsi="Times New Roman" w:cs="Times New Roman"/>
                <w:i/>
                <w:sz w:val="20"/>
                <w:szCs w:val="20"/>
              </w:rPr>
            </w:pPr>
          </w:p>
        </w:tc>
      </w:tr>
    </w:tbl>
    <w:p w14:paraId="4933F0B7" w14:textId="77777777" w:rsidR="00DE3133" w:rsidRPr="00B83490" w:rsidRDefault="00DE3133" w:rsidP="00DE3133">
      <w:pPr>
        <w:shd w:val="clear" w:color="auto" w:fill="FFFFFF"/>
        <w:spacing w:after="0" w:line="240" w:lineRule="auto"/>
        <w:rPr>
          <w:rFonts w:ascii="Times New Roman" w:eastAsia="Times New Roman" w:hAnsi="Times New Roman" w:cs="Times New Roman"/>
          <w:b/>
          <w:sz w:val="20"/>
          <w:szCs w:val="20"/>
        </w:rPr>
      </w:pPr>
      <w:r w:rsidRPr="00B83490">
        <w:rPr>
          <w:rFonts w:ascii="Times New Roman" w:eastAsia="Times New Roman" w:hAnsi="Times New Roman" w:cs="Times New Roman"/>
          <w:b/>
          <w:sz w:val="20"/>
          <w:szCs w:val="20"/>
        </w:rPr>
        <w:t>При просрочке уплаты процентов свыше 10 дней Банк вправе предъявить Клиенту платежное требование об уплате процентов за соответствующий период.</w:t>
      </w:r>
    </w:p>
    <w:p w14:paraId="55A892DD" w14:textId="77777777" w:rsidR="00DE3133" w:rsidRPr="00B83490" w:rsidRDefault="00DE3133" w:rsidP="00DE3133">
      <w:pPr>
        <w:spacing w:after="120" w:line="240" w:lineRule="auto"/>
        <w:rPr>
          <w:rFonts w:ascii="Times New Roman" w:eastAsia="Times New Roman" w:hAnsi="Times New Roman" w:cs="Times New Roman"/>
          <w:sz w:val="20"/>
          <w:szCs w:val="20"/>
        </w:rPr>
      </w:pPr>
      <w:r w:rsidRPr="00B83490">
        <w:rPr>
          <w:rFonts w:ascii="Times New Roman" w:eastAsia="Times New Roman" w:hAnsi="Times New Roman" w:cs="Times New Roman"/>
          <w:sz w:val="20"/>
          <w:szCs w:val="20"/>
        </w:rPr>
        <w:t>15. В случае образования просроченной задолженности по кредиту и процентом за пользование им (включая повышенные) суммы, выплачиваемые Клиентом, направляются:</w:t>
      </w:r>
    </w:p>
    <w:tbl>
      <w:tblPr>
        <w:tblW w:w="0" w:type="auto"/>
        <w:tblLayout w:type="fixed"/>
        <w:tblLook w:val="04A0" w:firstRow="1" w:lastRow="0" w:firstColumn="1" w:lastColumn="0" w:noHBand="0" w:noVBand="1"/>
      </w:tblPr>
      <w:tblGrid>
        <w:gridCol w:w="9713"/>
      </w:tblGrid>
      <w:tr w:rsidR="00B83490" w:rsidRPr="00B83490" w14:paraId="73A7958A" w14:textId="77777777" w:rsidTr="00DE3133">
        <w:tc>
          <w:tcPr>
            <w:tcW w:w="9713" w:type="dxa"/>
            <w:tcBorders>
              <w:top w:val="nil"/>
              <w:left w:val="nil"/>
              <w:bottom w:val="single" w:sz="4" w:space="0" w:color="auto"/>
              <w:right w:val="nil"/>
            </w:tcBorders>
            <w:shd w:val="pct15" w:color="000000" w:fill="FFFFFF"/>
          </w:tcPr>
          <w:p w14:paraId="3F1715AE" w14:textId="5BFB8271" w:rsidR="00DE3133" w:rsidRPr="00B83490" w:rsidRDefault="004A4096" w:rsidP="004A4096">
            <w:pPr>
              <w:keepNext/>
              <w:shd w:val="clear" w:color="auto" w:fill="FFFFFF"/>
              <w:spacing w:after="0" w:line="240" w:lineRule="auto"/>
              <w:ind w:firstLine="284"/>
              <w:jc w:val="both"/>
              <w:outlineLvl w:val="3"/>
              <w:rPr>
                <w:rFonts w:ascii="Times New Roman" w:eastAsia="Times New Roman" w:hAnsi="Times New Roman" w:cs="Times New Roman"/>
                <w:sz w:val="20"/>
                <w:szCs w:val="20"/>
              </w:rPr>
            </w:pPr>
            <w:r w:rsidRPr="00B83490">
              <w:rPr>
                <w:rFonts w:ascii="Times New Roman" w:eastAsia="Times New Roman" w:hAnsi="Times New Roman" w:cs="Times New Roman"/>
                <w:sz w:val="20"/>
                <w:szCs w:val="20"/>
              </w:rPr>
              <w:lastRenderedPageBreak/>
              <w:t xml:space="preserve">1) Задолженность по процентам; 2) Задолженность по основному долгу; 3) Проценты, начисляемые за </w:t>
            </w:r>
          </w:p>
        </w:tc>
      </w:tr>
      <w:tr w:rsidR="00B83490" w:rsidRPr="00B83490" w14:paraId="28770B4C" w14:textId="77777777" w:rsidTr="00DE3133">
        <w:tc>
          <w:tcPr>
            <w:tcW w:w="9713" w:type="dxa"/>
            <w:tcBorders>
              <w:top w:val="single" w:sz="4" w:space="0" w:color="auto"/>
              <w:left w:val="nil"/>
              <w:bottom w:val="single" w:sz="4" w:space="0" w:color="auto"/>
              <w:right w:val="nil"/>
            </w:tcBorders>
            <w:shd w:val="pct15" w:color="000000" w:fill="FFFFFF"/>
          </w:tcPr>
          <w:p w14:paraId="7F20CD75" w14:textId="5EBF9130" w:rsidR="00DE3133" w:rsidRPr="00B83490" w:rsidRDefault="004A4096" w:rsidP="00DE3133">
            <w:pPr>
              <w:keepNext/>
              <w:shd w:val="clear" w:color="auto" w:fill="FFFFFF"/>
              <w:spacing w:after="0" w:line="240" w:lineRule="auto"/>
              <w:ind w:firstLine="284"/>
              <w:jc w:val="both"/>
              <w:outlineLvl w:val="3"/>
              <w:rPr>
                <w:rFonts w:ascii="Times New Roman" w:eastAsia="Times New Roman" w:hAnsi="Times New Roman" w:cs="Times New Roman"/>
                <w:sz w:val="20"/>
                <w:szCs w:val="20"/>
              </w:rPr>
            </w:pPr>
            <w:r w:rsidRPr="00B83490">
              <w:rPr>
                <w:rFonts w:ascii="Times New Roman" w:eastAsia="Times New Roman" w:hAnsi="Times New Roman" w:cs="Times New Roman"/>
                <w:sz w:val="20"/>
                <w:szCs w:val="20"/>
              </w:rPr>
              <w:t>текущий период платежей; 4) Сумма основного долга за текущий период платежей; 5) Неустойка</w:t>
            </w:r>
          </w:p>
        </w:tc>
      </w:tr>
    </w:tbl>
    <w:p w14:paraId="79F93DF2" w14:textId="77777777" w:rsidR="00DE3133" w:rsidRPr="00B83490" w:rsidRDefault="00DE3133" w:rsidP="00DE3133">
      <w:pPr>
        <w:spacing w:after="0" w:line="240" w:lineRule="auto"/>
        <w:jc w:val="center"/>
        <w:rPr>
          <w:rFonts w:ascii="Times New Roman" w:eastAsia="Times New Roman" w:hAnsi="Times New Roman" w:cs="Times New Roman"/>
          <w:b/>
          <w:sz w:val="20"/>
          <w:szCs w:val="20"/>
        </w:rPr>
      </w:pPr>
      <w:r w:rsidRPr="00B83490">
        <w:rPr>
          <w:rFonts w:ascii="Times New Roman" w:eastAsia="Times New Roman" w:hAnsi="Times New Roman" w:cs="Times New Roman"/>
          <w:b/>
          <w:sz w:val="20"/>
          <w:szCs w:val="20"/>
        </w:rPr>
        <w:t xml:space="preserve"> </w:t>
      </w:r>
    </w:p>
    <w:p w14:paraId="69CA56DC" w14:textId="77777777" w:rsidR="00DE3133" w:rsidRPr="00B83490" w:rsidRDefault="00DE3133" w:rsidP="00DE3133">
      <w:pPr>
        <w:spacing w:after="0" w:line="240" w:lineRule="auto"/>
        <w:jc w:val="center"/>
        <w:rPr>
          <w:rFonts w:ascii="Times New Roman" w:eastAsia="Times New Roman" w:hAnsi="Times New Roman" w:cs="Times New Roman"/>
          <w:sz w:val="20"/>
          <w:szCs w:val="20"/>
        </w:rPr>
      </w:pPr>
      <w:r w:rsidRPr="00B83490">
        <w:rPr>
          <w:rFonts w:ascii="Times New Roman" w:eastAsia="Times New Roman" w:hAnsi="Times New Roman" w:cs="Times New Roman"/>
          <w:b/>
          <w:sz w:val="20"/>
          <w:szCs w:val="20"/>
        </w:rPr>
        <w:t>V. Контроль Банка</w:t>
      </w:r>
      <w:r w:rsidRPr="00B83490">
        <w:rPr>
          <w:rFonts w:ascii="Times New Roman" w:eastAsia="Times New Roman" w:hAnsi="Times New Roman" w:cs="Times New Roman"/>
          <w:sz w:val="20"/>
          <w:szCs w:val="20"/>
        </w:rPr>
        <w:t xml:space="preserve">. </w:t>
      </w:r>
    </w:p>
    <w:p w14:paraId="12733022" w14:textId="77777777" w:rsidR="00DE3133" w:rsidRPr="00B83490" w:rsidRDefault="00DE3133" w:rsidP="00DE3133">
      <w:pPr>
        <w:spacing w:after="0" w:line="240" w:lineRule="auto"/>
        <w:jc w:val="center"/>
        <w:rPr>
          <w:rFonts w:ascii="Times New Roman" w:eastAsia="Times New Roman" w:hAnsi="Times New Roman" w:cs="Times New Roman"/>
          <w:sz w:val="20"/>
          <w:szCs w:val="20"/>
        </w:rPr>
      </w:pPr>
    </w:p>
    <w:tbl>
      <w:tblPr>
        <w:tblW w:w="9720" w:type="dxa"/>
        <w:tblLayout w:type="fixed"/>
        <w:tblLook w:val="04A0" w:firstRow="1" w:lastRow="0" w:firstColumn="1" w:lastColumn="0" w:noHBand="0" w:noVBand="1"/>
      </w:tblPr>
      <w:tblGrid>
        <w:gridCol w:w="5499"/>
        <w:gridCol w:w="4221"/>
      </w:tblGrid>
      <w:tr w:rsidR="00B83490" w:rsidRPr="00B83490" w14:paraId="493D3A01" w14:textId="77777777" w:rsidTr="00DE3133">
        <w:tc>
          <w:tcPr>
            <w:tcW w:w="5495" w:type="dxa"/>
            <w:hideMark/>
          </w:tcPr>
          <w:p w14:paraId="680A45A4" w14:textId="77777777" w:rsidR="00DE3133" w:rsidRPr="00B83490" w:rsidRDefault="00DE3133" w:rsidP="00DE3133">
            <w:pPr>
              <w:spacing w:after="0" w:line="240" w:lineRule="auto"/>
              <w:rPr>
                <w:rFonts w:ascii="Times New Roman" w:eastAsia="Times New Roman" w:hAnsi="Times New Roman" w:cs="Times New Roman"/>
                <w:sz w:val="20"/>
                <w:szCs w:val="20"/>
              </w:rPr>
            </w:pPr>
            <w:r w:rsidRPr="00B83490">
              <w:rPr>
                <w:rFonts w:ascii="Times New Roman" w:eastAsia="Times New Roman" w:hAnsi="Times New Roman" w:cs="Times New Roman"/>
                <w:sz w:val="20"/>
                <w:szCs w:val="20"/>
              </w:rPr>
              <w:t xml:space="preserve">16. В период кредитования Банк имеет право проверять </w:t>
            </w:r>
          </w:p>
        </w:tc>
        <w:tc>
          <w:tcPr>
            <w:tcW w:w="4218" w:type="dxa"/>
            <w:tcBorders>
              <w:top w:val="nil"/>
              <w:left w:val="nil"/>
              <w:bottom w:val="single" w:sz="4" w:space="0" w:color="auto"/>
              <w:right w:val="nil"/>
            </w:tcBorders>
            <w:shd w:val="pct15" w:color="000000" w:fill="FFFFFF"/>
          </w:tcPr>
          <w:p w14:paraId="6D1E94BE" w14:textId="041CA8CF" w:rsidR="00DE3133" w:rsidRPr="00B83490" w:rsidRDefault="004A4096" w:rsidP="00DE3133">
            <w:pPr>
              <w:spacing w:after="0" w:line="240" w:lineRule="auto"/>
              <w:rPr>
                <w:rFonts w:ascii="Times New Roman" w:eastAsia="Times New Roman" w:hAnsi="Times New Roman" w:cs="Times New Roman"/>
                <w:sz w:val="20"/>
                <w:szCs w:val="20"/>
              </w:rPr>
            </w:pPr>
            <w:r w:rsidRPr="00B83490">
              <w:rPr>
                <w:rFonts w:ascii="Times New Roman" w:eastAsia="Times New Roman" w:hAnsi="Times New Roman" w:cs="Times New Roman"/>
                <w:sz w:val="20"/>
                <w:szCs w:val="20"/>
              </w:rPr>
              <w:t>Целевое использование кредита,</w:t>
            </w:r>
          </w:p>
        </w:tc>
      </w:tr>
      <w:tr w:rsidR="00B83490" w:rsidRPr="00B83490" w14:paraId="578FA81D" w14:textId="77777777" w:rsidTr="00DE3133">
        <w:tc>
          <w:tcPr>
            <w:tcW w:w="9713" w:type="dxa"/>
            <w:gridSpan w:val="2"/>
            <w:tcBorders>
              <w:top w:val="nil"/>
              <w:left w:val="nil"/>
              <w:bottom w:val="single" w:sz="4" w:space="0" w:color="auto"/>
              <w:right w:val="nil"/>
            </w:tcBorders>
            <w:shd w:val="pct15" w:color="000000" w:fill="FFFFFF"/>
          </w:tcPr>
          <w:p w14:paraId="4CE7114D" w14:textId="737A77A8" w:rsidR="00DE3133" w:rsidRPr="00B83490" w:rsidRDefault="004A4096" w:rsidP="00DE3133">
            <w:pPr>
              <w:spacing w:after="0" w:line="240" w:lineRule="auto"/>
              <w:rPr>
                <w:rFonts w:ascii="Times New Roman" w:eastAsia="Times New Roman" w:hAnsi="Times New Roman" w:cs="Times New Roman"/>
                <w:sz w:val="20"/>
                <w:szCs w:val="20"/>
              </w:rPr>
            </w:pPr>
            <w:r w:rsidRPr="00B83490">
              <w:rPr>
                <w:rFonts w:ascii="Times New Roman" w:eastAsia="Times New Roman" w:hAnsi="Times New Roman" w:cs="Times New Roman"/>
                <w:sz w:val="20"/>
                <w:szCs w:val="20"/>
              </w:rPr>
              <w:t>кредитоспособность заёмщика, состояние хранения залога</w:t>
            </w:r>
          </w:p>
        </w:tc>
      </w:tr>
    </w:tbl>
    <w:p w14:paraId="3D314504" w14:textId="77777777" w:rsidR="00DE3133" w:rsidRPr="00B83490" w:rsidRDefault="00DE3133" w:rsidP="00DE3133">
      <w:pPr>
        <w:spacing w:after="0" w:line="240" w:lineRule="auto"/>
        <w:ind w:firstLine="284"/>
        <w:rPr>
          <w:rFonts w:ascii="Times New Roman" w:eastAsia="Times New Roman" w:hAnsi="Times New Roman" w:cs="Times New Roman"/>
          <w:b/>
          <w:i/>
          <w:sz w:val="20"/>
          <w:szCs w:val="20"/>
          <w:u w:val="single"/>
        </w:rPr>
      </w:pPr>
      <w:r w:rsidRPr="00B83490">
        <w:rPr>
          <w:rFonts w:ascii="Times New Roman" w:eastAsia="Times New Roman" w:hAnsi="Times New Roman" w:cs="Times New Roman"/>
          <w:sz w:val="20"/>
          <w:szCs w:val="20"/>
        </w:rPr>
        <w:t xml:space="preserve">17. Для реализации контрольных прав Банка, указанных в п.16 настоящего договора, Клиент обязуется предоставить Банку следующие документы: </w:t>
      </w:r>
    </w:p>
    <w:tbl>
      <w:tblPr>
        <w:tblW w:w="0" w:type="auto"/>
        <w:tblLayout w:type="fixed"/>
        <w:tblLook w:val="04A0" w:firstRow="1" w:lastRow="0" w:firstColumn="1" w:lastColumn="0" w:noHBand="0" w:noVBand="1"/>
      </w:tblPr>
      <w:tblGrid>
        <w:gridCol w:w="9713"/>
      </w:tblGrid>
      <w:tr w:rsidR="00B83490" w:rsidRPr="00B83490" w14:paraId="5242FEB9" w14:textId="77777777" w:rsidTr="00DE3133">
        <w:tc>
          <w:tcPr>
            <w:tcW w:w="9713" w:type="dxa"/>
            <w:tcBorders>
              <w:top w:val="nil"/>
              <w:left w:val="nil"/>
              <w:bottom w:val="single" w:sz="4" w:space="0" w:color="auto"/>
              <w:right w:val="nil"/>
            </w:tcBorders>
            <w:shd w:val="pct15" w:color="000000" w:fill="FFFFFF"/>
          </w:tcPr>
          <w:p w14:paraId="2631742F" w14:textId="3A06A8AD" w:rsidR="00DE3133" w:rsidRPr="00B83490" w:rsidRDefault="004A4096" w:rsidP="00DE3133">
            <w:pPr>
              <w:spacing w:after="0" w:line="240" w:lineRule="auto"/>
              <w:rPr>
                <w:rFonts w:ascii="Times New Roman" w:eastAsia="Times New Roman" w:hAnsi="Times New Roman" w:cs="Times New Roman"/>
                <w:sz w:val="20"/>
                <w:szCs w:val="20"/>
              </w:rPr>
            </w:pPr>
            <w:r w:rsidRPr="00B83490">
              <w:rPr>
                <w:rFonts w:ascii="Times New Roman" w:eastAsia="Times New Roman" w:hAnsi="Times New Roman" w:cs="Times New Roman"/>
                <w:sz w:val="20"/>
                <w:szCs w:val="20"/>
              </w:rPr>
              <w:t>Ежемесячно бухгалтерскую и финансовую отчётность, документы, подтверждающие целевое</w:t>
            </w:r>
          </w:p>
        </w:tc>
      </w:tr>
      <w:tr w:rsidR="00B83490" w:rsidRPr="00B83490" w14:paraId="0D390D79" w14:textId="77777777" w:rsidTr="00DE3133">
        <w:tc>
          <w:tcPr>
            <w:tcW w:w="9713" w:type="dxa"/>
            <w:tcBorders>
              <w:top w:val="single" w:sz="4" w:space="0" w:color="auto"/>
              <w:left w:val="nil"/>
              <w:bottom w:val="single" w:sz="4" w:space="0" w:color="auto"/>
              <w:right w:val="nil"/>
            </w:tcBorders>
            <w:shd w:val="pct15" w:color="000000" w:fill="FFFFFF"/>
          </w:tcPr>
          <w:p w14:paraId="6F32DC44" w14:textId="2F341E25" w:rsidR="00DE3133" w:rsidRPr="00B83490" w:rsidRDefault="004A4096" w:rsidP="00DE3133">
            <w:pPr>
              <w:spacing w:after="0" w:line="240" w:lineRule="auto"/>
              <w:rPr>
                <w:rFonts w:ascii="Times New Roman" w:eastAsia="Times New Roman" w:hAnsi="Times New Roman" w:cs="Times New Roman"/>
                <w:bCs/>
                <w:iCs/>
                <w:sz w:val="20"/>
                <w:szCs w:val="20"/>
              </w:rPr>
            </w:pPr>
            <w:r w:rsidRPr="00B83490">
              <w:rPr>
                <w:rFonts w:ascii="Times New Roman" w:eastAsia="Times New Roman" w:hAnsi="Times New Roman" w:cs="Times New Roman"/>
                <w:bCs/>
                <w:iCs/>
                <w:sz w:val="20"/>
                <w:szCs w:val="20"/>
              </w:rPr>
              <w:t>использование кредита</w:t>
            </w:r>
          </w:p>
        </w:tc>
      </w:tr>
    </w:tbl>
    <w:p w14:paraId="60C69CAB" w14:textId="77777777" w:rsidR="00DE3133" w:rsidRPr="00B83490" w:rsidRDefault="00DE3133" w:rsidP="00DE3133">
      <w:pPr>
        <w:spacing w:after="0" w:line="240" w:lineRule="auto"/>
        <w:rPr>
          <w:rFonts w:ascii="Times New Roman" w:eastAsia="Times New Roman" w:hAnsi="Times New Roman" w:cs="Times New Roman"/>
          <w:sz w:val="20"/>
          <w:szCs w:val="20"/>
        </w:rPr>
      </w:pPr>
      <w:proofErr w:type="gramStart"/>
      <w:r w:rsidRPr="00B83490">
        <w:rPr>
          <w:rFonts w:ascii="Times New Roman" w:eastAsia="Times New Roman" w:hAnsi="Times New Roman" w:cs="Times New Roman"/>
          <w:sz w:val="20"/>
          <w:szCs w:val="20"/>
        </w:rPr>
        <w:t>Клиент  обязуется</w:t>
      </w:r>
      <w:proofErr w:type="gramEnd"/>
      <w:r w:rsidRPr="00B83490">
        <w:rPr>
          <w:rFonts w:ascii="Times New Roman" w:eastAsia="Times New Roman" w:hAnsi="Times New Roman" w:cs="Times New Roman"/>
          <w:sz w:val="20"/>
          <w:szCs w:val="20"/>
        </w:rPr>
        <w:t xml:space="preserve"> также предоставлять по требованию Банка другие документы, отвечать на вопросы работников Банка, представлять справки и совершать другие действия, необходимые для выяснения Банком обстоятельств, указанных в п. 16 настоящего договора.</w:t>
      </w:r>
    </w:p>
    <w:p w14:paraId="3E75316D" w14:textId="77777777" w:rsidR="00DE3133" w:rsidRPr="00B83490" w:rsidRDefault="00DE3133" w:rsidP="00DE3133">
      <w:pPr>
        <w:spacing w:after="0" w:line="240" w:lineRule="auto"/>
        <w:ind w:firstLine="284"/>
        <w:rPr>
          <w:rFonts w:ascii="Times New Roman" w:eastAsia="Times New Roman" w:hAnsi="Times New Roman" w:cs="Times New Roman"/>
          <w:sz w:val="20"/>
          <w:szCs w:val="20"/>
        </w:rPr>
      </w:pPr>
      <w:r w:rsidRPr="00B83490">
        <w:rPr>
          <w:rFonts w:ascii="Times New Roman" w:eastAsia="Times New Roman" w:hAnsi="Times New Roman" w:cs="Times New Roman"/>
          <w:sz w:val="20"/>
          <w:szCs w:val="20"/>
        </w:rPr>
        <w:t>18. Клиент обязуется допускать работников Банка для проведения целевых проверок</w:t>
      </w:r>
    </w:p>
    <w:tbl>
      <w:tblPr>
        <w:tblW w:w="0" w:type="auto"/>
        <w:tblLayout w:type="fixed"/>
        <w:tblLook w:val="04A0" w:firstRow="1" w:lastRow="0" w:firstColumn="1" w:lastColumn="0" w:noHBand="0" w:noVBand="1"/>
      </w:tblPr>
      <w:tblGrid>
        <w:gridCol w:w="9713"/>
      </w:tblGrid>
      <w:tr w:rsidR="00B83490" w:rsidRPr="00B83490" w14:paraId="6575424B" w14:textId="77777777" w:rsidTr="00DE3133">
        <w:tc>
          <w:tcPr>
            <w:tcW w:w="9713" w:type="dxa"/>
            <w:tcBorders>
              <w:top w:val="nil"/>
              <w:left w:val="nil"/>
              <w:bottom w:val="single" w:sz="4" w:space="0" w:color="auto"/>
              <w:right w:val="nil"/>
            </w:tcBorders>
            <w:shd w:val="pct15" w:color="000000" w:fill="FFFFFF"/>
          </w:tcPr>
          <w:p w14:paraId="30F5EC41" w14:textId="57800E3A" w:rsidR="00DE3133" w:rsidRPr="00B83490" w:rsidRDefault="004A4096" w:rsidP="004A4096">
            <w:pPr>
              <w:keepNext/>
              <w:spacing w:after="0" w:line="240" w:lineRule="auto"/>
              <w:jc w:val="both"/>
              <w:outlineLvl w:val="0"/>
              <w:rPr>
                <w:rFonts w:ascii="Times New Roman" w:eastAsia="Times New Roman" w:hAnsi="Times New Roman" w:cs="Times New Roman"/>
                <w:sz w:val="20"/>
                <w:szCs w:val="20"/>
              </w:rPr>
            </w:pPr>
            <w:bookmarkStart w:id="94" w:name="_Toc191926396"/>
            <w:bookmarkStart w:id="95" w:name="_Toc192192658"/>
            <w:bookmarkStart w:id="96" w:name="_Toc192194308"/>
            <w:r w:rsidRPr="00B83490">
              <w:rPr>
                <w:rFonts w:ascii="Times New Roman" w:eastAsia="Times New Roman" w:hAnsi="Times New Roman" w:cs="Times New Roman"/>
                <w:sz w:val="20"/>
                <w:szCs w:val="20"/>
              </w:rPr>
              <w:t>Во все свои помещения</w:t>
            </w:r>
            <w:bookmarkEnd w:id="94"/>
            <w:bookmarkEnd w:id="95"/>
            <w:bookmarkEnd w:id="96"/>
          </w:p>
        </w:tc>
      </w:tr>
    </w:tbl>
    <w:p w14:paraId="5E7D186D" w14:textId="77777777" w:rsidR="00DE3133" w:rsidRPr="00B83490" w:rsidRDefault="00DE3133" w:rsidP="00DE3133">
      <w:pPr>
        <w:spacing w:after="0" w:line="240" w:lineRule="auto"/>
        <w:ind w:firstLine="284"/>
        <w:rPr>
          <w:rFonts w:ascii="Times New Roman" w:eastAsia="Times New Roman" w:hAnsi="Times New Roman" w:cs="Times New Roman"/>
          <w:sz w:val="20"/>
          <w:szCs w:val="20"/>
        </w:rPr>
      </w:pPr>
      <w:r w:rsidRPr="00B83490">
        <w:rPr>
          <w:rFonts w:ascii="Times New Roman" w:eastAsia="Times New Roman" w:hAnsi="Times New Roman" w:cs="Times New Roman"/>
          <w:sz w:val="20"/>
          <w:szCs w:val="20"/>
        </w:rPr>
        <w:t>Количество проверок и их сроки определяются Банком и с Клиентом не согласуются.</w:t>
      </w:r>
    </w:p>
    <w:p w14:paraId="001EFDFF" w14:textId="77777777" w:rsidR="00DE3133" w:rsidRPr="00B83490" w:rsidRDefault="00DE3133" w:rsidP="00DE3133">
      <w:pPr>
        <w:spacing w:after="0" w:line="240" w:lineRule="auto"/>
        <w:rPr>
          <w:rFonts w:ascii="Times New Roman" w:eastAsia="Times New Roman" w:hAnsi="Times New Roman" w:cs="Times New Roman"/>
          <w:sz w:val="20"/>
          <w:szCs w:val="20"/>
        </w:rPr>
      </w:pPr>
    </w:p>
    <w:p w14:paraId="4002BE6F" w14:textId="77777777" w:rsidR="00DE3133" w:rsidRPr="00B83490" w:rsidRDefault="00DE3133" w:rsidP="00DE3133">
      <w:pPr>
        <w:spacing w:after="0" w:line="240" w:lineRule="auto"/>
        <w:jc w:val="center"/>
        <w:rPr>
          <w:rFonts w:ascii="Times New Roman" w:eastAsia="Times New Roman" w:hAnsi="Times New Roman" w:cs="Times New Roman"/>
          <w:b/>
          <w:sz w:val="20"/>
          <w:szCs w:val="20"/>
        </w:rPr>
      </w:pPr>
      <w:r w:rsidRPr="00B83490">
        <w:rPr>
          <w:rFonts w:ascii="Times New Roman" w:eastAsia="Times New Roman" w:hAnsi="Times New Roman" w:cs="Times New Roman"/>
          <w:b/>
          <w:sz w:val="20"/>
          <w:szCs w:val="20"/>
        </w:rPr>
        <w:t>VI. Обеспечение кредита.</w:t>
      </w:r>
    </w:p>
    <w:p w14:paraId="445074E7" w14:textId="77777777" w:rsidR="00DE3133" w:rsidRPr="00B83490" w:rsidRDefault="00DE3133" w:rsidP="00DE3133">
      <w:pPr>
        <w:spacing w:after="0" w:line="240" w:lineRule="auto"/>
        <w:rPr>
          <w:rFonts w:ascii="Times New Roman" w:eastAsia="Times New Roman" w:hAnsi="Times New Roman" w:cs="Times New Roman"/>
          <w:sz w:val="20"/>
          <w:szCs w:val="20"/>
        </w:rPr>
      </w:pPr>
      <w:r w:rsidRPr="00B83490">
        <w:rPr>
          <w:rFonts w:ascii="Times New Roman" w:eastAsia="Times New Roman" w:hAnsi="Times New Roman" w:cs="Times New Roman"/>
          <w:sz w:val="20"/>
          <w:szCs w:val="20"/>
        </w:rPr>
        <w:t xml:space="preserve">19. Кредит, предоставленный по настоящему договору, обеспечивается </w:t>
      </w:r>
    </w:p>
    <w:p w14:paraId="5DA19C34" w14:textId="018D0263" w:rsidR="00DE3133" w:rsidRPr="00B83490" w:rsidRDefault="004A4096" w:rsidP="00DE3133">
      <w:pPr>
        <w:keepNext/>
        <w:pBdr>
          <w:bottom w:val="single" w:sz="4" w:space="1" w:color="auto"/>
        </w:pBdr>
        <w:spacing w:after="0" w:line="240" w:lineRule="auto"/>
        <w:outlineLvl w:val="0"/>
        <w:rPr>
          <w:rFonts w:ascii="Times New Roman" w:eastAsia="Times New Roman" w:hAnsi="Times New Roman" w:cs="Times New Roman"/>
          <w:sz w:val="20"/>
          <w:szCs w:val="20"/>
        </w:rPr>
      </w:pPr>
      <w:bookmarkStart w:id="97" w:name="_Toc191926397"/>
      <w:bookmarkStart w:id="98" w:name="_Toc192192659"/>
      <w:bookmarkStart w:id="99" w:name="_Toc192194309"/>
      <w:r w:rsidRPr="00B83490">
        <w:rPr>
          <w:rFonts w:ascii="Times New Roman" w:eastAsia="Times New Roman" w:hAnsi="Times New Roman" w:cs="Times New Roman"/>
          <w:sz w:val="20"/>
          <w:szCs w:val="20"/>
        </w:rPr>
        <w:t>Залогом запасов товарно-материальных ценностей на сумму 15 000 000= (Пятнадцать миллионов) рублей,</w:t>
      </w:r>
      <w:bookmarkEnd w:id="97"/>
      <w:bookmarkEnd w:id="98"/>
      <w:bookmarkEnd w:id="99"/>
      <w:r w:rsidRPr="00B83490">
        <w:rPr>
          <w:rFonts w:ascii="Times New Roman" w:eastAsia="Times New Roman" w:hAnsi="Times New Roman" w:cs="Times New Roman"/>
          <w:sz w:val="20"/>
          <w:szCs w:val="20"/>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71"/>
      </w:tblGrid>
      <w:tr w:rsidR="00B83490" w:rsidRPr="00B83490" w14:paraId="3F1A8D8A" w14:textId="77777777" w:rsidTr="00DE3133">
        <w:tc>
          <w:tcPr>
            <w:tcW w:w="9571" w:type="dxa"/>
            <w:tcBorders>
              <w:top w:val="nil"/>
              <w:left w:val="nil"/>
              <w:bottom w:val="single" w:sz="4" w:space="0" w:color="auto"/>
              <w:right w:val="nil"/>
            </w:tcBorders>
          </w:tcPr>
          <w:p w14:paraId="1BF27260" w14:textId="2531A5F4" w:rsidR="00DE3133" w:rsidRPr="00B83490" w:rsidRDefault="004A4096" w:rsidP="00DE3133">
            <w:pPr>
              <w:spacing w:after="0" w:line="240" w:lineRule="auto"/>
              <w:rPr>
                <w:rFonts w:ascii="Times New Roman" w:eastAsia="Times New Roman" w:hAnsi="Times New Roman" w:cs="Times New Roman"/>
                <w:sz w:val="20"/>
                <w:szCs w:val="20"/>
              </w:rPr>
            </w:pPr>
            <w:r w:rsidRPr="00B83490">
              <w:rPr>
                <w:rFonts w:ascii="Times New Roman" w:eastAsia="Times New Roman" w:hAnsi="Times New Roman" w:cs="Times New Roman"/>
                <w:sz w:val="20"/>
                <w:szCs w:val="20"/>
              </w:rPr>
              <w:t xml:space="preserve">находящиеся по адресу г. Орел, ул. Московское шоссе, д. 126А.      </w:t>
            </w:r>
          </w:p>
        </w:tc>
      </w:tr>
    </w:tbl>
    <w:p w14:paraId="78B4B79A" w14:textId="77777777" w:rsidR="00DE3133" w:rsidRPr="00B83490" w:rsidRDefault="00DE3133" w:rsidP="00DE3133">
      <w:pPr>
        <w:spacing w:after="0" w:line="240" w:lineRule="auto"/>
        <w:jc w:val="center"/>
        <w:rPr>
          <w:rFonts w:ascii="Times New Roman" w:eastAsia="Times New Roman" w:hAnsi="Times New Roman" w:cs="Times New Roman"/>
          <w:b/>
          <w:i/>
          <w:sz w:val="20"/>
          <w:szCs w:val="20"/>
          <w:u w:val="single"/>
        </w:rPr>
      </w:pPr>
      <w:r w:rsidRPr="00B83490">
        <w:rPr>
          <w:rFonts w:ascii="Times New Roman" w:eastAsia="Times New Roman" w:hAnsi="Times New Roman" w:cs="Times New Roman"/>
          <w:b/>
          <w:i/>
          <w:sz w:val="20"/>
          <w:szCs w:val="20"/>
          <w:vertAlign w:val="superscript"/>
        </w:rPr>
        <w:t>(залогом, поручительством, гарантией)</w:t>
      </w:r>
    </w:p>
    <w:p w14:paraId="47F4924B" w14:textId="77777777" w:rsidR="00DE3133" w:rsidRPr="00B83490" w:rsidRDefault="00DE3133" w:rsidP="00DE3133">
      <w:pPr>
        <w:spacing w:after="0" w:line="240" w:lineRule="auto"/>
        <w:rPr>
          <w:rFonts w:ascii="Times New Roman" w:eastAsia="Times New Roman" w:hAnsi="Times New Roman" w:cs="Times New Roman"/>
          <w:sz w:val="20"/>
          <w:szCs w:val="20"/>
        </w:rPr>
      </w:pPr>
      <w:r w:rsidRPr="00B83490">
        <w:rPr>
          <w:rFonts w:ascii="Times New Roman" w:eastAsia="Times New Roman" w:hAnsi="Times New Roman" w:cs="Times New Roman"/>
          <w:sz w:val="20"/>
          <w:szCs w:val="20"/>
        </w:rPr>
        <w:t xml:space="preserve">20. Документ, устанавливающий обеспечение, является приложением к настоящему договору и  </w:t>
      </w:r>
    </w:p>
    <w:tbl>
      <w:tblPr>
        <w:tblW w:w="964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978"/>
        <w:gridCol w:w="2412"/>
        <w:gridCol w:w="4255"/>
      </w:tblGrid>
      <w:tr w:rsidR="00B83490" w:rsidRPr="00B83490" w14:paraId="66051C6B" w14:textId="77777777" w:rsidTr="00DE3133">
        <w:tc>
          <w:tcPr>
            <w:tcW w:w="2977" w:type="dxa"/>
            <w:tcBorders>
              <w:top w:val="nil"/>
              <w:left w:val="nil"/>
              <w:bottom w:val="nil"/>
              <w:right w:val="nil"/>
            </w:tcBorders>
            <w:hideMark/>
          </w:tcPr>
          <w:p w14:paraId="0C9D3120" w14:textId="77777777" w:rsidR="00DE3133" w:rsidRPr="00B83490" w:rsidRDefault="00DE3133" w:rsidP="00DE3133">
            <w:pPr>
              <w:spacing w:after="0" w:line="240" w:lineRule="auto"/>
              <w:rPr>
                <w:rFonts w:ascii="Times New Roman" w:eastAsia="Times New Roman" w:hAnsi="Times New Roman" w:cs="Times New Roman"/>
                <w:sz w:val="20"/>
                <w:szCs w:val="20"/>
              </w:rPr>
            </w:pPr>
            <w:r w:rsidRPr="00B83490">
              <w:rPr>
                <w:rFonts w:ascii="Times New Roman" w:eastAsia="Times New Roman" w:hAnsi="Times New Roman" w:cs="Times New Roman"/>
                <w:sz w:val="20"/>
                <w:szCs w:val="20"/>
              </w:rPr>
              <w:t>представляется Клиентом Банку</w:t>
            </w:r>
          </w:p>
        </w:tc>
        <w:tc>
          <w:tcPr>
            <w:tcW w:w="2410" w:type="dxa"/>
            <w:tcBorders>
              <w:top w:val="nil"/>
              <w:left w:val="nil"/>
              <w:bottom w:val="single" w:sz="4" w:space="0" w:color="auto"/>
              <w:right w:val="nil"/>
            </w:tcBorders>
          </w:tcPr>
          <w:p w14:paraId="05723EFE" w14:textId="1D5958BB" w:rsidR="00DE3133" w:rsidRPr="00B83490" w:rsidRDefault="004A4096" w:rsidP="00DE3133">
            <w:pPr>
              <w:spacing w:after="0" w:line="240" w:lineRule="auto"/>
              <w:ind w:firstLine="284"/>
              <w:rPr>
                <w:rFonts w:ascii="Times New Roman" w:eastAsia="Times New Roman" w:hAnsi="Times New Roman" w:cs="Times New Roman"/>
                <w:sz w:val="20"/>
                <w:szCs w:val="20"/>
              </w:rPr>
            </w:pPr>
            <w:r w:rsidRPr="00B83490">
              <w:rPr>
                <w:rFonts w:ascii="Times New Roman" w:eastAsia="Times New Roman" w:hAnsi="Times New Roman" w:cs="Times New Roman"/>
                <w:sz w:val="20"/>
                <w:szCs w:val="20"/>
              </w:rPr>
              <w:t>единовременно</w:t>
            </w:r>
          </w:p>
        </w:tc>
        <w:tc>
          <w:tcPr>
            <w:tcW w:w="4252" w:type="dxa"/>
            <w:tcBorders>
              <w:top w:val="nil"/>
              <w:left w:val="nil"/>
              <w:bottom w:val="nil"/>
              <w:right w:val="nil"/>
            </w:tcBorders>
            <w:hideMark/>
          </w:tcPr>
          <w:p w14:paraId="0AE749C1" w14:textId="77777777" w:rsidR="00DE3133" w:rsidRPr="00B83490" w:rsidRDefault="00DE3133" w:rsidP="00DE3133">
            <w:pPr>
              <w:spacing w:after="0" w:line="240" w:lineRule="auto"/>
              <w:ind w:firstLine="284"/>
              <w:rPr>
                <w:rFonts w:ascii="Times New Roman" w:eastAsia="Times New Roman" w:hAnsi="Times New Roman" w:cs="Times New Roman"/>
                <w:sz w:val="20"/>
                <w:szCs w:val="20"/>
              </w:rPr>
            </w:pPr>
            <w:r w:rsidRPr="00B83490">
              <w:rPr>
                <w:rFonts w:ascii="Times New Roman" w:eastAsia="Times New Roman" w:hAnsi="Times New Roman" w:cs="Times New Roman"/>
                <w:sz w:val="20"/>
                <w:szCs w:val="20"/>
              </w:rPr>
              <w:t>с момента подписания настоящего договора</w:t>
            </w:r>
          </w:p>
        </w:tc>
      </w:tr>
    </w:tbl>
    <w:p w14:paraId="6D20349F" w14:textId="77777777" w:rsidR="00DE3133" w:rsidRPr="00B83490" w:rsidRDefault="00DE3133" w:rsidP="00DE3133">
      <w:pPr>
        <w:spacing w:after="0" w:line="240" w:lineRule="auto"/>
        <w:rPr>
          <w:rFonts w:ascii="Times New Roman" w:eastAsia="Times New Roman" w:hAnsi="Times New Roman" w:cs="Times New Roman"/>
          <w:sz w:val="20"/>
          <w:szCs w:val="20"/>
        </w:rPr>
      </w:pPr>
    </w:p>
    <w:p w14:paraId="078FAC5B" w14:textId="77777777" w:rsidR="00DE3133" w:rsidRPr="00B83490" w:rsidRDefault="00DE3133" w:rsidP="00DE3133">
      <w:pPr>
        <w:spacing w:after="0" w:line="240" w:lineRule="auto"/>
        <w:jc w:val="center"/>
        <w:rPr>
          <w:rFonts w:ascii="Times New Roman" w:eastAsia="Times New Roman" w:hAnsi="Times New Roman" w:cs="Times New Roman"/>
          <w:b/>
          <w:sz w:val="20"/>
          <w:szCs w:val="20"/>
        </w:rPr>
      </w:pPr>
      <w:r w:rsidRPr="00B83490">
        <w:rPr>
          <w:rFonts w:ascii="Times New Roman" w:eastAsia="Times New Roman" w:hAnsi="Times New Roman" w:cs="Times New Roman"/>
          <w:b/>
          <w:sz w:val="20"/>
          <w:szCs w:val="20"/>
        </w:rPr>
        <w:t>VII. Ответственность сторон.</w:t>
      </w:r>
    </w:p>
    <w:p w14:paraId="2DD3C473" w14:textId="77777777" w:rsidR="00DE3133" w:rsidRPr="00B83490" w:rsidRDefault="00DE3133" w:rsidP="00DE3133">
      <w:pPr>
        <w:spacing w:after="0" w:line="240" w:lineRule="auto"/>
        <w:rPr>
          <w:rFonts w:ascii="Times New Roman" w:eastAsia="Times New Roman" w:hAnsi="Times New Roman" w:cs="Times New Roman"/>
          <w:sz w:val="20"/>
          <w:szCs w:val="20"/>
        </w:rPr>
      </w:pPr>
      <w:r w:rsidRPr="00B83490">
        <w:rPr>
          <w:rFonts w:ascii="Times New Roman" w:eastAsia="Times New Roman" w:hAnsi="Times New Roman" w:cs="Times New Roman"/>
          <w:sz w:val="20"/>
          <w:szCs w:val="20"/>
        </w:rPr>
        <w:t>21. Банк имеет право приостанавливать дальнейшую выдачу кредита в случае:</w:t>
      </w:r>
    </w:p>
    <w:tbl>
      <w:tblPr>
        <w:tblW w:w="0" w:type="auto"/>
        <w:tblLayout w:type="fixed"/>
        <w:tblLook w:val="04A0" w:firstRow="1" w:lastRow="0" w:firstColumn="1" w:lastColumn="0" w:noHBand="0" w:noVBand="1"/>
      </w:tblPr>
      <w:tblGrid>
        <w:gridCol w:w="9713"/>
      </w:tblGrid>
      <w:tr w:rsidR="00B83490" w:rsidRPr="00B83490" w14:paraId="79153BFE" w14:textId="77777777" w:rsidTr="00DE3133">
        <w:tc>
          <w:tcPr>
            <w:tcW w:w="9713" w:type="dxa"/>
            <w:tcBorders>
              <w:top w:val="nil"/>
              <w:left w:val="nil"/>
              <w:bottom w:val="single" w:sz="4" w:space="0" w:color="auto"/>
              <w:right w:val="nil"/>
            </w:tcBorders>
            <w:shd w:val="pct15" w:color="000000" w:fill="FFFFFF"/>
          </w:tcPr>
          <w:p w14:paraId="30243BC2" w14:textId="1D0634CB" w:rsidR="00DE3133" w:rsidRPr="00B83490" w:rsidRDefault="004A4096" w:rsidP="004A4096">
            <w:pPr>
              <w:keepNext/>
              <w:spacing w:after="0" w:line="240" w:lineRule="auto"/>
              <w:jc w:val="both"/>
              <w:outlineLvl w:val="0"/>
              <w:rPr>
                <w:rFonts w:ascii="Times New Roman" w:eastAsia="Times New Roman" w:hAnsi="Times New Roman" w:cs="Times New Roman"/>
                <w:sz w:val="20"/>
                <w:szCs w:val="20"/>
              </w:rPr>
            </w:pPr>
            <w:bookmarkStart w:id="100" w:name="_Toc191926398"/>
            <w:bookmarkStart w:id="101" w:name="_Toc192192660"/>
            <w:bookmarkStart w:id="102" w:name="_Toc192194310"/>
            <w:r w:rsidRPr="00B83490">
              <w:rPr>
                <w:rFonts w:ascii="Times New Roman" w:eastAsia="Times New Roman" w:hAnsi="Times New Roman" w:cs="Times New Roman"/>
                <w:sz w:val="20"/>
                <w:szCs w:val="20"/>
              </w:rPr>
              <w:t>Несвоевременного погашения процентов по кредиту и основного долга,</w:t>
            </w:r>
            <w:r w:rsidRPr="00B83490">
              <w:rPr>
                <w:rFonts w:ascii="Times New Roman" w:hAnsi="Times New Roman" w:cs="Times New Roman"/>
                <w:sz w:val="20"/>
                <w:szCs w:val="20"/>
              </w:rPr>
              <w:t xml:space="preserve"> </w:t>
            </w:r>
            <w:r w:rsidRPr="00B83490">
              <w:rPr>
                <w:rFonts w:ascii="Times New Roman" w:eastAsia="Times New Roman" w:hAnsi="Times New Roman" w:cs="Times New Roman"/>
                <w:sz w:val="20"/>
                <w:szCs w:val="20"/>
              </w:rPr>
              <w:t>при ненадлежащем</w:t>
            </w:r>
            <w:bookmarkEnd w:id="100"/>
            <w:bookmarkEnd w:id="101"/>
            <w:bookmarkEnd w:id="102"/>
          </w:p>
        </w:tc>
      </w:tr>
      <w:tr w:rsidR="00B83490" w:rsidRPr="00B83490" w14:paraId="537A262C" w14:textId="77777777" w:rsidTr="00DE3133">
        <w:tc>
          <w:tcPr>
            <w:tcW w:w="9713" w:type="dxa"/>
            <w:tcBorders>
              <w:top w:val="single" w:sz="4" w:space="0" w:color="auto"/>
              <w:left w:val="nil"/>
              <w:bottom w:val="single" w:sz="4" w:space="0" w:color="auto"/>
              <w:right w:val="nil"/>
            </w:tcBorders>
            <w:shd w:val="pct15" w:color="000000" w:fill="FFFFFF"/>
          </w:tcPr>
          <w:p w14:paraId="3EAB7A28" w14:textId="79C05907" w:rsidR="00DE3133" w:rsidRPr="00B83490" w:rsidRDefault="004A4096" w:rsidP="00DE3133">
            <w:pPr>
              <w:spacing w:after="0" w:line="240" w:lineRule="auto"/>
              <w:rPr>
                <w:rFonts w:ascii="Times New Roman" w:eastAsia="Times New Roman" w:hAnsi="Times New Roman" w:cs="Times New Roman"/>
                <w:sz w:val="20"/>
                <w:szCs w:val="20"/>
              </w:rPr>
            </w:pPr>
            <w:r w:rsidRPr="00B83490">
              <w:rPr>
                <w:rFonts w:ascii="Times New Roman" w:eastAsia="Times New Roman" w:hAnsi="Times New Roman" w:cs="Times New Roman"/>
                <w:sz w:val="20"/>
                <w:szCs w:val="20"/>
              </w:rPr>
              <w:t>хранении залога</w:t>
            </w:r>
          </w:p>
        </w:tc>
      </w:tr>
    </w:tbl>
    <w:p w14:paraId="1017576E" w14:textId="77777777" w:rsidR="00DE3133" w:rsidRPr="00B83490" w:rsidRDefault="00DE3133" w:rsidP="00DE3133">
      <w:pPr>
        <w:spacing w:after="0" w:line="240" w:lineRule="auto"/>
        <w:rPr>
          <w:rFonts w:ascii="Times New Roman" w:eastAsia="Times New Roman" w:hAnsi="Times New Roman" w:cs="Times New Roman"/>
          <w:sz w:val="20"/>
          <w:szCs w:val="20"/>
        </w:rPr>
      </w:pPr>
      <w:r w:rsidRPr="00B83490">
        <w:rPr>
          <w:rFonts w:ascii="Times New Roman" w:eastAsia="Times New Roman" w:hAnsi="Times New Roman" w:cs="Times New Roman"/>
          <w:sz w:val="20"/>
          <w:szCs w:val="20"/>
        </w:rPr>
        <w:t xml:space="preserve"> и/ или досрочно взыскать выданную сумму, в том числе путем обращения взыскания на обеспечение</w:t>
      </w:r>
    </w:p>
    <w:tbl>
      <w:tblPr>
        <w:tblW w:w="0" w:type="auto"/>
        <w:tblLayout w:type="fixed"/>
        <w:tblLook w:val="04A0" w:firstRow="1" w:lastRow="0" w:firstColumn="1" w:lastColumn="0" w:noHBand="0" w:noVBand="1"/>
      </w:tblPr>
      <w:tblGrid>
        <w:gridCol w:w="9713"/>
      </w:tblGrid>
      <w:tr w:rsidR="00B83490" w:rsidRPr="00B83490" w14:paraId="1045BC1B" w14:textId="77777777" w:rsidTr="00DE3133">
        <w:tc>
          <w:tcPr>
            <w:tcW w:w="9713" w:type="dxa"/>
            <w:tcBorders>
              <w:top w:val="nil"/>
              <w:left w:val="nil"/>
              <w:bottom w:val="single" w:sz="4" w:space="0" w:color="auto"/>
              <w:right w:val="nil"/>
            </w:tcBorders>
            <w:shd w:val="pct15" w:color="000000" w:fill="FFFFFF"/>
          </w:tcPr>
          <w:p w14:paraId="6A81CA96" w14:textId="15A1470A" w:rsidR="00DE3133" w:rsidRPr="00B83490" w:rsidRDefault="004A4096" w:rsidP="00DE3133">
            <w:pPr>
              <w:spacing w:after="0" w:line="240" w:lineRule="auto"/>
              <w:rPr>
                <w:rFonts w:ascii="Times New Roman" w:eastAsia="Times New Roman" w:hAnsi="Times New Roman" w:cs="Times New Roman"/>
                <w:sz w:val="20"/>
                <w:szCs w:val="20"/>
              </w:rPr>
            </w:pPr>
            <w:r w:rsidRPr="00B83490">
              <w:rPr>
                <w:rFonts w:ascii="Times New Roman" w:eastAsia="Times New Roman" w:hAnsi="Times New Roman" w:cs="Times New Roman"/>
                <w:sz w:val="20"/>
                <w:szCs w:val="20"/>
              </w:rPr>
              <w:t xml:space="preserve">При нецелевом использовании кредита, </w:t>
            </w:r>
          </w:p>
        </w:tc>
      </w:tr>
      <w:tr w:rsidR="00B83490" w:rsidRPr="00B83490" w14:paraId="71C65031" w14:textId="77777777" w:rsidTr="00DE3133">
        <w:tc>
          <w:tcPr>
            <w:tcW w:w="9713" w:type="dxa"/>
            <w:tcBorders>
              <w:top w:val="single" w:sz="4" w:space="0" w:color="auto"/>
              <w:left w:val="nil"/>
              <w:bottom w:val="single" w:sz="4" w:space="0" w:color="auto"/>
              <w:right w:val="nil"/>
            </w:tcBorders>
            <w:shd w:val="pct15" w:color="000000" w:fill="FFFFFF"/>
          </w:tcPr>
          <w:p w14:paraId="5E4E0297" w14:textId="142FE34F" w:rsidR="00DE3133" w:rsidRPr="00B83490" w:rsidRDefault="004A4096" w:rsidP="00DE3133">
            <w:pPr>
              <w:spacing w:after="0" w:line="240" w:lineRule="auto"/>
              <w:rPr>
                <w:rFonts w:ascii="Times New Roman" w:eastAsia="Times New Roman" w:hAnsi="Times New Roman" w:cs="Times New Roman"/>
                <w:b/>
                <w:bCs/>
                <w:i/>
                <w:iCs/>
                <w:sz w:val="20"/>
                <w:szCs w:val="20"/>
              </w:rPr>
            </w:pPr>
            <w:r w:rsidRPr="00B83490">
              <w:rPr>
                <w:rFonts w:ascii="Times New Roman" w:eastAsia="Times New Roman" w:hAnsi="Times New Roman" w:cs="Times New Roman"/>
                <w:sz w:val="20"/>
                <w:szCs w:val="20"/>
              </w:rPr>
              <w:t>При реализации залога без ведома банка</w:t>
            </w:r>
          </w:p>
        </w:tc>
      </w:tr>
    </w:tbl>
    <w:p w14:paraId="5FFF52DF" w14:textId="77777777" w:rsidR="00DE3133" w:rsidRPr="00B83490" w:rsidRDefault="00DE3133" w:rsidP="00DE3133">
      <w:pPr>
        <w:spacing w:after="0" w:line="240" w:lineRule="auto"/>
        <w:rPr>
          <w:rFonts w:ascii="Times New Roman" w:eastAsia="Times New Roman" w:hAnsi="Times New Roman" w:cs="Times New Roman"/>
          <w:sz w:val="20"/>
          <w:szCs w:val="20"/>
        </w:rPr>
      </w:pPr>
    </w:p>
    <w:p w14:paraId="611B2494" w14:textId="77777777" w:rsidR="00DE3133" w:rsidRPr="00B83490" w:rsidRDefault="00DE3133" w:rsidP="00DE3133">
      <w:pPr>
        <w:spacing w:after="0" w:line="240" w:lineRule="auto"/>
        <w:rPr>
          <w:rFonts w:ascii="Times New Roman" w:eastAsia="Times New Roman" w:hAnsi="Times New Roman" w:cs="Times New Roman"/>
          <w:sz w:val="20"/>
          <w:szCs w:val="20"/>
        </w:rPr>
      </w:pPr>
      <w:r w:rsidRPr="00B83490">
        <w:rPr>
          <w:rFonts w:ascii="Times New Roman" w:eastAsia="Times New Roman" w:hAnsi="Times New Roman" w:cs="Times New Roman"/>
          <w:sz w:val="20"/>
          <w:szCs w:val="20"/>
        </w:rPr>
        <w:t xml:space="preserve">22. В случае несвоевременной выдачи </w:t>
      </w:r>
      <w:proofErr w:type="gramStart"/>
      <w:r w:rsidRPr="00B83490">
        <w:rPr>
          <w:rFonts w:ascii="Times New Roman" w:eastAsia="Times New Roman" w:hAnsi="Times New Roman" w:cs="Times New Roman"/>
          <w:sz w:val="20"/>
          <w:szCs w:val="20"/>
        </w:rPr>
        <w:t>Банком  кредита</w:t>
      </w:r>
      <w:proofErr w:type="gramEnd"/>
      <w:r w:rsidRPr="00B83490">
        <w:rPr>
          <w:rFonts w:ascii="Times New Roman" w:eastAsia="Times New Roman" w:hAnsi="Times New Roman" w:cs="Times New Roman"/>
          <w:sz w:val="20"/>
          <w:szCs w:val="20"/>
        </w:rPr>
        <w:t xml:space="preserve"> он выплачивает Клиенту пеню в размере </w:t>
      </w:r>
    </w:p>
    <w:tbl>
      <w:tblPr>
        <w:tblW w:w="9747" w:type="dxa"/>
        <w:tblBorders>
          <w:bottom w:val="single" w:sz="4" w:space="0" w:color="auto"/>
        </w:tblBorders>
        <w:tblLook w:val="04A0" w:firstRow="1" w:lastRow="0" w:firstColumn="1" w:lastColumn="0" w:noHBand="0" w:noVBand="1"/>
      </w:tblPr>
      <w:tblGrid>
        <w:gridCol w:w="1951"/>
        <w:gridCol w:w="7796"/>
      </w:tblGrid>
      <w:tr w:rsidR="00DE3133" w:rsidRPr="00B83490" w14:paraId="116FB0AA" w14:textId="77777777" w:rsidTr="00DE3133">
        <w:tc>
          <w:tcPr>
            <w:tcW w:w="1951" w:type="dxa"/>
            <w:tcBorders>
              <w:top w:val="nil"/>
              <w:left w:val="nil"/>
              <w:bottom w:val="single" w:sz="4" w:space="0" w:color="auto"/>
              <w:right w:val="nil"/>
            </w:tcBorders>
          </w:tcPr>
          <w:p w14:paraId="69572D5C" w14:textId="08944703" w:rsidR="00DE3133" w:rsidRPr="00B83490" w:rsidRDefault="004A4096" w:rsidP="00DE3133">
            <w:pPr>
              <w:spacing w:after="0" w:line="240" w:lineRule="auto"/>
              <w:jc w:val="both"/>
              <w:rPr>
                <w:rFonts w:ascii="Times New Roman" w:eastAsia="Times New Roman" w:hAnsi="Times New Roman" w:cs="Times New Roman"/>
                <w:sz w:val="20"/>
                <w:szCs w:val="20"/>
              </w:rPr>
            </w:pPr>
            <w:r w:rsidRPr="00B83490">
              <w:rPr>
                <w:rFonts w:ascii="Times New Roman" w:eastAsia="Times New Roman" w:hAnsi="Times New Roman" w:cs="Times New Roman"/>
                <w:sz w:val="20"/>
                <w:szCs w:val="20"/>
              </w:rPr>
              <w:t>0,01%</w:t>
            </w:r>
          </w:p>
        </w:tc>
        <w:tc>
          <w:tcPr>
            <w:tcW w:w="7796" w:type="dxa"/>
            <w:tcBorders>
              <w:top w:val="nil"/>
              <w:left w:val="nil"/>
              <w:bottom w:val="nil"/>
              <w:right w:val="nil"/>
            </w:tcBorders>
            <w:hideMark/>
          </w:tcPr>
          <w:p w14:paraId="50741C54" w14:textId="77777777" w:rsidR="00DE3133" w:rsidRPr="00B83490" w:rsidRDefault="00DE3133" w:rsidP="00DE3133">
            <w:pPr>
              <w:spacing w:after="0" w:line="240" w:lineRule="auto"/>
              <w:jc w:val="both"/>
              <w:rPr>
                <w:rFonts w:ascii="Times New Roman" w:eastAsia="Times New Roman" w:hAnsi="Times New Roman" w:cs="Times New Roman"/>
                <w:sz w:val="20"/>
                <w:szCs w:val="20"/>
                <w:lang w:val="en-US"/>
              </w:rPr>
            </w:pPr>
            <w:r w:rsidRPr="00B83490">
              <w:rPr>
                <w:rFonts w:ascii="Times New Roman" w:eastAsia="Times New Roman" w:hAnsi="Times New Roman" w:cs="Times New Roman"/>
                <w:sz w:val="20"/>
                <w:szCs w:val="20"/>
              </w:rPr>
              <w:t>за каждый день просрочки</w:t>
            </w:r>
          </w:p>
        </w:tc>
      </w:tr>
    </w:tbl>
    <w:p w14:paraId="04D91DB0" w14:textId="77777777" w:rsidR="00DE3133" w:rsidRPr="00B83490" w:rsidRDefault="00DE3133" w:rsidP="00DE3133">
      <w:pPr>
        <w:spacing w:after="0" w:line="240" w:lineRule="auto"/>
        <w:jc w:val="both"/>
        <w:rPr>
          <w:rFonts w:ascii="Times New Roman" w:eastAsia="Times New Roman" w:hAnsi="Times New Roman" w:cs="Times New Roman"/>
          <w:sz w:val="20"/>
          <w:szCs w:val="20"/>
          <w:lang w:val="en-US"/>
        </w:rPr>
      </w:pPr>
    </w:p>
    <w:p w14:paraId="185497B2" w14:textId="77777777" w:rsidR="00DE3133" w:rsidRPr="00B83490" w:rsidRDefault="00DE3133" w:rsidP="00DE3133">
      <w:pPr>
        <w:spacing w:after="0" w:line="240" w:lineRule="auto"/>
        <w:rPr>
          <w:rFonts w:ascii="Times New Roman" w:eastAsia="Times New Roman" w:hAnsi="Times New Roman" w:cs="Times New Roman"/>
          <w:sz w:val="20"/>
          <w:szCs w:val="20"/>
        </w:rPr>
      </w:pPr>
      <w:r w:rsidRPr="00B83490">
        <w:rPr>
          <w:rFonts w:ascii="Times New Roman" w:eastAsia="Times New Roman" w:hAnsi="Times New Roman" w:cs="Times New Roman"/>
          <w:sz w:val="20"/>
          <w:szCs w:val="20"/>
        </w:rPr>
        <w:t xml:space="preserve">  23. В случае нарушения обязательства, предусмотренного п.20, Банк имеет право отказать в выдаче кредита.</w:t>
      </w:r>
    </w:p>
    <w:p w14:paraId="004C4855" w14:textId="77777777" w:rsidR="00DE3133" w:rsidRPr="00B83490" w:rsidRDefault="00DE3133" w:rsidP="00DE3133">
      <w:pPr>
        <w:spacing w:after="0" w:line="240" w:lineRule="auto"/>
        <w:rPr>
          <w:rFonts w:ascii="Times New Roman" w:eastAsia="Times New Roman" w:hAnsi="Times New Roman" w:cs="Times New Roman"/>
          <w:sz w:val="20"/>
          <w:szCs w:val="20"/>
        </w:rPr>
      </w:pPr>
    </w:p>
    <w:p w14:paraId="097F8EFE" w14:textId="77777777" w:rsidR="00DE3133" w:rsidRPr="00B83490" w:rsidRDefault="00DE3133" w:rsidP="00DE3133">
      <w:pPr>
        <w:spacing w:after="0" w:line="240" w:lineRule="auto"/>
        <w:jc w:val="center"/>
        <w:rPr>
          <w:rFonts w:ascii="Times New Roman" w:eastAsia="Times New Roman" w:hAnsi="Times New Roman" w:cs="Times New Roman"/>
          <w:sz w:val="20"/>
          <w:szCs w:val="20"/>
        </w:rPr>
      </w:pPr>
      <w:r w:rsidRPr="00B83490">
        <w:rPr>
          <w:rFonts w:ascii="Times New Roman" w:eastAsia="Times New Roman" w:hAnsi="Times New Roman" w:cs="Times New Roman"/>
          <w:b/>
          <w:sz w:val="20"/>
          <w:szCs w:val="20"/>
        </w:rPr>
        <w:t>VIII. Другие условия по усмотрению сторон</w:t>
      </w:r>
      <w:r w:rsidRPr="00B83490">
        <w:rPr>
          <w:rFonts w:ascii="Times New Roman" w:eastAsia="Times New Roman" w:hAnsi="Times New Roman" w:cs="Times New Roman"/>
          <w:sz w:val="20"/>
          <w:szCs w:val="20"/>
        </w:rPr>
        <w:t>.</w:t>
      </w:r>
    </w:p>
    <w:p w14:paraId="7D9D5CE5" w14:textId="77777777" w:rsidR="00DE3133" w:rsidRPr="00B83490" w:rsidRDefault="00DE3133" w:rsidP="00DE3133">
      <w:pPr>
        <w:spacing w:after="0" w:line="240" w:lineRule="auto"/>
        <w:rPr>
          <w:rFonts w:ascii="Times New Roman" w:eastAsia="Times New Roman" w:hAnsi="Times New Roman" w:cs="Times New Roman"/>
          <w:sz w:val="20"/>
          <w:szCs w:val="20"/>
        </w:rPr>
      </w:pPr>
      <w:r w:rsidRPr="00B83490">
        <w:rPr>
          <w:rFonts w:ascii="Times New Roman" w:eastAsia="Times New Roman" w:hAnsi="Times New Roman" w:cs="Times New Roman"/>
          <w:sz w:val="20"/>
          <w:szCs w:val="20"/>
        </w:rPr>
        <w:t>24.Клиент имеет право:</w:t>
      </w:r>
    </w:p>
    <w:tbl>
      <w:tblPr>
        <w:tblW w:w="0" w:type="auto"/>
        <w:tblLayout w:type="fixed"/>
        <w:tblLook w:val="04A0" w:firstRow="1" w:lastRow="0" w:firstColumn="1" w:lastColumn="0" w:noHBand="0" w:noVBand="1"/>
      </w:tblPr>
      <w:tblGrid>
        <w:gridCol w:w="9713"/>
      </w:tblGrid>
      <w:tr w:rsidR="00B83490" w:rsidRPr="00B83490" w14:paraId="7197AF56" w14:textId="77777777" w:rsidTr="00DE3133">
        <w:tc>
          <w:tcPr>
            <w:tcW w:w="9713" w:type="dxa"/>
            <w:tcBorders>
              <w:top w:val="nil"/>
              <w:left w:val="nil"/>
              <w:bottom w:val="single" w:sz="4" w:space="0" w:color="auto"/>
              <w:right w:val="nil"/>
            </w:tcBorders>
            <w:shd w:val="pct15" w:color="000000" w:fill="FFFFFF"/>
          </w:tcPr>
          <w:p w14:paraId="1901B55F" w14:textId="50ECDC40" w:rsidR="00DE3133" w:rsidRPr="00B83490" w:rsidRDefault="004A4096" w:rsidP="00DE3133">
            <w:pPr>
              <w:spacing w:after="0" w:line="240" w:lineRule="auto"/>
              <w:rPr>
                <w:rFonts w:ascii="Times New Roman" w:eastAsia="Times New Roman" w:hAnsi="Times New Roman" w:cs="Times New Roman"/>
                <w:sz w:val="20"/>
                <w:szCs w:val="20"/>
              </w:rPr>
            </w:pPr>
            <w:r w:rsidRPr="00B83490">
              <w:rPr>
                <w:rFonts w:ascii="Times New Roman" w:eastAsia="Times New Roman" w:hAnsi="Times New Roman" w:cs="Times New Roman"/>
                <w:sz w:val="20"/>
                <w:szCs w:val="20"/>
              </w:rPr>
              <w:t>Досрочно погашать кредит, предварительно уведомив банк за 3 (Три) рабочих дня</w:t>
            </w:r>
          </w:p>
        </w:tc>
      </w:tr>
      <w:tr w:rsidR="00B83490" w:rsidRPr="00B83490" w14:paraId="074F32ED" w14:textId="77777777" w:rsidTr="00DE3133">
        <w:tc>
          <w:tcPr>
            <w:tcW w:w="9713" w:type="dxa"/>
            <w:tcBorders>
              <w:top w:val="single" w:sz="4" w:space="0" w:color="auto"/>
              <w:left w:val="nil"/>
              <w:bottom w:val="single" w:sz="4" w:space="0" w:color="auto"/>
              <w:right w:val="nil"/>
            </w:tcBorders>
            <w:shd w:val="pct15" w:color="000000" w:fill="FFFFFF"/>
          </w:tcPr>
          <w:p w14:paraId="632E6E6D" w14:textId="77777777" w:rsidR="00DE3133" w:rsidRPr="00B83490" w:rsidRDefault="00DE3133" w:rsidP="00DE3133">
            <w:pPr>
              <w:spacing w:after="0" w:line="240" w:lineRule="auto"/>
              <w:rPr>
                <w:rFonts w:ascii="Times New Roman" w:eastAsia="Times New Roman" w:hAnsi="Times New Roman" w:cs="Times New Roman"/>
                <w:sz w:val="20"/>
                <w:szCs w:val="20"/>
              </w:rPr>
            </w:pPr>
          </w:p>
        </w:tc>
      </w:tr>
    </w:tbl>
    <w:p w14:paraId="04617416" w14:textId="77777777" w:rsidR="00DE3133" w:rsidRPr="00B83490" w:rsidRDefault="00DE3133" w:rsidP="00DE3133">
      <w:pPr>
        <w:spacing w:after="0" w:line="240" w:lineRule="auto"/>
        <w:rPr>
          <w:rFonts w:ascii="Times New Roman" w:eastAsia="Times New Roman" w:hAnsi="Times New Roman" w:cs="Times New Roman"/>
          <w:sz w:val="20"/>
          <w:szCs w:val="20"/>
        </w:rPr>
      </w:pPr>
    </w:p>
    <w:p w14:paraId="29AF1622" w14:textId="396DF173" w:rsidR="00DE3133" w:rsidRPr="00B83490" w:rsidRDefault="00DE3133" w:rsidP="00DE3133">
      <w:pPr>
        <w:spacing w:after="0" w:line="240" w:lineRule="auto"/>
        <w:rPr>
          <w:rFonts w:ascii="Times New Roman" w:eastAsia="Times New Roman" w:hAnsi="Times New Roman" w:cs="Times New Roman"/>
          <w:sz w:val="20"/>
          <w:szCs w:val="20"/>
        </w:rPr>
      </w:pPr>
      <w:r w:rsidRPr="00B83490">
        <w:rPr>
          <w:rFonts w:ascii="Times New Roman" w:eastAsia="Times New Roman" w:hAnsi="Times New Roman" w:cs="Times New Roman"/>
          <w:sz w:val="20"/>
          <w:szCs w:val="20"/>
        </w:rPr>
        <w:t>Настоящий договор сос</w:t>
      </w:r>
      <w:r w:rsidR="00B0565A">
        <w:rPr>
          <w:rFonts w:ascii="Times New Roman" w:eastAsia="Times New Roman" w:hAnsi="Times New Roman" w:cs="Times New Roman"/>
          <w:sz w:val="20"/>
          <w:szCs w:val="20"/>
        </w:rPr>
        <w:t xml:space="preserve">тавлен в </w:t>
      </w:r>
      <w:r w:rsidR="00B0565A" w:rsidRPr="00B0565A">
        <w:rPr>
          <w:rFonts w:ascii="Times New Roman" w:eastAsia="Times New Roman" w:hAnsi="Times New Roman" w:cs="Times New Roman"/>
          <w:sz w:val="20"/>
          <w:szCs w:val="20"/>
          <w:u w:val="single"/>
        </w:rPr>
        <w:t>2 (</w:t>
      </w:r>
      <w:proofErr w:type="gramStart"/>
      <w:r w:rsidR="00B0565A" w:rsidRPr="00B0565A">
        <w:rPr>
          <w:rFonts w:ascii="Times New Roman" w:eastAsia="Times New Roman" w:hAnsi="Times New Roman" w:cs="Times New Roman"/>
          <w:sz w:val="20"/>
          <w:szCs w:val="20"/>
          <w:u w:val="single"/>
        </w:rPr>
        <w:t>Двух)</w:t>
      </w:r>
      <w:r w:rsidRPr="00B83490">
        <w:rPr>
          <w:rFonts w:ascii="Times New Roman" w:eastAsia="Times New Roman" w:hAnsi="Times New Roman" w:cs="Times New Roman"/>
          <w:sz w:val="20"/>
          <w:szCs w:val="20"/>
        </w:rPr>
        <w:t xml:space="preserve"> </w:t>
      </w:r>
      <w:r w:rsidRPr="00B83490">
        <w:rPr>
          <w:rFonts w:ascii="Times New Roman" w:eastAsia="Times New Roman" w:hAnsi="Times New Roman" w:cs="Times New Roman"/>
          <w:b/>
          <w:i/>
          <w:sz w:val="20"/>
          <w:szCs w:val="20"/>
        </w:rPr>
        <w:t xml:space="preserve"> </w:t>
      </w:r>
      <w:r w:rsidRPr="00B83490">
        <w:rPr>
          <w:rFonts w:ascii="Times New Roman" w:eastAsia="Times New Roman" w:hAnsi="Times New Roman" w:cs="Times New Roman"/>
          <w:sz w:val="20"/>
          <w:szCs w:val="20"/>
        </w:rPr>
        <w:t>экземплярах</w:t>
      </w:r>
      <w:proofErr w:type="gramEnd"/>
      <w:r w:rsidRPr="00B83490">
        <w:rPr>
          <w:rFonts w:ascii="Times New Roman" w:eastAsia="Times New Roman" w:hAnsi="Times New Roman" w:cs="Times New Roman"/>
          <w:sz w:val="20"/>
          <w:szCs w:val="20"/>
        </w:rPr>
        <w:t xml:space="preserve"> и  каждый имеет юридическую силу.</w:t>
      </w:r>
    </w:p>
    <w:p w14:paraId="3CF0DB49" w14:textId="77777777" w:rsidR="00DE3133" w:rsidRPr="00B83490" w:rsidRDefault="00DE3133" w:rsidP="00DE3133">
      <w:pPr>
        <w:spacing w:after="0" w:line="240" w:lineRule="auto"/>
        <w:jc w:val="center"/>
        <w:rPr>
          <w:rFonts w:ascii="Times New Roman" w:eastAsia="Times New Roman" w:hAnsi="Times New Roman" w:cs="Times New Roman"/>
          <w:b/>
          <w:sz w:val="20"/>
          <w:szCs w:val="20"/>
        </w:rPr>
      </w:pPr>
    </w:p>
    <w:tbl>
      <w:tblPr>
        <w:tblW w:w="9540" w:type="dxa"/>
        <w:tblLayout w:type="fixed"/>
        <w:tblCellMar>
          <w:left w:w="70" w:type="dxa"/>
          <w:right w:w="70" w:type="dxa"/>
        </w:tblCellMar>
        <w:tblLook w:val="04A0" w:firstRow="1" w:lastRow="0" w:firstColumn="1" w:lastColumn="0" w:noHBand="0" w:noVBand="1"/>
      </w:tblPr>
      <w:tblGrid>
        <w:gridCol w:w="4887"/>
        <w:gridCol w:w="4653"/>
      </w:tblGrid>
      <w:tr w:rsidR="00B83490" w:rsidRPr="00B83490" w14:paraId="0B26E8DB" w14:textId="77777777" w:rsidTr="000B6FD8">
        <w:tc>
          <w:tcPr>
            <w:tcW w:w="9540" w:type="dxa"/>
            <w:gridSpan w:val="2"/>
            <w:hideMark/>
          </w:tcPr>
          <w:p w14:paraId="7F195D8D" w14:textId="77777777" w:rsidR="00DE3133" w:rsidRPr="00B83490" w:rsidRDefault="00DE3133" w:rsidP="00DE3133">
            <w:pPr>
              <w:spacing w:after="0" w:line="240" w:lineRule="auto"/>
              <w:jc w:val="center"/>
              <w:rPr>
                <w:rFonts w:ascii="Times New Roman" w:eastAsia="Times New Roman" w:hAnsi="Times New Roman" w:cs="Times New Roman"/>
                <w:sz w:val="20"/>
                <w:szCs w:val="20"/>
              </w:rPr>
            </w:pPr>
            <w:r w:rsidRPr="00B83490">
              <w:rPr>
                <w:rFonts w:ascii="Times New Roman" w:eastAsia="Times New Roman" w:hAnsi="Times New Roman" w:cs="Times New Roman"/>
                <w:b/>
                <w:sz w:val="20"/>
                <w:szCs w:val="20"/>
              </w:rPr>
              <w:t>Юридические адреса и подписи сторон:</w:t>
            </w:r>
          </w:p>
        </w:tc>
      </w:tr>
      <w:tr w:rsidR="00B83490" w:rsidRPr="00B83490" w14:paraId="60363767" w14:textId="77777777" w:rsidTr="000B6FD8">
        <w:tc>
          <w:tcPr>
            <w:tcW w:w="4887" w:type="dxa"/>
            <w:hideMark/>
          </w:tcPr>
          <w:p w14:paraId="6EBFCC22" w14:textId="77777777" w:rsidR="00DE3133" w:rsidRPr="00B83490" w:rsidRDefault="00DE3133" w:rsidP="00DE3133">
            <w:pPr>
              <w:spacing w:after="0" w:line="240" w:lineRule="auto"/>
              <w:rPr>
                <w:rFonts w:ascii="Times New Roman" w:eastAsia="Times New Roman" w:hAnsi="Times New Roman" w:cs="Times New Roman"/>
                <w:sz w:val="20"/>
                <w:szCs w:val="20"/>
              </w:rPr>
            </w:pPr>
            <w:r w:rsidRPr="00B83490">
              <w:rPr>
                <w:rFonts w:ascii="Times New Roman" w:eastAsia="Times New Roman" w:hAnsi="Times New Roman" w:cs="Times New Roman"/>
                <w:sz w:val="20"/>
                <w:szCs w:val="20"/>
              </w:rPr>
              <w:t xml:space="preserve">Банк: </w:t>
            </w:r>
          </w:p>
        </w:tc>
        <w:tc>
          <w:tcPr>
            <w:tcW w:w="4653" w:type="dxa"/>
            <w:hideMark/>
          </w:tcPr>
          <w:p w14:paraId="4F07257E" w14:textId="77777777" w:rsidR="00DE3133" w:rsidRPr="00B83490" w:rsidRDefault="00DE3133" w:rsidP="00DE3133">
            <w:pPr>
              <w:spacing w:after="0" w:line="240" w:lineRule="auto"/>
              <w:rPr>
                <w:rFonts w:ascii="Times New Roman" w:eastAsia="Times New Roman" w:hAnsi="Times New Roman" w:cs="Times New Roman"/>
                <w:sz w:val="20"/>
                <w:szCs w:val="20"/>
              </w:rPr>
            </w:pPr>
            <w:r w:rsidRPr="00B83490">
              <w:rPr>
                <w:rFonts w:ascii="Times New Roman" w:eastAsia="Times New Roman" w:hAnsi="Times New Roman" w:cs="Times New Roman"/>
                <w:sz w:val="20"/>
                <w:szCs w:val="20"/>
              </w:rPr>
              <w:t xml:space="preserve">Клиент: </w:t>
            </w:r>
          </w:p>
        </w:tc>
      </w:tr>
      <w:tr w:rsidR="00B83490" w:rsidRPr="00B83490" w14:paraId="59A0DABA" w14:textId="77777777" w:rsidTr="000B6FD8">
        <w:tc>
          <w:tcPr>
            <w:tcW w:w="4887" w:type="dxa"/>
          </w:tcPr>
          <w:p w14:paraId="48258971" w14:textId="77777777" w:rsidR="000B6FD8" w:rsidRPr="00B83490" w:rsidRDefault="000B6FD8" w:rsidP="004A4096">
            <w:pPr>
              <w:spacing w:after="0" w:line="240" w:lineRule="auto"/>
              <w:rPr>
                <w:rFonts w:ascii="Times New Roman" w:eastAsia="Times New Roman" w:hAnsi="Times New Roman" w:cs="Times New Roman"/>
                <w:sz w:val="20"/>
                <w:szCs w:val="20"/>
                <w:u w:val="single"/>
              </w:rPr>
            </w:pPr>
            <w:r w:rsidRPr="00B83490">
              <w:rPr>
                <w:rFonts w:ascii="Times New Roman" w:eastAsia="Times New Roman" w:hAnsi="Times New Roman" w:cs="Times New Roman"/>
                <w:sz w:val="20"/>
                <w:szCs w:val="20"/>
                <w:u w:val="single"/>
              </w:rPr>
              <w:t>АО «Россельхозбанк»</w:t>
            </w:r>
          </w:p>
          <w:p w14:paraId="6A640F0D" w14:textId="77777777" w:rsidR="000B6FD8" w:rsidRPr="00B83490" w:rsidRDefault="000B6FD8" w:rsidP="004A4096">
            <w:pPr>
              <w:spacing w:after="0" w:line="240" w:lineRule="auto"/>
              <w:rPr>
                <w:rFonts w:ascii="Times New Roman" w:eastAsia="Times New Roman" w:hAnsi="Times New Roman" w:cs="Times New Roman"/>
                <w:sz w:val="20"/>
                <w:szCs w:val="20"/>
                <w:u w:val="single"/>
              </w:rPr>
            </w:pPr>
            <w:r w:rsidRPr="00B83490">
              <w:rPr>
                <w:rFonts w:ascii="Times New Roman" w:eastAsia="Times New Roman" w:hAnsi="Times New Roman" w:cs="Times New Roman"/>
                <w:sz w:val="20"/>
                <w:szCs w:val="20"/>
                <w:u w:val="single"/>
              </w:rPr>
              <w:t>Адрес: 302030, Орловская область, г. Орел, ул. Московская, д. 31</w:t>
            </w:r>
          </w:p>
          <w:p w14:paraId="2A81858F" w14:textId="77777777" w:rsidR="000B6FD8" w:rsidRPr="00B83490" w:rsidRDefault="000B6FD8" w:rsidP="004A4096">
            <w:pPr>
              <w:spacing w:after="0" w:line="240" w:lineRule="auto"/>
              <w:rPr>
                <w:rFonts w:ascii="Times New Roman" w:eastAsia="Times New Roman" w:hAnsi="Times New Roman" w:cs="Times New Roman"/>
                <w:sz w:val="20"/>
                <w:szCs w:val="20"/>
                <w:u w:val="single"/>
              </w:rPr>
            </w:pPr>
            <w:r w:rsidRPr="00B83490">
              <w:rPr>
                <w:rFonts w:ascii="Times New Roman" w:eastAsia="Times New Roman" w:hAnsi="Times New Roman" w:cs="Times New Roman"/>
                <w:sz w:val="20"/>
                <w:szCs w:val="20"/>
                <w:u w:val="single"/>
              </w:rPr>
              <w:t>Телефон: 7 (4862) 54-10-54</w:t>
            </w:r>
          </w:p>
          <w:p w14:paraId="7A8C05FE" w14:textId="77777777" w:rsidR="000B6FD8" w:rsidRPr="00B83490" w:rsidRDefault="000B6FD8" w:rsidP="004A4096">
            <w:pPr>
              <w:spacing w:after="0" w:line="240" w:lineRule="auto"/>
              <w:rPr>
                <w:rFonts w:ascii="Times New Roman" w:eastAsia="Times New Roman" w:hAnsi="Times New Roman" w:cs="Times New Roman"/>
                <w:sz w:val="20"/>
                <w:szCs w:val="20"/>
                <w:u w:val="single"/>
              </w:rPr>
            </w:pPr>
            <w:r w:rsidRPr="00B83490">
              <w:rPr>
                <w:rFonts w:ascii="Times New Roman" w:eastAsia="Times New Roman" w:hAnsi="Times New Roman" w:cs="Times New Roman"/>
                <w:sz w:val="20"/>
                <w:szCs w:val="20"/>
                <w:u w:val="single"/>
              </w:rPr>
              <w:t>Кор. Счет: 30101810700000000751</w:t>
            </w:r>
          </w:p>
          <w:p w14:paraId="5F978E0C" w14:textId="4AC23850" w:rsidR="000B6FD8" w:rsidRPr="00B83490" w:rsidRDefault="000B6FD8" w:rsidP="004A4096">
            <w:pPr>
              <w:spacing w:after="0" w:line="240" w:lineRule="auto"/>
              <w:rPr>
                <w:rFonts w:ascii="Times New Roman" w:eastAsia="Times New Roman" w:hAnsi="Times New Roman" w:cs="Times New Roman"/>
                <w:sz w:val="20"/>
                <w:szCs w:val="20"/>
                <w:u w:val="single"/>
              </w:rPr>
            </w:pPr>
            <w:r w:rsidRPr="00B83490">
              <w:rPr>
                <w:rFonts w:ascii="Times New Roman" w:eastAsia="Times New Roman" w:hAnsi="Times New Roman" w:cs="Times New Roman"/>
                <w:sz w:val="20"/>
                <w:szCs w:val="20"/>
                <w:u w:val="single"/>
              </w:rPr>
              <w:t>БИК: 045402751 ИНН 7725114488 / КПП 575102001</w:t>
            </w:r>
          </w:p>
        </w:tc>
        <w:tc>
          <w:tcPr>
            <w:tcW w:w="4653" w:type="dxa"/>
          </w:tcPr>
          <w:p w14:paraId="15E74186" w14:textId="77777777" w:rsidR="000B6FD8" w:rsidRPr="00B83490" w:rsidRDefault="000B6FD8" w:rsidP="00DE3133">
            <w:pPr>
              <w:spacing w:after="0" w:line="240" w:lineRule="auto"/>
              <w:rPr>
                <w:rFonts w:ascii="Times New Roman" w:eastAsia="Times New Roman" w:hAnsi="Times New Roman" w:cs="Times New Roman"/>
                <w:sz w:val="20"/>
                <w:szCs w:val="20"/>
                <w:u w:val="single"/>
              </w:rPr>
            </w:pPr>
            <w:r w:rsidRPr="00B83490">
              <w:rPr>
                <w:rFonts w:ascii="Times New Roman" w:eastAsia="Times New Roman" w:hAnsi="Times New Roman" w:cs="Times New Roman"/>
                <w:sz w:val="20"/>
                <w:szCs w:val="20"/>
                <w:u w:val="single"/>
              </w:rPr>
              <w:t>ПАО «Окна»</w:t>
            </w:r>
          </w:p>
          <w:p w14:paraId="05B5E475" w14:textId="77777777" w:rsidR="000B6FD8" w:rsidRPr="00B83490" w:rsidRDefault="000B6FD8" w:rsidP="00DE3133">
            <w:pPr>
              <w:spacing w:after="0" w:line="240" w:lineRule="auto"/>
              <w:rPr>
                <w:rFonts w:ascii="Times New Roman" w:eastAsia="Times New Roman" w:hAnsi="Times New Roman" w:cs="Times New Roman"/>
                <w:sz w:val="20"/>
                <w:szCs w:val="20"/>
                <w:u w:val="single"/>
              </w:rPr>
            </w:pPr>
            <w:r w:rsidRPr="00B83490">
              <w:rPr>
                <w:rFonts w:ascii="Times New Roman" w:eastAsia="Times New Roman" w:hAnsi="Times New Roman" w:cs="Times New Roman"/>
                <w:sz w:val="20"/>
                <w:szCs w:val="20"/>
                <w:u w:val="single"/>
              </w:rPr>
              <w:t xml:space="preserve">Адрес: г. Орел, ул. Московское шоссе, д. 126А.   </w:t>
            </w:r>
          </w:p>
          <w:p w14:paraId="692A12E7" w14:textId="77777777" w:rsidR="000B6FD8" w:rsidRPr="00B83490" w:rsidRDefault="000B6FD8" w:rsidP="00DE3133">
            <w:pPr>
              <w:spacing w:after="0" w:line="240" w:lineRule="auto"/>
              <w:rPr>
                <w:rFonts w:ascii="Times New Roman" w:eastAsia="Times New Roman" w:hAnsi="Times New Roman" w:cs="Times New Roman"/>
                <w:sz w:val="20"/>
                <w:szCs w:val="20"/>
                <w:u w:val="single"/>
              </w:rPr>
            </w:pPr>
            <w:r w:rsidRPr="00B83490">
              <w:rPr>
                <w:rFonts w:ascii="Times New Roman" w:eastAsia="Times New Roman" w:hAnsi="Times New Roman" w:cs="Times New Roman"/>
                <w:sz w:val="20"/>
                <w:szCs w:val="20"/>
                <w:u w:val="single"/>
              </w:rPr>
              <w:t>Телефон: 7 (4862) 43-41-05</w:t>
            </w:r>
          </w:p>
          <w:p w14:paraId="3ED6B020" w14:textId="77777777" w:rsidR="000B6FD8" w:rsidRPr="00B83490" w:rsidRDefault="000B6FD8" w:rsidP="00DE3133">
            <w:pPr>
              <w:spacing w:after="0" w:line="240" w:lineRule="auto"/>
              <w:rPr>
                <w:rFonts w:ascii="Times New Roman" w:eastAsia="Times New Roman" w:hAnsi="Times New Roman" w:cs="Times New Roman"/>
                <w:sz w:val="20"/>
                <w:szCs w:val="20"/>
                <w:u w:val="single"/>
              </w:rPr>
            </w:pPr>
            <w:proofErr w:type="spellStart"/>
            <w:r w:rsidRPr="00B83490">
              <w:rPr>
                <w:rFonts w:ascii="Times New Roman" w:eastAsia="Times New Roman" w:hAnsi="Times New Roman" w:cs="Times New Roman"/>
                <w:sz w:val="20"/>
                <w:szCs w:val="20"/>
                <w:u w:val="single"/>
              </w:rPr>
              <w:t>Расч</w:t>
            </w:r>
            <w:proofErr w:type="spellEnd"/>
            <w:r w:rsidRPr="00B83490">
              <w:rPr>
                <w:rFonts w:ascii="Times New Roman" w:eastAsia="Times New Roman" w:hAnsi="Times New Roman" w:cs="Times New Roman"/>
                <w:sz w:val="20"/>
                <w:szCs w:val="20"/>
                <w:u w:val="single"/>
              </w:rPr>
              <w:t>. счет: 407028102000000000084, открытый в АО «Россельхозбанк»</w:t>
            </w:r>
          </w:p>
          <w:p w14:paraId="044EAF1F" w14:textId="1D99B4F6" w:rsidR="000B6FD8" w:rsidRPr="00B83490" w:rsidRDefault="00E678C0" w:rsidP="00DE3133">
            <w:pPr>
              <w:spacing w:after="0" w:line="240" w:lineRule="auto"/>
              <w:rPr>
                <w:rFonts w:ascii="Times New Roman" w:eastAsia="Times New Roman" w:hAnsi="Times New Roman" w:cs="Times New Roman"/>
                <w:sz w:val="20"/>
                <w:szCs w:val="20"/>
                <w:u w:val="single"/>
              </w:rPr>
            </w:pPr>
            <w:r w:rsidRPr="00B83490">
              <w:rPr>
                <w:rFonts w:ascii="Times New Roman" w:eastAsia="Times New Roman" w:hAnsi="Times New Roman" w:cs="Times New Roman"/>
                <w:sz w:val="20"/>
                <w:szCs w:val="20"/>
                <w:u w:val="single"/>
              </w:rPr>
              <w:t>ИНН: 7702030143, КПП: 772901001</w:t>
            </w:r>
          </w:p>
        </w:tc>
      </w:tr>
      <w:tr w:rsidR="00B83490" w:rsidRPr="00B83490" w14:paraId="0A996044" w14:textId="77777777" w:rsidTr="000B6FD8">
        <w:tc>
          <w:tcPr>
            <w:tcW w:w="4887" w:type="dxa"/>
          </w:tcPr>
          <w:p w14:paraId="0AF400B1" w14:textId="6B195EB2" w:rsidR="000B6FD8" w:rsidRPr="00B83490" w:rsidRDefault="00737A50" w:rsidP="00DE3133">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noProof/>
                <w:sz w:val="20"/>
                <w:szCs w:val="20"/>
              </w:rPr>
              <w:pict w14:anchorId="4752BD5D">
                <v:oval id="_x0000_s1026" style="position:absolute;margin-left:166.95pt;margin-top:6.75pt;width:80.25pt;height:68.25pt;z-index:251658240;mso-position-horizontal-relative:text;mso-position-vertical-relative:text" filled="f">
                  <v:textbox style="mso-next-textbox:#_x0000_s1026">
                    <w:txbxContent>
                      <w:p w14:paraId="2F03B921" w14:textId="1E1D8753" w:rsidR="00737A50" w:rsidRPr="00E678C0" w:rsidRDefault="00737A50" w:rsidP="00E678C0">
                        <w:pPr>
                          <w:spacing w:after="0" w:line="240" w:lineRule="auto"/>
                          <w:jc w:val="center"/>
                          <w:rPr>
                            <w:rFonts w:ascii="Times New Roman" w:hAnsi="Times New Roman" w:cs="Times New Roman"/>
                          </w:rPr>
                        </w:pPr>
                        <w:r w:rsidRPr="00E678C0">
                          <w:rPr>
                            <w:rFonts w:ascii="Times New Roman" w:hAnsi="Times New Roman" w:cs="Times New Roman"/>
                          </w:rPr>
                          <w:t>АО «Россельхозбанк»</w:t>
                        </w:r>
                      </w:p>
                    </w:txbxContent>
                  </v:textbox>
                </v:oval>
              </w:pict>
            </w:r>
            <w:r w:rsidR="000B6FD8" w:rsidRPr="00B83490">
              <w:rPr>
                <w:rFonts w:ascii="Times New Roman" w:eastAsia="Times New Roman" w:hAnsi="Times New Roman" w:cs="Times New Roman"/>
                <w:sz w:val="20"/>
                <w:szCs w:val="20"/>
              </w:rPr>
              <w:t xml:space="preserve">Директор   </w:t>
            </w:r>
            <w:r w:rsidR="000B6FD8" w:rsidRPr="00B83490">
              <w:rPr>
                <w:rFonts w:ascii="Times New Roman" w:eastAsia="Times New Roman" w:hAnsi="Times New Roman" w:cs="Times New Roman"/>
                <w:i/>
                <w:iCs/>
                <w:sz w:val="20"/>
                <w:szCs w:val="20"/>
              </w:rPr>
              <w:t>Листов</w:t>
            </w:r>
            <w:r w:rsidR="000B6FD8" w:rsidRPr="00B83490">
              <w:rPr>
                <w:rFonts w:ascii="Times New Roman" w:eastAsia="Times New Roman" w:hAnsi="Times New Roman" w:cs="Times New Roman"/>
                <w:sz w:val="20"/>
                <w:szCs w:val="20"/>
              </w:rPr>
              <w:t xml:space="preserve">       </w:t>
            </w:r>
            <w:proofErr w:type="spellStart"/>
            <w:r w:rsidR="000B6FD8" w:rsidRPr="00B83490">
              <w:rPr>
                <w:rFonts w:ascii="Times New Roman" w:eastAsia="Times New Roman" w:hAnsi="Times New Roman" w:cs="Times New Roman"/>
                <w:sz w:val="20"/>
                <w:szCs w:val="20"/>
              </w:rPr>
              <w:t>Листов</w:t>
            </w:r>
            <w:proofErr w:type="spellEnd"/>
            <w:r w:rsidR="000B6FD8" w:rsidRPr="00B83490">
              <w:rPr>
                <w:rFonts w:ascii="Times New Roman" w:eastAsia="Times New Roman" w:hAnsi="Times New Roman" w:cs="Times New Roman"/>
                <w:sz w:val="20"/>
                <w:szCs w:val="20"/>
              </w:rPr>
              <w:t xml:space="preserve"> Б.П.</w:t>
            </w:r>
          </w:p>
        </w:tc>
        <w:tc>
          <w:tcPr>
            <w:tcW w:w="4653" w:type="dxa"/>
          </w:tcPr>
          <w:p w14:paraId="4DCB4816" w14:textId="449B5458" w:rsidR="000B6FD8" w:rsidRPr="00B83490" w:rsidRDefault="00737A50" w:rsidP="00DE3133">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noProof/>
                <w:sz w:val="20"/>
                <w:szCs w:val="20"/>
              </w:rPr>
              <w:pict w14:anchorId="1176C007">
                <v:oval id="_x0000_s1027" style="position:absolute;margin-left:175.35pt;margin-top:7.5pt;width:73.5pt;height:67.5pt;z-index:251659264;mso-position-horizontal-relative:text;mso-position-vertical-relative:text" filled="f">
                  <v:textbox style="mso-next-textbox:#_x0000_s1027">
                    <w:txbxContent>
                      <w:p w14:paraId="062144B2" w14:textId="383DB4D9" w:rsidR="00737A50" w:rsidRPr="00E678C0" w:rsidRDefault="00737A50" w:rsidP="00E678C0">
                        <w:pPr>
                          <w:jc w:val="center"/>
                          <w:rPr>
                            <w:rFonts w:ascii="Times New Roman" w:hAnsi="Times New Roman" w:cs="Times New Roman"/>
                          </w:rPr>
                        </w:pPr>
                        <w:r w:rsidRPr="00E678C0">
                          <w:rPr>
                            <w:rFonts w:ascii="Times New Roman" w:hAnsi="Times New Roman" w:cs="Times New Roman"/>
                          </w:rPr>
                          <w:t>ПАО «Окна»</w:t>
                        </w:r>
                      </w:p>
                    </w:txbxContent>
                  </v:textbox>
                </v:oval>
              </w:pict>
            </w:r>
            <w:r w:rsidR="00E678C0" w:rsidRPr="00B83490">
              <w:rPr>
                <w:rFonts w:ascii="Times New Roman" w:eastAsia="Times New Roman" w:hAnsi="Times New Roman" w:cs="Times New Roman"/>
                <w:sz w:val="20"/>
                <w:szCs w:val="20"/>
              </w:rPr>
              <w:t xml:space="preserve">Директор       </w:t>
            </w:r>
            <w:r w:rsidR="00E678C0" w:rsidRPr="00B83490">
              <w:rPr>
                <w:rFonts w:ascii="Times New Roman" w:eastAsia="Times New Roman" w:hAnsi="Times New Roman" w:cs="Times New Roman"/>
                <w:i/>
                <w:iCs/>
                <w:sz w:val="20"/>
                <w:szCs w:val="20"/>
              </w:rPr>
              <w:t>Мамченко</w:t>
            </w:r>
            <w:r w:rsidR="00E678C0" w:rsidRPr="00B83490">
              <w:rPr>
                <w:rFonts w:ascii="Times New Roman" w:eastAsia="Times New Roman" w:hAnsi="Times New Roman" w:cs="Times New Roman"/>
                <w:sz w:val="20"/>
                <w:szCs w:val="20"/>
              </w:rPr>
              <w:t xml:space="preserve">          </w:t>
            </w:r>
            <w:proofErr w:type="spellStart"/>
            <w:r w:rsidR="00E678C0" w:rsidRPr="00B83490">
              <w:rPr>
                <w:rFonts w:ascii="Times New Roman" w:eastAsia="Times New Roman" w:hAnsi="Times New Roman" w:cs="Times New Roman"/>
                <w:sz w:val="20"/>
                <w:szCs w:val="20"/>
              </w:rPr>
              <w:t>Мамченко</w:t>
            </w:r>
            <w:proofErr w:type="spellEnd"/>
            <w:r w:rsidR="00E678C0" w:rsidRPr="00B83490">
              <w:rPr>
                <w:rFonts w:ascii="Times New Roman" w:eastAsia="Times New Roman" w:hAnsi="Times New Roman" w:cs="Times New Roman"/>
                <w:sz w:val="20"/>
                <w:szCs w:val="20"/>
              </w:rPr>
              <w:t xml:space="preserve"> П.М.</w:t>
            </w:r>
          </w:p>
        </w:tc>
      </w:tr>
    </w:tbl>
    <w:p w14:paraId="2247F6FE" w14:textId="1EF8A9EB" w:rsidR="000B6FD8" w:rsidRPr="00B83490" w:rsidRDefault="000B6FD8" w:rsidP="000B6FD8">
      <w:pPr>
        <w:spacing w:after="0" w:line="240" w:lineRule="auto"/>
        <w:ind w:right="57"/>
        <w:rPr>
          <w:rFonts w:ascii="Times New Roman" w:eastAsia="Times New Roman" w:hAnsi="Times New Roman" w:cs="Times New Roman"/>
          <w:sz w:val="20"/>
          <w:szCs w:val="20"/>
        </w:rPr>
      </w:pPr>
      <w:r w:rsidRPr="00B83490">
        <w:rPr>
          <w:rFonts w:ascii="Times New Roman" w:eastAsia="Times New Roman" w:hAnsi="Times New Roman" w:cs="Times New Roman"/>
          <w:sz w:val="20"/>
          <w:szCs w:val="20"/>
        </w:rPr>
        <w:t xml:space="preserve">Главный </w:t>
      </w:r>
      <w:r w:rsidR="00E678C0" w:rsidRPr="00B83490">
        <w:rPr>
          <w:rFonts w:ascii="Times New Roman" w:eastAsia="Times New Roman" w:hAnsi="Times New Roman" w:cs="Times New Roman"/>
          <w:sz w:val="20"/>
          <w:szCs w:val="20"/>
        </w:rPr>
        <w:t xml:space="preserve">                                                                                   </w:t>
      </w:r>
      <w:proofErr w:type="spellStart"/>
      <w:r w:rsidR="00E678C0" w:rsidRPr="00B83490">
        <w:rPr>
          <w:rFonts w:ascii="Times New Roman" w:eastAsia="Times New Roman" w:hAnsi="Times New Roman" w:cs="Times New Roman"/>
          <w:sz w:val="20"/>
          <w:szCs w:val="20"/>
        </w:rPr>
        <w:t>Главный</w:t>
      </w:r>
      <w:proofErr w:type="spellEnd"/>
    </w:p>
    <w:p w14:paraId="58344DE2" w14:textId="6D4A4B70" w:rsidR="00DE3133" w:rsidRPr="00B83490" w:rsidRDefault="000B6FD8" w:rsidP="000B6FD8">
      <w:pPr>
        <w:spacing w:after="0" w:line="240" w:lineRule="auto"/>
        <w:ind w:right="57"/>
        <w:rPr>
          <w:rFonts w:ascii="Times New Roman" w:eastAsia="Times New Roman" w:hAnsi="Times New Roman" w:cs="Times New Roman"/>
          <w:sz w:val="20"/>
          <w:szCs w:val="20"/>
        </w:rPr>
      </w:pPr>
      <w:proofErr w:type="gramStart"/>
      <w:r w:rsidRPr="00B83490">
        <w:rPr>
          <w:rFonts w:ascii="Times New Roman" w:eastAsia="Times New Roman" w:hAnsi="Times New Roman" w:cs="Times New Roman"/>
          <w:sz w:val="20"/>
          <w:szCs w:val="20"/>
        </w:rPr>
        <w:t xml:space="preserve">бухгалтер  </w:t>
      </w:r>
      <w:r w:rsidR="002B444B" w:rsidRPr="00B83490">
        <w:rPr>
          <w:rFonts w:ascii="Times New Roman" w:eastAsia="Times New Roman" w:hAnsi="Times New Roman" w:cs="Times New Roman"/>
          <w:i/>
          <w:iCs/>
          <w:sz w:val="20"/>
          <w:szCs w:val="20"/>
        </w:rPr>
        <w:t>Петрова</w:t>
      </w:r>
      <w:proofErr w:type="gramEnd"/>
      <w:r w:rsidRPr="00B83490">
        <w:rPr>
          <w:rFonts w:ascii="Times New Roman" w:eastAsia="Times New Roman" w:hAnsi="Times New Roman" w:cs="Times New Roman"/>
          <w:sz w:val="20"/>
          <w:szCs w:val="20"/>
        </w:rPr>
        <w:t xml:space="preserve">    </w:t>
      </w:r>
      <w:proofErr w:type="spellStart"/>
      <w:r w:rsidR="002B444B" w:rsidRPr="00B83490">
        <w:rPr>
          <w:rFonts w:ascii="Times New Roman" w:eastAsia="Times New Roman" w:hAnsi="Times New Roman" w:cs="Times New Roman"/>
          <w:sz w:val="20"/>
          <w:szCs w:val="20"/>
        </w:rPr>
        <w:t>Петрова</w:t>
      </w:r>
      <w:proofErr w:type="spellEnd"/>
      <w:r w:rsidR="002B444B" w:rsidRPr="00B83490">
        <w:rPr>
          <w:rFonts w:ascii="Times New Roman" w:eastAsia="Times New Roman" w:hAnsi="Times New Roman" w:cs="Times New Roman"/>
          <w:sz w:val="20"/>
          <w:szCs w:val="20"/>
        </w:rPr>
        <w:t xml:space="preserve">  В.Т.  </w:t>
      </w:r>
      <w:r w:rsidR="00E678C0" w:rsidRPr="00B83490">
        <w:rPr>
          <w:rFonts w:ascii="Times New Roman" w:eastAsia="Times New Roman" w:hAnsi="Times New Roman" w:cs="Times New Roman"/>
          <w:sz w:val="20"/>
          <w:szCs w:val="20"/>
        </w:rPr>
        <w:t xml:space="preserve">                                   бухгалтер      </w:t>
      </w:r>
      <w:r w:rsidR="00E678C0" w:rsidRPr="00B83490">
        <w:rPr>
          <w:rFonts w:ascii="Times New Roman" w:eastAsia="Times New Roman" w:hAnsi="Times New Roman" w:cs="Times New Roman"/>
          <w:i/>
          <w:iCs/>
          <w:sz w:val="20"/>
          <w:szCs w:val="20"/>
        </w:rPr>
        <w:t xml:space="preserve">Соколова </w:t>
      </w:r>
      <w:r w:rsidR="00E678C0" w:rsidRPr="00B83490">
        <w:rPr>
          <w:rFonts w:ascii="Times New Roman" w:eastAsia="Times New Roman" w:hAnsi="Times New Roman" w:cs="Times New Roman"/>
          <w:sz w:val="20"/>
          <w:szCs w:val="20"/>
        </w:rPr>
        <w:t xml:space="preserve">          </w:t>
      </w:r>
      <w:proofErr w:type="spellStart"/>
      <w:r w:rsidR="00E678C0" w:rsidRPr="00B83490">
        <w:rPr>
          <w:rFonts w:ascii="Times New Roman" w:eastAsia="Times New Roman" w:hAnsi="Times New Roman" w:cs="Times New Roman"/>
          <w:sz w:val="20"/>
          <w:szCs w:val="20"/>
        </w:rPr>
        <w:t>Соколова</w:t>
      </w:r>
      <w:proofErr w:type="spellEnd"/>
      <w:r w:rsidR="00E678C0" w:rsidRPr="00B83490">
        <w:rPr>
          <w:rFonts w:ascii="Times New Roman" w:eastAsia="Times New Roman" w:hAnsi="Times New Roman" w:cs="Times New Roman"/>
          <w:sz w:val="20"/>
          <w:szCs w:val="20"/>
        </w:rPr>
        <w:t xml:space="preserve"> Е.В.</w:t>
      </w:r>
    </w:p>
    <w:p w14:paraId="0310EB99" w14:textId="2C645BDB" w:rsidR="00311344" w:rsidRPr="00B83490" w:rsidRDefault="00311344" w:rsidP="000B6FD8">
      <w:pPr>
        <w:spacing w:after="0" w:line="240" w:lineRule="auto"/>
        <w:ind w:right="57"/>
        <w:rPr>
          <w:rFonts w:ascii="Times New Roman" w:eastAsia="Times New Roman" w:hAnsi="Times New Roman" w:cs="Times New Roman"/>
          <w:sz w:val="20"/>
          <w:szCs w:val="20"/>
        </w:rPr>
      </w:pPr>
      <w:r w:rsidRPr="00B83490">
        <w:rPr>
          <w:rFonts w:ascii="Times New Roman" w:eastAsia="Times New Roman" w:hAnsi="Times New Roman" w:cs="Times New Roman"/>
          <w:sz w:val="20"/>
          <w:szCs w:val="20"/>
        </w:rPr>
        <w:t>СОГЛАСОВАНО</w:t>
      </w:r>
    </w:p>
    <w:p w14:paraId="2124ABB7" w14:textId="68676556" w:rsidR="00311344" w:rsidRPr="00B83490" w:rsidRDefault="00311344" w:rsidP="000B6FD8">
      <w:pPr>
        <w:spacing w:after="0" w:line="240" w:lineRule="auto"/>
        <w:ind w:right="57"/>
        <w:rPr>
          <w:rFonts w:ascii="Times New Roman" w:eastAsia="Times New Roman" w:hAnsi="Times New Roman" w:cs="Times New Roman"/>
          <w:sz w:val="20"/>
          <w:szCs w:val="20"/>
        </w:rPr>
      </w:pPr>
      <w:r w:rsidRPr="00B83490">
        <w:rPr>
          <w:rFonts w:ascii="Times New Roman" w:eastAsia="Times New Roman" w:hAnsi="Times New Roman" w:cs="Times New Roman"/>
          <w:sz w:val="20"/>
          <w:szCs w:val="20"/>
        </w:rPr>
        <w:t xml:space="preserve">Юрист    Харламова      </w:t>
      </w:r>
      <w:proofErr w:type="spellStart"/>
      <w:r w:rsidRPr="00B83490">
        <w:rPr>
          <w:rFonts w:ascii="Times New Roman" w:eastAsia="Times New Roman" w:hAnsi="Times New Roman" w:cs="Times New Roman"/>
          <w:sz w:val="20"/>
          <w:szCs w:val="20"/>
        </w:rPr>
        <w:t>Харламова</w:t>
      </w:r>
      <w:proofErr w:type="spellEnd"/>
      <w:r w:rsidRPr="00B83490">
        <w:rPr>
          <w:rFonts w:ascii="Times New Roman" w:eastAsia="Times New Roman" w:hAnsi="Times New Roman" w:cs="Times New Roman"/>
          <w:sz w:val="20"/>
          <w:szCs w:val="20"/>
        </w:rPr>
        <w:t xml:space="preserve"> Е.Н.</w:t>
      </w:r>
    </w:p>
    <w:p w14:paraId="52E3EB36" w14:textId="77777777" w:rsidR="00E678C0" w:rsidRPr="00B83490" w:rsidRDefault="00E678C0" w:rsidP="00DE3133">
      <w:pPr>
        <w:spacing w:after="0" w:line="240" w:lineRule="auto"/>
        <w:ind w:left="-426" w:firstLine="710"/>
        <w:jc w:val="center"/>
        <w:rPr>
          <w:rFonts w:ascii="Times New Roman" w:eastAsia="Times New Roman" w:hAnsi="Times New Roman" w:cs="Times New Roman"/>
          <w:b/>
          <w:bCs/>
          <w:sz w:val="24"/>
          <w:szCs w:val="24"/>
        </w:rPr>
        <w:sectPr w:rsidR="00E678C0" w:rsidRPr="00B83490" w:rsidSect="000D67F3">
          <w:footnotePr>
            <w:numRestart w:val="eachPage"/>
          </w:footnotePr>
          <w:pgSz w:w="11906" w:h="16838"/>
          <w:pgMar w:top="851" w:right="567" w:bottom="1134" w:left="1701" w:header="709" w:footer="709" w:gutter="0"/>
          <w:cols w:space="708"/>
          <w:docGrid w:linePitch="360"/>
        </w:sectPr>
      </w:pPr>
    </w:p>
    <w:p w14:paraId="4766FC86" w14:textId="1F9833F4" w:rsidR="000642C1" w:rsidRPr="00B83490" w:rsidRDefault="00E678C0" w:rsidP="00FB055C">
      <w:pPr>
        <w:pStyle w:val="1"/>
        <w:spacing w:before="0" w:line="360" w:lineRule="auto"/>
        <w:jc w:val="center"/>
        <w:rPr>
          <w:rFonts w:ascii="Times New Roman" w:eastAsia="Times New Roman" w:hAnsi="Times New Roman" w:cs="Times New Roman"/>
          <w:b/>
          <w:bCs/>
          <w:color w:val="auto"/>
          <w:sz w:val="24"/>
          <w:szCs w:val="24"/>
        </w:rPr>
      </w:pPr>
      <w:bookmarkStart w:id="103" w:name="_Toc192194311"/>
      <w:r w:rsidRPr="00B83490">
        <w:rPr>
          <w:rFonts w:ascii="Times New Roman" w:eastAsia="Times New Roman" w:hAnsi="Times New Roman" w:cs="Times New Roman"/>
          <w:b/>
          <w:bCs/>
          <w:color w:val="auto"/>
          <w:sz w:val="24"/>
          <w:szCs w:val="24"/>
        </w:rPr>
        <w:lastRenderedPageBreak/>
        <w:t xml:space="preserve">Приложение </w:t>
      </w:r>
      <w:r w:rsidR="00662DCA">
        <w:rPr>
          <w:rFonts w:ascii="Times New Roman" w:eastAsia="Times New Roman" w:hAnsi="Times New Roman" w:cs="Times New Roman"/>
          <w:b/>
          <w:bCs/>
          <w:color w:val="auto"/>
          <w:sz w:val="24"/>
          <w:szCs w:val="24"/>
        </w:rPr>
        <w:t>Ж</w:t>
      </w:r>
      <w:r w:rsidR="00FB055C" w:rsidRPr="00B83490">
        <w:rPr>
          <w:rFonts w:ascii="Times New Roman" w:eastAsia="Times New Roman" w:hAnsi="Times New Roman" w:cs="Times New Roman"/>
          <w:b/>
          <w:bCs/>
          <w:color w:val="auto"/>
          <w:sz w:val="24"/>
          <w:szCs w:val="24"/>
        </w:rPr>
        <w:t xml:space="preserve"> </w:t>
      </w:r>
      <w:r w:rsidR="00311344" w:rsidRPr="00B83490">
        <w:rPr>
          <w:rFonts w:ascii="Times New Roman" w:eastAsia="Times New Roman" w:hAnsi="Times New Roman" w:cs="Times New Roman"/>
          <w:b/>
          <w:bCs/>
          <w:color w:val="auto"/>
          <w:sz w:val="24"/>
          <w:szCs w:val="24"/>
        </w:rPr>
        <w:t>«Договор залога имущества и опись предмета залога»</w:t>
      </w:r>
      <w:bookmarkEnd w:id="103"/>
    </w:p>
    <w:p w14:paraId="57DC6509" w14:textId="77777777" w:rsidR="00311344" w:rsidRPr="00737A50" w:rsidRDefault="00311344" w:rsidP="00311344">
      <w:pPr>
        <w:spacing w:after="0" w:line="240" w:lineRule="auto"/>
        <w:jc w:val="center"/>
        <w:rPr>
          <w:rFonts w:ascii="Times New Roman" w:eastAsia="Times New Roman" w:hAnsi="Times New Roman" w:cs="Times New Roman"/>
          <w:b/>
          <w:sz w:val="20"/>
          <w:szCs w:val="20"/>
        </w:rPr>
      </w:pPr>
      <w:r w:rsidRPr="00737A50">
        <w:rPr>
          <w:rFonts w:ascii="Times New Roman" w:eastAsia="Times New Roman" w:hAnsi="Times New Roman" w:cs="Times New Roman"/>
          <w:b/>
          <w:sz w:val="20"/>
          <w:szCs w:val="20"/>
        </w:rPr>
        <w:t>ДОГОВОР</w:t>
      </w:r>
    </w:p>
    <w:p w14:paraId="19732BD2" w14:textId="62C8D096" w:rsidR="00311344" w:rsidRPr="00737A50" w:rsidRDefault="00311344" w:rsidP="00C83491">
      <w:pPr>
        <w:spacing w:after="0" w:line="240" w:lineRule="auto"/>
        <w:jc w:val="center"/>
        <w:rPr>
          <w:rFonts w:ascii="Times New Roman" w:eastAsia="Times New Roman" w:hAnsi="Times New Roman" w:cs="Times New Roman"/>
          <w:b/>
          <w:sz w:val="20"/>
          <w:szCs w:val="20"/>
        </w:rPr>
      </w:pPr>
      <w:r w:rsidRPr="00737A50">
        <w:rPr>
          <w:rFonts w:ascii="Times New Roman" w:eastAsia="Times New Roman" w:hAnsi="Times New Roman" w:cs="Times New Roman"/>
          <w:b/>
          <w:sz w:val="20"/>
          <w:szCs w:val="20"/>
        </w:rPr>
        <w:t>залога имущества</w:t>
      </w:r>
      <w:r w:rsidR="00C83491" w:rsidRPr="00737A50">
        <w:rPr>
          <w:rFonts w:ascii="Times New Roman" w:eastAsia="Times New Roman" w:hAnsi="Times New Roman" w:cs="Times New Roman"/>
          <w:b/>
          <w:sz w:val="20"/>
          <w:szCs w:val="20"/>
        </w:rPr>
        <w:t xml:space="preserve"> №1/З</w:t>
      </w:r>
    </w:p>
    <w:tbl>
      <w:tblPr>
        <w:tblW w:w="0" w:type="auto"/>
        <w:tblLayout w:type="fixed"/>
        <w:tblCellMar>
          <w:left w:w="70" w:type="dxa"/>
          <w:right w:w="70" w:type="dxa"/>
        </w:tblCellMar>
        <w:tblLook w:val="04A0" w:firstRow="1" w:lastRow="0" w:firstColumn="1" w:lastColumn="0" w:noHBand="0" w:noVBand="1"/>
      </w:tblPr>
      <w:tblGrid>
        <w:gridCol w:w="354"/>
        <w:gridCol w:w="2154"/>
        <w:gridCol w:w="2240"/>
        <w:gridCol w:w="2552"/>
        <w:gridCol w:w="510"/>
        <w:gridCol w:w="624"/>
        <w:gridCol w:w="344"/>
      </w:tblGrid>
      <w:tr w:rsidR="00B83490" w:rsidRPr="00737A50" w14:paraId="1A1DE178" w14:textId="77777777" w:rsidTr="00311344">
        <w:tc>
          <w:tcPr>
            <w:tcW w:w="354" w:type="dxa"/>
            <w:hideMark/>
          </w:tcPr>
          <w:p w14:paraId="7264CAB0" w14:textId="77777777" w:rsidR="00311344" w:rsidRPr="00737A50" w:rsidRDefault="00311344" w:rsidP="00311344">
            <w:pPr>
              <w:spacing w:after="0" w:line="240" w:lineRule="auto"/>
              <w:rPr>
                <w:rFonts w:ascii="Times New Roman" w:eastAsia="Times New Roman" w:hAnsi="Times New Roman" w:cs="Times New Roman"/>
                <w:sz w:val="20"/>
                <w:szCs w:val="20"/>
              </w:rPr>
            </w:pPr>
            <w:r w:rsidRPr="00737A50">
              <w:rPr>
                <w:rFonts w:ascii="Times New Roman" w:eastAsia="Times New Roman" w:hAnsi="Times New Roman" w:cs="Times New Roman"/>
                <w:sz w:val="20"/>
                <w:szCs w:val="20"/>
              </w:rPr>
              <w:t>г.</w:t>
            </w:r>
          </w:p>
        </w:tc>
        <w:tc>
          <w:tcPr>
            <w:tcW w:w="2154" w:type="dxa"/>
            <w:tcBorders>
              <w:top w:val="nil"/>
              <w:left w:val="nil"/>
              <w:bottom w:val="single" w:sz="6" w:space="0" w:color="auto"/>
              <w:right w:val="nil"/>
            </w:tcBorders>
          </w:tcPr>
          <w:p w14:paraId="1FC0B302" w14:textId="0E3CB44E" w:rsidR="00311344" w:rsidRPr="00737A50" w:rsidRDefault="00311344" w:rsidP="00311344">
            <w:pPr>
              <w:spacing w:after="0" w:line="240" w:lineRule="auto"/>
              <w:rPr>
                <w:rFonts w:ascii="Times New Roman" w:eastAsia="Times New Roman" w:hAnsi="Times New Roman" w:cs="Times New Roman"/>
                <w:sz w:val="20"/>
                <w:szCs w:val="20"/>
              </w:rPr>
            </w:pPr>
            <w:r w:rsidRPr="00737A50">
              <w:rPr>
                <w:rFonts w:ascii="Times New Roman" w:eastAsia="Times New Roman" w:hAnsi="Times New Roman" w:cs="Times New Roman"/>
                <w:sz w:val="20"/>
                <w:szCs w:val="20"/>
              </w:rPr>
              <w:t>Орел</w:t>
            </w:r>
          </w:p>
        </w:tc>
        <w:tc>
          <w:tcPr>
            <w:tcW w:w="2240" w:type="dxa"/>
          </w:tcPr>
          <w:p w14:paraId="3EA00AF3" w14:textId="77777777" w:rsidR="00311344" w:rsidRPr="00737A50" w:rsidRDefault="00311344" w:rsidP="00311344">
            <w:pPr>
              <w:spacing w:after="0" w:line="240" w:lineRule="auto"/>
              <w:rPr>
                <w:rFonts w:ascii="Times New Roman" w:eastAsia="Times New Roman" w:hAnsi="Times New Roman" w:cs="Times New Roman"/>
                <w:sz w:val="20"/>
                <w:szCs w:val="20"/>
              </w:rPr>
            </w:pPr>
          </w:p>
        </w:tc>
        <w:tc>
          <w:tcPr>
            <w:tcW w:w="2552" w:type="dxa"/>
            <w:tcBorders>
              <w:top w:val="nil"/>
              <w:left w:val="nil"/>
              <w:bottom w:val="single" w:sz="6" w:space="0" w:color="auto"/>
              <w:right w:val="nil"/>
            </w:tcBorders>
          </w:tcPr>
          <w:p w14:paraId="1CD0E119" w14:textId="27787C86" w:rsidR="00311344" w:rsidRPr="00737A50" w:rsidRDefault="00311344" w:rsidP="00311344">
            <w:pPr>
              <w:spacing w:after="0" w:line="240" w:lineRule="auto"/>
              <w:rPr>
                <w:rFonts w:ascii="Times New Roman" w:eastAsia="Times New Roman" w:hAnsi="Times New Roman" w:cs="Times New Roman"/>
                <w:sz w:val="20"/>
                <w:szCs w:val="20"/>
              </w:rPr>
            </w:pPr>
            <w:r w:rsidRPr="00737A50">
              <w:rPr>
                <w:rFonts w:ascii="Times New Roman" w:eastAsia="Times New Roman" w:hAnsi="Times New Roman" w:cs="Times New Roman"/>
                <w:sz w:val="20"/>
                <w:szCs w:val="20"/>
              </w:rPr>
              <w:t>«15» января</w:t>
            </w:r>
          </w:p>
        </w:tc>
        <w:tc>
          <w:tcPr>
            <w:tcW w:w="510" w:type="dxa"/>
            <w:hideMark/>
          </w:tcPr>
          <w:p w14:paraId="1458473D" w14:textId="49DDCF28" w:rsidR="00311344" w:rsidRPr="00737A50" w:rsidRDefault="00311344" w:rsidP="00311344">
            <w:pPr>
              <w:spacing w:after="0" w:line="240" w:lineRule="auto"/>
              <w:rPr>
                <w:rFonts w:ascii="Times New Roman" w:eastAsia="Times New Roman" w:hAnsi="Times New Roman" w:cs="Times New Roman"/>
                <w:sz w:val="20"/>
                <w:szCs w:val="20"/>
              </w:rPr>
            </w:pPr>
            <w:r w:rsidRPr="00737A50">
              <w:rPr>
                <w:rFonts w:ascii="Times New Roman" w:eastAsia="Times New Roman" w:hAnsi="Times New Roman" w:cs="Times New Roman"/>
                <w:sz w:val="20"/>
                <w:szCs w:val="20"/>
              </w:rPr>
              <w:t>20</w:t>
            </w:r>
          </w:p>
        </w:tc>
        <w:tc>
          <w:tcPr>
            <w:tcW w:w="624" w:type="dxa"/>
            <w:tcBorders>
              <w:top w:val="nil"/>
              <w:left w:val="nil"/>
              <w:bottom w:val="single" w:sz="6" w:space="0" w:color="auto"/>
              <w:right w:val="nil"/>
            </w:tcBorders>
          </w:tcPr>
          <w:p w14:paraId="19B1A9C2" w14:textId="4AA83EFE" w:rsidR="00311344" w:rsidRPr="00737A50" w:rsidRDefault="00311344" w:rsidP="00311344">
            <w:pPr>
              <w:spacing w:after="0" w:line="240" w:lineRule="auto"/>
              <w:rPr>
                <w:rFonts w:ascii="Times New Roman" w:eastAsia="Times New Roman" w:hAnsi="Times New Roman" w:cs="Times New Roman"/>
                <w:sz w:val="20"/>
                <w:szCs w:val="20"/>
              </w:rPr>
            </w:pPr>
            <w:r w:rsidRPr="00737A50">
              <w:rPr>
                <w:rFonts w:ascii="Times New Roman" w:eastAsia="Times New Roman" w:hAnsi="Times New Roman" w:cs="Times New Roman"/>
                <w:sz w:val="20"/>
                <w:szCs w:val="20"/>
              </w:rPr>
              <w:t>25</w:t>
            </w:r>
          </w:p>
        </w:tc>
        <w:tc>
          <w:tcPr>
            <w:tcW w:w="344" w:type="dxa"/>
            <w:hideMark/>
          </w:tcPr>
          <w:p w14:paraId="4FCA2C9A" w14:textId="77777777" w:rsidR="00311344" w:rsidRPr="00737A50" w:rsidRDefault="00311344" w:rsidP="00311344">
            <w:pPr>
              <w:spacing w:after="0" w:line="240" w:lineRule="auto"/>
              <w:rPr>
                <w:rFonts w:ascii="Times New Roman" w:eastAsia="Times New Roman" w:hAnsi="Times New Roman" w:cs="Times New Roman"/>
                <w:sz w:val="20"/>
                <w:szCs w:val="20"/>
              </w:rPr>
            </w:pPr>
            <w:r w:rsidRPr="00737A50">
              <w:rPr>
                <w:rFonts w:ascii="Times New Roman" w:eastAsia="Times New Roman" w:hAnsi="Times New Roman" w:cs="Times New Roman"/>
                <w:sz w:val="20"/>
                <w:szCs w:val="20"/>
              </w:rPr>
              <w:t>г.</w:t>
            </w:r>
          </w:p>
        </w:tc>
      </w:tr>
    </w:tbl>
    <w:p w14:paraId="075F840D" w14:textId="77777777" w:rsidR="00311344" w:rsidRPr="00737A50" w:rsidRDefault="00311344" w:rsidP="00311344">
      <w:pPr>
        <w:spacing w:before="120" w:after="0" w:line="240" w:lineRule="auto"/>
        <w:ind w:firstLine="709"/>
        <w:jc w:val="both"/>
        <w:rPr>
          <w:rFonts w:ascii="Times New Roman" w:eastAsia="Times New Roman" w:hAnsi="Times New Roman" w:cs="Times New Roman"/>
          <w:sz w:val="20"/>
          <w:szCs w:val="20"/>
        </w:rPr>
      </w:pPr>
      <w:r w:rsidRPr="00737A50">
        <w:rPr>
          <w:rFonts w:ascii="Times New Roman" w:eastAsia="Times New Roman" w:hAnsi="Times New Roman" w:cs="Times New Roman"/>
          <w:sz w:val="20"/>
          <w:szCs w:val="20"/>
        </w:rPr>
        <w:t xml:space="preserve">Настоящий договор залога является неотъемлемой частью кредитного </w:t>
      </w:r>
    </w:p>
    <w:tbl>
      <w:tblPr>
        <w:tblW w:w="9819" w:type="dxa"/>
        <w:tblLayout w:type="fixed"/>
        <w:tblCellMar>
          <w:left w:w="70" w:type="dxa"/>
          <w:right w:w="70" w:type="dxa"/>
        </w:tblCellMar>
        <w:tblLook w:val="04A0" w:firstRow="1" w:lastRow="0" w:firstColumn="1" w:lastColumn="0" w:noHBand="0" w:noVBand="1"/>
      </w:tblPr>
      <w:tblGrid>
        <w:gridCol w:w="1164"/>
        <w:gridCol w:w="548"/>
        <w:gridCol w:w="276"/>
        <w:gridCol w:w="273"/>
        <w:gridCol w:w="275"/>
        <w:gridCol w:w="549"/>
        <w:gridCol w:w="137"/>
        <w:gridCol w:w="1025"/>
        <w:gridCol w:w="482"/>
        <w:gridCol w:w="372"/>
        <w:gridCol w:w="41"/>
        <w:gridCol w:w="137"/>
        <w:gridCol w:w="274"/>
        <w:gridCol w:w="410"/>
        <w:gridCol w:w="961"/>
        <w:gridCol w:w="1235"/>
        <w:gridCol w:w="549"/>
        <w:gridCol w:w="1111"/>
      </w:tblGrid>
      <w:tr w:rsidR="00B83490" w:rsidRPr="00737A50" w14:paraId="2C5697A5" w14:textId="77777777" w:rsidTr="00C83491">
        <w:trPr>
          <w:trHeight w:val="268"/>
        </w:trPr>
        <w:tc>
          <w:tcPr>
            <w:tcW w:w="1164" w:type="dxa"/>
            <w:hideMark/>
          </w:tcPr>
          <w:p w14:paraId="765996D3" w14:textId="77777777" w:rsidR="00311344" w:rsidRPr="00737A50" w:rsidRDefault="00311344" w:rsidP="00311344">
            <w:pPr>
              <w:spacing w:after="0" w:line="240" w:lineRule="auto"/>
              <w:jc w:val="both"/>
              <w:rPr>
                <w:rFonts w:ascii="Times New Roman" w:eastAsia="Times New Roman" w:hAnsi="Times New Roman" w:cs="Times New Roman"/>
                <w:sz w:val="20"/>
                <w:szCs w:val="20"/>
              </w:rPr>
            </w:pPr>
            <w:r w:rsidRPr="00737A50">
              <w:rPr>
                <w:rFonts w:ascii="Times New Roman" w:eastAsia="Times New Roman" w:hAnsi="Times New Roman" w:cs="Times New Roman"/>
                <w:sz w:val="20"/>
                <w:szCs w:val="20"/>
              </w:rPr>
              <w:t>договора</w:t>
            </w:r>
          </w:p>
        </w:tc>
        <w:tc>
          <w:tcPr>
            <w:tcW w:w="548" w:type="dxa"/>
            <w:hideMark/>
          </w:tcPr>
          <w:p w14:paraId="65FC0E04" w14:textId="77777777" w:rsidR="00311344" w:rsidRPr="00737A50" w:rsidRDefault="00311344" w:rsidP="00311344">
            <w:pPr>
              <w:spacing w:after="0" w:line="240" w:lineRule="auto"/>
              <w:jc w:val="both"/>
              <w:rPr>
                <w:rFonts w:ascii="Times New Roman" w:eastAsia="Times New Roman" w:hAnsi="Times New Roman" w:cs="Times New Roman"/>
                <w:sz w:val="20"/>
                <w:szCs w:val="20"/>
              </w:rPr>
            </w:pPr>
            <w:r w:rsidRPr="00737A50">
              <w:rPr>
                <w:rFonts w:ascii="Times New Roman" w:eastAsia="Times New Roman" w:hAnsi="Times New Roman" w:cs="Times New Roman"/>
                <w:sz w:val="20"/>
                <w:szCs w:val="20"/>
              </w:rPr>
              <w:t>от</w:t>
            </w:r>
          </w:p>
        </w:tc>
        <w:tc>
          <w:tcPr>
            <w:tcW w:w="3017" w:type="dxa"/>
            <w:gridSpan w:val="7"/>
            <w:tcBorders>
              <w:top w:val="nil"/>
              <w:left w:val="nil"/>
              <w:bottom w:val="single" w:sz="6" w:space="0" w:color="auto"/>
              <w:right w:val="nil"/>
            </w:tcBorders>
          </w:tcPr>
          <w:p w14:paraId="11B2A8EA" w14:textId="7D964C3F" w:rsidR="00311344" w:rsidRPr="00737A50" w:rsidRDefault="00311344" w:rsidP="00311344">
            <w:pPr>
              <w:spacing w:after="0" w:line="240" w:lineRule="auto"/>
              <w:jc w:val="both"/>
              <w:rPr>
                <w:rFonts w:ascii="Times New Roman" w:eastAsia="Times New Roman" w:hAnsi="Times New Roman" w:cs="Times New Roman"/>
                <w:sz w:val="20"/>
                <w:szCs w:val="20"/>
              </w:rPr>
            </w:pPr>
            <w:r w:rsidRPr="00737A50">
              <w:rPr>
                <w:rFonts w:ascii="Times New Roman" w:eastAsia="Times New Roman" w:hAnsi="Times New Roman" w:cs="Times New Roman"/>
                <w:sz w:val="20"/>
                <w:szCs w:val="20"/>
              </w:rPr>
              <w:t>«15» января</w:t>
            </w:r>
          </w:p>
        </w:tc>
        <w:tc>
          <w:tcPr>
            <w:tcW w:w="372" w:type="dxa"/>
            <w:hideMark/>
          </w:tcPr>
          <w:p w14:paraId="0E06DD59" w14:textId="77777777" w:rsidR="00311344" w:rsidRPr="00737A50" w:rsidRDefault="00311344" w:rsidP="00311344">
            <w:pPr>
              <w:spacing w:after="0" w:line="240" w:lineRule="auto"/>
              <w:jc w:val="both"/>
              <w:rPr>
                <w:rFonts w:ascii="Times New Roman" w:eastAsia="Times New Roman" w:hAnsi="Times New Roman" w:cs="Times New Roman"/>
                <w:sz w:val="20"/>
                <w:szCs w:val="20"/>
              </w:rPr>
            </w:pPr>
            <w:r w:rsidRPr="00737A50">
              <w:rPr>
                <w:rFonts w:ascii="Times New Roman" w:eastAsia="Times New Roman" w:hAnsi="Times New Roman" w:cs="Times New Roman"/>
                <w:sz w:val="20"/>
                <w:szCs w:val="20"/>
              </w:rPr>
              <w:t>20</w:t>
            </w:r>
          </w:p>
        </w:tc>
        <w:tc>
          <w:tcPr>
            <w:tcW w:w="862" w:type="dxa"/>
            <w:gridSpan w:val="4"/>
            <w:tcBorders>
              <w:top w:val="nil"/>
              <w:left w:val="nil"/>
              <w:bottom w:val="single" w:sz="6" w:space="0" w:color="auto"/>
              <w:right w:val="nil"/>
            </w:tcBorders>
          </w:tcPr>
          <w:p w14:paraId="3866459F" w14:textId="6E1C16EB" w:rsidR="00311344" w:rsidRPr="00737A50" w:rsidRDefault="00311344" w:rsidP="00311344">
            <w:pPr>
              <w:spacing w:after="0" w:line="240" w:lineRule="auto"/>
              <w:jc w:val="both"/>
              <w:rPr>
                <w:rFonts w:ascii="Times New Roman" w:eastAsia="Times New Roman" w:hAnsi="Times New Roman" w:cs="Times New Roman"/>
                <w:sz w:val="20"/>
                <w:szCs w:val="20"/>
              </w:rPr>
            </w:pPr>
            <w:r w:rsidRPr="00737A50">
              <w:rPr>
                <w:rFonts w:ascii="Times New Roman" w:eastAsia="Times New Roman" w:hAnsi="Times New Roman" w:cs="Times New Roman"/>
                <w:sz w:val="20"/>
                <w:szCs w:val="20"/>
              </w:rPr>
              <w:t>25</w:t>
            </w:r>
          </w:p>
        </w:tc>
        <w:tc>
          <w:tcPr>
            <w:tcW w:w="3856" w:type="dxa"/>
            <w:gridSpan w:val="4"/>
            <w:hideMark/>
          </w:tcPr>
          <w:p w14:paraId="4689B7A2" w14:textId="77777777" w:rsidR="00311344" w:rsidRPr="00737A50" w:rsidRDefault="00311344" w:rsidP="00311344">
            <w:pPr>
              <w:spacing w:after="0" w:line="240" w:lineRule="auto"/>
              <w:jc w:val="both"/>
              <w:rPr>
                <w:rFonts w:ascii="Times New Roman" w:eastAsia="Times New Roman" w:hAnsi="Times New Roman" w:cs="Times New Roman"/>
                <w:sz w:val="20"/>
                <w:szCs w:val="20"/>
              </w:rPr>
            </w:pPr>
            <w:r w:rsidRPr="00737A50">
              <w:rPr>
                <w:rFonts w:ascii="Times New Roman" w:eastAsia="Times New Roman" w:hAnsi="Times New Roman" w:cs="Times New Roman"/>
                <w:sz w:val="20"/>
                <w:szCs w:val="20"/>
              </w:rPr>
              <w:t>г.</w:t>
            </w:r>
          </w:p>
        </w:tc>
      </w:tr>
      <w:tr w:rsidR="00B83490" w:rsidRPr="00737A50" w14:paraId="4A4AA31C" w14:textId="77777777" w:rsidTr="00311344">
        <w:trPr>
          <w:trHeight w:val="283"/>
        </w:trPr>
        <w:tc>
          <w:tcPr>
            <w:tcW w:w="8708" w:type="dxa"/>
            <w:gridSpan w:val="17"/>
            <w:tcBorders>
              <w:top w:val="nil"/>
              <w:left w:val="nil"/>
              <w:bottom w:val="single" w:sz="6" w:space="0" w:color="auto"/>
              <w:right w:val="nil"/>
            </w:tcBorders>
          </w:tcPr>
          <w:p w14:paraId="11046DF6" w14:textId="6735F8E8" w:rsidR="00311344" w:rsidRPr="00737A50" w:rsidRDefault="00311344" w:rsidP="00311344">
            <w:pPr>
              <w:spacing w:after="0" w:line="240" w:lineRule="auto"/>
              <w:jc w:val="both"/>
              <w:rPr>
                <w:rFonts w:ascii="Times New Roman" w:eastAsia="Times New Roman" w:hAnsi="Times New Roman" w:cs="Times New Roman"/>
                <w:sz w:val="20"/>
                <w:szCs w:val="20"/>
              </w:rPr>
            </w:pPr>
            <w:r w:rsidRPr="00737A50">
              <w:rPr>
                <w:rFonts w:ascii="Times New Roman" w:eastAsia="Times New Roman" w:hAnsi="Times New Roman" w:cs="Times New Roman"/>
                <w:sz w:val="20"/>
                <w:szCs w:val="20"/>
              </w:rPr>
              <w:t>Публичного акционерного общества «Окна» (ПАО «Окна»)</w:t>
            </w:r>
          </w:p>
        </w:tc>
        <w:tc>
          <w:tcPr>
            <w:tcW w:w="1111" w:type="dxa"/>
            <w:hideMark/>
          </w:tcPr>
          <w:p w14:paraId="71FB21BF" w14:textId="77777777" w:rsidR="00311344" w:rsidRPr="00737A50" w:rsidRDefault="00311344" w:rsidP="00311344">
            <w:pPr>
              <w:spacing w:after="0" w:line="240" w:lineRule="auto"/>
              <w:jc w:val="both"/>
              <w:rPr>
                <w:rFonts w:ascii="Times New Roman" w:eastAsia="Times New Roman" w:hAnsi="Times New Roman" w:cs="Times New Roman"/>
                <w:sz w:val="20"/>
                <w:szCs w:val="20"/>
              </w:rPr>
            </w:pPr>
            <w:r w:rsidRPr="00737A50">
              <w:rPr>
                <w:rFonts w:ascii="Times New Roman" w:eastAsia="Times New Roman" w:hAnsi="Times New Roman" w:cs="Times New Roman"/>
                <w:sz w:val="20"/>
                <w:szCs w:val="20"/>
              </w:rPr>
              <w:t>,</w:t>
            </w:r>
          </w:p>
        </w:tc>
      </w:tr>
      <w:tr w:rsidR="00B83490" w:rsidRPr="00737A50" w14:paraId="33E957F9" w14:textId="77777777" w:rsidTr="00311344">
        <w:trPr>
          <w:trHeight w:val="552"/>
        </w:trPr>
        <w:tc>
          <w:tcPr>
            <w:tcW w:w="9819" w:type="dxa"/>
            <w:gridSpan w:val="18"/>
            <w:hideMark/>
          </w:tcPr>
          <w:p w14:paraId="2C60336D" w14:textId="77777777" w:rsidR="00311344" w:rsidRPr="00737A50" w:rsidRDefault="00311344" w:rsidP="00311344">
            <w:pPr>
              <w:spacing w:after="0" w:line="240" w:lineRule="auto"/>
              <w:jc w:val="center"/>
              <w:rPr>
                <w:rFonts w:ascii="Times New Roman" w:eastAsia="Times New Roman" w:hAnsi="Times New Roman" w:cs="Times New Roman"/>
                <w:sz w:val="20"/>
                <w:szCs w:val="20"/>
              </w:rPr>
            </w:pPr>
            <w:r w:rsidRPr="00737A50">
              <w:rPr>
                <w:rFonts w:ascii="Times New Roman" w:eastAsia="Times New Roman" w:hAnsi="Times New Roman" w:cs="Times New Roman"/>
                <w:sz w:val="20"/>
                <w:szCs w:val="20"/>
              </w:rPr>
              <w:t>(полное наименование предприятия-</w:t>
            </w:r>
            <w:proofErr w:type="spellStart"/>
            <w:r w:rsidRPr="00737A50">
              <w:rPr>
                <w:rFonts w:ascii="Times New Roman" w:eastAsia="Times New Roman" w:hAnsi="Times New Roman" w:cs="Times New Roman"/>
                <w:sz w:val="20"/>
                <w:szCs w:val="20"/>
              </w:rPr>
              <w:t>ссудозаемщика</w:t>
            </w:r>
            <w:proofErr w:type="spellEnd"/>
            <w:r w:rsidRPr="00737A50">
              <w:rPr>
                <w:rFonts w:ascii="Times New Roman" w:eastAsia="Times New Roman" w:hAnsi="Times New Roman" w:cs="Times New Roman"/>
                <w:sz w:val="20"/>
                <w:szCs w:val="20"/>
              </w:rPr>
              <w:t xml:space="preserve"> с указанием  </w:t>
            </w:r>
          </w:p>
          <w:p w14:paraId="01A1B6AA" w14:textId="77777777" w:rsidR="00311344" w:rsidRPr="00737A50" w:rsidRDefault="00311344" w:rsidP="00311344">
            <w:pPr>
              <w:spacing w:after="0" w:line="240" w:lineRule="auto"/>
              <w:jc w:val="center"/>
              <w:rPr>
                <w:rFonts w:ascii="Times New Roman" w:eastAsia="Times New Roman" w:hAnsi="Times New Roman" w:cs="Times New Roman"/>
                <w:sz w:val="20"/>
                <w:szCs w:val="20"/>
              </w:rPr>
            </w:pPr>
            <w:r w:rsidRPr="00737A50">
              <w:rPr>
                <w:rFonts w:ascii="Times New Roman" w:eastAsia="Times New Roman" w:hAnsi="Times New Roman" w:cs="Times New Roman"/>
                <w:sz w:val="20"/>
                <w:szCs w:val="20"/>
              </w:rPr>
              <w:t>организационно-правовой формы)</w:t>
            </w:r>
          </w:p>
        </w:tc>
      </w:tr>
      <w:tr w:rsidR="00B83490" w:rsidRPr="00737A50" w14:paraId="215D1265" w14:textId="77777777" w:rsidTr="00311344">
        <w:trPr>
          <w:trHeight w:val="268"/>
        </w:trPr>
        <w:tc>
          <w:tcPr>
            <w:tcW w:w="5279" w:type="dxa"/>
            <w:gridSpan w:val="12"/>
            <w:hideMark/>
          </w:tcPr>
          <w:p w14:paraId="19E0B87D" w14:textId="77777777" w:rsidR="00311344" w:rsidRPr="00737A50" w:rsidRDefault="00311344" w:rsidP="00311344">
            <w:pPr>
              <w:spacing w:after="0" w:line="240" w:lineRule="auto"/>
              <w:jc w:val="both"/>
              <w:rPr>
                <w:rFonts w:ascii="Times New Roman" w:eastAsia="Times New Roman" w:hAnsi="Times New Roman" w:cs="Times New Roman"/>
                <w:sz w:val="20"/>
                <w:szCs w:val="20"/>
              </w:rPr>
            </w:pPr>
            <w:r w:rsidRPr="00737A50">
              <w:rPr>
                <w:rFonts w:ascii="Times New Roman" w:eastAsia="Times New Roman" w:hAnsi="Times New Roman" w:cs="Times New Roman"/>
                <w:sz w:val="20"/>
                <w:szCs w:val="20"/>
              </w:rPr>
              <w:t>именуемый в дальнейшем Залогодатель, в лице</w:t>
            </w:r>
          </w:p>
        </w:tc>
        <w:tc>
          <w:tcPr>
            <w:tcW w:w="4540" w:type="dxa"/>
            <w:gridSpan w:val="6"/>
            <w:tcBorders>
              <w:top w:val="nil"/>
              <w:left w:val="nil"/>
              <w:bottom w:val="single" w:sz="6" w:space="0" w:color="auto"/>
              <w:right w:val="nil"/>
            </w:tcBorders>
          </w:tcPr>
          <w:p w14:paraId="5D1247E5" w14:textId="13567908" w:rsidR="00311344" w:rsidRPr="00737A50" w:rsidRDefault="00311344" w:rsidP="00311344">
            <w:pPr>
              <w:spacing w:after="0" w:line="240" w:lineRule="auto"/>
              <w:jc w:val="both"/>
              <w:rPr>
                <w:rFonts w:ascii="Times New Roman" w:eastAsia="Times New Roman" w:hAnsi="Times New Roman" w:cs="Times New Roman"/>
                <w:sz w:val="20"/>
                <w:szCs w:val="20"/>
              </w:rPr>
            </w:pPr>
            <w:r w:rsidRPr="00737A50">
              <w:rPr>
                <w:rFonts w:ascii="Times New Roman" w:eastAsia="Times New Roman" w:hAnsi="Times New Roman" w:cs="Times New Roman"/>
                <w:sz w:val="20"/>
                <w:szCs w:val="20"/>
              </w:rPr>
              <w:t>Директора</w:t>
            </w:r>
          </w:p>
        </w:tc>
      </w:tr>
      <w:tr w:rsidR="00B83490" w:rsidRPr="00737A50" w14:paraId="2EFDA98F" w14:textId="77777777" w:rsidTr="00311344">
        <w:trPr>
          <w:trHeight w:val="268"/>
        </w:trPr>
        <w:tc>
          <w:tcPr>
            <w:tcW w:w="8708" w:type="dxa"/>
            <w:gridSpan w:val="17"/>
            <w:tcBorders>
              <w:top w:val="nil"/>
              <w:left w:val="nil"/>
              <w:bottom w:val="single" w:sz="6" w:space="0" w:color="auto"/>
              <w:right w:val="nil"/>
            </w:tcBorders>
          </w:tcPr>
          <w:p w14:paraId="0A976198" w14:textId="080F556C" w:rsidR="00311344" w:rsidRPr="00737A50" w:rsidRDefault="00311344" w:rsidP="00311344">
            <w:pPr>
              <w:spacing w:after="0" w:line="240" w:lineRule="auto"/>
              <w:jc w:val="both"/>
              <w:rPr>
                <w:rFonts w:ascii="Times New Roman" w:eastAsia="Times New Roman" w:hAnsi="Times New Roman" w:cs="Times New Roman"/>
                <w:sz w:val="20"/>
                <w:szCs w:val="20"/>
              </w:rPr>
            </w:pPr>
            <w:r w:rsidRPr="00737A50">
              <w:rPr>
                <w:rFonts w:ascii="Times New Roman" w:eastAsia="Times New Roman" w:hAnsi="Times New Roman" w:cs="Times New Roman"/>
                <w:sz w:val="20"/>
                <w:szCs w:val="20"/>
              </w:rPr>
              <w:t>Мамченко Павла Михайловича</w:t>
            </w:r>
          </w:p>
        </w:tc>
        <w:tc>
          <w:tcPr>
            <w:tcW w:w="1111" w:type="dxa"/>
          </w:tcPr>
          <w:p w14:paraId="6C87C0D5" w14:textId="77777777" w:rsidR="00311344" w:rsidRPr="00737A50" w:rsidRDefault="00311344" w:rsidP="00311344">
            <w:pPr>
              <w:spacing w:after="0" w:line="240" w:lineRule="auto"/>
              <w:jc w:val="both"/>
              <w:rPr>
                <w:rFonts w:ascii="Times New Roman" w:eastAsia="Times New Roman" w:hAnsi="Times New Roman" w:cs="Times New Roman"/>
                <w:sz w:val="20"/>
                <w:szCs w:val="20"/>
              </w:rPr>
            </w:pPr>
          </w:p>
        </w:tc>
      </w:tr>
      <w:tr w:rsidR="00B83490" w:rsidRPr="00737A50" w14:paraId="4E6B1AD0" w14:textId="77777777" w:rsidTr="00311344">
        <w:trPr>
          <w:trHeight w:val="239"/>
        </w:trPr>
        <w:tc>
          <w:tcPr>
            <w:tcW w:w="9819" w:type="dxa"/>
            <w:gridSpan w:val="18"/>
            <w:hideMark/>
          </w:tcPr>
          <w:p w14:paraId="545EA84B" w14:textId="77777777" w:rsidR="00311344" w:rsidRPr="00737A50" w:rsidRDefault="00311344" w:rsidP="00311344">
            <w:pPr>
              <w:spacing w:after="0" w:line="240" w:lineRule="auto"/>
              <w:jc w:val="center"/>
              <w:rPr>
                <w:rFonts w:ascii="Times New Roman" w:eastAsia="Times New Roman" w:hAnsi="Times New Roman" w:cs="Times New Roman"/>
                <w:sz w:val="16"/>
                <w:szCs w:val="20"/>
              </w:rPr>
            </w:pPr>
            <w:r w:rsidRPr="00737A50">
              <w:rPr>
                <w:rFonts w:ascii="Times New Roman" w:eastAsia="Times New Roman" w:hAnsi="Times New Roman" w:cs="Times New Roman"/>
                <w:sz w:val="16"/>
                <w:szCs w:val="20"/>
              </w:rPr>
              <w:t>(должность, фамилия, имя, отчество)</w:t>
            </w:r>
          </w:p>
        </w:tc>
      </w:tr>
      <w:tr w:rsidR="00B83490" w:rsidRPr="00737A50" w14:paraId="433A95A0" w14:textId="77777777" w:rsidTr="00C83491">
        <w:trPr>
          <w:trHeight w:val="268"/>
        </w:trPr>
        <w:tc>
          <w:tcPr>
            <w:tcW w:w="3222" w:type="dxa"/>
            <w:gridSpan w:val="7"/>
            <w:hideMark/>
          </w:tcPr>
          <w:p w14:paraId="7DF08808" w14:textId="77777777" w:rsidR="00311344" w:rsidRPr="00737A50" w:rsidRDefault="00311344" w:rsidP="00311344">
            <w:pPr>
              <w:spacing w:after="0" w:line="240" w:lineRule="auto"/>
              <w:jc w:val="both"/>
              <w:rPr>
                <w:rFonts w:ascii="Times New Roman" w:eastAsia="Times New Roman" w:hAnsi="Times New Roman" w:cs="Times New Roman"/>
                <w:sz w:val="20"/>
                <w:szCs w:val="20"/>
              </w:rPr>
            </w:pPr>
            <w:r w:rsidRPr="00737A50">
              <w:rPr>
                <w:rFonts w:ascii="Times New Roman" w:eastAsia="Times New Roman" w:hAnsi="Times New Roman" w:cs="Times New Roman"/>
                <w:sz w:val="20"/>
                <w:szCs w:val="20"/>
              </w:rPr>
              <w:t>действующего на основании</w:t>
            </w:r>
          </w:p>
        </w:tc>
        <w:tc>
          <w:tcPr>
            <w:tcW w:w="3702" w:type="dxa"/>
            <w:gridSpan w:val="8"/>
            <w:tcBorders>
              <w:top w:val="nil"/>
              <w:left w:val="nil"/>
              <w:bottom w:val="single" w:sz="6" w:space="0" w:color="auto"/>
              <w:right w:val="nil"/>
            </w:tcBorders>
          </w:tcPr>
          <w:p w14:paraId="0F9F9F62" w14:textId="22507D44" w:rsidR="00311344" w:rsidRPr="00737A50" w:rsidRDefault="00311344" w:rsidP="00311344">
            <w:pPr>
              <w:spacing w:after="0" w:line="240" w:lineRule="auto"/>
              <w:jc w:val="both"/>
              <w:rPr>
                <w:rFonts w:ascii="Times New Roman" w:eastAsia="Times New Roman" w:hAnsi="Times New Roman" w:cs="Times New Roman"/>
                <w:sz w:val="20"/>
                <w:szCs w:val="20"/>
              </w:rPr>
            </w:pPr>
            <w:r w:rsidRPr="00737A50">
              <w:rPr>
                <w:rFonts w:ascii="Times New Roman" w:eastAsia="Times New Roman" w:hAnsi="Times New Roman" w:cs="Times New Roman"/>
                <w:sz w:val="20"/>
                <w:szCs w:val="20"/>
              </w:rPr>
              <w:t>Устава</w:t>
            </w:r>
          </w:p>
        </w:tc>
        <w:tc>
          <w:tcPr>
            <w:tcW w:w="2895" w:type="dxa"/>
            <w:gridSpan w:val="3"/>
            <w:hideMark/>
          </w:tcPr>
          <w:p w14:paraId="79B22B78" w14:textId="77777777" w:rsidR="00311344" w:rsidRPr="00737A50" w:rsidRDefault="00311344" w:rsidP="00311344">
            <w:pPr>
              <w:spacing w:after="0" w:line="240" w:lineRule="auto"/>
              <w:jc w:val="both"/>
              <w:rPr>
                <w:rFonts w:ascii="Times New Roman" w:eastAsia="Times New Roman" w:hAnsi="Times New Roman" w:cs="Times New Roman"/>
                <w:sz w:val="20"/>
                <w:szCs w:val="20"/>
              </w:rPr>
            </w:pPr>
            <w:r w:rsidRPr="00737A50">
              <w:rPr>
                <w:rFonts w:ascii="Times New Roman" w:eastAsia="Times New Roman" w:hAnsi="Times New Roman" w:cs="Times New Roman"/>
                <w:sz w:val="20"/>
                <w:szCs w:val="20"/>
              </w:rPr>
              <w:t>, с одной стороны,</w:t>
            </w:r>
          </w:p>
        </w:tc>
      </w:tr>
      <w:tr w:rsidR="00B83490" w:rsidRPr="00737A50" w14:paraId="34335731" w14:textId="77777777" w:rsidTr="00C83491">
        <w:trPr>
          <w:trHeight w:val="283"/>
        </w:trPr>
        <w:tc>
          <w:tcPr>
            <w:tcW w:w="2536" w:type="dxa"/>
            <w:gridSpan w:val="5"/>
            <w:hideMark/>
          </w:tcPr>
          <w:p w14:paraId="398AFEDB" w14:textId="77777777" w:rsidR="00311344" w:rsidRPr="00737A50" w:rsidRDefault="00311344" w:rsidP="00311344">
            <w:pPr>
              <w:spacing w:after="0" w:line="240" w:lineRule="auto"/>
              <w:jc w:val="both"/>
              <w:rPr>
                <w:rFonts w:ascii="Times New Roman" w:eastAsia="Times New Roman" w:hAnsi="Times New Roman" w:cs="Times New Roman"/>
                <w:sz w:val="20"/>
                <w:szCs w:val="20"/>
              </w:rPr>
            </w:pPr>
            <w:r w:rsidRPr="00737A50">
              <w:rPr>
                <w:rFonts w:ascii="Times New Roman" w:eastAsia="Times New Roman" w:hAnsi="Times New Roman" w:cs="Times New Roman"/>
                <w:sz w:val="20"/>
                <w:szCs w:val="20"/>
              </w:rPr>
              <w:t>и коммерческий банк</w:t>
            </w:r>
          </w:p>
        </w:tc>
        <w:tc>
          <w:tcPr>
            <w:tcW w:w="6172" w:type="dxa"/>
            <w:gridSpan w:val="12"/>
            <w:tcBorders>
              <w:top w:val="nil"/>
              <w:left w:val="nil"/>
              <w:bottom w:val="single" w:sz="6" w:space="0" w:color="auto"/>
              <w:right w:val="nil"/>
            </w:tcBorders>
          </w:tcPr>
          <w:p w14:paraId="245FE855" w14:textId="1FD59A52" w:rsidR="00311344" w:rsidRPr="00737A50" w:rsidRDefault="00311344" w:rsidP="00311344">
            <w:pPr>
              <w:spacing w:after="0" w:line="240" w:lineRule="auto"/>
              <w:jc w:val="both"/>
              <w:rPr>
                <w:rFonts w:ascii="Times New Roman" w:eastAsia="Times New Roman" w:hAnsi="Times New Roman" w:cs="Times New Roman"/>
                <w:sz w:val="20"/>
                <w:szCs w:val="20"/>
              </w:rPr>
            </w:pPr>
            <w:r w:rsidRPr="00737A50">
              <w:rPr>
                <w:rFonts w:ascii="Times New Roman" w:eastAsia="Times New Roman" w:hAnsi="Times New Roman" w:cs="Times New Roman"/>
                <w:sz w:val="20"/>
                <w:szCs w:val="20"/>
              </w:rPr>
              <w:t>Акционерное общество «Россельхозбанк» (АО «Россельхозбанк»)</w:t>
            </w:r>
          </w:p>
        </w:tc>
        <w:tc>
          <w:tcPr>
            <w:tcW w:w="1111" w:type="dxa"/>
            <w:hideMark/>
          </w:tcPr>
          <w:p w14:paraId="0E60D761" w14:textId="77777777" w:rsidR="00311344" w:rsidRPr="00737A50" w:rsidRDefault="00311344" w:rsidP="00311344">
            <w:pPr>
              <w:spacing w:after="0" w:line="240" w:lineRule="auto"/>
              <w:jc w:val="both"/>
              <w:rPr>
                <w:rFonts w:ascii="Times New Roman" w:eastAsia="Times New Roman" w:hAnsi="Times New Roman" w:cs="Times New Roman"/>
                <w:sz w:val="20"/>
                <w:szCs w:val="20"/>
              </w:rPr>
            </w:pPr>
            <w:r w:rsidRPr="00737A50">
              <w:rPr>
                <w:rFonts w:ascii="Times New Roman" w:eastAsia="Times New Roman" w:hAnsi="Times New Roman" w:cs="Times New Roman"/>
                <w:sz w:val="20"/>
                <w:szCs w:val="20"/>
              </w:rPr>
              <w:t>,</w:t>
            </w:r>
          </w:p>
        </w:tc>
      </w:tr>
      <w:tr w:rsidR="00B83490" w:rsidRPr="00737A50" w14:paraId="4073B8C1" w14:textId="77777777" w:rsidTr="00311344">
        <w:trPr>
          <w:trHeight w:val="268"/>
        </w:trPr>
        <w:tc>
          <w:tcPr>
            <w:tcW w:w="5553" w:type="dxa"/>
            <w:gridSpan w:val="13"/>
            <w:hideMark/>
          </w:tcPr>
          <w:p w14:paraId="30A4BA0F" w14:textId="77777777" w:rsidR="00311344" w:rsidRPr="00737A50" w:rsidRDefault="00311344" w:rsidP="00311344">
            <w:pPr>
              <w:spacing w:after="0" w:line="240" w:lineRule="auto"/>
              <w:jc w:val="both"/>
              <w:rPr>
                <w:rFonts w:ascii="Times New Roman" w:eastAsia="Times New Roman" w:hAnsi="Times New Roman" w:cs="Times New Roman"/>
                <w:sz w:val="20"/>
                <w:szCs w:val="20"/>
              </w:rPr>
            </w:pPr>
            <w:r w:rsidRPr="00737A50">
              <w:rPr>
                <w:rFonts w:ascii="Times New Roman" w:eastAsia="Times New Roman" w:hAnsi="Times New Roman" w:cs="Times New Roman"/>
                <w:sz w:val="20"/>
                <w:szCs w:val="20"/>
              </w:rPr>
              <w:t>именуемый в дальнейшем Залогодержатель, в лице</w:t>
            </w:r>
          </w:p>
        </w:tc>
        <w:tc>
          <w:tcPr>
            <w:tcW w:w="4266" w:type="dxa"/>
            <w:gridSpan w:val="5"/>
            <w:tcBorders>
              <w:top w:val="nil"/>
              <w:left w:val="nil"/>
              <w:bottom w:val="single" w:sz="6" w:space="0" w:color="auto"/>
              <w:right w:val="nil"/>
            </w:tcBorders>
          </w:tcPr>
          <w:p w14:paraId="3A82A153" w14:textId="2DE02633" w:rsidR="00311344" w:rsidRPr="00737A50" w:rsidRDefault="00311344" w:rsidP="00311344">
            <w:pPr>
              <w:spacing w:after="0" w:line="240" w:lineRule="auto"/>
              <w:jc w:val="both"/>
              <w:rPr>
                <w:rFonts w:ascii="Times New Roman" w:eastAsia="Times New Roman" w:hAnsi="Times New Roman" w:cs="Times New Roman"/>
                <w:sz w:val="20"/>
                <w:szCs w:val="20"/>
              </w:rPr>
            </w:pPr>
            <w:r w:rsidRPr="00737A50">
              <w:rPr>
                <w:rFonts w:ascii="Times New Roman" w:eastAsia="Times New Roman" w:hAnsi="Times New Roman" w:cs="Times New Roman"/>
                <w:sz w:val="20"/>
                <w:szCs w:val="20"/>
              </w:rPr>
              <w:t>Директора</w:t>
            </w:r>
          </w:p>
        </w:tc>
      </w:tr>
      <w:tr w:rsidR="00B83490" w:rsidRPr="00737A50" w14:paraId="049D080A" w14:textId="77777777" w:rsidTr="00311344">
        <w:trPr>
          <w:trHeight w:val="268"/>
        </w:trPr>
        <w:tc>
          <w:tcPr>
            <w:tcW w:w="8708" w:type="dxa"/>
            <w:gridSpan w:val="17"/>
            <w:tcBorders>
              <w:top w:val="nil"/>
              <w:left w:val="nil"/>
              <w:bottom w:val="single" w:sz="6" w:space="0" w:color="auto"/>
              <w:right w:val="nil"/>
            </w:tcBorders>
          </w:tcPr>
          <w:p w14:paraId="3283A885" w14:textId="14DE43EA" w:rsidR="00311344" w:rsidRPr="00737A50" w:rsidRDefault="00311344" w:rsidP="00311344">
            <w:pPr>
              <w:spacing w:after="0" w:line="240" w:lineRule="auto"/>
              <w:jc w:val="both"/>
              <w:rPr>
                <w:rFonts w:ascii="Times New Roman" w:eastAsia="Times New Roman" w:hAnsi="Times New Roman" w:cs="Times New Roman"/>
                <w:sz w:val="20"/>
                <w:szCs w:val="20"/>
              </w:rPr>
            </w:pPr>
            <w:r w:rsidRPr="00737A50">
              <w:rPr>
                <w:rFonts w:ascii="Times New Roman" w:eastAsia="Times New Roman" w:hAnsi="Times New Roman" w:cs="Times New Roman"/>
                <w:sz w:val="20"/>
                <w:szCs w:val="20"/>
              </w:rPr>
              <w:t>Листова Бориса Павловича</w:t>
            </w:r>
          </w:p>
        </w:tc>
        <w:tc>
          <w:tcPr>
            <w:tcW w:w="1111" w:type="dxa"/>
          </w:tcPr>
          <w:p w14:paraId="7FE4B913" w14:textId="77777777" w:rsidR="00311344" w:rsidRPr="00737A50" w:rsidRDefault="00311344" w:rsidP="00311344">
            <w:pPr>
              <w:spacing w:after="0" w:line="240" w:lineRule="auto"/>
              <w:jc w:val="both"/>
              <w:rPr>
                <w:rFonts w:ascii="Times New Roman" w:eastAsia="Times New Roman" w:hAnsi="Times New Roman" w:cs="Times New Roman"/>
                <w:sz w:val="20"/>
                <w:szCs w:val="20"/>
              </w:rPr>
            </w:pPr>
          </w:p>
        </w:tc>
      </w:tr>
      <w:tr w:rsidR="00B83490" w:rsidRPr="00737A50" w14:paraId="55EC0D7C" w14:textId="77777777" w:rsidTr="00311344">
        <w:trPr>
          <w:trHeight w:val="283"/>
        </w:trPr>
        <w:tc>
          <w:tcPr>
            <w:tcW w:w="8708" w:type="dxa"/>
            <w:gridSpan w:val="17"/>
            <w:hideMark/>
          </w:tcPr>
          <w:p w14:paraId="174A1E1C" w14:textId="77777777" w:rsidR="00311344" w:rsidRPr="00737A50" w:rsidRDefault="00311344" w:rsidP="00311344">
            <w:pPr>
              <w:spacing w:after="0" w:line="240" w:lineRule="auto"/>
              <w:jc w:val="center"/>
              <w:rPr>
                <w:rFonts w:ascii="Times New Roman" w:eastAsia="Times New Roman" w:hAnsi="Times New Roman" w:cs="Times New Roman"/>
                <w:sz w:val="16"/>
                <w:szCs w:val="20"/>
              </w:rPr>
            </w:pPr>
            <w:r w:rsidRPr="00737A50">
              <w:rPr>
                <w:rFonts w:ascii="Times New Roman" w:eastAsia="Times New Roman" w:hAnsi="Times New Roman" w:cs="Times New Roman"/>
                <w:sz w:val="16"/>
                <w:szCs w:val="20"/>
              </w:rPr>
              <w:t>(должность, фамилия, имя, отчество)</w:t>
            </w:r>
          </w:p>
        </w:tc>
        <w:tc>
          <w:tcPr>
            <w:tcW w:w="1111" w:type="dxa"/>
          </w:tcPr>
          <w:p w14:paraId="1171CDAD" w14:textId="77777777" w:rsidR="00311344" w:rsidRPr="00737A50" w:rsidRDefault="00311344" w:rsidP="00311344">
            <w:pPr>
              <w:spacing w:after="0" w:line="240" w:lineRule="auto"/>
              <w:jc w:val="both"/>
              <w:rPr>
                <w:rFonts w:ascii="Times New Roman" w:eastAsia="Times New Roman" w:hAnsi="Times New Roman" w:cs="Times New Roman"/>
                <w:sz w:val="20"/>
                <w:szCs w:val="20"/>
              </w:rPr>
            </w:pPr>
          </w:p>
        </w:tc>
      </w:tr>
      <w:tr w:rsidR="00B83490" w:rsidRPr="00737A50" w14:paraId="48E07428" w14:textId="77777777" w:rsidTr="00C83491">
        <w:trPr>
          <w:trHeight w:val="268"/>
        </w:trPr>
        <w:tc>
          <w:tcPr>
            <w:tcW w:w="3085" w:type="dxa"/>
            <w:gridSpan w:val="6"/>
            <w:hideMark/>
          </w:tcPr>
          <w:p w14:paraId="5BCE2B42" w14:textId="77777777" w:rsidR="00311344" w:rsidRPr="00737A50" w:rsidRDefault="00311344" w:rsidP="00311344">
            <w:pPr>
              <w:spacing w:after="0" w:line="240" w:lineRule="auto"/>
              <w:jc w:val="both"/>
              <w:rPr>
                <w:rFonts w:ascii="Times New Roman" w:eastAsia="Times New Roman" w:hAnsi="Times New Roman" w:cs="Times New Roman"/>
                <w:sz w:val="20"/>
                <w:szCs w:val="20"/>
              </w:rPr>
            </w:pPr>
            <w:r w:rsidRPr="00737A50">
              <w:rPr>
                <w:rFonts w:ascii="Times New Roman" w:eastAsia="Times New Roman" w:hAnsi="Times New Roman" w:cs="Times New Roman"/>
                <w:sz w:val="20"/>
                <w:szCs w:val="20"/>
              </w:rPr>
              <w:t>действующий на основании</w:t>
            </w:r>
          </w:p>
        </w:tc>
        <w:tc>
          <w:tcPr>
            <w:tcW w:w="3839" w:type="dxa"/>
            <w:gridSpan w:val="9"/>
            <w:tcBorders>
              <w:top w:val="nil"/>
              <w:left w:val="nil"/>
              <w:bottom w:val="single" w:sz="6" w:space="0" w:color="auto"/>
              <w:right w:val="nil"/>
            </w:tcBorders>
          </w:tcPr>
          <w:p w14:paraId="0F5E5B52" w14:textId="252D6CA5" w:rsidR="00311344" w:rsidRPr="00737A50" w:rsidRDefault="00311344" w:rsidP="00311344">
            <w:pPr>
              <w:spacing w:after="0" w:line="240" w:lineRule="auto"/>
              <w:jc w:val="both"/>
              <w:rPr>
                <w:rFonts w:ascii="Times New Roman" w:eastAsia="Times New Roman" w:hAnsi="Times New Roman" w:cs="Times New Roman"/>
                <w:sz w:val="20"/>
                <w:szCs w:val="20"/>
              </w:rPr>
            </w:pPr>
            <w:r w:rsidRPr="00737A50">
              <w:rPr>
                <w:rFonts w:ascii="Times New Roman" w:eastAsia="Times New Roman" w:hAnsi="Times New Roman" w:cs="Times New Roman"/>
                <w:sz w:val="20"/>
                <w:szCs w:val="20"/>
              </w:rPr>
              <w:t>Устава</w:t>
            </w:r>
          </w:p>
        </w:tc>
        <w:tc>
          <w:tcPr>
            <w:tcW w:w="2895" w:type="dxa"/>
            <w:gridSpan w:val="3"/>
            <w:hideMark/>
          </w:tcPr>
          <w:p w14:paraId="31E2122F" w14:textId="77777777" w:rsidR="00311344" w:rsidRPr="00737A50" w:rsidRDefault="00311344" w:rsidP="00311344">
            <w:pPr>
              <w:spacing w:after="0" w:line="240" w:lineRule="auto"/>
              <w:jc w:val="both"/>
              <w:rPr>
                <w:rFonts w:ascii="Times New Roman" w:eastAsia="Times New Roman" w:hAnsi="Times New Roman" w:cs="Times New Roman"/>
                <w:sz w:val="20"/>
                <w:szCs w:val="20"/>
              </w:rPr>
            </w:pPr>
            <w:r w:rsidRPr="00737A50">
              <w:rPr>
                <w:rFonts w:ascii="Times New Roman" w:eastAsia="Times New Roman" w:hAnsi="Times New Roman" w:cs="Times New Roman"/>
                <w:sz w:val="20"/>
                <w:szCs w:val="20"/>
              </w:rPr>
              <w:t>, с другой стороны,</w:t>
            </w:r>
          </w:p>
        </w:tc>
      </w:tr>
      <w:tr w:rsidR="00B83490" w:rsidRPr="00737A50" w14:paraId="39C558F3" w14:textId="77777777" w:rsidTr="00311344">
        <w:trPr>
          <w:trHeight w:val="283"/>
        </w:trPr>
        <w:tc>
          <w:tcPr>
            <w:tcW w:w="9819" w:type="dxa"/>
            <w:gridSpan w:val="18"/>
            <w:hideMark/>
          </w:tcPr>
          <w:p w14:paraId="65D50FA0" w14:textId="77777777" w:rsidR="00311344" w:rsidRPr="00737A50" w:rsidRDefault="00311344" w:rsidP="00311344">
            <w:pPr>
              <w:spacing w:after="0" w:line="240" w:lineRule="auto"/>
              <w:jc w:val="both"/>
              <w:rPr>
                <w:rFonts w:ascii="Times New Roman" w:eastAsia="Times New Roman" w:hAnsi="Times New Roman" w:cs="Times New Roman"/>
                <w:sz w:val="20"/>
                <w:szCs w:val="20"/>
              </w:rPr>
            </w:pPr>
            <w:r w:rsidRPr="00737A50">
              <w:rPr>
                <w:rFonts w:ascii="Times New Roman" w:eastAsia="Times New Roman" w:hAnsi="Times New Roman" w:cs="Times New Roman"/>
                <w:sz w:val="20"/>
                <w:szCs w:val="20"/>
              </w:rPr>
              <w:t>заключили настоящий договор о нижеследующем:</w:t>
            </w:r>
          </w:p>
        </w:tc>
      </w:tr>
      <w:tr w:rsidR="00B83490" w:rsidRPr="00737A50" w14:paraId="3F98C717" w14:textId="77777777" w:rsidTr="00311344">
        <w:trPr>
          <w:trHeight w:val="268"/>
        </w:trPr>
        <w:tc>
          <w:tcPr>
            <w:tcW w:w="4247" w:type="dxa"/>
            <w:gridSpan w:val="8"/>
            <w:hideMark/>
          </w:tcPr>
          <w:p w14:paraId="62F2245D" w14:textId="77777777" w:rsidR="00311344" w:rsidRPr="00737A50" w:rsidRDefault="00311344" w:rsidP="00311344">
            <w:pPr>
              <w:spacing w:after="0" w:line="240" w:lineRule="auto"/>
              <w:ind w:firstLine="720"/>
              <w:jc w:val="both"/>
              <w:rPr>
                <w:rFonts w:ascii="Times New Roman" w:eastAsia="Times New Roman" w:hAnsi="Times New Roman" w:cs="Times New Roman"/>
                <w:sz w:val="20"/>
                <w:szCs w:val="20"/>
              </w:rPr>
            </w:pPr>
            <w:r w:rsidRPr="00737A50">
              <w:rPr>
                <w:rFonts w:ascii="Times New Roman" w:eastAsia="Times New Roman" w:hAnsi="Times New Roman" w:cs="Times New Roman"/>
                <w:sz w:val="20"/>
                <w:szCs w:val="20"/>
              </w:rPr>
              <w:t>1. По кредитному договору от</w:t>
            </w:r>
          </w:p>
        </w:tc>
        <w:tc>
          <w:tcPr>
            <w:tcW w:w="5572" w:type="dxa"/>
            <w:gridSpan w:val="10"/>
            <w:tcBorders>
              <w:top w:val="nil"/>
              <w:left w:val="nil"/>
              <w:bottom w:val="single" w:sz="6" w:space="0" w:color="auto"/>
              <w:right w:val="nil"/>
            </w:tcBorders>
          </w:tcPr>
          <w:p w14:paraId="7E69E590" w14:textId="54955082" w:rsidR="00311344" w:rsidRPr="00737A50" w:rsidRDefault="00311344" w:rsidP="00311344">
            <w:pPr>
              <w:spacing w:after="0" w:line="240" w:lineRule="auto"/>
              <w:jc w:val="both"/>
              <w:rPr>
                <w:rFonts w:ascii="Times New Roman" w:eastAsia="Times New Roman" w:hAnsi="Times New Roman" w:cs="Times New Roman"/>
                <w:sz w:val="20"/>
                <w:szCs w:val="20"/>
              </w:rPr>
            </w:pPr>
            <w:r w:rsidRPr="00737A50">
              <w:rPr>
                <w:rFonts w:ascii="Times New Roman" w:eastAsia="Times New Roman" w:hAnsi="Times New Roman" w:cs="Times New Roman"/>
                <w:sz w:val="20"/>
                <w:szCs w:val="20"/>
              </w:rPr>
              <w:t>«15» января 2025 года</w:t>
            </w:r>
          </w:p>
        </w:tc>
      </w:tr>
      <w:tr w:rsidR="00B83490" w:rsidRPr="00737A50" w14:paraId="2F86CB70" w14:textId="77777777" w:rsidTr="00311344">
        <w:trPr>
          <w:trHeight w:val="268"/>
        </w:trPr>
        <w:tc>
          <w:tcPr>
            <w:tcW w:w="5142" w:type="dxa"/>
            <w:gridSpan w:val="11"/>
            <w:hideMark/>
          </w:tcPr>
          <w:p w14:paraId="631A87E8" w14:textId="77777777" w:rsidR="00311344" w:rsidRPr="00737A50" w:rsidRDefault="00311344" w:rsidP="00311344">
            <w:pPr>
              <w:spacing w:after="0" w:line="240" w:lineRule="auto"/>
              <w:jc w:val="both"/>
              <w:rPr>
                <w:rFonts w:ascii="Times New Roman" w:eastAsia="Times New Roman" w:hAnsi="Times New Roman" w:cs="Times New Roman"/>
                <w:sz w:val="20"/>
                <w:szCs w:val="20"/>
              </w:rPr>
            </w:pPr>
            <w:r w:rsidRPr="00737A50">
              <w:rPr>
                <w:rFonts w:ascii="Times New Roman" w:eastAsia="Times New Roman" w:hAnsi="Times New Roman" w:cs="Times New Roman"/>
                <w:sz w:val="20"/>
                <w:szCs w:val="20"/>
              </w:rPr>
              <w:t>Залогодержатель предоставил кредит в сумме</w:t>
            </w:r>
          </w:p>
        </w:tc>
        <w:tc>
          <w:tcPr>
            <w:tcW w:w="4677" w:type="dxa"/>
            <w:gridSpan w:val="7"/>
            <w:tcBorders>
              <w:top w:val="nil"/>
              <w:left w:val="nil"/>
              <w:bottom w:val="single" w:sz="6" w:space="0" w:color="auto"/>
              <w:right w:val="nil"/>
            </w:tcBorders>
          </w:tcPr>
          <w:p w14:paraId="0BDCC539" w14:textId="35D1565F" w:rsidR="00311344" w:rsidRPr="00737A50" w:rsidRDefault="00311344" w:rsidP="00311344">
            <w:pPr>
              <w:spacing w:after="0" w:line="240" w:lineRule="auto"/>
              <w:jc w:val="both"/>
              <w:rPr>
                <w:rFonts w:ascii="Times New Roman" w:eastAsia="Times New Roman" w:hAnsi="Times New Roman" w:cs="Times New Roman"/>
                <w:sz w:val="20"/>
                <w:szCs w:val="20"/>
              </w:rPr>
            </w:pPr>
            <w:r w:rsidRPr="00737A50">
              <w:rPr>
                <w:rFonts w:ascii="Times New Roman" w:eastAsia="Times New Roman" w:hAnsi="Times New Roman" w:cs="Times New Roman"/>
                <w:sz w:val="20"/>
                <w:szCs w:val="20"/>
              </w:rPr>
              <w:t xml:space="preserve">9 000 000= (Девять миллионов) </w:t>
            </w:r>
          </w:p>
        </w:tc>
      </w:tr>
      <w:tr w:rsidR="00B83490" w:rsidRPr="00737A50" w14:paraId="68815561" w14:textId="77777777" w:rsidTr="00311344">
        <w:trPr>
          <w:trHeight w:val="283"/>
        </w:trPr>
        <w:tc>
          <w:tcPr>
            <w:tcW w:w="8159" w:type="dxa"/>
            <w:gridSpan w:val="16"/>
            <w:tcBorders>
              <w:top w:val="nil"/>
              <w:left w:val="nil"/>
              <w:bottom w:val="single" w:sz="6" w:space="0" w:color="auto"/>
              <w:right w:val="nil"/>
            </w:tcBorders>
          </w:tcPr>
          <w:p w14:paraId="61375636" w14:textId="77777777" w:rsidR="00311344" w:rsidRPr="00737A50" w:rsidRDefault="00311344" w:rsidP="00311344">
            <w:pPr>
              <w:spacing w:after="0" w:line="240" w:lineRule="auto"/>
              <w:jc w:val="both"/>
              <w:rPr>
                <w:rFonts w:ascii="Times New Roman" w:eastAsia="Times New Roman" w:hAnsi="Times New Roman" w:cs="Times New Roman"/>
                <w:sz w:val="20"/>
                <w:szCs w:val="20"/>
              </w:rPr>
            </w:pPr>
          </w:p>
        </w:tc>
        <w:tc>
          <w:tcPr>
            <w:tcW w:w="1660" w:type="dxa"/>
            <w:gridSpan w:val="2"/>
            <w:tcBorders>
              <w:top w:val="nil"/>
              <w:left w:val="nil"/>
              <w:bottom w:val="single" w:sz="6" w:space="0" w:color="auto"/>
              <w:right w:val="nil"/>
            </w:tcBorders>
            <w:hideMark/>
          </w:tcPr>
          <w:p w14:paraId="22F33D3F" w14:textId="77777777" w:rsidR="00311344" w:rsidRPr="00737A50" w:rsidRDefault="00311344" w:rsidP="00311344">
            <w:pPr>
              <w:spacing w:after="0" w:line="240" w:lineRule="auto"/>
              <w:jc w:val="both"/>
              <w:rPr>
                <w:rFonts w:ascii="Times New Roman" w:eastAsia="Times New Roman" w:hAnsi="Times New Roman" w:cs="Times New Roman"/>
                <w:sz w:val="20"/>
                <w:szCs w:val="20"/>
              </w:rPr>
            </w:pPr>
            <w:r w:rsidRPr="00737A50">
              <w:rPr>
                <w:rFonts w:ascii="Times New Roman" w:eastAsia="Times New Roman" w:hAnsi="Times New Roman" w:cs="Times New Roman"/>
                <w:sz w:val="20"/>
                <w:szCs w:val="20"/>
              </w:rPr>
              <w:t>рублей.</w:t>
            </w:r>
          </w:p>
        </w:tc>
      </w:tr>
      <w:tr w:rsidR="00B83490" w:rsidRPr="00737A50" w14:paraId="65B0EC1C" w14:textId="77777777" w:rsidTr="00311344">
        <w:trPr>
          <w:trHeight w:val="268"/>
        </w:trPr>
        <w:tc>
          <w:tcPr>
            <w:tcW w:w="1988" w:type="dxa"/>
            <w:gridSpan w:val="3"/>
            <w:hideMark/>
          </w:tcPr>
          <w:p w14:paraId="44B54C9F" w14:textId="77777777" w:rsidR="00311344" w:rsidRPr="00737A50" w:rsidRDefault="00311344" w:rsidP="00311344">
            <w:pPr>
              <w:spacing w:after="0" w:line="240" w:lineRule="auto"/>
              <w:jc w:val="both"/>
              <w:rPr>
                <w:rFonts w:ascii="Times New Roman" w:eastAsia="Times New Roman" w:hAnsi="Times New Roman" w:cs="Times New Roman"/>
                <w:sz w:val="20"/>
                <w:szCs w:val="20"/>
              </w:rPr>
            </w:pPr>
            <w:r w:rsidRPr="00737A50">
              <w:rPr>
                <w:rFonts w:ascii="Times New Roman" w:eastAsia="Times New Roman" w:hAnsi="Times New Roman" w:cs="Times New Roman"/>
                <w:sz w:val="20"/>
                <w:szCs w:val="20"/>
              </w:rPr>
              <w:t>Срок погашения</w:t>
            </w:r>
          </w:p>
        </w:tc>
        <w:tc>
          <w:tcPr>
            <w:tcW w:w="7831" w:type="dxa"/>
            <w:gridSpan w:val="15"/>
            <w:tcBorders>
              <w:top w:val="nil"/>
              <w:left w:val="nil"/>
              <w:bottom w:val="single" w:sz="6" w:space="0" w:color="auto"/>
              <w:right w:val="nil"/>
            </w:tcBorders>
          </w:tcPr>
          <w:p w14:paraId="7A493631" w14:textId="68D15C4E" w:rsidR="00311344" w:rsidRPr="00737A50" w:rsidRDefault="00C83491" w:rsidP="00311344">
            <w:pPr>
              <w:spacing w:after="0" w:line="240" w:lineRule="auto"/>
              <w:jc w:val="both"/>
              <w:rPr>
                <w:rFonts w:ascii="Times New Roman" w:eastAsia="Times New Roman" w:hAnsi="Times New Roman" w:cs="Times New Roman"/>
                <w:sz w:val="20"/>
                <w:szCs w:val="20"/>
              </w:rPr>
            </w:pPr>
            <w:r w:rsidRPr="00737A50">
              <w:rPr>
                <w:rFonts w:ascii="Times New Roman" w:eastAsia="Times New Roman" w:hAnsi="Times New Roman" w:cs="Times New Roman"/>
                <w:sz w:val="20"/>
                <w:szCs w:val="20"/>
              </w:rPr>
              <w:t>«14» февраля 2025 года</w:t>
            </w:r>
          </w:p>
        </w:tc>
      </w:tr>
      <w:tr w:rsidR="00B83490" w:rsidRPr="00737A50" w14:paraId="06D7B6F7" w14:textId="77777777" w:rsidTr="00311344">
        <w:trPr>
          <w:trHeight w:val="821"/>
        </w:trPr>
        <w:tc>
          <w:tcPr>
            <w:tcW w:w="9819" w:type="dxa"/>
            <w:gridSpan w:val="18"/>
            <w:hideMark/>
          </w:tcPr>
          <w:p w14:paraId="4F5EE72E" w14:textId="77777777" w:rsidR="00311344" w:rsidRPr="00737A50" w:rsidRDefault="00311344" w:rsidP="00311344">
            <w:pPr>
              <w:spacing w:after="0" w:line="240" w:lineRule="auto"/>
              <w:ind w:firstLine="709"/>
              <w:jc w:val="both"/>
              <w:rPr>
                <w:rFonts w:ascii="Times New Roman" w:eastAsia="Times New Roman" w:hAnsi="Times New Roman" w:cs="Times New Roman"/>
                <w:sz w:val="20"/>
                <w:szCs w:val="20"/>
              </w:rPr>
            </w:pPr>
            <w:r w:rsidRPr="00737A50">
              <w:rPr>
                <w:rFonts w:ascii="Times New Roman" w:eastAsia="Times New Roman" w:hAnsi="Times New Roman" w:cs="Times New Roman"/>
                <w:sz w:val="20"/>
                <w:szCs w:val="20"/>
              </w:rPr>
              <w:t xml:space="preserve">В обеспечение гарантийного возврата кредита, уплаты </w:t>
            </w:r>
            <w:proofErr w:type="gramStart"/>
            <w:r w:rsidRPr="00737A50">
              <w:rPr>
                <w:rFonts w:ascii="Times New Roman" w:eastAsia="Times New Roman" w:hAnsi="Times New Roman" w:cs="Times New Roman"/>
                <w:sz w:val="20"/>
                <w:szCs w:val="20"/>
              </w:rPr>
              <w:t>процентов  за</w:t>
            </w:r>
            <w:proofErr w:type="gramEnd"/>
            <w:r w:rsidRPr="00737A50">
              <w:rPr>
                <w:rFonts w:ascii="Times New Roman" w:eastAsia="Times New Roman" w:hAnsi="Times New Roman" w:cs="Times New Roman"/>
                <w:sz w:val="20"/>
                <w:szCs w:val="20"/>
              </w:rPr>
              <w:t xml:space="preserve"> пользование им, включая возмещение потерь, понесенных Залогодержателем, ненадлежащим исполнением обязательств  по кредитному договору Залогодатель заложил</w:t>
            </w:r>
          </w:p>
        </w:tc>
      </w:tr>
      <w:tr w:rsidR="00B83490" w:rsidRPr="00737A50" w14:paraId="1E6CC7A7" w14:textId="77777777" w:rsidTr="00C83491">
        <w:trPr>
          <w:trHeight w:val="283"/>
        </w:trPr>
        <w:tc>
          <w:tcPr>
            <w:tcW w:w="2261" w:type="dxa"/>
            <w:gridSpan w:val="4"/>
            <w:hideMark/>
          </w:tcPr>
          <w:p w14:paraId="1C92E0BF" w14:textId="77777777" w:rsidR="00311344" w:rsidRPr="00737A50" w:rsidRDefault="00311344" w:rsidP="00311344">
            <w:pPr>
              <w:spacing w:after="0" w:line="240" w:lineRule="auto"/>
              <w:jc w:val="both"/>
              <w:rPr>
                <w:rFonts w:ascii="Times New Roman" w:eastAsia="Times New Roman" w:hAnsi="Times New Roman" w:cs="Times New Roman"/>
                <w:sz w:val="20"/>
                <w:szCs w:val="20"/>
              </w:rPr>
            </w:pPr>
            <w:r w:rsidRPr="00737A50">
              <w:rPr>
                <w:rFonts w:ascii="Times New Roman" w:eastAsia="Times New Roman" w:hAnsi="Times New Roman" w:cs="Times New Roman"/>
                <w:sz w:val="20"/>
                <w:szCs w:val="20"/>
              </w:rPr>
              <w:t>Залогодержателю</w:t>
            </w:r>
          </w:p>
        </w:tc>
        <w:tc>
          <w:tcPr>
            <w:tcW w:w="7558" w:type="dxa"/>
            <w:gridSpan w:val="14"/>
            <w:tcBorders>
              <w:top w:val="nil"/>
              <w:left w:val="nil"/>
              <w:bottom w:val="single" w:sz="6" w:space="0" w:color="auto"/>
              <w:right w:val="nil"/>
            </w:tcBorders>
          </w:tcPr>
          <w:p w14:paraId="49C4D002" w14:textId="107E7F84" w:rsidR="00311344" w:rsidRPr="00737A50" w:rsidRDefault="00DE2578" w:rsidP="00311344">
            <w:pPr>
              <w:spacing w:after="0" w:line="240" w:lineRule="auto"/>
              <w:jc w:val="both"/>
              <w:rPr>
                <w:rFonts w:ascii="Times New Roman" w:eastAsia="Times New Roman" w:hAnsi="Times New Roman" w:cs="Times New Roman"/>
                <w:sz w:val="20"/>
                <w:szCs w:val="20"/>
              </w:rPr>
            </w:pPr>
            <w:r w:rsidRPr="00737A50">
              <w:rPr>
                <w:rFonts w:ascii="Times New Roman" w:eastAsia="Times New Roman" w:hAnsi="Times New Roman" w:cs="Times New Roman"/>
                <w:sz w:val="20"/>
                <w:szCs w:val="20"/>
              </w:rPr>
              <w:t>Залог запасов товарно-материальных ценностей на сумму 15 000 000= (</w:t>
            </w:r>
          </w:p>
        </w:tc>
      </w:tr>
      <w:tr w:rsidR="00B83490" w:rsidRPr="00737A50" w14:paraId="3DDE40CB" w14:textId="77777777" w:rsidTr="00311344">
        <w:trPr>
          <w:trHeight w:val="268"/>
        </w:trPr>
        <w:tc>
          <w:tcPr>
            <w:tcW w:w="9819" w:type="dxa"/>
            <w:gridSpan w:val="18"/>
          </w:tcPr>
          <w:p w14:paraId="4E340CDC" w14:textId="28CBBB36" w:rsidR="00311344" w:rsidRPr="00737A50" w:rsidRDefault="00DE2578" w:rsidP="00311344">
            <w:pPr>
              <w:spacing w:after="0" w:line="240" w:lineRule="auto"/>
              <w:jc w:val="both"/>
              <w:rPr>
                <w:rFonts w:ascii="Times New Roman" w:eastAsia="Times New Roman" w:hAnsi="Times New Roman" w:cs="Times New Roman"/>
                <w:sz w:val="20"/>
                <w:szCs w:val="20"/>
              </w:rPr>
            </w:pPr>
            <w:r w:rsidRPr="00737A50">
              <w:rPr>
                <w:rFonts w:ascii="Times New Roman" w:eastAsia="Times New Roman" w:hAnsi="Times New Roman" w:cs="Times New Roman"/>
                <w:sz w:val="20"/>
                <w:szCs w:val="20"/>
              </w:rPr>
              <w:t>Пятнадцать миллионов) рублей,</w:t>
            </w:r>
            <w:r w:rsidRPr="00737A50">
              <w:rPr>
                <w:sz w:val="20"/>
                <w:szCs w:val="20"/>
              </w:rPr>
              <w:t xml:space="preserve"> </w:t>
            </w:r>
            <w:r w:rsidRPr="00737A50">
              <w:rPr>
                <w:rFonts w:ascii="Times New Roman" w:eastAsia="Times New Roman" w:hAnsi="Times New Roman" w:cs="Times New Roman"/>
                <w:sz w:val="20"/>
                <w:szCs w:val="20"/>
              </w:rPr>
              <w:t xml:space="preserve">находящиеся по адресу г. Орел, ул. Московское шоссе, д. 126А.      </w:t>
            </w:r>
          </w:p>
        </w:tc>
      </w:tr>
      <w:tr w:rsidR="00B83490" w:rsidRPr="00737A50" w14:paraId="40A7E8C5" w14:textId="77777777" w:rsidTr="00311344">
        <w:trPr>
          <w:trHeight w:val="463"/>
        </w:trPr>
        <w:tc>
          <w:tcPr>
            <w:tcW w:w="9819" w:type="dxa"/>
            <w:gridSpan w:val="18"/>
            <w:hideMark/>
          </w:tcPr>
          <w:p w14:paraId="40B50BE9" w14:textId="77777777" w:rsidR="00311344" w:rsidRPr="00737A50" w:rsidRDefault="00311344" w:rsidP="00311344">
            <w:pPr>
              <w:spacing w:after="0" w:line="240" w:lineRule="auto"/>
              <w:ind w:left="648"/>
              <w:jc w:val="center"/>
              <w:rPr>
                <w:rFonts w:ascii="Times New Roman" w:eastAsia="Times New Roman" w:hAnsi="Times New Roman" w:cs="Times New Roman"/>
                <w:sz w:val="16"/>
                <w:szCs w:val="20"/>
              </w:rPr>
            </w:pPr>
            <w:r w:rsidRPr="00737A50">
              <w:rPr>
                <w:rFonts w:ascii="Times New Roman" w:eastAsia="Times New Roman" w:hAnsi="Times New Roman" w:cs="Times New Roman"/>
                <w:sz w:val="16"/>
                <w:szCs w:val="20"/>
              </w:rPr>
              <w:t>(заложенное имущество с указанием стоимости, местонахождения</w:t>
            </w:r>
          </w:p>
          <w:p w14:paraId="7C96CF9E" w14:textId="77777777" w:rsidR="00311344" w:rsidRPr="00737A50" w:rsidRDefault="00311344" w:rsidP="00311344">
            <w:pPr>
              <w:spacing w:after="0" w:line="240" w:lineRule="auto"/>
              <w:jc w:val="center"/>
              <w:rPr>
                <w:rFonts w:ascii="Times New Roman" w:eastAsia="Times New Roman" w:hAnsi="Times New Roman" w:cs="Times New Roman"/>
                <w:sz w:val="20"/>
                <w:szCs w:val="20"/>
              </w:rPr>
            </w:pPr>
            <w:r w:rsidRPr="00737A50">
              <w:rPr>
                <w:rFonts w:ascii="Times New Roman" w:eastAsia="Times New Roman" w:hAnsi="Times New Roman" w:cs="Times New Roman"/>
                <w:sz w:val="16"/>
                <w:szCs w:val="20"/>
              </w:rPr>
              <w:t>или ссылка на прилагаемую к договору опись)</w:t>
            </w:r>
          </w:p>
        </w:tc>
      </w:tr>
    </w:tbl>
    <w:p w14:paraId="04999786" w14:textId="77777777" w:rsidR="00311344" w:rsidRPr="00737A50" w:rsidRDefault="00311344" w:rsidP="00311344">
      <w:pPr>
        <w:spacing w:before="120" w:after="0" w:line="240" w:lineRule="auto"/>
        <w:ind w:firstLine="709"/>
        <w:jc w:val="both"/>
        <w:rPr>
          <w:rFonts w:ascii="Times New Roman" w:eastAsia="Times New Roman" w:hAnsi="Times New Roman" w:cs="Times New Roman"/>
          <w:sz w:val="20"/>
          <w:szCs w:val="20"/>
        </w:rPr>
      </w:pPr>
      <w:r w:rsidRPr="00737A50">
        <w:rPr>
          <w:rFonts w:ascii="Times New Roman" w:eastAsia="Times New Roman" w:hAnsi="Times New Roman" w:cs="Times New Roman"/>
          <w:sz w:val="20"/>
          <w:szCs w:val="20"/>
        </w:rPr>
        <w:t>2. Опись с указанием наименования, индивидуальных признаков имущества, количества, стоимости, места нахождения прилагается к договору и является его неотъемлемой частью.</w:t>
      </w:r>
    </w:p>
    <w:p w14:paraId="1356ADE0" w14:textId="77777777" w:rsidR="00311344" w:rsidRPr="00737A50" w:rsidRDefault="00311344" w:rsidP="00311344">
      <w:pPr>
        <w:spacing w:after="0" w:line="240" w:lineRule="auto"/>
        <w:ind w:firstLine="709"/>
        <w:jc w:val="both"/>
        <w:rPr>
          <w:rFonts w:ascii="Times New Roman" w:eastAsia="Times New Roman" w:hAnsi="Times New Roman" w:cs="Times New Roman"/>
          <w:sz w:val="20"/>
          <w:szCs w:val="20"/>
        </w:rPr>
      </w:pPr>
      <w:r w:rsidRPr="00737A50">
        <w:rPr>
          <w:rFonts w:ascii="Times New Roman" w:eastAsia="Times New Roman" w:hAnsi="Times New Roman" w:cs="Times New Roman"/>
          <w:sz w:val="20"/>
          <w:szCs w:val="20"/>
        </w:rPr>
        <w:t xml:space="preserve">Опись составляется за подписями сторон и оттисками печатей. </w:t>
      </w:r>
    </w:p>
    <w:p w14:paraId="7F5914B5" w14:textId="77777777" w:rsidR="00311344" w:rsidRPr="00737A50" w:rsidRDefault="00311344" w:rsidP="00311344">
      <w:pPr>
        <w:spacing w:after="0" w:line="240" w:lineRule="auto"/>
        <w:ind w:firstLine="709"/>
        <w:jc w:val="both"/>
        <w:rPr>
          <w:rFonts w:ascii="Times New Roman" w:eastAsia="Times New Roman" w:hAnsi="Times New Roman" w:cs="Times New Roman"/>
          <w:sz w:val="20"/>
          <w:szCs w:val="20"/>
        </w:rPr>
      </w:pPr>
      <w:r w:rsidRPr="00737A50">
        <w:rPr>
          <w:rFonts w:ascii="Times New Roman" w:eastAsia="Times New Roman" w:hAnsi="Times New Roman" w:cs="Times New Roman"/>
          <w:sz w:val="20"/>
          <w:szCs w:val="20"/>
        </w:rPr>
        <w:t>3. Все перечисленные в залоговой описи материальные ценности находятся у Залогодателя и могут быть реализованы только с разрешения Залогодержателя.</w:t>
      </w:r>
    </w:p>
    <w:p w14:paraId="177C55A6" w14:textId="77777777" w:rsidR="00311344" w:rsidRPr="00737A50" w:rsidRDefault="00311344" w:rsidP="00311344">
      <w:pPr>
        <w:spacing w:after="0" w:line="240" w:lineRule="auto"/>
        <w:ind w:firstLine="709"/>
        <w:jc w:val="both"/>
        <w:rPr>
          <w:rFonts w:ascii="Times New Roman" w:eastAsia="Times New Roman" w:hAnsi="Times New Roman" w:cs="Times New Roman"/>
          <w:sz w:val="20"/>
          <w:szCs w:val="20"/>
        </w:rPr>
      </w:pPr>
      <w:r w:rsidRPr="00737A50">
        <w:rPr>
          <w:rFonts w:ascii="Times New Roman" w:eastAsia="Times New Roman" w:hAnsi="Times New Roman" w:cs="Times New Roman"/>
          <w:sz w:val="20"/>
          <w:szCs w:val="20"/>
        </w:rPr>
        <w:t>4. Заложенное имущество оценивается сторонами в сумме</w:t>
      </w:r>
    </w:p>
    <w:tbl>
      <w:tblPr>
        <w:tblW w:w="0" w:type="auto"/>
        <w:tblLayout w:type="fixed"/>
        <w:tblCellMar>
          <w:left w:w="70" w:type="dxa"/>
          <w:right w:w="70" w:type="dxa"/>
        </w:tblCellMar>
        <w:tblLook w:val="04A0" w:firstRow="1" w:lastRow="0" w:firstColumn="1" w:lastColumn="0" w:noHBand="0" w:noVBand="1"/>
      </w:tblPr>
      <w:tblGrid>
        <w:gridCol w:w="7725"/>
        <w:gridCol w:w="283"/>
        <w:gridCol w:w="1134"/>
      </w:tblGrid>
      <w:tr w:rsidR="00B83490" w:rsidRPr="00737A50" w14:paraId="62B1C0A8" w14:textId="77777777" w:rsidTr="00311344">
        <w:tc>
          <w:tcPr>
            <w:tcW w:w="8008" w:type="dxa"/>
            <w:gridSpan w:val="2"/>
            <w:tcBorders>
              <w:top w:val="nil"/>
              <w:left w:val="nil"/>
              <w:bottom w:val="single" w:sz="6" w:space="0" w:color="auto"/>
              <w:right w:val="nil"/>
            </w:tcBorders>
          </w:tcPr>
          <w:p w14:paraId="17EE7861" w14:textId="507CCC67" w:rsidR="00311344" w:rsidRPr="00737A50" w:rsidRDefault="00DE2578" w:rsidP="00311344">
            <w:pPr>
              <w:spacing w:after="0" w:line="240" w:lineRule="auto"/>
              <w:rPr>
                <w:rFonts w:ascii="Times New Roman" w:eastAsia="Times New Roman" w:hAnsi="Times New Roman" w:cs="Times New Roman"/>
                <w:sz w:val="20"/>
                <w:szCs w:val="20"/>
              </w:rPr>
            </w:pPr>
            <w:r w:rsidRPr="00737A50">
              <w:rPr>
                <w:rFonts w:ascii="Times New Roman" w:eastAsia="Times New Roman" w:hAnsi="Times New Roman" w:cs="Times New Roman"/>
                <w:sz w:val="20"/>
                <w:szCs w:val="20"/>
              </w:rPr>
              <w:t xml:space="preserve">Двенадцать миллионов </w:t>
            </w:r>
          </w:p>
        </w:tc>
        <w:tc>
          <w:tcPr>
            <w:tcW w:w="1134" w:type="dxa"/>
            <w:hideMark/>
          </w:tcPr>
          <w:p w14:paraId="328CE81F" w14:textId="77777777" w:rsidR="00311344" w:rsidRPr="00737A50" w:rsidRDefault="00311344" w:rsidP="00311344">
            <w:pPr>
              <w:spacing w:after="0" w:line="240" w:lineRule="auto"/>
              <w:rPr>
                <w:rFonts w:ascii="Times New Roman" w:eastAsia="Times New Roman" w:hAnsi="Times New Roman" w:cs="Times New Roman"/>
                <w:sz w:val="20"/>
                <w:szCs w:val="20"/>
              </w:rPr>
            </w:pPr>
            <w:r w:rsidRPr="00737A50">
              <w:rPr>
                <w:rFonts w:ascii="Times New Roman" w:eastAsia="Times New Roman" w:hAnsi="Times New Roman" w:cs="Times New Roman"/>
                <w:sz w:val="20"/>
                <w:szCs w:val="20"/>
              </w:rPr>
              <w:t>рублей</w:t>
            </w:r>
          </w:p>
        </w:tc>
      </w:tr>
      <w:tr w:rsidR="00B83490" w:rsidRPr="00737A50" w14:paraId="5DFD7DAB" w14:textId="77777777" w:rsidTr="00311344">
        <w:tc>
          <w:tcPr>
            <w:tcW w:w="7725" w:type="dxa"/>
            <w:hideMark/>
          </w:tcPr>
          <w:p w14:paraId="5838CD3D" w14:textId="77777777" w:rsidR="00311344" w:rsidRPr="00737A50" w:rsidRDefault="00311344" w:rsidP="00311344">
            <w:pPr>
              <w:spacing w:after="0" w:line="240" w:lineRule="auto"/>
              <w:jc w:val="center"/>
              <w:rPr>
                <w:rFonts w:ascii="Times New Roman" w:eastAsia="Times New Roman" w:hAnsi="Times New Roman" w:cs="Times New Roman"/>
                <w:sz w:val="16"/>
                <w:szCs w:val="20"/>
              </w:rPr>
            </w:pPr>
            <w:r w:rsidRPr="00737A50">
              <w:rPr>
                <w:rFonts w:ascii="Times New Roman" w:eastAsia="Times New Roman" w:hAnsi="Times New Roman" w:cs="Times New Roman"/>
                <w:sz w:val="16"/>
                <w:szCs w:val="20"/>
              </w:rPr>
              <w:t>(прописью)</w:t>
            </w:r>
          </w:p>
        </w:tc>
        <w:tc>
          <w:tcPr>
            <w:tcW w:w="1417" w:type="dxa"/>
            <w:gridSpan w:val="2"/>
          </w:tcPr>
          <w:p w14:paraId="16267FB2" w14:textId="77777777" w:rsidR="00311344" w:rsidRPr="00737A50" w:rsidRDefault="00311344" w:rsidP="00311344">
            <w:pPr>
              <w:spacing w:after="0" w:line="240" w:lineRule="auto"/>
              <w:rPr>
                <w:rFonts w:ascii="Times New Roman" w:eastAsia="Times New Roman" w:hAnsi="Times New Roman" w:cs="Times New Roman"/>
                <w:sz w:val="20"/>
                <w:szCs w:val="20"/>
              </w:rPr>
            </w:pPr>
          </w:p>
        </w:tc>
      </w:tr>
    </w:tbl>
    <w:p w14:paraId="60CAF730" w14:textId="66CDAB96" w:rsidR="00311344" w:rsidRPr="00737A50" w:rsidRDefault="00311344" w:rsidP="00286026">
      <w:pPr>
        <w:pStyle w:val="a3"/>
        <w:numPr>
          <w:ilvl w:val="0"/>
          <w:numId w:val="42"/>
        </w:numPr>
        <w:tabs>
          <w:tab w:val="left" w:pos="993"/>
        </w:tabs>
        <w:spacing w:before="120" w:after="0" w:line="240" w:lineRule="auto"/>
        <w:ind w:left="709" w:firstLine="0"/>
        <w:jc w:val="both"/>
        <w:rPr>
          <w:rFonts w:ascii="Times New Roman" w:eastAsia="Times New Roman" w:hAnsi="Times New Roman" w:cs="Times New Roman"/>
          <w:sz w:val="20"/>
          <w:szCs w:val="20"/>
        </w:rPr>
      </w:pPr>
      <w:r w:rsidRPr="00737A50">
        <w:rPr>
          <w:rFonts w:ascii="Times New Roman" w:eastAsia="Times New Roman" w:hAnsi="Times New Roman" w:cs="Times New Roman"/>
          <w:sz w:val="20"/>
          <w:szCs w:val="20"/>
        </w:rPr>
        <w:t xml:space="preserve">Залогодатель гарантирует, что передаваемое в залог </w:t>
      </w:r>
      <w:proofErr w:type="gramStart"/>
      <w:r w:rsidRPr="00737A50">
        <w:rPr>
          <w:rFonts w:ascii="Times New Roman" w:eastAsia="Times New Roman" w:hAnsi="Times New Roman" w:cs="Times New Roman"/>
          <w:sz w:val="20"/>
          <w:szCs w:val="20"/>
        </w:rPr>
        <w:t>имущество  согласно</w:t>
      </w:r>
      <w:proofErr w:type="gramEnd"/>
      <w:r w:rsidRPr="00737A50">
        <w:rPr>
          <w:rFonts w:ascii="Times New Roman" w:eastAsia="Times New Roman" w:hAnsi="Times New Roman" w:cs="Times New Roman"/>
          <w:sz w:val="20"/>
          <w:szCs w:val="20"/>
        </w:rPr>
        <w:t xml:space="preserve"> описи нигде ранее не заложено, свободно от долгов и не  подлежит удержанию.</w:t>
      </w:r>
    </w:p>
    <w:p w14:paraId="6579E61E" w14:textId="77777777" w:rsidR="00311344" w:rsidRPr="00737A50" w:rsidRDefault="00311344" w:rsidP="00311344">
      <w:pPr>
        <w:spacing w:after="0" w:line="240" w:lineRule="auto"/>
        <w:ind w:firstLine="709"/>
        <w:jc w:val="both"/>
        <w:rPr>
          <w:rFonts w:ascii="Times New Roman" w:eastAsia="Times New Roman" w:hAnsi="Times New Roman" w:cs="Times New Roman"/>
          <w:sz w:val="20"/>
          <w:szCs w:val="20"/>
        </w:rPr>
      </w:pPr>
      <w:r w:rsidRPr="00737A50">
        <w:rPr>
          <w:rFonts w:ascii="Times New Roman" w:eastAsia="Times New Roman" w:hAnsi="Times New Roman" w:cs="Times New Roman"/>
          <w:sz w:val="20"/>
          <w:szCs w:val="20"/>
        </w:rPr>
        <w:t>Заложенное имущество принадлежит Залогодателю на правах</w:t>
      </w:r>
    </w:p>
    <w:tbl>
      <w:tblPr>
        <w:tblW w:w="0" w:type="auto"/>
        <w:tblLayout w:type="fixed"/>
        <w:tblCellMar>
          <w:left w:w="70" w:type="dxa"/>
          <w:right w:w="70" w:type="dxa"/>
        </w:tblCellMar>
        <w:tblLook w:val="04A0" w:firstRow="1" w:lastRow="0" w:firstColumn="1" w:lastColumn="0" w:noHBand="0" w:noVBand="1"/>
      </w:tblPr>
      <w:tblGrid>
        <w:gridCol w:w="9142"/>
      </w:tblGrid>
      <w:tr w:rsidR="00B83490" w:rsidRPr="00737A50" w14:paraId="4EB27127" w14:textId="77777777" w:rsidTr="00311344">
        <w:tc>
          <w:tcPr>
            <w:tcW w:w="9142" w:type="dxa"/>
            <w:tcBorders>
              <w:top w:val="nil"/>
              <w:left w:val="nil"/>
              <w:bottom w:val="single" w:sz="6" w:space="0" w:color="auto"/>
              <w:right w:val="nil"/>
            </w:tcBorders>
          </w:tcPr>
          <w:p w14:paraId="107E0C81" w14:textId="0013E113" w:rsidR="00311344" w:rsidRPr="00737A50" w:rsidRDefault="00DE2578" w:rsidP="00311344">
            <w:pPr>
              <w:spacing w:after="0" w:line="240" w:lineRule="auto"/>
              <w:jc w:val="center"/>
              <w:rPr>
                <w:rFonts w:ascii="Times New Roman" w:eastAsia="Times New Roman" w:hAnsi="Times New Roman" w:cs="Times New Roman"/>
                <w:sz w:val="20"/>
                <w:szCs w:val="20"/>
              </w:rPr>
            </w:pPr>
            <w:r w:rsidRPr="00737A50">
              <w:rPr>
                <w:rFonts w:ascii="Times New Roman" w:eastAsia="Times New Roman" w:hAnsi="Times New Roman" w:cs="Times New Roman"/>
                <w:sz w:val="20"/>
                <w:szCs w:val="20"/>
              </w:rPr>
              <w:t>Частной собственности</w:t>
            </w:r>
          </w:p>
        </w:tc>
      </w:tr>
      <w:tr w:rsidR="00B83490" w:rsidRPr="00737A50" w14:paraId="0CEB4B7D" w14:textId="77777777" w:rsidTr="00311344">
        <w:tc>
          <w:tcPr>
            <w:tcW w:w="9142" w:type="dxa"/>
            <w:hideMark/>
          </w:tcPr>
          <w:p w14:paraId="2EABB92A" w14:textId="77777777" w:rsidR="00311344" w:rsidRPr="00737A50" w:rsidRDefault="00311344" w:rsidP="00311344">
            <w:pPr>
              <w:spacing w:after="0" w:line="240" w:lineRule="auto"/>
              <w:jc w:val="center"/>
              <w:rPr>
                <w:rFonts w:ascii="Times New Roman" w:eastAsia="Times New Roman" w:hAnsi="Times New Roman" w:cs="Times New Roman"/>
                <w:sz w:val="16"/>
                <w:szCs w:val="20"/>
              </w:rPr>
            </w:pPr>
            <w:r w:rsidRPr="00737A50">
              <w:rPr>
                <w:rFonts w:ascii="Times New Roman" w:eastAsia="Times New Roman" w:hAnsi="Times New Roman" w:cs="Times New Roman"/>
                <w:sz w:val="16"/>
                <w:szCs w:val="20"/>
              </w:rPr>
              <w:t>(указать вид собственности)</w:t>
            </w:r>
          </w:p>
        </w:tc>
      </w:tr>
    </w:tbl>
    <w:p w14:paraId="39BBBBF9" w14:textId="77777777" w:rsidR="00311344" w:rsidRPr="00737A50" w:rsidRDefault="00311344" w:rsidP="00311344">
      <w:pPr>
        <w:spacing w:after="0" w:line="240" w:lineRule="auto"/>
        <w:jc w:val="both"/>
        <w:rPr>
          <w:rFonts w:ascii="Times New Roman" w:eastAsia="Times New Roman" w:hAnsi="Times New Roman" w:cs="Times New Roman"/>
          <w:sz w:val="20"/>
          <w:szCs w:val="20"/>
        </w:rPr>
      </w:pPr>
      <w:r w:rsidRPr="00737A50">
        <w:rPr>
          <w:rFonts w:ascii="Times New Roman" w:eastAsia="Times New Roman" w:hAnsi="Times New Roman" w:cs="Times New Roman"/>
          <w:sz w:val="20"/>
          <w:szCs w:val="20"/>
        </w:rPr>
        <w:t xml:space="preserve">и может быть в соответствии с законодательством свободно реализовано.  </w:t>
      </w:r>
    </w:p>
    <w:tbl>
      <w:tblPr>
        <w:tblW w:w="0" w:type="auto"/>
        <w:tblLayout w:type="fixed"/>
        <w:tblCellMar>
          <w:left w:w="70" w:type="dxa"/>
          <w:right w:w="70" w:type="dxa"/>
        </w:tblCellMar>
        <w:tblLook w:val="04A0" w:firstRow="1" w:lastRow="0" w:firstColumn="1" w:lastColumn="0" w:noHBand="0" w:noVBand="1"/>
      </w:tblPr>
      <w:tblGrid>
        <w:gridCol w:w="1204"/>
        <w:gridCol w:w="2694"/>
        <w:gridCol w:w="4110"/>
        <w:gridCol w:w="1134"/>
      </w:tblGrid>
      <w:tr w:rsidR="00B83490" w:rsidRPr="00737A50" w14:paraId="73A252F0" w14:textId="77777777" w:rsidTr="00311344">
        <w:tc>
          <w:tcPr>
            <w:tcW w:w="3898" w:type="dxa"/>
            <w:gridSpan w:val="2"/>
          </w:tcPr>
          <w:p w14:paraId="10783076" w14:textId="77777777" w:rsidR="00311344" w:rsidRPr="00737A50" w:rsidRDefault="00311344" w:rsidP="00311344">
            <w:pPr>
              <w:spacing w:after="0" w:line="240" w:lineRule="auto"/>
              <w:ind w:firstLine="709"/>
              <w:jc w:val="both"/>
              <w:rPr>
                <w:rFonts w:ascii="Times New Roman" w:eastAsia="Times New Roman" w:hAnsi="Times New Roman" w:cs="Times New Roman"/>
                <w:sz w:val="20"/>
                <w:szCs w:val="20"/>
              </w:rPr>
            </w:pPr>
            <w:r w:rsidRPr="00737A50">
              <w:rPr>
                <w:rFonts w:ascii="Times New Roman" w:eastAsia="Times New Roman" w:hAnsi="Times New Roman" w:cs="Times New Roman"/>
                <w:sz w:val="20"/>
                <w:szCs w:val="20"/>
              </w:rPr>
              <w:t>6. Имущество застраховано</w:t>
            </w:r>
          </w:p>
        </w:tc>
        <w:tc>
          <w:tcPr>
            <w:tcW w:w="5244" w:type="dxa"/>
            <w:gridSpan w:val="2"/>
            <w:tcBorders>
              <w:top w:val="nil"/>
              <w:left w:val="nil"/>
              <w:bottom w:val="single" w:sz="6" w:space="0" w:color="auto"/>
              <w:right w:val="nil"/>
            </w:tcBorders>
          </w:tcPr>
          <w:p w14:paraId="6DE7E0A7" w14:textId="081AA677" w:rsidR="00311344" w:rsidRPr="00737A50" w:rsidRDefault="00DE2578" w:rsidP="001E6712">
            <w:pPr>
              <w:spacing w:after="0" w:line="240" w:lineRule="auto"/>
              <w:jc w:val="center"/>
              <w:rPr>
                <w:rFonts w:ascii="Times New Roman" w:eastAsia="Times New Roman" w:hAnsi="Times New Roman" w:cs="Times New Roman"/>
                <w:sz w:val="20"/>
                <w:szCs w:val="20"/>
              </w:rPr>
            </w:pPr>
            <w:r w:rsidRPr="00737A50">
              <w:rPr>
                <w:rFonts w:ascii="Times New Roman" w:eastAsia="Times New Roman" w:hAnsi="Times New Roman" w:cs="Times New Roman"/>
                <w:sz w:val="20"/>
                <w:szCs w:val="20"/>
              </w:rPr>
              <w:t xml:space="preserve">АО СК </w:t>
            </w:r>
            <w:proofErr w:type="gramStart"/>
            <w:r w:rsidRPr="00737A50">
              <w:rPr>
                <w:rFonts w:ascii="Times New Roman" w:eastAsia="Times New Roman" w:hAnsi="Times New Roman" w:cs="Times New Roman"/>
                <w:sz w:val="20"/>
                <w:szCs w:val="20"/>
              </w:rPr>
              <w:t>« Росгосстрах</w:t>
            </w:r>
            <w:proofErr w:type="gramEnd"/>
            <w:r w:rsidRPr="00737A50">
              <w:rPr>
                <w:rFonts w:ascii="Times New Roman" w:eastAsia="Times New Roman" w:hAnsi="Times New Roman" w:cs="Times New Roman"/>
                <w:sz w:val="20"/>
                <w:szCs w:val="20"/>
              </w:rPr>
              <w:t>»</w:t>
            </w:r>
          </w:p>
        </w:tc>
      </w:tr>
      <w:tr w:rsidR="00B83490" w:rsidRPr="00737A50" w14:paraId="2120F5B3" w14:textId="77777777" w:rsidTr="00311344">
        <w:tc>
          <w:tcPr>
            <w:tcW w:w="9142" w:type="dxa"/>
            <w:gridSpan w:val="4"/>
            <w:hideMark/>
          </w:tcPr>
          <w:p w14:paraId="378269C8" w14:textId="77777777" w:rsidR="00311344" w:rsidRPr="00737A50" w:rsidRDefault="00311344" w:rsidP="001E6712">
            <w:pPr>
              <w:spacing w:after="0" w:line="240" w:lineRule="auto"/>
              <w:ind w:right="922"/>
              <w:jc w:val="right"/>
              <w:rPr>
                <w:rFonts w:ascii="Times New Roman" w:eastAsia="Times New Roman" w:hAnsi="Times New Roman" w:cs="Times New Roman"/>
                <w:sz w:val="16"/>
                <w:szCs w:val="20"/>
              </w:rPr>
            </w:pPr>
            <w:r w:rsidRPr="00737A50">
              <w:rPr>
                <w:rFonts w:ascii="Times New Roman" w:eastAsia="Times New Roman" w:hAnsi="Times New Roman" w:cs="Times New Roman"/>
                <w:sz w:val="16"/>
                <w:szCs w:val="20"/>
              </w:rPr>
              <w:t>(наименование страхового органа)</w:t>
            </w:r>
          </w:p>
        </w:tc>
      </w:tr>
      <w:tr w:rsidR="00B83490" w:rsidRPr="00737A50" w14:paraId="681E4586" w14:textId="77777777" w:rsidTr="00311344">
        <w:tc>
          <w:tcPr>
            <w:tcW w:w="1204" w:type="dxa"/>
            <w:hideMark/>
          </w:tcPr>
          <w:p w14:paraId="087E97EB" w14:textId="77777777" w:rsidR="00311344" w:rsidRPr="00737A50" w:rsidRDefault="00311344" w:rsidP="00311344">
            <w:pPr>
              <w:spacing w:after="0" w:line="240" w:lineRule="auto"/>
              <w:jc w:val="both"/>
              <w:rPr>
                <w:rFonts w:ascii="Times New Roman" w:eastAsia="Times New Roman" w:hAnsi="Times New Roman" w:cs="Times New Roman"/>
                <w:sz w:val="20"/>
                <w:szCs w:val="20"/>
              </w:rPr>
            </w:pPr>
            <w:r w:rsidRPr="00737A50">
              <w:rPr>
                <w:rFonts w:ascii="Times New Roman" w:eastAsia="Times New Roman" w:hAnsi="Times New Roman" w:cs="Times New Roman"/>
                <w:sz w:val="20"/>
                <w:szCs w:val="20"/>
              </w:rPr>
              <w:t>на сумму</w:t>
            </w:r>
          </w:p>
        </w:tc>
        <w:tc>
          <w:tcPr>
            <w:tcW w:w="6804" w:type="dxa"/>
            <w:gridSpan w:val="2"/>
            <w:tcBorders>
              <w:top w:val="nil"/>
              <w:left w:val="nil"/>
              <w:bottom w:val="single" w:sz="6" w:space="0" w:color="auto"/>
              <w:right w:val="nil"/>
            </w:tcBorders>
          </w:tcPr>
          <w:p w14:paraId="7B96B536" w14:textId="7604AF08" w:rsidR="00311344" w:rsidRPr="00737A50" w:rsidRDefault="00DE2578" w:rsidP="00311344">
            <w:pPr>
              <w:spacing w:after="0" w:line="240" w:lineRule="auto"/>
              <w:jc w:val="center"/>
              <w:rPr>
                <w:rFonts w:ascii="Times New Roman" w:eastAsia="Times New Roman" w:hAnsi="Times New Roman" w:cs="Times New Roman"/>
                <w:sz w:val="20"/>
                <w:szCs w:val="20"/>
              </w:rPr>
            </w:pPr>
            <w:r w:rsidRPr="00737A50">
              <w:rPr>
                <w:rFonts w:ascii="Times New Roman" w:eastAsia="Times New Roman" w:hAnsi="Times New Roman" w:cs="Times New Roman"/>
                <w:sz w:val="20"/>
                <w:szCs w:val="20"/>
              </w:rPr>
              <w:t>12 000 000= (Двенадцать миллионов)</w:t>
            </w:r>
          </w:p>
        </w:tc>
        <w:tc>
          <w:tcPr>
            <w:tcW w:w="1134" w:type="dxa"/>
            <w:hideMark/>
          </w:tcPr>
          <w:p w14:paraId="5FB2C436" w14:textId="77777777" w:rsidR="00311344" w:rsidRPr="00737A50" w:rsidRDefault="00311344" w:rsidP="00311344">
            <w:pPr>
              <w:spacing w:after="0" w:line="240" w:lineRule="auto"/>
              <w:jc w:val="center"/>
              <w:rPr>
                <w:rFonts w:ascii="Times New Roman" w:eastAsia="Times New Roman" w:hAnsi="Times New Roman" w:cs="Times New Roman"/>
                <w:sz w:val="20"/>
                <w:szCs w:val="20"/>
              </w:rPr>
            </w:pPr>
            <w:r w:rsidRPr="00737A50">
              <w:rPr>
                <w:rFonts w:ascii="Times New Roman" w:eastAsia="Times New Roman" w:hAnsi="Times New Roman" w:cs="Times New Roman"/>
                <w:sz w:val="20"/>
                <w:szCs w:val="20"/>
              </w:rPr>
              <w:t>рублей.</w:t>
            </w:r>
          </w:p>
        </w:tc>
      </w:tr>
    </w:tbl>
    <w:p w14:paraId="6C5E13D2" w14:textId="77777777" w:rsidR="00311344" w:rsidRPr="00737A50" w:rsidRDefault="00311344" w:rsidP="00311344">
      <w:pPr>
        <w:spacing w:before="120" w:after="0" w:line="240" w:lineRule="auto"/>
        <w:ind w:firstLine="709"/>
        <w:jc w:val="both"/>
        <w:rPr>
          <w:rFonts w:ascii="Times New Roman" w:eastAsia="Times New Roman" w:hAnsi="Times New Roman" w:cs="Times New Roman"/>
          <w:sz w:val="20"/>
          <w:szCs w:val="20"/>
        </w:rPr>
      </w:pPr>
      <w:r w:rsidRPr="00737A50">
        <w:rPr>
          <w:rFonts w:ascii="Times New Roman" w:eastAsia="Times New Roman" w:hAnsi="Times New Roman" w:cs="Times New Roman"/>
          <w:sz w:val="20"/>
          <w:szCs w:val="20"/>
        </w:rPr>
        <w:t xml:space="preserve">Страховой полис передается Залогодержателю. В случае гибели имущества Залогодержатель имеет право на </w:t>
      </w:r>
      <w:proofErr w:type="gramStart"/>
      <w:r w:rsidRPr="00737A50">
        <w:rPr>
          <w:rFonts w:ascii="Times New Roman" w:eastAsia="Times New Roman" w:hAnsi="Times New Roman" w:cs="Times New Roman"/>
          <w:sz w:val="20"/>
          <w:szCs w:val="20"/>
        </w:rPr>
        <w:t>преимущественное  удовлетворение</w:t>
      </w:r>
      <w:proofErr w:type="gramEnd"/>
      <w:r w:rsidRPr="00737A50">
        <w:rPr>
          <w:rFonts w:ascii="Times New Roman" w:eastAsia="Times New Roman" w:hAnsi="Times New Roman" w:cs="Times New Roman"/>
          <w:sz w:val="20"/>
          <w:szCs w:val="20"/>
        </w:rPr>
        <w:t xml:space="preserve"> на страховое возмещение.</w:t>
      </w:r>
    </w:p>
    <w:p w14:paraId="702B5FF0" w14:textId="77777777" w:rsidR="00311344" w:rsidRPr="00737A50" w:rsidRDefault="00311344" w:rsidP="00311344">
      <w:pPr>
        <w:spacing w:before="120" w:after="120" w:line="240" w:lineRule="auto"/>
        <w:jc w:val="center"/>
        <w:rPr>
          <w:rFonts w:ascii="Times New Roman" w:eastAsia="Times New Roman" w:hAnsi="Times New Roman" w:cs="Times New Roman"/>
          <w:sz w:val="20"/>
          <w:szCs w:val="20"/>
        </w:rPr>
      </w:pPr>
      <w:r w:rsidRPr="00737A50">
        <w:rPr>
          <w:rFonts w:ascii="Times New Roman" w:eastAsia="Times New Roman" w:hAnsi="Times New Roman" w:cs="Times New Roman"/>
          <w:sz w:val="20"/>
          <w:szCs w:val="20"/>
        </w:rPr>
        <w:t>ЗАЛОГОДАТЕЛЬ ОБЯЗУЕТСЯ</w:t>
      </w:r>
    </w:p>
    <w:p w14:paraId="4B0C75BE" w14:textId="77777777" w:rsidR="00311344" w:rsidRPr="00737A50" w:rsidRDefault="00311344" w:rsidP="00311344">
      <w:pPr>
        <w:spacing w:after="0" w:line="240" w:lineRule="auto"/>
        <w:ind w:firstLine="709"/>
        <w:jc w:val="both"/>
        <w:rPr>
          <w:rFonts w:ascii="Times New Roman" w:eastAsia="Times New Roman" w:hAnsi="Times New Roman" w:cs="Times New Roman"/>
          <w:sz w:val="20"/>
          <w:szCs w:val="20"/>
        </w:rPr>
      </w:pPr>
      <w:r w:rsidRPr="00737A50">
        <w:rPr>
          <w:rFonts w:ascii="Times New Roman" w:eastAsia="Times New Roman" w:hAnsi="Times New Roman" w:cs="Times New Roman"/>
          <w:sz w:val="20"/>
          <w:szCs w:val="20"/>
        </w:rPr>
        <w:t xml:space="preserve">7. Обеспечить надлежащее хранение, учет и эксплуатацию заложенного имущества, не закладывать и не реализовывать его другим лицам по истечении срока договора. Предоставить Залогодержателю возможность проверки сохранности, условий </w:t>
      </w:r>
      <w:proofErr w:type="gramStart"/>
      <w:r w:rsidRPr="00737A50">
        <w:rPr>
          <w:rFonts w:ascii="Times New Roman" w:eastAsia="Times New Roman" w:hAnsi="Times New Roman" w:cs="Times New Roman"/>
          <w:sz w:val="20"/>
          <w:szCs w:val="20"/>
        </w:rPr>
        <w:t>хранения,  учета</w:t>
      </w:r>
      <w:proofErr w:type="gramEnd"/>
      <w:r w:rsidRPr="00737A50">
        <w:rPr>
          <w:rFonts w:ascii="Times New Roman" w:eastAsia="Times New Roman" w:hAnsi="Times New Roman" w:cs="Times New Roman"/>
          <w:sz w:val="20"/>
          <w:szCs w:val="20"/>
        </w:rPr>
        <w:t xml:space="preserve"> и эксплуатации заложенного имущества.</w:t>
      </w:r>
    </w:p>
    <w:p w14:paraId="380DE818" w14:textId="77777777" w:rsidR="00311344" w:rsidRPr="00737A50" w:rsidRDefault="00311344" w:rsidP="00311344">
      <w:pPr>
        <w:spacing w:after="0" w:line="240" w:lineRule="auto"/>
        <w:ind w:firstLine="709"/>
        <w:jc w:val="both"/>
        <w:rPr>
          <w:rFonts w:ascii="Times New Roman" w:eastAsia="Times New Roman" w:hAnsi="Times New Roman" w:cs="Times New Roman"/>
          <w:sz w:val="20"/>
          <w:szCs w:val="20"/>
        </w:rPr>
      </w:pPr>
      <w:r w:rsidRPr="00737A50">
        <w:rPr>
          <w:rFonts w:ascii="Times New Roman" w:eastAsia="Times New Roman" w:hAnsi="Times New Roman" w:cs="Times New Roman"/>
          <w:sz w:val="20"/>
          <w:szCs w:val="20"/>
        </w:rPr>
        <w:t xml:space="preserve">8. Вести книгу записей залогов, куда в 10-дневный срок </w:t>
      </w:r>
      <w:proofErr w:type="gramStart"/>
      <w:r w:rsidRPr="00737A50">
        <w:rPr>
          <w:rFonts w:ascii="Times New Roman" w:eastAsia="Times New Roman" w:hAnsi="Times New Roman" w:cs="Times New Roman"/>
          <w:sz w:val="20"/>
          <w:szCs w:val="20"/>
        </w:rPr>
        <w:t>после  возникновения</w:t>
      </w:r>
      <w:proofErr w:type="gramEnd"/>
      <w:r w:rsidRPr="00737A50">
        <w:rPr>
          <w:rFonts w:ascii="Times New Roman" w:eastAsia="Times New Roman" w:hAnsi="Times New Roman" w:cs="Times New Roman"/>
          <w:sz w:val="20"/>
          <w:szCs w:val="20"/>
        </w:rPr>
        <w:t xml:space="preserve"> залога внести сведения о залоге имущества и представить залогодержателю для проверки.</w:t>
      </w:r>
    </w:p>
    <w:p w14:paraId="088DB40B" w14:textId="77777777" w:rsidR="00311344" w:rsidRPr="00737A50" w:rsidRDefault="00311344" w:rsidP="00311344">
      <w:pPr>
        <w:spacing w:after="0" w:line="240" w:lineRule="auto"/>
        <w:ind w:firstLine="709"/>
        <w:jc w:val="both"/>
        <w:rPr>
          <w:rFonts w:ascii="Times New Roman" w:eastAsia="Times New Roman" w:hAnsi="Times New Roman" w:cs="Times New Roman"/>
          <w:sz w:val="20"/>
          <w:szCs w:val="20"/>
        </w:rPr>
      </w:pPr>
      <w:r w:rsidRPr="00737A50">
        <w:rPr>
          <w:rFonts w:ascii="Times New Roman" w:eastAsia="Times New Roman" w:hAnsi="Times New Roman" w:cs="Times New Roman"/>
          <w:sz w:val="20"/>
          <w:szCs w:val="20"/>
        </w:rPr>
        <w:lastRenderedPageBreak/>
        <w:t xml:space="preserve">9. В случае реализации заложенного имущества восполнить его стоимость другим имуществом и погасить на эту сумму кредит.  </w:t>
      </w:r>
    </w:p>
    <w:p w14:paraId="3F40BCDF" w14:textId="77777777" w:rsidR="00311344" w:rsidRPr="00737A50" w:rsidRDefault="00311344" w:rsidP="00311344">
      <w:pPr>
        <w:spacing w:after="0" w:line="240" w:lineRule="auto"/>
        <w:ind w:firstLine="709"/>
        <w:jc w:val="both"/>
        <w:rPr>
          <w:rFonts w:ascii="Times New Roman" w:eastAsia="Times New Roman" w:hAnsi="Times New Roman" w:cs="Times New Roman"/>
          <w:sz w:val="20"/>
          <w:szCs w:val="20"/>
        </w:rPr>
      </w:pPr>
      <w:r w:rsidRPr="00737A50">
        <w:rPr>
          <w:rFonts w:ascii="Times New Roman" w:eastAsia="Times New Roman" w:hAnsi="Times New Roman" w:cs="Times New Roman"/>
          <w:sz w:val="20"/>
          <w:szCs w:val="20"/>
        </w:rPr>
        <w:t>10. Расходы по настоящему договору несет Залогодатель.</w:t>
      </w:r>
    </w:p>
    <w:p w14:paraId="319A9DAA" w14:textId="77777777" w:rsidR="00311344" w:rsidRPr="00737A50" w:rsidRDefault="00311344" w:rsidP="00311344">
      <w:pPr>
        <w:spacing w:after="0" w:line="240" w:lineRule="auto"/>
        <w:ind w:firstLine="709"/>
        <w:jc w:val="both"/>
        <w:rPr>
          <w:rFonts w:ascii="Times New Roman" w:eastAsia="Times New Roman" w:hAnsi="Times New Roman" w:cs="Times New Roman"/>
          <w:sz w:val="20"/>
          <w:szCs w:val="20"/>
        </w:rPr>
      </w:pPr>
      <w:r w:rsidRPr="00737A50">
        <w:rPr>
          <w:rFonts w:ascii="Times New Roman" w:eastAsia="Times New Roman" w:hAnsi="Times New Roman" w:cs="Times New Roman"/>
          <w:sz w:val="20"/>
          <w:szCs w:val="20"/>
        </w:rPr>
        <w:t xml:space="preserve">11. Залогодатель согласен с условиями, что </w:t>
      </w:r>
      <w:proofErr w:type="gramStart"/>
      <w:r w:rsidRPr="00737A50">
        <w:rPr>
          <w:rFonts w:ascii="Times New Roman" w:eastAsia="Times New Roman" w:hAnsi="Times New Roman" w:cs="Times New Roman"/>
          <w:sz w:val="20"/>
          <w:szCs w:val="20"/>
        </w:rPr>
        <w:t>Залогодержатель  уступает</w:t>
      </w:r>
      <w:proofErr w:type="gramEnd"/>
      <w:r w:rsidRPr="00737A50">
        <w:rPr>
          <w:rFonts w:ascii="Times New Roman" w:eastAsia="Times New Roman" w:hAnsi="Times New Roman" w:cs="Times New Roman"/>
          <w:sz w:val="20"/>
          <w:szCs w:val="20"/>
        </w:rPr>
        <w:t xml:space="preserve"> свое право требования по данному договору залога Орловскому отделению ГУ ЦБ РФ по ЦФО на случай банкротства банка.</w:t>
      </w:r>
    </w:p>
    <w:p w14:paraId="139F56C1" w14:textId="77777777" w:rsidR="00311344" w:rsidRPr="00737A50" w:rsidRDefault="00311344" w:rsidP="00311344">
      <w:pPr>
        <w:spacing w:after="0" w:line="240" w:lineRule="auto"/>
        <w:ind w:firstLine="709"/>
        <w:jc w:val="both"/>
        <w:rPr>
          <w:rFonts w:ascii="Times New Roman" w:eastAsia="Times New Roman" w:hAnsi="Times New Roman" w:cs="Times New Roman"/>
          <w:sz w:val="20"/>
          <w:szCs w:val="20"/>
        </w:rPr>
      </w:pPr>
      <w:r w:rsidRPr="00737A50">
        <w:rPr>
          <w:rFonts w:ascii="Times New Roman" w:eastAsia="Times New Roman" w:hAnsi="Times New Roman" w:cs="Times New Roman"/>
          <w:sz w:val="20"/>
          <w:szCs w:val="20"/>
        </w:rPr>
        <w:t>12. В случаях:</w:t>
      </w:r>
    </w:p>
    <w:p w14:paraId="62CFF557" w14:textId="77777777" w:rsidR="00311344" w:rsidRPr="00737A50" w:rsidRDefault="00311344" w:rsidP="00311344">
      <w:pPr>
        <w:spacing w:after="0" w:line="240" w:lineRule="auto"/>
        <w:ind w:firstLine="709"/>
        <w:jc w:val="both"/>
        <w:rPr>
          <w:rFonts w:ascii="Times New Roman" w:eastAsia="Times New Roman" w:hAnsi="Times New Roman" w:cs="Times New Roman"/>
          <w:sz w:val="20"/>
          <w:szCs w:val="20"/>
        </w:rPr>
      </w:pPr>
      <w:r w:rsidRPr="00737A50">
        <w:rPr>
          <w:rFonts w:ascii="Times New Roman" w:eastAsia="Times New Roman" w:hAnsi="Times New Roman" w:cs="Times New Roman"/>
          <w:sz w:val="20"/>
          <w:szCs w:val="20"/>
        </w:rPr>
        <w:t>а) внесения в договор неправильных сведений;</w:t>
      </w:r>
    </w:p>
    <w:p w14:paraId="5F03F288" w14:textId="77777777" w:rsidR="00311344" w:rsidRPr="00737A50" w:rsidRDefault="00311344" w:rsidP="00311344">
      <w:pPr>
        <w:spacing w:after="0" w:line="240" w:lineRule="auto"/>
        <w:ind w:firstLine="709"/>
        <w:jc w:val="both"/>
        <w:rPr>
          <w:rFonts w:ascii="Times New Roman" w:eastAsia="Times New Roman" w:hAnsi="Times New Roman" w:cs="Times New Roman"/>
          <w:sz w:val="20"/>
          <w:szCs w:val="20"/>
        </w:rPr>
      </w:pPr>
      <w:r w:rsidRPr="00737A50">
        <w:rPr>
          <w:rFonts w:ascii="Times New Roman" w:eastAsia="Times New Roman" w:hAnsi="Times New Roman" w:cs="Times New Roman"/>
          <w:sz w:val="20"/>
          <w:szCs w:val="20"/>
        </w:rPr>
        <w:t>6) реализации заложенного имущества без разрешения Залогодержателя (кроме случая залога товаров в обороте и переработке);</w:t>
      </w:r>
    </w:p>
    <w:p w14:paraId="357C22C6" w14:textId="77777777" w:rsidR="00311344" w:rsidRPr="00737A50" w:rsidRDefault="00311344" w:rsidP="00311344">
      <w:pPr>
        <w:spacing w:after="0" w:line="240" w:lineRule="auto"/>
        <w:ind w:firstLine="709"/>
        <w:jc w:val="both"/>
        <w:rPr>
          <w:rFonts w:ascii="Times New Roman" w:eastAsia="Times New Roman" w:hAnsi="Times New Roman" w:cs="Times New Roman"/>
          <w:sz w:val="20"/>
          <w:szCs w:val="20"/>
        </w:rPr>
      </w:pPr>
      <w:r w:rsidRPr="00737A50">
        <w:rPr>
          <w:rFonts w:ascii="Times New Roman" w:eastAsia="Times New Roman" w:hAnsi="Times New Roman" w:cs="Times New Roman"/>
          <w:sz w:val="20"/>
          <w:szCs w:val="20"/>
        </w:rPr>
        <w:t>в) несвоевременного внесения сведений о предмете залога в</w:t>
      </w:r>
      <w:r w:rsidRPr="00737A50">
        <w:rPr>
          <w:rFonts w:ascii="Times New Roman" w:eastAsia="Times New Roman" w:hAnsi="Times New Roman" w:cs="Times New Roman"/>
          <w:i/>
          <w:sz w:val="20"/>
          <w:szCs w:val="20"/>
        </w:rPr>
        <w:t xml:space="preserve"> </w:t>
      </w:r>
      <w:r w:rsidRPr="00737A50">
        <w:rPr>
          <w:rFonts w:ascii="Times New Roman" w:eastAsia="Times New Roman" w:hAnsi="Times New Roman" w:cs="Times New Roman"/>
          <w:sz w:val="20"/>
          <w:szCs w:val="20"/>
        </w:rPr>
        <w:t>книгу записей</w:t>
      </w:r>
    </w:p>
    <w:tbl>
      <w:tblPr>
        <w:tblW w:w="0" w:type="auto"/>
        <w:tblLayout w:type="fixed"/>
        <w:tblCellMar>
          <w:left w:w="70" w:type="dxa"/>
          <w:right w:w="70" w:type="dxa"/>
        </w:tblCellMar>
        <w:tblLook w:val="04A0" w:firstRow="1" w:lastRow="0" w:firstColumn="1" w:lastColumn="0" w:noHBand="0" w:noVBand="1"/>
      </w:tblPr>
      <w:tblGrid>
        <w:gridCol w:w="7583"/>
        <w:gridCol w:w="1418"/>
        <w:gridCol w:w="544"/>
      </w:tblGrid>
      <w:tr w:rsidR="00B83490" w:rsidRPr="00737A50" w14:paraId="124F4CF5" w14:textId="77777777" w:rsidTr="00311344">
        <w:tc>
          <w:tcPr>
            <w:tcW w:w="7583" w:type="dxa"/>
            <w:hideMark/>
          </w:tcPr>
          <w:p w14:paraId="764ED7D3" w14:textId="77777777" w:rsidR="00311344" w:rsidRPr="00737A50" w:rsidRDefault="00311344" w:rsidP="00311344">
            <w:pPr>
              <w:spacing w:after="0" w:line="240" w:lineRule="auto"/>
              <w:jc w:val="both"/>
              <w:rPr>
                <w:rFonts w:ascii="Times New Roman" w:eastAsia="Times New Roman" w:hAnsi="Times New Roman" w:cs="Times New Roman"/>
                <w:sz w:val="20"/>
                <w:szCs w:val="20"/>
              </w:rPr>
            </w:pPr>
            <w:r w:rsidRPr="00737A50">
              <w:rPr>
                <w:rFonts w:ascii="Times New Roman" w:eastAsia="Times New Roman" w:hAnsi="Times New Roman" w:cs="Times New Roman"/>
                <w:sz w:val="20"/>
                <w:szCs w:val="20"/>
              </w:rPr>
              <w:t>залога Залогодатель уплачивает Залогодержателю штраф в размере</w:t>
            </w:r>
          </w:p>
        </w:tc>
        <w:tc>
          <w:tcPr>
            <w:tcW w:w="1418" w:type="dxa"/>
            <w:tcBorders>
              <w:top w:val="nil"/>
              <w:left w:val="nil"/>
              <w:bottom w:val="single" w:sz="6" w:space="0" w:color="auto"/>
              <w:right w:val="nil"/>
            </w:tcBorders>
          </w:tcPr>
          <w:p w14:paraId="49BAA7F2" w14:textId="24E89FF2" w:rsidR="00311344" w:rsidRPr="00737A50" w:rsidRDefault="00DE2578" w:rsidP="00311344">
            <w:pPr>
              <w:spacing w:after="0" w:line="240" w:lineRule="auto"/>
              <w:jc w:val="both"/>
              <w:rPr>
                <w:rFonts w:ascii="Times New Roman" w:eastAsia="Times New Roman" w:hAnsi="Times New Roman" w:cs="Times New Roman"/>
                <w:sz w:val="20"/>
                <w:szCs w:val="20"/>
              </w:rPr>
            </w:pPr>
            <w:r w:rsidRPr="00737A50">
              <w:rPr>
                <w:rFonts w:ascii="Times New Roman" w:eastAsia="Times New Roman" w:hAnsi="Times New Roman" w:cs="Times New Roman"/>
                <w:sz w:val="20"/>
                <w:szCs w:val="20"/>
              </w:rPr>
              <w:t>0,01</w:t>
            </w:r>
          </w:p>
        </w:tc>
        <w:tc>
          <w:tcPr>
            <w:tcW w:w="544" w:type="dxa"/>
            <w:hideMark/>
          </w:tcPr>
          <w:p w14:paraId="18C9D724" w14:textId="77777777" w:rsidR="00311344" w:rsidRPr="00737A50" w:rsidRDefault="00311344" w:rsidP="00311344">
            <w:pPr>
              <w:spacing w:after="0" w:line="240" w:lineRule="auto"/>
              <w:jc w:val="both"/>
              <w:rPr>
                <w:rFonts w:ascii="Times New Roman" w:eastAsia="Times New Roman" w:hAnsi="Times New Roman" w:cs="Times New Roman"/>
                <w:sz w:val="20"/>
                <w:szCs w:val="20"/>
              </w:rPr>
            </w:pPr>
            <w:r w:rsidRPr="00737A50">
              <w:rPr>
                <w:rFonts w:ascii="Times New Roman" w:eastAsia="Times New Roman" w:hAnsi="Times New Roman" w:cs="Times New Roman"/>
                <w:sz w:val="20"/>
                <w:szCs w:val="20"/>
              </w:rPr>
              <w:t>%</w:t>
            </w:r>
          </w:p>
        </w:tc>
      </w:tr>
    </w:tbl>
    <w:p w14:paraId="0748146C" w14:textId="77777777" w:rsidR="00311344" w:rsidRPr="00737A50" w:rsidRDefault="00311344" w:rsidP="00311344">
      <w:pPr>
        <w:spacing w:after="0" w:line="240" w:lineRule="auto"/>
        <w:jc w:val="both"/>
        <w:rPr>
          <w:rFonts w:ascii="Times New Roman" w:eastAsia="Times New Roman" w:hAnsi="Times New Roman" w:cs="Times New Roman"/>
          <w:sz w:val="20"/>
          <w:szCs w:val="20"/>
        </w:rPr>
      </w:pPr>
      <w:r w:rsidRPr="00737A50">
        <w:rPr>
          <w:rFonts w:ascii="Times New Roman" w:eastAsia="Times New Roman" w:hAnsi="Times New Roman" w:cs="Times New Roman"/>
          <w:sz w:val="20"/>
          <w:szCs w:val="20"/>
        </w:rPr>
        <w:t xml:space="preserve">от суммы заложенного имущества. При не перечислении суммы штрафа Залогодателем добровольно в течение 5 рабочих дней после установления факта нарушения Залогодержатель </w:t>
      </w:r>
      <w:proofErr w:type="gramStart"/>
      <w:r w:rsidRPr="00737A50">
        <w:rPr>
          <w:rFonts w:ascii="Times New Roman" w:eastAsia="Times New Roman" w:hAnsi="Times New Roman" w:cs="Times New Roman"/>
          <w:sz w:val="20"/>
          <w:szCs w:val="20"/>
        </w:rPr>
        <w:t>в  праве</w:t>
      </w:r>
      <w:proofErr w:type="gramEnd"/>
      <w:r w:rsidRPr="00737A50">
        <w:rPr>
          <w:rFonts w:ascii="Times New Roman" w:eastAsia="Times New Roman" w:hAnsi="Times New Roman" w:cs="Times New Roman"/>
          <w:sz w:val="20"/>
          <w:szCs w:val="20"/>
        </w:rPr>
        <w:t xml:space="preserve"> взыскать штраф в </w:t>
      </w:r>
      <w:proofErr w:type="spellStart"/>
      <w:r w:rsidRPr="00737A50">
        <w:rPr>
          <w:rFonts w:ascii="Times New Roman" w:eastAsia="Times New Roman" w:hAnsi="Times New Roman" w:cs="Times New Roman"/>
          <w:sz w:val="20"/>
          <w:szCs w:val="20"/>
        </w:rPr>
        <w:t>безакцептном</w:t>
      </w:r>
      <w:proofErr w:type="spellEnd"/>
      <w:r w:rsidRPr="00737A50">
        <w:rPr>
          <w:rFonts w:ascii="Times New Roman" w:eastAsia="Times New Roman" w:hAnsi="Times New Roman" w:cs="Times New Roman"/>
          <w:sz w:val="20"/>
          <w:szCs w:val="20"/>
        </w:rPr>
        <w:t xml:space="preserve"> порядке.</w:t>
      </w:r>
    </w:p>
    <w:p w14:paraId="7344164C" w14:textId="77777777" w:rsidR="00311344" w:rsidRPr="00737A50" w:rsidRDefault="00311344" w:rsidP="00311344">
      <w:pPr>
        <w:spacing w:before="120" w:after="120" w:line="240" w:lineRule="auto"/>
        <w:jc w:val="center"/>
        <w:rPr>
          <w:rFonts w:ascii="Times New Roman" w:eastAsia="Times New Roman" w:hAnsi="Times New Roman" w:cs="Times New Roman"/>
          <w:sz w:val="20"/>
          <w:szCs w:val="20"/>
        </w:rPr>
      </w:pPr>
      <w:r w:rsidRPr="00737A50">
        <w:rPr>
          <w:rFonts w:ascii="Times New Roman" w:eastAsia="Times New Roman" w:hAnsi="Times New Roman" w:cs="Times New Roman"/>
          <w:sz w:val="20"/>
          <w:szCs w:val="20"/>
        </w:rPr>
        <w:t>ЗАЛОГОДЕРЖАТЕЛЬ ВПРАВЕ</w:t>
      </w:r>
    </w:p>
    <w:p w14:paraId="1618621D" w14:textId="77777777" w:rsidR="00311344" w:rsidRPr="00737A50" w:rsidRDefault="00311344" w:rsidP="00311344">
      <w:pPr>
        <w:spacing w:after="0" w:line="240" w:lineRule="auto"/>
        <w:ind w:firstLine="709"/>
        <w:jc w:val="both"/>
        <w:rPr>
          <w:rFonts w:ascii="Times New Roman" w:eastAsia="Times New Roman" w:hAnsi="Times New Roman" w:cs="Times New Roman"/>
          <w:sz w:val="20"/>
          <w:szCs w:val="20"/>
        </w:rPr>
      </w:pPr>
      <w:r w:rsidRPr="00737A50">
        <w:rPr>
          <w:rFonts w:ascii="Times New Roman" w:eastAsia="Times New Roman" w:hAnsi="Times New Roman" w:cs="Times New Roman"/>
          <w:sz w:val="20"/>
          <w:szCs w:val="20"/>
        </w:rPr>
        <w:t>13. Проверять по документам и фактически наличие, состояние и условия хранения заложенного имущества. Требовать от Залогодателя принятия мер для обеспечения сохранности предмета залога.</w:t>
      </w:r>
    </w:p>
    <w:p w14:paraId="4078B9CB" w14:textId="77777777" w:rsidR="00311344" w:rsidRPr="00737A50" w:rsidRDefault="00311344" w:rsidP="00311344">
      <w:pPr>
        <w:spacing w:after="0" w:line="240" w:lineRule="auto"/>
        <w:ind w:firstLine="709"/>
        <w:jc w:val="both"/>
        <w:rPr>
          <w:rFonts w:ascii="Times New Roman" w:eastAsia="Times New Roman" w:hAnsi="Times New Roman" w:cs="Times New Roman"/>
          <w:sz w:val="20"/>
          <w:szCs w:val="20"/>
        </w:rPr>
      </w:pPr>
      <w:r w:rsidRPr="00737A50">
        <w:rPr>
          <w:rFonts w:ascii="Times New Roman" w:eastAsia="Times New Roman" w:hAnsi="Times New Roman" w:cs="Times New Roman"/>
          <w:sz w:val="20"/>
          <w:szCs w:val="20"/>
        </w:rPr>
        <w:t xml:space="preserve">14. В случае неисполнения или ненадлежащего исполнения Залогодателем обязательств, предусмотренных настоящим </w:t>
      </w:r>
      <w:proofErr w:type="gramStart"/>
      <w:r w:rsidRPr="00737A50">
        <w:rPr>
          <w:rFonts w:ascii="Times New Roman" w:eastAsia="Times New Roman" w:hAnsi="Times New Roman" w:cs="Times New Roman"/>
          <w:sz w:val="20"/>
          <w:szCs w:val="20"/>
        </w:rPr>
        <w:t>договором  Законом</w:t>
      </w:r>
      <w:proofErr w:type="gramEnd"/>
      <w:r w:rsidRPr="00737A50">
        <w:rPr>
          <w:rFonts w:ascii="Times New Roman" w:eastAsia="Times New Roman" w:hAnsi="Times New Roman" w:cs="Times New Roman"/>
          <w:sz w:val="20"/>
          <w:szCs w:val="20"/>
        </w:rPr>
        <w:t xml:space="preserve"> РФ №367 от 21.12.2013г. Залогодержатель вправе обратить взыскание на заложенное имущество до наступления срока погашения кредита.</w:t>
      </w:r>
    </w:p>
    <w:p w14:paraId="727C709E" w14:textId="77777777" w:rsidR="00311344" w:rsidRPr="00737A50" w:rsidRDefault="00311344" w:rsidP="00311344">
      <w:pPr>
        <w:spacing w:after="0" w:line="240" w:lineRule="auto"/>
        <w:ind w:firstLine="709"/>
        <w:jc w:val="both"/>
        <w:rPr>
          <w:rFonts w:ascii="Times New Roman" w:eastAsia="Times New Roman" w:hAnsi="Times New Roman" w:cs="Times New Roman"/>
          <w:sz w:val="20"/>
          <w:szCs w:val="20"/>
        </w:rPr>
      </w:pPr>
      <w:r w:rsidRPr="00737A50">
        <w:rPr>
          <w:rFonts w:ascii="Times New Roman" w:eastAsia="Times New Roman" w:hAnsi="Times New Roman" w:cs="Times New Roman"/>
          <w:sz w:val="20"/>
          <w:szCs w:val="20"/>
        </w:rPr>
        <w:t xml:space="preserve">15. При непогашении в установленный срок задолженности </w:t>
      </w:r>
      <w:proofErr w:type="gramStart"/>
      <w:r w:rsidRPr="00737A50">
        <w:rPr>
          <w:rFonts w:ascii="Times New Roman" w:eastAsia="Times New Roman" w:hAnsi="Times New Roman" w:cs="Times New Roman"/>
          <w:sz w:val="20"/>
          <w:szCs w:val="20"/>
        </w:rPr>
        <w:t>по  кредиту</w:t>
      </w:r>
      <w:proofErr w:type="gramEnd"/>
      <w:r w:rsidRPr="00737A50">
        <w:rPr>
          <w:rFonts w:ascii="Times New Roman" w:eastAsia="Times New Roman" w:hAnsi="Times New Roman" w:cs="Times New Roman"/>
          <w:sz w:val="20"/>
          <w:szCs w:val="20"/>
        </w:rPr>
        <w:t xml:space="preserve"> реализовать заложенное имущество и обратить полученную выручку на погашение обязательства по ссуде.</w:t>
      </w:r>
    </w:p>
    <w:p w14:paraId="2AF94F5E" w14:textId="77777777" w:rsidR="00311344" w:rsidRPr="00737A50" w:rsidRDefault="00311344" w:rsidP="00311344">
      <w:pPr>
        <w:spacing w:after="0" w:line="240" w:lineRule="auto"/>
        <w:ind w:firstLine="709"/>
        <w:jc w:val="both"/>
        <w:rPr>
          <w:rFonts w:ascii="Times New Roman" w:eastAsia="Times New Roman" w:hAnsi="Times New Roman" w:cs="Times New Roman"/>
          <w:sz w:val="20"/>
          <w:szCs w:val="20"/>
        </w:rPr>
      </w:pPr>
      <w:r w:rsidRPr="00737A50">
        <w:rPr>
          <w:rFonts w:ascii="Times New Roman" w:eastAsia="Times New Roman" w:hAnsi="Times New Roman" w:cs="Times New Roman"/>
          <w:sz w:val="20"/>
          <w:szCs w:val="20"/>
        </w:rPr>
        <w:t xml:space="preserve">16. Если сумма, вырученная от продажи заложенного </w:t>
      </w:r>
      <w:proofErr w:type="gramStart"/>
      <w:r w:rsidRPr="00737A50">
        <w:rPr>
          <w:rFonts w:ascii="Times New Roman" w:eastAsia="Times New Roman" w:hAnsi="Times New Roman" w:cs="Times New Roman"/>
          <w:sz w:val="20"/>
          <w:szCs w:val="20"/>
        </w:rPr>
        <w:t>имущества,  недостаточна</w:t>
      </w:r>
      <w:proofErr w:type="gramEnd"/>
      <w:r w:rsidRPr="00737A50">
        <w:rPr>
          <w:rFonts w:ascii="Times New Roman" w:eastAsia="Times New Roman" w:hAnsi="Times New Roman" w:cs="Times New Roman"/>
          <w:sz w:val="20"/>
          <w:szCs w:val="20"/>
        </w:rPr>
        <w:t xml:space="preserve"> для покрытия требования Залогодержателя, он  имеет право при отсутствии иного указания в законе получить  недостающую сумму из прочего имущества залогодателя.</w:t>
      </w:r>
    </w:p>
    <w:p w14:paraId="10B9C9CF" w14:textId="1E3D2F68" w:rsidR="00311344" w:rsidRPr="00737A50" w:rsidRDefault="00311344" w:rsidP="001E6712">
      <w:pPr>
        <w:spacing w:after="0" w:line="240" w:lineRule="auto"/>
        <w:ind w:firstLine="709"/>
        <w:jc w:val="both"/>
        <w:rPr>
          <w:rFonts w:ascii="Times New Roman" w:eastAsia="Times New Roman" w:hAnsi="Times New Roman" w:cs="Times New Roman"/>
          <w:sz w:val="20"/>
          <w:szCs w:val="20"/>
        </w:rPr>
      </w:pPr>
      <w:r w:rsidRPr="00737A50">
        <w:rPr>
          <w:rFonts w:ascii="Times New Roman" w:eastAsia="Times New Roman" w:hAnsi="Times New Roman" w:cs="Times New Roman"/>
          <w:sz w:val="20"/>
          <w:szCs w:val="20"/>
        </w:rPr>
        <w:t xml:space="preserve">17. Споры по изменению и исполнению настоящего </w:t>
      </w:r>
      <w:proofErr w:type="gramStart"/>
      <w:r w:rsidRPr="00737A50">
        <w:rPr>
          <w:rFonts w:ascii="Times New Roman" w:eastAsia="Times New Roman" w:hAnsi="Times New Roman" w:cs="Times New Roman"/>
          <w:sz w:val="20"/>
          <w:szCs w:val="20"/>
        </w:rPr>
        <w:t>договора  разрешаются</w:t>
      </w:r>
      <w:proofErr w:type="gramEnd"/>
      <w:r w:rsidRPr="00737A50">
        <w:rPr>
          <w:rFonts w:ascii="Times New Roman" w:eastAsia="Times New Roman" w:hAnsi="Times New Roman" w:cs="Times New Roman"/>
          <w:sz w:val="20"/>
          <w:szCs w:val="20"/>
        </w:rPr>
        <w:t xml:space="preserve"> в соответствии с действующим законодательством  по принадлежности спора судом, арбитраж</w:t>
      </w:r>
      <w:r w:rsidR="001E6712" w:rsidRPr="00737A50">
        <w:rPr>
          <w:rFonts w:ascii="Times New Roman" w:eastAsia="Times New Roman" w:hAnsi="Times New Roman" w:cs="Times New Roman"/>
          <w:sz w:val="20"/>
          <w:szCs w:val="20"/>
        </w:rPr>
        <w:t>ным судом или третейским судом.</w:t>
      </w:r>
    </w:p>
    <w:p w14:paraId="427FB19D" w14:textId="77777777" w:rsidR="00311344" w:rsidRPr="00737A50" w:rsidRDefault="00311344" w:rsidP="00311344">
      <w:pPr>
        <w:spacing w:after="0" w:line="240" w:lineRule="auto"/>
        <w:ind w:firstLine="709"/>
        <w:jc w:val="both"/>
        <w:rPr>
          <w:rFonts w:ascii="Times New Roman" w:eastAsia="Times New Roman" w:hAnsi="Times New Roman" w:cs="Times New Roman"/>
          <w:sz w:val="20"/>
          <w:szCs w:val="20"/>
        </w:rPr>
      </w:pPr>
      <w:r w:rsidRPr="00737A50">
        <w:rPr>
          <w:rFonts w:ascii="Times New Roman" w:eastAsia="Times New Roman" w:hAnsi="Times New Roman" w:cs="Times New Roman"/>
          <w:sz w:val="20"/>
          <w:szCs w:val="20"/>
        </w:rPr>
        <w:t xml:space="preserve">18. Настоящий договор вступает в силу с момента </w:t>
      </w:r>
      <w:proofErr w:type="gramStart"/>
      <w:r w:rsidRPr="00737A50">
        <w:rPr>
          <w:rFonts w:ascii="Times New Roman" w:eastAsia="Times New Roman" w:hAnsi="Times New Roman" w:cs="Times New Roman"/>
          <w:sz w:val="20"/>
          <w:szCs w:val="20"/>
        </w:rPr>
        <w:t>подписания  сторонами</w:t>
      </w:r>
      <w:proofErr w:type="gramEnd"/>
      <w:r w:rsidRPr="00737A50">
        <w:rPr>
          <w:rFonts w:ascii="Times New Roman" w:eastAsia="Times New Roman" w:hAnsi="Times New Roman" w:cs="Times New Roman"/>
          <w:sz w:val="20"/>
          <w:szCs w:val="20"/>
        </w:rPr>
        <w:t>, прекращает свое действие с выполнением всех обязательств по кредитному договору.</w:t>
      </w:r>
    </w:p>
    <w:tbl>
      <w:tblPr>
        <w:tblW w:w="0" w:type="auto"/>
        <w:tblLayout w:type="fixed"/>
        <w:tblCellMar>
          <w:left w:w="70" w:type="dxa"/>
          <w:right w:w="70" w:type="dxa"/>
        </w:tblCellMar>
        <w:tblLook w:val="04A0" w:firstRow="1" w:lastRow="0" w:firstColumn="1" w:lastColumn="0" w:noHBand="0" w:noVBand="1"/>
      </w:tblPr>
      <w:tblGrid>
        <w:gridCol w:w="3182"/>
        <w:gridCol w:w="1850"/>
        <w:gridCol w:w="4514"/>
      </w:tblGrid>
      <w:tr w:rsidR="00B83490" w:rsidRPr="00737A50" w14:paraId="68E75187" w14:textId="77777777" w:rsidTr="00311344">
        <w:tc>
          <w:tcPr>
            <w:tcW w:w="3182" w:type="dxa"/>
            <w:hideMark/>
          </w:tcPr>
          <w:p w14:paraId="37CD9C57" w14:textId="77777777" w:rsidR="00311344" w:rsidRPr="00737A50" w:rsidRDefault="00311344" w:rsidP="00311344">
            <w:pPr>
              <w:spacing w:after="0" w:line="240" w:lineRule="auto"/>
              <w:ind w:firstLine="709"/>
              <w:jc w:val="both"/>
              <w:rPr>
                <w:rFonts w:ascii="Times New Roman" w:eastAsia="Times New Roman" w:hAnsi="Times New Roman" w:cs="Times New Roman"/>
                <w:sz w:val="20"/>
                <w:szCs w:val="20"/>
              </w:rPr>
            </w:pPr>
            <w:r w:rsidRPr="00737A50">
              <w:rPr>
                <w:rFonts w:ascii="Times New Roman" w:eastAsia="Times New Roman" w:hAnsi="Times New Roman" w:cs="Times New Roman"/>
                <w:sz w:val="20"/>
                <w:szCs w:val="20"/>
              </w:rPr>
              <w:t>Договор составлен в</w:t>
            </w:r>
          </w:p>
        </w:tc>
        <w:tc>
          <w:tcPr>
            <w:tcW w:w="1850" w:type="dxa"/>
            <w:tcBorders>
              <w:top w:val="nil"/>
              <w:left w:val="nil"/>
              <w:bottom w:val="single" w:sz="6" w:space="0" w:color="auto"/>
              <w:right w:val="nil"/>
            </w:tcBorders>
          </w:tcPr>
          <w:p w14:paraId="65F39A4F" w14:textId="7965168C" w:rsidR="00311344" w:rsidRPr="00737A50" w:rsidRDefault="00DE2578" w:rsidP="00311344">
            <w:pPr>
              <w:spacing w:after="0" w:line="240" w:lineRule="auto"/>
              <w:rPr>
                <w:rFonts w:ascii="Times New Roman" w:eastAsia="Times New Roman" w:hAnsi="Times New Roman" w:cs="Times New Roman"/>
                <w:sz w:val="20"/>
                <w:szCs w:val="20"/>
              </w:rPr>
            </w:pPr>
            <w:r w:rsidRPr="00737A50">
              <w:rPr>
                <w:rFonts w:ascii="Times New Roman" w:eastAsia="Times New Roman" w:hAnsi="Times New Roman" w:cs="Times New Roman"/>
                <w:sz w:val="20"/>
                <w:szCs w:val="20"/>
              </w:rPr>
              <w:t>2 (Двух)</w:t>
            </w:r>
          </w:p>
        </w:tc>
        <w:tc>
          <w:tcPr>
            <w:tcW w:w="4514" w:type="dxa"/>
            <w:hideMark/>
          </w:tcPr>
          <w:p w14:paraId="4D73A755" w14:textId="77777777" w:rsidR="00311344" w:rsidRPr="00737A50" w:rsidRDefault="00311344" w:rsidP="00311344">
            <w:pPr>
              <w:spacing w:after="0" w:line="240" w:lineRule="auto"/>
              <w:rPr>
                <w:rFonts w:ascii="Times New Roman" w:eastAsia="Times New Roman" w:hAnsi="Times New Roman" w:cs="Times New Roman"/>
                <w:sz w:val="20"/>
                <w:szCs w:val="20"/>
              </w:rPr>
            </w:pPr>
            <w:r w:rsidRPr="00737A50">
              <w:rPr>
                <w:rFonts w:ascii="Times New Roman" w:eastAsia="Times New Roman" w:hAnsi="Times New Roman" w:cs="Times New Roman"/>
                <w:sz w:val="20"/>
                <w:szCs w:val="20"/>
              </w:rPr>
              <w:t>экземплярах, из которых один остается</w:t>
            </w:r>
          </w:p>
        </w:tc>
      </w:tr>
    </w:tbl>
    <w:p w14:paraId="0D2F863B" w14:textId="77777777" w:rsidR="00311344" w:rsidRPr="00737A50" w:rsidRDefault="00311344" w:rsidP="00311344">
      <w:pPr>
        <w:spacing w:after="0" w:line="240" w:lineRule="auto"/>
        <w:jc w:val="both"/>
        <w:rPr>
          <w:rFonts w:ascii="Times New Roman" w:eastAsia="Times New Roman" w:hAnsi="Times New Roman" w:cs="Times New Roman"/>
          <w:sz w:val="20"/>
          <w:szCs w:val="20"/>
        </w:rPr>
      </w:pPr>
      <w:r w:rsidRPr="00737A50">
        <w:rPr>
          <w:rFonts w:ascii="Times New Roman" w:eastAsia="Times New Roman" w:hAnsi="Times New Roman" w:cs="Times New Roman"/>
          <w:sz w:val="20"/>
          <w:szCs w:val="20"/>
        </w:rPr>
        <w:t>у Залогодателя, второй у Залогодержателя, третий остается в делах нотариальной</w:t>
      </w:r>
    </w:p>
    <w:p w14:paraId="10975EFB" w14:textId="1024358B" w:rsidR="00311344" w:rsidRPr="00737A50" w:rsidRDefault="00311344" w:rsidP="00311344">
      <w:pPr>
        <w:spacing w:after="0" w:line="240" w:lineRule="auto"/>
        <w:ind w:right="2160"/>
        <w:rPr>
          <w:rFonts w:ascii="Times New Roman" w:eastAsia="Times New Roman" w:hAnsi="Times New Roman" w:cs="Times New Roman"/>
          <w:sz w:val="20"/>
          <w:szCs w:val="20"/>
        </w:rPr>
      </w:pPr>
      <w:r w:rsidRPr="00737A50">
        <w:rPr>
          <w:rFonts w:ascii="Times New Roman" w:eastAsia="Times New Roman" w:hAnsi="Times New Roman" w:cs="Times New Roman"/>
          <w:sz w:val="20"/>
          <w:szCs w:val="20"/>
        </w:rPr>
        <w:t xml:space="preserve">конторы в случае, если </w:t>
      </w:r>
      <w:proofErr w:type="gramStart"/>
      <w:r w:rsidRPr="00737A50">
        <w:rPr>
          <w:rFonts w:ascii="Times New Roman" w:eastAsia="Times New Roman" w:hAnsi="Times New Roman" w:cs="Times New Roman"/>
          <w:sz w:val="20"/>
          <w:szCs w:val="20"/>
        </w:rPr>
        <w:t>догов</w:t>
      </w:r>
      <w:r w:rsidR="00C83491" w:rsidRPr="00737A50">
        <w:rPr>
          <w:rFonts w:ascii="Times New Roman" w:eastAsia="Times New Roman" w:hAnsi="Times New Roman" w:cs="Times New Roman"/>
          <w:sz w:val="20"/>
          <w:szCs w:val="20"/>
        </w:rPr>
        <w:t>ор  удостоверяется</w:t>
      </w:r>
      <w:proofErr w:type="gramEnd"/>
      <w:r w:rsidR="00C83491" w:rsidRPr="00737A50">
        <w:rPr>
          <w:rFonts w:ascii="Times New Roman" w:eastAsia="Times New Roman" w:hAnsi="Times New Roman" w:cs="Times New Roman"/>
          <w:sz w:val="20"/>
          <w:szCs w:val="20"/>
        </w:rPr>
        <w:t xml:space="preserve"> нотариально.</w:t>
      </w:r>
    </w:p>
    <w:p w14:paraId="3503F985" w14:textId="77777777" w:rsidR="001E6712" w:rsidRPr="00737A50" w:rsidRDefault="001E6712" w:rsidP="001E6712">
      <w:pPr>
        <w:spacing w:after="0" w:line="240" w:lineRule="auto"/>
        <w:rPr>
          <w:rFonts w:ascii="Times New Roman" w:eastAsia="Times New Roman" w:hAnsi="Times New Roman" w:cs="Times New Roman"/>
          <w:sz w:val="20"/>
          <w:szCs w:val="20"/>
        </w:rPr>
      </w:pPr>
    </w:p>
    <w:p w14:paraId="1A2380DA" w14:textId="1304CA18" w:rsidR="00311344" w:rsidRPr="00737A50" w:rsidRDefault="00311344" w:rsidP="00311344">
      <w:pPr>
        <w:spacing w:after="0" w:line="240" w:lineRule="auto"/>
        <w:jc w:val="center"/>
        <w:rPr>
          <w:rFonts w:ascii="Times New Roman" w:eastAsia="Times New Roman" w:hAnsi="Times New Roman" w:cs="Times New Roman"/>
          <w:sz w:val="20"/>
          <w:szCs w:val="20"/>
        </w:rPr>
      </w:pPr>
      <w:r w:rsidRPr="00737A50">
        <w:rPr>
          <w:rFonts w:ascii="Times New Roman" w:eastAsia="Times New Roman" w:hAnsi="Times New Roman" w:cs="Times New Roman"/>
          <w:sz w:val="20"/>
          <w:szCs w:val="20"/>
        </w:rPr>
        <w:t>ЮРИДИЧЕСКИЕ АДРЕСА СТОРОН</w:t>
      </w:r>
    </w:p>
    <w:p w14:paraId="5F12F17A" w14:textId="77777777" w:rsidR="00311344" w:rsidRPr="00737A50" w:rsidRDefault="00311344" w:rsidP="00311344">
      <w:pPr>
        <w:spacing w:after="0" w:line="240" w:lineRule="auto"/>
        <w:ind w:right="2160"/>
        <w:rPr>
          <w:rFonts w:ascii="Times New Roman" w:eastAsia="Times New Roman" w:hAnsi="Times New Roman" w:cs="Times New Roman"/>
          <w:sz w:val="20"/>
          <w:szCs w:val="20"/>
        </w:rPr>
      </w:pPr>
    </w:p>
    <w:tbl>
      <w:tblPr>
        <w:tblW w:w="0" w:type="auto"/>
        <w:tblLayout w:type="fixed"/>
        <w:tblCellMar>
          <w:left w:w="70" w:type="dxa"/>
          <w:right w:w="70" w:type="dxa"/>
        </w:tblCellMar>
        <w:tblLook w:val="04A0" w:firstRow="1" w:lastRow="0" w:firstColumn="1" w:lastColumn="0" w:noHBand="0" w:noVBand="1"/>
      </w:tblPr>
      <w:tblGrid>
        <w:gridCol w:w="4181"/>
        <w:gridCol w:w="1559"/>
        <w:gridCol w:w="3807"/>
      </w:tblGrid>
      <w:tr w:rsidR="00B83490" w:rsidRPr="00737A50" w14:paraId="218676BD" w14:textId="77777777" w:rsidTr="00311344">
        <w:tc>
          <w:tcPr>
            <w:tcW w:w="4181" w:type="dxa"/>
            <w:hideMark/>
          </w:tcPr>
          <w:p w14:paraId="74C6BDB1" w14:textId="77777777" w:rsidR="00311344" w:rsidRPr="00737A50" w:rsidRDefault="00311344" w:rsidP="00311344">
            <w:pPr>
              <w:spacing w:after="0" w:line="240" w:lineRule="auto"/>
              <w:rPr>
                <w:rFonts w:ascii="Times New Roman" w:eastAsia="Times New Roman" w:hAnsi="Times New Roman" w:cs="Times New Roman"/>
                <w:bCs/>
                <w:sz w:val="20"/>
                <w:szCs w:val="20"/>
              </w:rPr>
            </w:pPr>
            <w:r w:rsidRPr="00737A50">
              <w:rPr>
                <w:rFonts w:ascii="Times New Roman" w:eastAsia="Times New Roman" w:hAnsi="Times New Roman" w:cs="Times New Roman"/>
                <w:bCs/>
                <w:sz w:val="20"/>
                <w:szCs w:val="20"/>
              </w:rPr>
              <w:t>Залогодатель</w:t>
            </w:r>
          </w:p>
        </w:tc>
        <w:tc>
          <w:tcPr>
            <w:tcW w:w="1559" w:type="dxa"/>
          </w:tcPr>
          <w:p w14:paraId="0768307B" w14:textId="77777777" w:rsidR="00311344" w:rsidRPr="00737A50" w:rsidRDefault="00311344" w:rsidP="00311344">
            <w:pPr>
              <w:spacing w:after="0" w:line="240" w:lineRule="auto"/>
              <w:rPr>
                <w:rFonts w:ascii="Times New Roman" w:eastAsia="Times New Roman" w:hAnsi="Times New Roman" w:cs="Times New Roman"/>
                <w:bCs/>
                <w:sz w:val="20"/>
                <w:szCs w:val="20"/>
              </w:rPr>
            </w:pPr>
          </w:p>
        </w:tc>
        <w:tc>
          <w:tcPr>
            <w:tcW w:w="3807" w:type="dxa"/>
            <w:hideMark/>
          </w:tcPr>
          <w:p w14:paraId="431897DB" w14:textId="77777777" w:rsidR="00311344" w:rsidRPr="00737A50" w:rsidRDefault="00311344" w:rsidP="00311344">
            <w:pPr>
              <w:spacing w:after="0" w:line="240" w:lineRule="auto"/>
              <w:rPr>
                <w:rFonts w:ascii="Times New Roman" w:eastAsia="Times New Roman" w:hAnsi="Times New Roman" w:cs="Times New Roman"/>
                <w:bCs/>
                <w:sz w:val="20"/>
                <w:szCs w:val="20"/>
              </w:rPr>
            </w:pPr>
            <w:r w:rsidRPr="00737A50">
              <w:rPr>
                <w:rFonts w:ascii="Times New Roman" w:eastAsia="Times New Roman" w:hAnsi="Times New Roman" w:cs="Times New Roman"/>
                <w:bCs/>
                <w:sz w:val="20"/>
                <w:szCs w:val="20"/>
              </w:rPr>
              <w:t>Залогодержатель</w:t>
            </w:r>
          </w:p>
        </w:tc>
      </w:tr>
      <w:tr w:rsidR="00B83490" w:rsidRPr="00737A50" w14:paraId="45AB3DDA" w14:textId="77777777" w:rsidTr="00311344">
        <w:tc>
          <w:tcPr>
            <w:tcW w:w="4181" w:type="dxa"/>
          </w:tcPr>
          <w:p w14:paraId="2C5711BC" w14:textId="77777777" w:rsidR="00DE2578" w:rsidRPr="00737A50" w:rsidRDefault="00DE2578" w:rsidP="00DE2578">
            <w:pPr>
              <w:spacing w:after="0" w:line="240" w:lineRule="auto"/>
              <w:rPr>
                <w:rFonts w:ascii="Times New Roman" w:eastAsia="Times New Roman" w:hAnsi="Times New Roman" w:cs="Times New Roman"/>
                <w:sz w:val="20"/>
                <w:szCs w:val="20"/>
                <w:u w:val="single"/>
              </w:rPr>
            </w:pPr>
            <w:r w:rsidRPr="00737A50">
              <w:rPr>
                <w:rFonts w:ascii="Times New Roman" w:eastAsia="Times New Roman" w:hAnsi="Times New Roman" w:cs="Times New Roman"/>
                <w:sz w:val="20"/>
                <w:szCs w:val="20"/>
                <w:u w:val="single"/>
              </w:rPr>
              <w:t>ПАО «Окна»</w:t>
            </w:r>
          </w:p>
          <w:p w14:paraId="23502414" w14:textId="77777777" w:rsidR="00DE2578" w:rsidRPr="00737A50" w:rsidRDefault="00DE2578" w:rsidP="00DE2578">
            <w:pPr>
              <w:spacing w:after="0" w:line="240" w:lineRule="auto"/>
              <w:rPr>
                <w:rFonts w:ascii="Times New Roman" w:eastAsia="Times New Roman" w:hAnsi="Times New Roman" w:cs="Times New Roman"/>
                <w:sz w:val="20"/>
                <w:szCs w:val="20"/>
                <w:u w:val="single"/>
              </w:rPr>
            </w:pPr>
            <w:r w:rsidRPr="00737A50">
              <w:rPr>
                <w:rFonts w:ascii="Times New Roman" w:eastAsia="Times New Roman" w:hAnsi="Times New Roman" w:cs="Times New Roman"/>
                <w:sz w:val="20"/>
                <w:szCs w:val="20"/>
                <w:u w:val="single"/>
              </w:rPr>
              <w:t xml:space="preserve">Адрес: г. Орел, ул. Московское шоссе, д. 126А.   </w:t>
            </w:r>
          </w:p>
          <w:p w14:paraId="5484D161" w14:textId="77777777" w:rsidR="00DE2578" w:rsidRPr="00737A50" w:rsidRDefault="00DE2578" w:rsidP="00DE2578">
            <w:pPr>
              <w:spacing w:after="0" w:line="240" w:lineRule="auto"/>
              <w:rPr>
                <w:rFonts w:ascii="Times New Roman" w:eastAsia="Times New Roman" w:hAnsi="Times New Roman" w:cs="Times New Roman"/>
                <w:sz w:val="20"/>
                <w:szCs w:val="20"/>
                <w:u w:val="single"/>
              </w:rPr>
            </w:pPr>
            <w:r w:rsidRPr="00737A50">
              <w:rPr>
                <w:rFonts w:ascii="Times New Roman" w:eastAsia="Times New Roman" w:hAnsi="Times New Roman" w:cs="Times New Roman"/>
                <w:sz w:val="20"/>
                <w:szCs w:val="20"/>
                <w:u w:val="single"/>
              </w:rPr>
              <w:t>Телефон: 7 (4862) 43-41-05</w:t>
            </w:r>
          </w:p>
          <w:p w14:paraId="06616656" w14:textId="77777777" w:rsidR="00DE2578" w:rsidRPr="00737A50" w:rsidRDefault="00DE2578" w:rsidP="00DE2578">
            <w:pPr>
              <w:spacing w:after="0" w:line="240" w:lineRule="auto"/>
              <w:rPr>
                <w:rFonts w:ascii="Times New Roman" w:eastAsia="Times New Roman" w:hAnsi="Times New Roman" w:cs="Times New Roman"/>
                <w:sz w:val="20"/>
                <w:szCs w:val="20"/>
                <w:u w:val="single"/>
              </w:rPr>
            </w:pPr>
            <w:proofErr w:type="spellStart"/>
            <w:r w:rsidRPr="00737A50">
              <w:rPr>
                <w:rFonts w:ascii="Times New Roman" w:eastAsia="Times New Roman" w:hAnsi="Times New Roman" w:cs="Times New Roman"/>
                <w:sz w:val="20"/>
                <w:szCs w:val="20"/>
                <w:u w:val="single"/>
              </w:rPr>
              <w:t>Расч</w:t>
            </w:r>
            <w:proofErr w:type="spellEnd"/>
            <w:r w:rsidRPr="00737A50">
              <w:rPr>
                <w:rFonts w:ascii="Times New Roman" w:eastAsia="Times New Roman" w:hAnsi="Times New Roman" w:cs="Times New Roman"/>
                <w:sz w:val="20"/>
                <w:szCs w:val="20"/>
                <w:u w:val="single"/>
              </w:rPr>
              <w:t>. счет: 407028102000000000084, открытый в АО «Россельхозбанк»</w:t>
            </w:r>
          </w:p>
          <w:p w14:paraId="3E8603C2" w14:textId="2C507B48" w:rsidR="002B444B" w:rsidRPr="00737A50" w:rsidRDefault="00DE2578" w:rsidP="00DE2578">
            <w:pPr>
              <w:spacing w:after="0" w:line="240" w:lineRule="auto"/>
              <w:rPr>
                <w:rFonts w:ascii="Times New Roman" w:eastAsia="Times New Roman" w:hAnsi="Times New Roman" w:cs="Times New Roman"/>
                <w:sz w:val="20"/>
                <w:szCs w:val="20"/>
                <w:u w:val="single"/>
              </w:rPr>
            </w:pPr>
            <w:r w:rsidRPr="00737A50">
              <w:rPr>
                <w:rFonts w:ascii="Times New Roman" w:eastAsia="Times New Roman" w:hAnsi="Times New Roman" w:cs="Times New Roman"/>
                <w:sz w:val="20"/>
                <w:szCs w:val="20"/>
                <w:u w:val="single"/>
              </w:rPr>
              <w:t>ИНН: 7702030143, КПП: 772901001</w:t>
            </w:r>
          </w:p>
        </w:tc>
        <w:tc>
          <w:tcPr>
            <w:tcW w:w="1559" w:type="dxa"/>
          </w:tcPr>
          <w:p w14:paraId="364AEDD0" w14:textId="77777777" w:rsidR="00DE2578" w:rsidRPr="00737A50" w:rsidRDefault="00DE2578" w:rsidP="00311344">
            <w:pPr>
              <w:spacing w:after="0" w:line="240" w:lineRule="auto"/>
              <w:rPr>
                <w:rFonts w:ascii="Times New Roman" w:eastAsia="Times New Roman" w:hAnsi="Times New Roman" w:cs="Times New Roman"/>
                <w:sz w:val="20"/>
                <w:szCs w:val="20"/>
              </w:rPr>
            </w:pPr>
          </w:p>
        </w:tc>
        <w:tc>
          <w:tcPr>
            <w:tcW w:w="3807" w:type="dxa"/>
          </w:tcPr>
          <w:p w14:paraId="7516A628" w14:textId="77777777" w:rsidR="002B444B" w:rsidRPr="00737A50" w:rsidRDefault="002B444B" w:rsidP="002B444B">
            <w:pPr>
              <w:spacing w:after="0" w:line="240" w:lineRule="auto"/>
              <w:rPr>
                <w:rFonts w:ascii="Times New Roman" w:eastAsia="Times New Roman" w:hAnsi="Times New Roman" w:cs="Times New Roman"/>
                <w:sz w:val="20"/>
                <w:szCs w:val="20"/>
                <w:u w:val="single"/>
              </w:rPr>
            </w:pPr>
            <w:r w:rsidRPr="00737A50">
              <w:rPr>
                <w:rFonts w:ascii="Times New Roman" w:eastAsia="Times New Roman" w:hAnsi="Times New Roman" w:cs="Times New Roman"/>
                <w:sz w:val="20"/>
                <w:szCs w:val="20"/>
                <w:u w:val="single"/>
              </w:rPr>
              <w:t>АО «Россельхозбанк»</w:t>
            </w:r>
          </w:p>
          <w:p w14:paraId="00F14026" w14:textId="77777777" w:rsidR="002B444B" w:rsidRPr="00737A50" w:rsidRDefault="002B444B" w:rsidP="002B444B">
            <w:pPr>
              <w:spacing w:after="0" w:line="240" w:lineRule="auto"/>
              <w:rPr>
                <w:rFonts w:ascii="Times New Roman" w:eastAsia="Times New Roman" w:hAnsi="Times New Roman" w:cs="Times New Roman"/>
                <w:sz w:val="20"/>
                <w:szCs w:val="20"/>
                <w:u w:val="single"/>
              </w:rPr>
            </w:pPr>
            <w:r w:rsidRPr="00737A50">
              <w:rPr>
                <w:rFonts w:ascii="Times New Roman" w:eastAsia="Times New Roman" w:hAnsi="Times New Roman" w:cs="Times New Roman"/>
                <w:sz w:val="20"/>
                <w:szCs w:val="20"/>
                <w:u w:val="single"/>
              </w:rPr>
              <w:t>Адрес: 302030, Орловская область, г. Орел, ул. Московская, д. 31</w:t>
            </w:r>
          </w:p>
          <w:p w14:paraId="4236AFC5" w14:textId="77777777" w:rsidR="002B444B" w:rsidRPr="00737A50" w:rsidRDefault="002B444B" w:rsidP="002B444B">
            <w:pPr>
              <w:spacing w:after="0" w:line="240" w:lineRule="auto"/>
              <w:rPr>
                <w:rFonts w:ascii="Times New Roman" w:eastAsia="Times New Roman" w:hAnsi="Times New Roman" w:cs="Times New Roman"/>
                <w:sz w:val="20"/>
                <w:szCs w:val="20"/>
                <w:u w:val="single"/>
              </w:rPr>
            </w:pPr>
            <w:r w:rsidRPr="00737A50">
              <w:rPr>
                <w:rFonts w:ascii="Times New Roman" w:eastAsia="Times New Roman" w:hAnsi="Times New Roman" w:cs="Times New Roman"/>
                <w:sz w:val="20"/>
                <w:szCs w:val="20"/>
                <w:u w:val="single"/>
              </w:rPr>
              <w:t>Телефон: 7 (4862) 54-10-54</w:t>
            </w:r>
          </w:p>
          <w:p w14:paraId="4701FAB9" w14:textId="77777777" w:rsidR="002B444B" w:rsidRPr="00737A50" w:rsidRDefault="002B444B" w:rsidP="002B444B">
            <w:pPr>
              <w:spacing w:after="0" w:line="240" w:lineRule="auto"/>
              <w:rPr>
                <w:rFonts w:ascii="Times New Roman" w:eastAsia="Times New Roman" w:hAnsi="Times New Roman" w:cs="Times New Roman"/>
                <w:sz w:val="20"/>
                <w:szCs w:val="20"/>
                <w:u w:val="single"/>
              </w:rPr>
            </w:pPr>
            <w:bookmarkStart w:id="104" w:name="_Hlk191916204"/>
            <w:r w:rsidRPr="00737A50">
              <w:rPr>
                <w:rFonts w:ascii="Times New Roman" w:eastAsia="Times New Roman" w:hAnsi="Times New Roman" w:cs="Times New Roman"/>
                <w:sz w:val="20"/>
                <w:szCs w:val="20"/>
                <w:u w:val="single"/>
              </w:rPr>
              <w:t>Кор. Счет: 30101810700000000751</w:t>
            </w:r>
          </w:p>
          <w:p w14:paraId="73921136" w14:textId="31FC6E90" w:rsidR="00DE2578" w:rsidRPr="00737A50" w:rsidRDefault="002B444B" w:rsidP="002B444B">
            <w:pPr>
              <w:spacing w:after="0" w:line="240" w:lineRule="auto"/>
              <w:rPr>
                <w:rFonts w:ascii="Times New Roman" w:eastAsia="Times New Roman" w:hAnsi="Times New Roman" w:cs="Times New Roman"/>
                <w:sz w:val="20"/>
                <w:szCs w:val="20"/>
              </w:rPr>
            </w:pPr>
            <w:r w:rsidRPr="00737A50">
              <w:rPr>
                <w:rFonts w:ascii="Times New Roman" w:eastAsia="Times New Roman" w:hAnsi="Times New Roman" w:cs="Times New Roman"/>
                <w:sz w:val="20"/>
                <w:szCs w:val="20"/>
                <w:u w:val="single"/>
              </w:rPr>
              <w:t xml:space="preserve">БИК: 045402751 </w:t>
            </w:r>
            <w:bookmarkEnd w:id="104"/>
            <w:r w:rsidRPr="00737A50">
              <w:rPr>
                <w:rFonts w:ascii="Times New Roman" w:eastAsia="Times New Roman" w:hAnsi="Times New Roman" w:cs="Times New Roman"/>
                <w:sz w:val="20"/>
                <w:szCs w:val="20"/>
                <w:u w:val="single"/>
              </w:rPr>
              <w:t>ИНН 7725114488 / КПП 575102001</w:t>
            </w:r>
          </w:p>
        </w:tc>
      </w:tr>
    </w:tbl>
    <w:tbl>
      <w:tblPr>
        <w:tblpPr w:leftFromText="180" w:rightFromText="180" w:vertAnchor="text" w:horzAnchor="margin" w:tblpY="160"/>
        <w:tblOverlap w:val="never"/>
        <w:tblW w:w="9652" w:type="dxa"/>
        <w:tblLayout w:type="fixed"/>
        <w:tblCellMar>
          <w:left w:w="70" w:type="dxa"/>
          <w:right w:w="70" w:type="dxa"/>
        </w:tblCellMar>
        <w:tblLook w:val="04A0" w:firstRow="1" w:lastRow="0" w:firstColumn="1" w:lastColumn="0" w:noHBand="0" w:noVBand="1"/>
      </w:tblPr>
      <w:tblGrid>
        <w:gridCol w:w="4826"/>
        <w:gridCol w:w="4826"/>
      </w:tblGrid>
      <w:tr w:rsidR="001E6712" w:rsidRPr="00737A50" w14:paraId="7107EB23" w14:textId="77777777" w:rsidTr="00286026">
        <w:trPr>
          <w:trHeight w:val="300"/>
        </w:trPr>
        <w:tc>
          <w:tcPr>
            <w:tcW w:w="4826" w:type="dxa"/>
            <w:tcBorders>
              <w:top w:val="nil"/>
              <w:left w:val="nil"/>
              <w:bottom w:val="single" w:sz="6" w:space="0" w:color="auto"/>
              <w:right w:val="nil"/>
            </w:tcBorders>
          </w:tcPr>
          <w:p w14:paraId="66CB8B1F" w14:textId="77777777" w:rsidR="001E6712" w:rsidRPr="00737A50" w:rsidRDefault="001E6712" w:rsidP="001E6712">
            <w:pPr>
              <w:tabs>
                <w:tab w:val="left" w:pos="708"/>
                <w:tab w:val="center" w:pos="4677"/>
                <w:tab w:val="right" w:pos="9355"/>
              </w:tabs>
              <w:spacing w:after="0" w:line="240" w:lineRule="auto"/>
              <w:rPr>
                <w:rFonts w:ascii="Times New Roman" w:eastAsia="Times New Roman" w:hAnsi="Times New Roman" w:cs="Times New Roman"/>
                <w:sz w:val="20"/>
                <w:szCs w:val="20"/>
              </w:rPr>
            </w:pPr>
            <w:proofErr w:type="gramStart"/>
            <w:r w:rsidRPr="00737A50">
              <w:rPr>
                <w:rFonts w:ascii="Times New Roman" w:eastAsia="Times New Roman" w:hAnsi="Times New Roman" w:cs="Times New Roman"/>
                <w:sz w:val="20"/>
                <w:szCs w:val="20"/>
              </w:rPr>
              <w:t xml:space="preserve">Залогодатель  </w:t>
            </w:r>
            <w:r w:rsidRPr="00737A50">
              <w:rPr>
                <w:rFonts w:ascii="Times New Roman" w:eastAsia="Times New Roman" w:hAnsi="Times New Roman" w:cs="Times New Roman"/>
                <w:i/>
                <w:iCs/>
                <w:sz w:val="20"/>
                <w:szCs w:val="20"/>
              </w:rPr>
              <w:t>Мамченко</w:t>
            </w:r>
            <w:proofErr w:type="gramEnd"/>
          </w:p>
        </w:tc>
        <w:tc>
          <w:tcPr>
            <w:tcW w:w="4826" w:type="dxa"/>
            <w:tcBorders>
              <w:top w:val="nil"/>
              <w:left w:val="nil"/>
              <w:bottom w:val="single" w:sz="6" w:space="0" w:color="auto"/>
              <w:right w:val="nil"/>
            </w:tcBorders>
          </w:tcPr>
          <w:p w14:paraId="3B9227A6" w14:textId="77777777" w:rsidR="001E6712" w:rsidRPr="00737A50" w:rsidRDefault="001E6712" w:rsidP="001E6712">
            <w:pPr>
              <w:spacing w:after="0" w:line="240" w:lineRule="auto"/>
              <w:rPr>
                <w:rFonts w:ascii="Times New Roman" w:eastAsia="Times New Roman" w:hAnsi="Times New Roman" w:cs="Times New Roman"/>
                <w:sz w:val="20"/>
                <w:szCs w:val="20"/>
              </w:rPr>
            </w:pPr>
            <w:r w:rsidRPr="00737A50">
              <w:rPr>
                <w:rFonts w:ascii="Times New Roman" w:eastAsia="Times New Roman" w:hAnsi="Times New Roman" w:cs="Times New Roman"/>
                <w:sz w:val="20"/>
                <w:szCs w:val="20"/>
              </w:rPr>
              <w:t xml:space="preserve">Залогодержатель   </w:t>
            </w:r>
            <w:r w:rsidRPr="00737A50">
              <w:rPr>
                <w:rFonts w:ascii="Times New Roman" w:eastAsia="Times New Roman" w:hAnsi="Times New Roman" w:cs="Times New Roman"/>
                <w:i/>
                <w:iCs/>
                <w:sz w:val="20"/>
                <w:szCs w:val="20"/>
              </w:rPr>
              <w:t>Листов</w:t>
            </w:r>
          </w:p>
        </w:tc>
      </w:tr>
    </w:tbl>
    <w:p w14:paraId="65830B54" w14:textId="5C0F25D8" w:rsidR="00311344" w:rsidRPr="00737A50" w:rsidRDefault="00286026" w:rsidP="00311344">
      <w:pPr>
        <w:spacing w:after="0" w:line="240" w:lineRule="auto"/>
        <w:ind w:right="2160"/>
        <w:rPr>
          <w:rFonts w:ascii="Times New Roman" w:eastAsia="Times New Roman" w:hAnsi="Times New Roman" w:cs="Times New Roman"/>
          <w:i/>
          <w:sz w:val="20"/>
          <w:szCs w:val="20"/>
        </w:rPr>
      </w:pPr>
      <w:r w:rsidRPr="00737A50">
        <w:rPr>
          <w:rFonts w:ascii="Times New Roman" w:eastAsia="Times New Roman" w:hAnsi="Times New Roman" w:cs="Times New Roman"/>
          <w:noProof/>
          <w:sz w:val="20"/>
          <w:szCs w:val="20"/>
        </w:rPr>
        <w:pict w14:anchorId="1176C007">
          <v:oval id="_x0000_s1029" style="position:absolute;margin-left:-7.8pt;margin-top:161.25pt;width:71.25pt;height:56.25pt;z-index:251660288;mso-position-horizontal-relative:text;mso-position-vertical-relative:text" filled="f">
            <v:textbox style="mso-next-textbox:#_x0000_s1029">
              <w:txbxContent>
                <w:p w14:paraId="73986548" w14:textId="77777777" w:rsidR="00737A50" w:rsidRPr="00E678C0" w:rsidRDefault="00737A50" w:rsidP="001112FF">
                  <w:pPr>
                    <w:jc w:val="center"/>
                    <w:rPr>
                      <w:rFonts w:ascii="Times New Roman" w:hAnsi="Times New Roman" w:cs="Times New Roman"/>
                    </w:rPr>
                  </w:pPr>
                  <w:r w:rsidRPr="00E678C0">
                    <w:rPr>
                      <w:rFonts w:ascii="Times New Roman" w:hAnsi="Times New Roman" w:cs="Times New Roman"/>
                    </w:rPr>
                    <w:t>ПАО «Окна»</w:t>
                  </w:r>
                </w:p>
              </w:txbxContent>
            </v:textbox>
          </v:oval>
        </w:pict>
      </w:r>
    </w:p>
    <w:tbl>
      <w:tblPr>
        <w:tblW w:w="8171" w:type="dxa"/>
        <w:tblLayout w:type="fixed"/>
        <w:tblCellMar>
          <w:left w:w="70" w:type="dxa"/>
          <w:right w:w="70" w:type="dxa"/>
        </w:tblCellMar>
        <w:tblLook w:val="04A0" w:firstRow="1" w:lastRow="0" w:firstColumn="1" w:lastColumn="0" w:noHBand="0" w:noVBand="1"/>
      </w:tblPr>
      <w:tblGrid>
        <w:gridCol w:w="1080"/>
        <w:gridCol w:w="2301"/>
        <w:gridCol w:w="778"/>
        <w:gridCol w:w="893"/>
        <w:gridCol w:w="244"/>
        <w:gridCol w:w="840"/>
        <w:gridCol w:w="2025"/>
        <w:gridCol w:w="10"/>
      </w:tblGrid>
      <w:tr w:rsidR="00B83490" w:rsidRPr="00737A50" w14:paraId="356CF9ED" w14:textId="77777777" w:rsidTr="00286026">
        <w:trPr>
          <w:gridAfter w:val="1"/>
          <w:wAfter w:w="9" w:type="dxa"/>
          <w:trHeight w:val="236"/>
        </w:trPr>
        <w:tc>
          <w:tcPr>
            <w:tcW w:w="4160" w:type="dxa"/>
            <w:gridSpan w:val="3"/>
            <w:hideMark/>
          </w:tcPr>
          <w:p w14:paraId="6F5678CB" w14:textId="77777777" w:rsidR="00311344" w:rsidRPr="00737A50" w:rsidRDefault="00311344" w:rsidP="00311344">
            <w:pPr>
              <w:spacing w:after="0" w:line="240" w:lineRule="auto"/>
              <w:rPr>
                <w:rFonts w:ascii="Times New Roman" w:eastAsia="Times New Roman" w:hAnsi="Times New Roman" w:cs="Times New Roman"/>
                <w:sz w:val="20"/>
                <w:szCs w:val="20"/>
              </w:rPr>
            </w:pPr>
            <w:r w:rsidRPr="00737A50">
              <w:rPr>
                <w:rFonts w:ascii="Times New Roman" w:eastAsia="Times New Roman" w:hAnsi="Times New Roman" w:cs="Times New Roman"/>
                <w:sz w:val="20"/>
                <w:szCs w:val="20"/>
              </w:rPr>
              <w:t>Опись заложенного имущества на</w:t>
            </w:r>
          </w:p>
        </w:tc>
        <w:tc>
          <w:tcPr>
            <w:tcW w:w="1137" w:type="dxa"/>
            <w:gridSpan w:val="2"/>
            <w:tcBorders>
              <w:top w:val="nil"/>
              <w:left w:val="nil"/>
              <w:bottom w:val="single" w:sz="6" w:space="0" w:color="auto"/>
              <w:right w:val="nil"/>
            </w:tcBorders>
          </w:tcPr>
          <w:p w14:paraId="6364F76F" w14:textId="7184D185" w:rsidR="00311344" w:rsidRPr="00737A50" w:rsidRDefault="002B444B" w:rsidP="00311344">
            <w:pPr>
              <w:spacing w:after="0" w:line="240" w:lineRule="auto"/>
              <w:rPr>
                <w:rFonts w:ascii="Times New Roman" w:eastAsia="Times New Roman" w:hAnsi="Times New Roman" w:cs="Times New Roman"/>
                <w:sz w:val="20"/>
                <w:szCs w:val="20"/>
              </w:rPr>
            </w:pPr>
            <w:r w:rsidRPr="00737A50">
              <w:rPr>
                <w:rFonts w:ascii="Times New Roman" w:eastAsia="Times New Roman" w:hAnsi="Times New Roman" w:cs="Times New Roman"/>
                <w:sz w:val="20"/>
                <w:szCs w:val="20"/>
              </w:rPr>
              <w:t>1 (Одном)</w:t>
            </w:r>
          </w:p>
        </w:tc>
        <w:tc>
          <w:tcPr>
            <w:tcW w:w="2865" w:type="dxa"/>
            <w:gridSpan w:val="2"/>
            <w:hideMark/>
          </w:tcPr>
          <w:p w14:paraId="3375488C" w14:textId="77777777" w:rsidR="00311344" w:rsidRPr="00737A50" w:rsidRDefault="00311344" w:rsidP="00311344">
            <w:pPr>
              <w:spacing w:after="0" w:line="240" w:lineRule="auto"/>
              <w:rPr>
                <w:rFonts w:ascii="Times New Roman" w:eastAsia="Times New Roman" w:hAnsi="Times New Roman" w:cs="Times New Roman"/>
                <w:sz w:val="20"/>
                <w:szCs w:val="20"/>
              </w:rPr>
            </w:pPr>
            <w:r w:rsidRPr="00737A50">
              <w:rPr>
                <w:rFonts w:ascii="Times New Roman" w:eastAsia="Times New Roman" w:hAnsi="Times New Roman" w:cs="Times New Roman"/>
                <w:sz w:val="20"/>
                <w:szCs w:val="20"/>
              </w:rPr>
              <w:t>листах</w:t>
            </w:r>
          </w:p>
        </w:tc>
      </w:tr>
      <w:tr w:rsidR="00B83490" w:rsidRPr="00737A50" w14:paraId="5756CE76" w14:textId="77777777" w:rsidTr="00286026">
        <w:trPr>
          <w:trHeight w:val="252"/>
        </w:trPr>
        <w:tc>
          <w:tcPr>
            <w:tcW w:w="8171" w:type="dxa"/>
            <w:gridSpan w:val="8"/>
            <w:hideMark/>
          </w:tcPr>
          <w:p w14:paraId="30BCD57C" w14:textId="77777777" w:rsidR="00311344" w:rsidRPr="00737A50" w:rsidRDefault="00311344" w:rsidP="00311344">
            <w:pPr>
              <w:spacing w:after="0" w:line="240" w:lineRule="auto"/>
              <w:rPr>
                <w:rFonts w:ascii="Times New Roman" w:eastAsia="Times New Roman" w:hAnsi="Times New Roman" w:cs="Times New Roman"/>
                <w:sz w:val="20"/>
                <w:szCs w:val="20"/>
              </w:rPr>
            </w:pPr>
            <w:r w:rsidRPr="00737A50">
              <w:rPr>
                <w:rFonts w:ascii="Times New Roman" w:eastAsia="Times New Roman" w:hAnsi="Times New Roman" w:cs="Times New Roman"/>
                <w:sz w:val="20"/>
                <w:szCs w:val="20"/>
              </w:rPr>
              <w:t>Свидетельство о регистрации залога имущества, подлежащего регистрации на</w:t>
            </w:r>
          </w:p>
        </w:tc>
      </w:tr>
      <w:tr w:rsidR="00B83490" w:rsidRPr="00737A50" w14:paraId="13C86004" w14:textId="77777777" w:rsidTr="00286026">
        <w:trPr>
          <w:gridAfter w:val="1"/>
          <w:wAfter w:w="9" w:type="dxa"/>
          <w:trHeight w:val="236"/>
        </w:trPr>
        <w:tc>
          <w:tcPr>
            <w:tcW w:w="1081" w:type="dxa"/>
            <w:tcBorders>
              <w:top w:val="nil"/>
              <w:left w:val="nil"/>
              <w:bottom w:val="single" w:sz="6" w:space="0" w:color="auto"/>
              <w:right w:val="nil"/>
            </w:tcBorders>
          </w:tcPr>
          <w:p w14:paraId="383B6B98" w14:textId="0F66DD65" w:rsidR="00311344" w:rsidRPr="00737A50" w:rsidRDefault="002B444B" w:rsidP="00311344">
            <w:pPr>
              <w:spacing w:after="0" w:line="240" w:lineRule="auto"/>
              <w:rPr>
                <w:rFonts w:ascii="Times New Roman" w:eastAsia="Times New Roman" w:hAnsi="Times New Roman" w:cs="Times New Roman"/>
                <w:sz w:val="20"/>
                <w:szCs w:val="20"/>
              </w:rPr>
            </w:pPr>
            <w:r w:rsidRPr="00737A50">
              <w:rPr>
                <w:rFonts w:ascii="Times New Roman" w:eastAsia="Times New Roman" w:hAnsi="Times New Roman" w:cs="Times New Roman"/>
                <w:sz w:val="20"/>
                <w:szCs w:val="20"/>
              </w:rPr>
              <w:t>-</w:t>
            </w:r>
          </w:p>
        </w:tc>
        <w:tc>
          <w:tcPr>
            <w:tcW w:w="4216" w:type="dxa"/>
            <w:gridSpan w:val="4"/>
            <w:hideMark/>
          </w:tcPr>
          <w:p w14:paraId="5A9B812E" w14:textId="77777777" w:rsidR="00311344" w:rsidRPr="00737A50" w:rsidRDefault="00311344" w:rsidP="00311344">
            <w:pPr>
              <w:spacing w:after="0" w:line="240" w:lineRule="auto"/>
              <w:rPr>
                <w:rFonts w:ascii="Times New Roman" w:eastAsia="Times New Roman" w:hAnsi="Times New Roman" w:cs="Times New Roman"/>
                <w:sz w:val="20"/>
                <w:szCs w:val="20"/>
              </w:rPr>
            </w:pPr>
            <w:r w:rsidRPr="00737A50">
              <w:rPr>
                <w:rFonts w:ascii="Times New Roman" w:eastAsia="Times New Roman" w:hAnsi="Times New Roman" w:cs="Times New Roman"/>
                <w:sz w:val="20"/>
                <w:szCs w:val="20"/>
              </w:rPr>
              <w:t>листах</w:t>
            </w:r>
          </w:p>
        </w:tc>
        <w:tc>
          <w:tcPr>
            <w:tcW w:w="2865" w:type="dxa"/>
            <w:gridSpan w:val="2"/>
          </w:tcPr>
          <w:p w14:paraId="1AB7AF2F" w14:textId="77777777" w:rsidR="00311344" w:rsidRPr="00737A50" w:rsidRDefault="00311344" w:rsidP="00311344">
            <w:pPr>
              <w:spacing w:after="0" w:line="240" w:lineRule="auto"/>
              <w:rPr>
                <w:rFonts w:ascii="Times New Roman" w:eastAsia="Times New Roman" w:hAnsi="Times New Roman" w:cs="Times New Roman"/>
                <w:sz w:val="20"/>
                <w:szCs w:val="20"/>
              </w:rPr>
            </w:pPr>
          </w:p>
        </w:tc>
      </w:tr>
      <w:tr w:rsidR="00B83490" w:rsidRPr="00737A50" w14:paraId="0F10FC1B" w14:textId="77777777" w:rsidTr="00286026">
        <w:trPr>
          <w:trHeight w:val="236"/>
        </w:trPr>
        <w:tc>
          <w:tcPr>
            <w:tcW w:w="5053" w:type="dxa"/>
            <w:gridSpan w:val="4"/>
            <w:hideMark/>
          </w:tcPr>
          <w:p w14:paraId="091826F0" w14:textId="77777777" w:rsidR="00311344" w:rsidRPr="00737A50" w:rsidRDefault="00311344" w:rsidP="00311344">
            <w:pPr>
              <w:spacing w:after="0" w:line="240" w:lineRule="auto"/>
              <w:rPr>
                <w:rFonts w:ascii="Times New Roman" w:eastAsia="Times New Roman" w:hAnsi="Times New Roman" w:cs="Times New Roman"/>
                <w:sz w:val="20"/>
                <w:szCs w:val="20"/>
              </w:rPr>
            </w:pPr>
            <w:r w:rsidRPr="00737A50">
              <w:rPr>
                <w:rFonts w:ascii="Times New Roman" w:eastAsia="Times New Roman" w:hAnsi="Times New Roman" w:cs="Times New Roman"/>
                <w:sz w:val="20"/>
                <w:szCs w:val="20"/>
              </w:rPr>
              <w:t>Согласие собственника на залог имущества</w:t>
            </w:r>
          </w:p>
        </w:tc>
        <w:tc>
          <w:tcPr>
            <w:tcW w:w="1084" w:type="dxa"/>
            <w:gridSpan w:val="2"/>
            <w:tcBorders>
              <w:top w:val="nil"/>
              <w:left w:val="nil"/>
              <w:bottom w:val="single" w:sz="6" w:space="0" w:color="auto"/>
              <w:right w:val="nil"/>
            </w:tcBorders>
          </w:tcPr>
          <w:p w14:paraId="7E9A827A" w14:textId="7907A38C" w:rsidR="00311344" w:rsidRPr="00737A50" w:rsidRDefault="002B444B" w:rsidP="00311344">
            <w:pPr>
              <w:spacing w:after="0" w:line="240" w:lineRule="auto"/>
              <w:rPr>
                <w:rFonts w:ascii="Times New Roman" w:eastAsia="Times New Roman" w:hAnsi="Times New Roman" w:cs="Times New Roman"/>
                <w:sz w:val="20"/>
                <w:szCs w:val="20"/>
              </w:rPr>
            </w:pPr>
            <w:r w:rsidRPr="00737A50">
              <w:rPr>
                <w:rFonts w:ascii="Times New Roman" w:eastAsia="Times New Roman" w:hAnsi="Times New Roman" w:cs="Times New Roman"/>
                <w:sz w:val="20"/>
                <w:szCs w:val="20"/>
              </w:rPr>
              <w:t>1 (Одном)</w:t>
            </w:r>
          </w:p>
        </w:tc>
        <w:tc>
          <w:tcPr>
            <w:tcW w:w="2033" w:type="dxa"/>
            <w:gridSpan w:val="2"/>
            <w:hideMark/>
          </w:tcPr>
          <w:p w14:paraId="088C727E" w14:textId="77777777" w:rsidR="00311344" w:rsidRPr="00737A50" w:rsidRDefault="00311344" w:rsidP="00311344">
            <w:pPr>
              <w:spacing w:after="0" w:line="240" w:lineRule="auto"/>
              <w:rPr>
                <w:rFonts w:ascii="Times New Roman" w:eastAsia="Times New Roman" w:hAnsi="Times New Roman" w:cs="Times New Roman"/>
                <w:sz w:val="20"/>
                <w:szCs w:val="20"/>
              </w:rPr>
            </w:pPr>
            <w:r w:rsidRPr="00737A50">
              <w:rPr>
                <w:rFonts w:ascii="Times New Roman" w:eastAsia="Times New Roman" w:hAnsi="Times New Roman" w:cs="Times New Roman"/>
                <w:sz w:val="20"/>
                <w:szCs w:val="20"/>
              </w:rPr>
              <w:t>листах.</w:t>
            </w:r>
          </w:p>
        </w:tc>
      </w:tr>
      <w:tr w:rsidR="00B83490" w:rsidRPr="00737A50" w14:paraId="35841C73" w14:textId="77777777" w:rsidTr="00286026">
        <w:trPr>
          <w:gridAfter w:val="1"/>
          <w:wAfter w:w="10" w:type="dxa"/>
          <w:trHeight w:val="252"/>
        </w:trPr>
        <w:tc>
          <w:tcPr>
            <w:tcW w:w="3382" w:type="dxa"/>
            <w:gridSpan w:val="2"/>
          </w:tcPr>
          <w:p w14:paraId="19A4515B" w14:textId="77777777" w:rsidR="00311344" w:rsidRPr="00737A50" w:rsidRDefault="00311344" w:rsidP="00311344">
            <w:pPr>
              <w:spacing w:after="0" w:line="240" w:lineRule="auto"/>
              <w:rPr>
                <w:rFonts w:ascii="Times New Roman" w:eastAsia="Times New Roman" w:hAnsi="Times New Roman" w:cs="Times New Roman"/>
                <w:sz w:val="20"/>
                <w:szCs w:val="20"/>
              </w:rPr>
            </w:pPr>
          </w:p>
        </w:tc>
        <w:tc>
          <w:tcPr>
            <w:tcW w:w="1914" w:type="dxa"/>
            <w:gridSpan w:val="3"/>
          </w:tcPr>
          <w:p w14:paraId="4FD1D6B7" w14:textId="77777777" w:rsidR="00311344" w:rsidRPr="00737A50" w:rsidRDefault="00311344" w:rsidP="00311344">
            <w:pPr>
              <w:spacing w:after="0" w:line="240" w:lineRule="auto"/>
              <w:rPr>
                <w:rFonts w:ascii="Times New Roman" w:eastAsia="Times New Roman" w:hAnsi="Times New Roman" w:cs="Times New Roman"/>
                <w:sz w:val="20"/>
                <w:szCs w:val="20"/>
              </w:rPr>
            </w:pPr>
          </w:p>
        </w:tc>
        <w:tc>
          <w:tcPr>
            <w:tcW w:w="2865" w:type="dxa"/>
            <w:gridSpan w:val="2"/>
          </w:tcPr>
          <w:p w14:paraId="40270F56" w14:textId="77777777" w:rsidR="00311344" w:rsidRPr="00737A50" w:rsidRDefault="00311344" w:rsidP="00311344">
            <w:pPr>
              <w:spacing w:after="0" w:line="240" w:lineRule="auto"/>
              <w:rPr>
                <w:rFonts w:ascii="Times New Roman" w:eastAsia="Times New Roman" w:hAnsi="Times New Roman" w:cs="Times New Roman"/>
                <w:sz w:val="20"/>
                <w:szCs w:val="20"/>
              </w:rPr>
            </w:pPr>
          </w:p>
        </w:tc>
      </w:tr>
      <w:tr w:rsidR="00B83490" w:rsidRPr="00737A50" w14:paraId="3D1B982A" w14:textId="77777777" w:rsidTr="00286026">
        <w:trPr>
          <w:gridAfter w:val="1"/>
          <w:wAfter w:w="10" w:type="dxa"/>
          <w:trHeight w:val="236"/>
        </w:trPr>
        <w:tc>
          <w:tcPr>
            <w:tcW w:w="3382" w:type="dxa"/>
            <w:gridSpan w:val="2"/>
            <w:hideMark/>
          </w:tcPr>
          <w:p w14:paraId="28444930" w14:textId="77777777" w:rsidR="00311344" w:rsidRPr="00737A50" w:rsidRDefault="00311344" w:rsidP="00311344">
            <w:pPr>
              <w:spacing w:after="0" w:line="240" w:lineRule="auto"/>
              <w:rPr>
                <w:rFonts w:ascii="Times New Roman" w:eastAsia="Times New Roman" w:hAnsi="Times New Roman" w:cs="Times New Roman"/>
                <w:sz w:val="20"/>
                <w:szCs w:val="20"/>
              </w:rPr>
            </w:pPr>
            <w:r w:rsidRPr="00737A50">
              <w:rPr>
                <w:rFonts w:ascii="Times New Roman" w:eastAsia="Times New Roman" w:hAnsi="Times New Roman" w:cs="Times New Roman"/>
                <w:b/>
                <w:sz w:val="20"/>
                <w:szCs w:val="20"/>
              </w:rPr>
              <w:t>Залогодатель</w:t>
            </w:r>
          </w:p>
        </w:tc>
        <w:tc>
          <w:tcPr>
            <w:tcW w:w="1914" w:type="dxa"/>
            <w:gridSpan w:val="3"/>
          </w:tcPr>
          <w:p w14:paraId="5EB86F02" w14:textId="77777777" w:rsidR="00311344" w:rsidRPr="00737A50" w:rsidRDefault="00311344" w:rsidP="00311344">
            <w:pPr>
              <w:spacing w:after="0" w:line="240" w:lineRule="auto"/>
              <w:rPr>
                <w:rFonts w:ascii="Times New Roman" w:eastAsia="Times New Roman" w:hAnsi="Times New Roman" w:cs="Times New Roman"/>
                <w:sz w:val="20"/>
                <w:szCs w:val="20"/>
              </w:rPr>
            </w:pPr>
          </w:p>
        </w:tc>
        <w:tc>
          <w:tcPr>
            <w:tcW w:w="2865" w:type="dxa"/>
            <w:gridSpan w:val="2"/>
            <w:hideMark/>
          </w:tcPr>
          <w:p w14:paraId="64877EE2" w14:textId="77777777" w:rsidR="00311344" w:rsidRPr="00737A50" w:rsidRDefault="00311344" w:rsidP="00311344">
            <w:pPr>
              <w:spacing w:after="0" w:line="240" w:lineRule="auto"/>
              <w:rPr>
                <w:rFonts w:ascii="Times New Roman" w:eastAsia="Times New Roman" w:hAnsi="Times New Roman" w:cs="Times New Roman"/>
                <w:sz w:val="20"/>
                <w:szCs w:val="20"/>
              </w:rPr>
            </w:pPr>
            <w:r w:rsidRPr="00737A50">
              <w:rPr>
                <w:rFonts w:ascii="Times New Roman" w:eastAsia="Times New Roman" w:hAnsi="Times New Roman" w:cs="Times New Roman"/>
                <w:b/>
                <w:sz w:val="20"/>
                <w:szCs w:val="20"/>
              </w:rPr>
              <w:t>Залогодержатель</w:t>
            </w:r>
          </w:p>
        </w:tc>
      </w:tr>
      <w:tr w:rsidR="00B83490" w:rsidRPr="00737A50" w14:paraId="71F88A99" w14:textId="77777777" w:rsidTr="00286026">
        <w:trPr>
          <w:gridAfter w:val="1"/>
          <w:wAfter w:w="10" w:type="dxa"/>
          <w:trHeight w:val="236"/>
        </w:trPr>
        <w:tc>
          <w:tcPr>
            <w:tcW w:w="3382" w:type="dxa"/>
            <w:gridSpan w:val="2"/>
          </w:tcPr>
          <w:p w14:paraId="66A96AF5" w14:textId="03FF9388" w:rsidR="00311344" w:rsidRPr="00737A50" w:rsidRDefault="00311344" w:rsidP="00311344">
            <w:pPr>
              <w:spacing w:after="0" w:line="240" w:lineRule="auto"/>
              <w:rPr>
                <w:rFonts w:ascii="Times New Roman" w:eastAsia="Times New Roman" w:hAnsi="Times New Roman" w:cs="Times New Roman"/>
                <w:sz w:val="20"/>
                <w:szCs w:val="20"/>
              </w:rPr>
            </w:pPr>
          </w:p>
        </w:tc>
        <w:tc>
          <w:tcPr>
            <w:tcW w:w="1914" w:type="dxa"/>
            <w:gridSpan w:val="3"/>
          </w:tcPr>
          <w:p w14:paraId="0C7921D5" w14:textId="77777777" w:rsidR="00311344" w:rsidRPr="00737A50" w:rsidRDefault="00311344" w:rsidP="00311344">
            <w:pPr>
              <w:spacing w:after="0" w:line="240" w:lineRule="auto"/>
              <w:rPr>
                <w:rFonts w:ascii="Times New Roman" w:eastAsia="Times New Roman" w:hAnsi="Times New Roman" w:cs="Times New Roman"/>
                <w:sz w:val="20"/>
                <w:szCs w:val="20"/>
              </w:rPr>
            </w:pPr>
          </w:p>
        </w:tc>
        <w:tc>
          <w:tcPr>
            <w:tcW w:w="2865" w:type="dxa"/>
            <w:gridSpan w:val="2"/>
          </w:tcPr>
          <w:p w14:paraId="1E13A047" w14:textId="77777777" w:rsidR="00311344" w:rsidRPr="00737A50" w:rsidRDefault="00311344" w:rsidP="00311344">
            <w:pPr>
              <w:spacing w:after="0" w:line="240" w:lineRule="auto"/>
              <w:rPr>
                <w:rFonts w:ascii="Times New Roman" w:eastAsia="Times New Roman" w:hAnsi="Times New Roman" w:cs="Times New Roman"/>
                <w:sz w:val="20"/>
                <w:szCs w:val="20"/>
              </w:rPr>
            </w:pPr>
          </w:p>
        </w:tc>
      </w:tr>
      <w:tr w:rsidR="00B83490" w:rsidRPr="00737A50" w14:paraId="55637E3B" w14:textId="77777777" w:rsidTr="00286026">
        <w:trPr>
          <w:gridAfter w:val="1"/>
          <w:wAfter w:w="10" w:type="dxa"/>
          <w:trHeight w:val="252"/>
        </w:trPr>
        <w:tc>
          <w:tcPr>
            <w:tcW w:w="3382" w:type="dxa"/>
            <w:gridSpan w:val="2"/>
            <w:tcBorders>
              <w:top w:val="nil"/>
              <w:left w:val="nil"/>
              <w:bottom w:val="single" w:sz="6" w:space="0" w:color="auto"/>
              <w:right w:val="nil"/>
            </w:tcBorders>
          </w:tcPr>
          <w:p w14:paraId="66EA025F" w14:textId="25662E69" w:rsidR="00311344" w:rsidRPr="00737A50" w:rsidRDefault="002B444B" w:rsidP="00311344">
            <w:pPr>
              <w:spacing w:after="0" w:line="240" w:lineRule="auto"/>
              <w:rPr>
                <w:rFonts w:ascii="Times New Roman" w:eastAsia="Times New Roman" w:hAnsi="Times New Roman" w:cs="Times New Roman"/>
                <w:sz w:val="20"/>
                <w:szCs w:val="20"/>
              </w:rPr>
            </w:pPr>
            <w:r w:rsidRPr="00737A50">
              <w:rPr>
                <w:rFonts w:ascii="Times New Roman" w:eastAsia="Times New Roman" w:hAnsi="Times New Roman" w:cs="Times New Roman"/>
                <w:sz w:val="20"/>
                <w:szCs w:val="20"/>
              </w:rPr>
              <w:t xml:space="preserve">Директор </w:t>
            </w:r>
            <w:r w:rsidRPr="00737A50">
              <w:rPr>
                <w:rFonts w:ascii="Times New Roman" w:eastAsia="Times New Roman" w:hAnsi="Times New Roman" w:cs="Times New Roman"/>
                <w:i/>
                <w:iCs/>
                <w:sz w:val="20"/>
                <w:szCs w:val="20"/>
              </w:rPr>
              <w:t xml:space="preserve">Мамченко </w:t>
            </w:r>
            <w:proofErr w:type="spellStart"/>
            <w:r w:rsidRPr="00737A50">
              <w:rPr>
                <w:rFonts w:ascii="Times New Roman" w:eastAsia="Times New Roman" w:hAnsi="Times New Roman" w:cs="Times New Roman"/>
                <w:sz w:val="20"/>
                <w:szCs w:val="20"/>
              </w:rPr>
              <w:t>Мамченко</w:t>
            </w:r>
            <w:proofErr w:type="spellEnd"/>
            <w:r w:rsidRPr="00737A50">
              <w:rPr>
                <w:rFonts w:ascii="Times New Roman" w:eastAsia="Times New Roman" w:hAnsi="Times New Roman" w:cs="Times New Roman"/>
                <w:sz w:val="20"/>
                <w:szCs w:val="20"/>
              </w:rPr>
              <w:t xml:space="preserve"> П.М.</w:t>
            </w:r>
          </w:p>
        </w:tc>
        <w:tc>
          <w:tcPr>
            <w:tcW w:w="1914" w:type="dxa"/>
            <w:gridSpan w:val="3"/>
          </w:tcPr>
          <w:p w14:paraId="3A69DAD7" w14:textId="77777777" w:rsidR="00311344" w:rsidRPr="00737A50" w:rsidRDefault="00311344" w:rsidP="00311344">
            <w:pPr>
              <w:spacing w:after="0" w:line="240" w:lineRule="auto"/>
              <w:rPr>
                <w:rFonts w:ascii="Times New Roman" w:eastAsia="Times New Roman" w:hAnsi="Times New Roman" w:cs="Times New Roman"/>
                <w:sz w:val="20"/>
                <w:szCs w:val="20"/>
              </w:rPr>
            </w:pPr>
          </w:p>
        </w:tc>
        <w:tc>
          <w:tcPr>
            <w:tcW w:w="2865" w:type="dxa"/>
            <w:gridSpan w:val="2"/>
            <w:tcBorders>
              <w:top w:val="nil"/>
              <w:left w:val="nil"/>
              <w:bottom w:val="single" w:sz="6" w:space="0" w:color="auto"/>
              <w:right w:val="nil"/>
            </w:tcBorders>
          </w:tcPr>
          <w:p w14:paraId="09FD4C44" w14:textId="41CEEFF0" w:rsidR="00311344" w:rsidRPr="00737A50" w:rsidRDefault="001112FF" w:rsidP="00311344">
            <w:pPr>
              <w:spacing w:after="0" w:line="240" w:lineRule="auto"/>
              <w:rPr>
                <w:rFonts w:ascii="Times New Roman" w:eastAsia="Times New Roman" w:hAnsi="Times New Roman" w:cs="Times New Roman"/>
                <w:sz w:val="20"/>
                <w:szCs w:val="20"/>
              </w:rPr>
            </w:pPr>
            <w:r w:rsidRPr="00737A50">
              <w:rPr>
                <w:rFonts w:ascii="Times New Roman" w:eastAsia="Times New Roman" w:hAnsi="Times New Roman" w:cs="Times New Roman"/>
                <w:sz w:val="20"/>
                <w:szCs w:val="20"/>
              </w:rPr>
              <w:t xml:space="preserve">Директор </w:t>
            </w:r>
            <w:r w:rsidRPr="00737A50">
              <w:rPr>
                <w:rFonts w:ascii="Times New Roman" w:eastAsia="Times New Roman" w:hAnsi="Times New Roman" w:cs="Times New Roman"/>
                <w:i/>
                <w:iCs/>
                <w:sz w:val="20"/>
                <w:szCs w:val="20"/>
              </w:rPr>
              <w:t>Листов</w:t>
            </w:r>
            <w:r w:rsidRPr="00737A50">
              <w:rPr>
                <w:rFonts w:ascii="Times New Roman" w:eastAsia="Times New Roman" w:hAnsi="Times New Roman" w:cs="Times New Roman"/>
                <w:sz w:val="20"/>
                <w:szCs w:val="20"/>
              </w:rPr>
              <w:t xml:space="preserve">   </w:t>
            </w:r>
            <w:proofErr w:type="spellStart"/>
            <w:r w:rsidRPr="00737A50">
              <w:rPr>
                <w:rFonts w:ascii="Times New Roman" w:eastAsia="Times New Roman" w:hAnsi="Times New Roman" w:cs="Times New Roman"/>
                <w:sz w:val="20"/>
                <w:szCs w:val="20"/>
              </w:rPr>
              <w:t>Листов</w:t>
            </w:r>
            <w:proofErr w:type="spellEnd"/>
            <w:r w:rsidRPr="00737A50">
              <w:rPr>
                <w:rFonts w:ascii="Times New Roman" w:eastAsia="Times New Roman" w:hAnsi="Times New Roman" w:cs="Times New Roman"/>
                <w:sz w:val="20"/>
                <w:szCs w:val="20"/>
              </w:rPr>
              <w:t xml:space="preserve"> Б.П.</w:t>
            </w:r>
          </w:p>
        </w:tc>
      </w:tr>
      <w:tr w:rsidR="00B83490" w:rsidRPr="00737A50" w14:paraId="1F8C96A9" w14:textId="77777777" w:rsidTr="00286026">
        <w:trPr>
          <w:gridAfter w:val="1"/>
          <w:wAfter w:w="10" w:type="dxa"/>
          <w:trHeight w:val="236"/>
        </w:trPr>
        <w:tc>
          <w:tcPr>
            <w:tcW w:w="3382" w:type="dxa"/>
            <w:gridSpan w:val="2"/>
          </w:tcPr>
          <w:p w14:paraId="64EE79BE" w14:textId="686251D0" w:rsidR="00311344" w:rsidRPr="00737A50" w:rsidRDefault="002B444B" w:rsidP="00311344">
            <w:pPr>
              <w:spacing w:after="0" w:line="240" w:lineRule="auto"/>
              <w:rPr>
                <w:rFonts w:ascii="Times New Roman" w:eastAsia="Times New Roman" w:hAnsi="Times New Roman" w:cs="Times New Roman"/>
                <w:sz w:val="20"/>
                <w:szCs w:val="20"/>
              </w:rPr>
            </w:pPr>
            <w:r w:rsidRPr="00737A50">
              <w:rPr>
                <w:rFonts w:ascii="Times New Roman" w:eastAsia="Times New Roman" w:hAnsi="Times New Roman" w:cs="Times New Roman"/>
                <w:sz w:val="20"/>
                <w:szCs w:val="20"/>
              </w:rPr>
              <w:t>Главный бухгалтер</w:t>
            </w:r>
          </w:p>
        </w:tc>
        <w:tc>
          <w:tcPr>
            <w:tcW w:w="1914" w:type="dxa"/>
            <w:gridSpan w:val="3"/>
          </w:tcPr>
          <w:p w14:paraId="2BC165D6" w14:textId="68020754" w:rsidR="00311344" w:rsidRPr="00737A50" w:rsidRDefault="00311344" w:rsidP="00311344">
            <w:pPr>
              <w:spacing w:after="0" w:line="240" w:lineRule="auto"/>
              <w:rPr>
                <w:rFonts w:ascii="Times New Roman" w:eastAsia="Times New Roman" w:hAnsi="Times New Roman" w:cs="Times New Roman"/>
                <w:sz w:val="20"/>
                <w:szCs w:val="20"/>
              </w:rPr>
            </w:pPr>
          </w:p>
        </w:tc>
        <w:tc>
          <w:tcPr>
            <w:tcW w:w="2865" w:type="dxa"/>
            <w:gridSpan w:val="2"/>
          </w:tcPr>
          <w:p w14:paraId="356C873A" w14:textId="7F885D85" w:rsidR="00311344" w:rsidRPr="00737A50" w:rsidRDefault="001112FF" w:rsidP="00311344">
            <w:pPr>
              <w:spacing w:after="0" w:line="240" w:lineRule="auto"/>
              <w:rPr>
                <w:rFonts w:ascii="Times New Roman" w:eastAsia="Times New Roman" w:hAnsi="Times New Roman" w:cs="Times New Roman"/>
                <w:sz w:val="20"/>
                <w:szCs w:val="20"/>
              </w:rPr>
            </w:pPr>
            <w:r w:rsidRPr="00737A50">
              <w:rPr>
                <w:rFonts w:ascii="Times New Roman" w:eastAsia="Times New Roman" w:hAnsi="Times New Roman" w:cs="Times New Roman"/>
                <w:sz w:val="20"/>
                <w:szCs w:val="20"/>
              </w:rPr>
              <w:t>Главный бухгалтер</w:t>
            </w:r>
          </w:p>
        </w:tc>
      </w:tr>
      <w:tr w:rsidR="00B83490" w:rsidRPr="00737A50" w14:paraId="3E56BA7B" w14:textId="77777777" w:rsidTr="00286026">
        <w:trPr>
          <w:gridAfter w:val="1"/>
          <w:wAfter w:w="10" w:type="dxa"/>
          <w:trHeight w:val="236"/>
        </w:trPr>
        <w:tc>
          <w:tcPr>
            <w:tcW w:w="3382" w:type="dxa"/>
            <w:gridSpan w:val="2"/>
          </w:tcPr>
          <w:p w14:paraId="6F7C9C05" w14:textId="3C06BACE" w:rsidR="00311344" w:rsidRPr="00737A50" w:rsidRDefault="002B444B" w:rsidP="00311344">
            <w:pPr>
              <w:spacing w:after="0" w:line="240" w:lineRule="auto"/>
              <w:rPr>
                <w:rFonts w:ascii="Times New Roman" w:eastAsia="Times New Roman" w:hAnsi="Times New Roman" w:cs="Times New Roman"/>
                <w:sz w:val="20"/>
                <w:szCs w:val="20"/>
              </w:rPr>
            </w:pPr>
            <w:r w:rsidRPr="00737A50">
              <w:rPr>
                <w:rFonts w:ascii="Times New Roman" w:eastAsia="Times New Roman" w:hAnsi="Times New Roman" w:cs="Times New Roman"/>
                <w:i/>
                <w:iCs/>
                <w:sz w:val="20"/>
                <w:szCs w:val="20"/>
              </w:rPr>
              <w:t xml:space="preserve">Соколова </w:t>
            </w:r>
            <w:r w:rsidRPr="00737A50">
              <w:rPr>
                <w:rFonts w:ascii="Times New Roman" w:eastAsia="Times New Roman" w:hAnsi="Times New Roman" w:cs="Times New Roman"/>
                <w:sz w:val="20"/>
                <w:szCs w:val="20"/>
              </w:rPr>
              <w:t xml:space="preserve">    </w:t>
            </w:r>
            <w:proofErr w:type="spellStart"/>
            <w:r w:rsidRPr="00737A50">
              <w:rPr>
                <w:rFonts w:ascii="Times New Roman" w:eastAsia="Times New Roman" w:hAnsi="Times New Roman" w:cs="Times New Roman"/>
                <w:sz w:val="20"/>
                <w:szCs w:val="20"/>
              </w:rPr>
              <w:t>Соколова</w:t>
            </w:r>
            <w:proofErr w:type="spellEnd"/>
            <w:r w:rsidRPr="00737A50">
              <w:rPr>
                <w:rFonts w:ascii="Times New Roman" w:eastAsia="Times New Roman" w:hAnsi="Times New Roman" w:cs="Times New Roman"/>
                <w:sz w:val="20"/>
                <w:szCs w:val="20"/>
              </w:rPr>
              <w:t xml:space="preserve"> </w:t>
            </w:r>
            <w:proofErr w:type="gramStart"/>
            <w:r w:rsidRPr="00737A50">
              <w:rPr>
                <w:rFonts w:ascii="Times New Roman" w:eastAsia="Times New Roman" w:hAnsi="Times New Roman" w:cs="Times New Roman"/>
                <w:sz w:val="20"/>
                <w:szCs w:val="20"/>
              </w:rPr>
              <w:t>Е.В</w:t>
            </w:r>
            <w:proofErr w:type="gramEnd"/>
          </w:p>
        </w:tc>
        <w:tc>
          <w:tcPr>
            <w:tcW w:w="1914" w:type="dxa"/>
            <w:gridSpan w:val="3"/>
          </w:tcPr>
          <w:p w14:paraId="1A7A68B9" w14:textId="50718152" w:rsidR="00311344" w:rsidRPr="00737A50" w:rsidRDefault="00311344" w:rsidP="00311344">
            <w:pPr>
              <w:spacing w:after="0" w:line="240" w:lineRule="auto"/>
              <w:rPr>
                <w:rFonts w:ascii="Times New Roman" w:eastAsia="Times New Roman" w:hAnsi="Times New Roman" w:cs="Times New Roman"/>
                <w:sz w:val="20"/>
                <w:szCs w:val="20"/>
              </w:rPr>
            </w:pPr>
          </w:p>
        </w:tc>
        <w:tc>
          <w:tcPr>
            <w:tcW w:w="2865" w:type="dxa"/>
            <w:gridSpan w:val="2"/>
          </w:tcPr>
          <w:p w14:paraId="65105340" w14:textId="5F2DCF9F" w:rsidR="00311344" w:rsidRPr="00737A50" w:rsidRDefault="001112FF" w:rsidP="00311344">
            <w:pPr>
              <w:spacing w:after="0" w:line="240" w:lineRule="auto"/>
              <w:rPr>
                <w:rFonts w:ascii="Times New Roman" w:eastAsia="Times New Roman" w:hAnsi="Times New Roman" w:cs="Times New Roman"/>
                <w:sz w:val="20"/>
                <w:szCs w:val="20"/>
              </w:rPr>
            </w:pPr>
            <w:r w:rsidRPr="00737A50">
              <w:rPr>
                <w:rFonts w:ascii="Times New Roman" w:eastAsia="Times New Roman" w:hAnsi="Times New Roman" w:cs="Times New Roman"/>
                <w:i/>
                <w:iCs/>
                <w:sz w:val="20"/>
                <w:szCs w:val="20"/>
              </w:rPr>
              <w:t xml:space="preserve">Петрова </w:t>
            </w:r>
            <w:r w:rsidRPr="00737A50">
              <w:rPr>
                <w:rFonts w:ascii="Times New Roman" w:eastAsia="Times New Roman" w:hAnsi="Times New Roman" w:cs="Times New Roman"/>
                <w:sz w:val="20"/>
                <w:szCs w:val="20"/>
              </w:rPr>
              <w:t xml:space="preserve">  </w:t>
            </w:r>
            <w:proofErr w:type="spellStart"/>
            <w:r w:rsidRPr="00737A50">
              <w:rPr>
                <w:rFonts w:ascii="Times New Roman" w:eastAsia="Times New Roman" w:hAnsi="Times New Roman" w:cs="Times New Roman"/>
                <w:sz w:val="20"/>
                <w:szCs w:val="20"/>
              </w:rPr>
              <w:t>Петрова</w:t>
            </w:r>
            <w:proofErr w:type="spellEnd"/>
            <w:r w:rsidRPr="00737A50">
              <w:rPr>
                <w:rFonts w:ascii="Times New Roman" w:eastAsia="Times New Roman" w:hAnsi="Times New Roman" w:cs="Times New Roman"/>
                <w:sz w:val="20"/>
                <w:szCs w:val="20"/>
              </w:rPr>
              <w:t xml:space="preserve"> В.Т.</w:t>
            </w:r>
          </w:p>
        </w:tc>
      </w:tr>
      <w:tr w:rsidR="00311344" w:rsidRPr="00737A50" w14:paraId="31339C5B" w14:textId="77777777" w:rsidTr="00286026">
        <w:trPr>
          <w:gridAfter w:val="1"/>
          <w:wAfter w:w="10" w:type="dxa"/>
          <w:trHeight w:val="489"/>
        </w:trPr>
        <w:tc>
          <w:tcPr>
            <w:tcW w:w="3382" w:type="dxa"/>
            <w:gridSpan w:val="2"/>
            <w:tcBorders>
              <w:top w:val="single" w:sz="6" w:space="0" w:color="auto"/>
              <w:left w:val="nil"/>
              <w:bottom w:val="nil"/>
              <w:right w:val="nil"/>
            </w:tcBorders>
            <w:hideMark/>
          </w:tcPr>
          <w:p w14:paraId="203CE0AB" w14:textId="77777777" w:rsidR="00311344" w:rsidRPr="00737A50" w:rsidRDefault="00311344" w:rsidP="00311344">
            <w:pPr>
              <w:spacing w:after="0" w:line="240" w:lineRule="auto"/>
              <w:rPr>
                <w:rFonts w:ascii="Times New Roman" w:eastAsia="Times New Roman" w:hAnsi="Times New Roman" w:cs="Times New Roman"/>
                <w:sz w:val="20"/>
                <w:szCs w:val="20"/>
              </w:rPr>
            </w:pPr>
            <w:r w:rsidRPr="00737A50">
              <w:rPr>
                <w:rFonts w:ascii="Times New Roman" w:eastAsia="Times New Roman" w:hAnsi="Times New Roman" w:cs="Times New Roman"/>
                <w:sz w:val="20"/>
                <w:szCs w:val="20"/>
              </w:rPr>
              <w:t>М.П.</w:t>
            </w:r>
          </w:p>
        </w:tc>
        <w:tc>
          <w:tcPr>
            <w:tcW w:w="1914" w:type="dxa"/>
            <w:gridSpan w:val="3"/>
          </w:tcPr>
          <w:p w14:paraId="5A83CDBF" w14:textId="2D78AFE1" w:rsidR="00311344" w:rsidRPr="00737A50" w:rsidRDefault="00286026" w:rsidP="00311344">
            <w:pPr>
              <w:spacing w:after="0" w:line="240" w:lineRule="auto"/>
              <w:rPr>
                <w:rFonts w:ascii="Times New Roman" w:eastAsia="Times New Roman" w:hAnsi="Times New Roman" w:cs="Times New Roman"/>
                <w:sz w:val="20"/>
                <w:szCs w:val="20"/>
              </w:rPr>
            </w:pPr>
            <w:r w:rsidRPr="00737A50">
              <w:rPr>
                <w:rFonts w:ascii="Times New Roman" w:eastAsia="Times New Roman" w:hAnsi="Times New Roman" w:cs="Times New Roman"/>
                <w:noProof/>
                <w:sz w:val="20"/>
                <w:szCs w:val="20"/>
              </w:rPr>
              <w:pict w14:anchorId="4752BD5D">
                <v:oval id="_x0000_s1030" style="position:absolute;margin-left:81.1pt;margin-top:1.85pt;width:78.05pt;height:64.5pt;z-index:251661312;mso-position-horizontal-relative:text;mso-position-vertical-relative:text" filled="f">
                  <v:textbox style="mso-next-textbox:#_x0000_s1030">
                    <w:txbxContent>
                      <w:p w14:paraId="2AF96BDF" w14:textId="77777777" w:rsidR="00737A50" w:rsidRPr="00E678C0" w:rsidRDefault="00737A50" w:rsidP="001112FF">
                        <w:pPr>
                          <w:spacing w:after="0" w:line="240" w:lineRule="auto"/>
                          <w:jc w:val="center"/>
                          <w:rPr>
                            <w:rFonts w:ascii="Times New Roman" w:hAnsi="Times New Roman" w:cs="Times New Roman"/>
                          </w:rPr>
                        </w:pPr>
                        <w:r w:rsidRPr="00E678C0">
                          <w:rPr>
                            <w:rFonts w:ascii="Times New Roman" w:hAnsi="Times New Roman" w:cs="Times New Roman"/>
                          </w:rPr>
                          <w:t>АО «Россельхозбанк»</w:t>
                        </w:r>
                      </w:p>
                    </w:txbxContent>
                  </v:textbox>
                </v:oval>
              </w:pict>
            </w:r>
          </w:p>
        </w:tc>
        <w:tc>
          <w:tcPr>
            <w:tcW w:w="2865" w:type="dxa"/>
            <w:gridSpan w:val="2"/>
            <w:tcBorders>
              <w:top w:val="single" w:sz="6" w:space="0" w:color="auto"/>
              <w:left w:val="nil"/>
              <w:bottom w:val="nil"/>
              <w:right w:val="nil"/>
            </w:tcBorders>
          </w:tcPr>
          <w:p w14:paraId="0D78F91F" w14:textId="41AAB30A" w:rsidR="00311344" w:rsidRPr="00737A50" w:rsidRDefault="00311344" w:rsidP="00311344">
            <w:pPr>
              <w:spacing w:after="0" w:line="240" w:lineRule="auto"/>
              <w:rPr>
                <w:rFonts w:ascii="Times New Roman" w:eastAsia="Times New Roman" w:hAnsi="Times New Roman" w:cs="Times New Roman"/>
                <w:sz w:val="20"/>
                <w:szCs w:val="20"/>
              </w:rPr>
            </w:pPr>
            <w:r w:rsidRPr="00737A50">
              <w:rPr>
                <w:rFonts w:ascii="Times New Roman" w:eastAsia="Times New Roman" w:hAnsi="Times New Roman" w:cs="Times New Roman"/>
                <w:sz w:val="20"/>
                <w:szCs w:val="20"/>
              </w:rPr>
              <w:t>М.П.</w:t>
            </w:r>
          </w:p>
          <w:p w14:paraId="74F9E0D7" w14:textId="77777777" w:rsidR="00311344" w:rsidRPr="00737A50" w:rsidRDefault="00311344" w:rsidP="00311344">
            <w:pPr>
              <w:spacing w:after="0" w:line="240" w:lineRule="auto"/>
              <w:rPr>
                <w:rFonts w:ascii="Times New Roman" w:eastAsia="Times New Roman" w:hAnsi="Times New Roman" w:cs="Times New Roman"/>
                <w:sz w:val="20"/>
                <w:szCs w:val="20"/>
              </w:rPr>
            </w:pPr>
          </w:p>
        </w:tc>
      </w:tr>
    </w:tbl>
    <w:p w14:paraId="24021977" w14:textId="77777777" w:rsidR="00311344" w:rsidRPr="00737A50" w:rsidRDefault="00311344" w:rsidP="00311344">
      <w:pPr>
        <w:spacing w:after="0" w:line="240" w:lineRule="auto"/>
        <w:rPr>
          <w:rFonts w:ascii="Times New Roman" w:eastAsia="Times New Roman" w:hAnsi="Times New Roman" w:cs="Times New Roman"/>
          <w:sz w:val="20"/>
          <w:szCs w:val="20"/>
        </w:rPr>
      </w:pPr>
    </w:p>
    <w:p w14:paraId="7F97ABDD" w14:textId="4C2BB60C" w:rsidR="00311344" w:rsidRDefault="00311344" w:rsidP="00311344">
      <w:pPr>
        <w:spacing w:after="0" w:line="240" w:lineRule="auto"/>
        <w:rPr>
          <w:rFonts w:ascii="Times New Roman" w:eastAsia="Times New Roman" w:hAnsi="Times New Roman" w:cs="Times New Roman"/>
          <w:sz w:val="20"/>
          <w:szCs w:val="20"/>
        </w:rPr>
      </w:pPr>
    </w:p>
    <w:p w14:paraId="6017849D" w14:textId="77777777" w:rsidR="00286026" w:rsidRPr="00737A50" w:rsidRDefault="00286026" w:rsidP="00311344">
      <w:pPr>
        <w:spacing w:after="0" w:line="240" w:lineRule="auto"/>
        <w:rPr>
          <w:rFonts w:ascii="Times New Roman" w:eastAsia="Times New Roman" w:hAnsi="Times New Roman" w:cs="Times New Roman"/>
          <w:sz w:val="20"/>
          <w:szCs w:val="20"/>
        </w:rPr>
      </w:pPr>
    </w:p>
    <w:p w14:paraId="3A0C82D3" w14:textId="1743FDD3" w:rsidR="001112FF" w:rsidRPr="00737A50" w:rsidRDefault="00311344" w:rsidP="00311344">
      <w:pPr>
        <w:spacing w:after="0" w:line="240" w:lineRule="auto"/>
        <w:rPr>
          <w:rFonts w:ascii="Times New Roman" w:eastAsia="Times New Roman" w:hAnsi="Times New Roman" w:cs="Times New Roman"/>
          <w:sz w:val="20"/>
          <w:szCs w:val="20"/>
        </w:rPr>
      </w:pPr>
      <w:r w:rsidRPr="00737A50">
        <w:rPr>
          <w:rFonts w:ascii="Times New Roman" w:eastAsia="Times New Roman" w:hAnsi="Times New Roman" w:cs="Times New Roman"/>
          <w:sz w:val="20"/>
          <w:szCs w:val="20"/>
        </w:rPr>
        <w:t xml:space="preserve">Юрист </w:t>
      </w:r>
      <w:r w:rsidR="001112FF" w:rsidRPr="00737A50">
        <w:rPr>
          <w:rFonts w:ascii="Times New Roman" w:eastAsia="Times New Roman" w:hAnsi="Times New Roman" w:cs="Times New Roman"/>
          <w:sz w:val="20"/>
          <w:szCs w:val="20"/>
        </w:rPr>
        <w:t xml:space="preserve">АО «Россельхозбанк» </w:t>
      </w:r>
      <w:proofErr w:type="gramStart"/>
      <w:r w:rsidR="001112FF" w:rsidRPr="00737A50">
        <w:rPr>
          <w:rFonts w:ascii="Times New Roman" w:eastAsia="Times New Roman" w:hAnsi="Times New Roman" w:cs="Times New Roman"/>
          <w:i/>
          <w:iCs/>
          <w:sz w:val="20"/>
          <w:szCs w:val="20"/>
        </w:rPr>
        <w:t>Харламова</w:t>
      </w:r>
      <w:r w:rsidR="001112FF" w:rsidRPr="00737A50">
        <w:rPr>
          <w:rFonts w:ascii="Times New Roman" w:eastAsia="Times New Roman" w:hAnsi="Times New Roman" w:cs="Times New Roman"/>
          <w:sz w:val="20"/>
          <w:szCs w:val="20"/>
        </w:rPr>
        <w:t xml:space="preserve">  </w:t>
      </w:r>
      <w:proofErr w:type="spellStart"/>
      <w:r w:rsidR="001112FF" w:rsidRPr="00737A50">
        <w:rPr>
          <w:rFonts w:ascii="Times New Roman" w:eastAsia="Times New Roman" w:hAnsi="Times New Roman" w:cs="Times New Roman"/>
          <w:sz w:val="20"/>
          <w:szCs w:val="20"/>
        </w:rPr>
        <w:t>Харламова</w:t>
      </w:r>
      <w:proofErr w:type="spellEnd"/>
      <w:proofErr w:type="gramEnd"/>
      <w:r w:rsidR="001112FF" w:rsidRPr="00737A50">
        <w:rPr>
          <w:rFonts w:ascii="Times New Roman" w:eastAsia="Times New Roman" w:hAnsi="Times New Roman" w:cs="Times New Roman"/>
          <w:sz w:val="20"/>
          <w:szCs w:val="20"/>
        </w:rPr>
        <w:t xml:space="preserve"> Е.Н.</w:t>
      </w:r>
    </w:p>
    <w:p w14:paraId="3E640913" w14:textId="77777777" w:rsidR="001112FF" w:rsidRPr="00B83490" w:rsidRDefault="001112FF" w:rsidP="00311344">
      <w:pPr>
        <w:spacing w:after="0" w:line="240" w:lineRule="auto"/>
        <w:rPr>
          <w:rFonts w:ascii="Times New Roman" w:eastAsia="Times New Roman" w:hAnsi="Times New Roman" w:cs="Times New Roman"/>
        </w:rPr>
        <w:sectPr w:rsidR="001112FF" w:rsidRPr="00B83490" w:rsidSect="000D67F3">
          <w:footnotePr>
            <w:numRestart w:val="eachPage"/>
          </w:footnotePr>
          <w:pgSz w:w="11906" w:h="16838"/>
          <w:pgMar w:top="851" w:right="567" w:bottom="1134" w:left="1701" w:header="709" w:footer="709" w:gutter="0"/>
          <w:cols w:space="708"/>
          <w:docGrid w:linePitch="360"/>
        </w:sectPr>
      </w:pPr>
    </w:p>
    <w:p w14:paraId="36A99B51" w14:textId="6A1FFDA0" w:rsidR="001112FF" w:rsidRPr="00B83490" w:rsidRDefault="001112FF" w:rsidP="001112FF">
      <w:pPr>
        <w:spacing w:after="0" w:line="240" w:lineRule="auto"/>
        <w:rPr>
          <w:rFonts w:ascii="Times New Roman" w:eastAsia="Times New Roman" w:hAnsi="Times New Roman" w:cs="Times New Roman"/>
          <w:iCs/>
        </w:rPr>
      </w:pPr>
      <w:r w:rsidRPr="00B83490">
        <w:rPr>
          <w:rFonts w:ascii="Times New Roman" w:eastAsia="Times New Roman" w:hAnsi="Times New Roman" w:cs="Times New Roman"/>
          <w:b/>
          <w:bCs/>
          <w:i/>
        </w:rPr>
        <w:lastRenderedPageBreak/>
        <w:t xml:space="preserve">Приложение к договору залога от </w:t>
      </w:r>
      <w:r w:rsidRPr="00B83490">
        <w:rPr>
          <w:rFonts w:ascii="Times New Roman" w:eastAsia="Times New Roman" w:hAnsi="Times New Roman" w:cs="Times New Roman"/>
          <w:iCs/>
        </w:rPr>
        <w:t>15.01.2025</w:t>
      </w:r>
      <w:r w:rsidRPr="00B83490">
        <w:rPr>
          <w:rFonts w:ascii="Times New Roman" w:eastAsia="Times New Roman" w:hAnsi="Times New Roman" w:cs="Times New Roman"/>
          <w:b/>
          <w:bCs/>
          <w:i/>
        </w:rPr>
        <w:t xml:space="preserve"> № </w:t>
      </w:r>
      <w:r w:rsidRPr="00B83490">
        <w:rPr>
          <w:rFonts w:ascii="Times New Roman" w:eastAsia="Times New Roman" w:hAnsi="Times New Roman" w:cs="Times New Roman"/>
          <w:iCs/>
        </w:rPr>
        <w:t>1/З</w:t>
      </w:r>
    </w:p>
    <w:p w14:paraId="23B842D3" w14:textId="77777777" w:rsidR="001112FF" w:rsidRPr="00B83490" w:rsidRDefault="001112FF" w:rsidP="001112FF">
      <w:pPr>
        <w:spacing w:after="0" w:line="240" w:lineRule="auto"/>
        <w:rPr>
          <w:rFonts w:ascii="Times New Roman" w:eastAsia="Times New Roman" w:hAnsi="Times New Roman" w:cs="Times New Roman"/>
        </w:rPr>
      </w:pPr>
    </w:p>
    <w:tbl>
      <w:tblPr>
        <w:tblW w:w="9615" w:type="dxa"/>
        <w:tblLayout w:type="fixed"/>
        <w:tblCellMar>
          <w:left w:w="70" w:type="dxa"/>
          <w:right w:w="70" w:type="dxa"/>
        </w:tblCellMar>
        <w:tblLook w:val="04A0" w:firstRow="1" w:lastRow="0" w:firstColumn="1" w:lastColumn="0" w:noHBand="0" w:noVBand="1"/>
      </w:tblPr>
      <w:tblGrid>
        <w:gridCol w:w="737"/>
        <w:gridCol w:w="1321"/>
        <w:gridCol w:w="2376"/>
        <w:gridCol w:w="925"/>
        <w:gridCol w:w="130"/>
        <w:gridCol w:w="132"/>
        <w:gridCol w:w="51"/>
        <w:gridCol w:w="1401"/>
        <w:gridCol w:w="1004"/>
        <w:gridCol w:w="132"/>
        <w:gridCol w:w="832"/>
        <w:gridCol w:w="574"/>
      </w:tblGrid>
      <w:tr w:rsidR="00B83490" w:rsidRPr="00B83490" w14:paraId="2D25FBCA" w14:textId="77777777" w:rsidTr="001112FF">
        <w:trPr>
          <w:trHeight w:val="433"/>
        </w:trPr>
        <w:tc>
          <w:tcPr>
            <w:tcW w:w="2058" w:type="dxa"/>
            <w:gridSpan w:val="2"/>
          </w:tcPr>
          <w:p w14:paraId="6EE86EAB" w14:textId="77777777" w:rsidR="001112FF" w:rsidRPr="00B83490" w:rsidRDefault="001112FF" w:rsidP="001112FF">
            <w:pPr>
              <w:spacing w:after="0" w:line="240" w:lineRule="auto"/>
              <w:rPr>
                <w:rFonts w:ascii="Times New Roman" w:eastAsia="Times New Roman" w:hAnsi="Times New Roman" w:cs="Times New Roman"/>
              </w:rPr>
            </w:pPr>
          </w:p>
        </w:tc>
        <w:tc>
          <w:tcPr>
            <w:tcW w:w="3563" w:type="dxa"/>
            <w:gridSpan w:val="4"/>
          </w:tcPr>
          <w:p w14:paraId="65EA840A" w14:textId="77777777" w:rsidR="001112FF" w:rsidRPr="00B83490" w:rsidRDefault="001112FF" w:rsidP="001112FF">
            <w:pPr>
              <w:spacing w:after="0" w:line="240" w:lineRule="auto"/>
              <w:rPr>
                <w:rFonts w:ascii="Times New Roman" w:eastAsia="Times New Roman" w:hAnsi="Times New Roman" w:cs="Times New Roman"/>
              </w:rPr>
            </w:pPr>
          </w:p>
        </w:tc>
        <w:tc>
          <w:tcPr>
            <w:tcW w:w="3992" w:type="dxa"/>
            <w:gridSpan w:val="6"/>
            <w:hideMark/>
          </w:tcPr>
          <w:p w14:paraId="70D85F74" w14:textId="77777777" w:rsidR="001112FF" w:rsidRPr="00B83490" w:rsidRDefault="001112FF" w:rsidP="001112FF">
            <w:pPr>
              <w:spacing w:after="0" w:line="240" w:lineRule="auto"/>
              <w:rPr>
                <w:rFonts w:ascii="Times New Roman" w:eastAsia="Times New Roman" w:hAnsi="Times New Roman" w:cs="Times New Roman"/>
              </w:rPr>
            </w:pPr>
            <w:r w:rsidRPr="00B83490">
              <w:rPr>
                <w:rFonts w:ascii="Times New Roman" w:eastAsia="Times New Roman" w:hAnsi="Times New Roman" w:cs="Times New Roman"/>
              </w:rPr>
              <w:t xml:space="preserve">Приложение к договору </w:t>
            </w:r>
          </w:p>
          <w:p w14:paraId="37D2CD97" w14:textId="77777777" w:rsidR="001112FF" w:rsidRPr="00B83490" w:rsidRDefault="001112FF" w:rsidP="001112FF">
            <w:pPr>
              <w:spacing w:after="0" w:line="240" w:lineRule="auto"/>
              <w:rPr>
                <w:rFonts w:ascii="Times New Roman" w:eastAsia="Times New Roman" w:hAnsi="Times New Roman" w:cs="Times New Roman"/>
              </w:rPr>
            </w:pPr>
            <w:r w:rsidRPr="00B83490">
              <w:rPr>
                <w:rFonts w:ascii="Times New Roman" w:eastAsia="Times New Roman" w:hAnsi="Times New Roman" w:cs="Times New Roman"/>
              </w:rPr>
              <w:t>залога имущества от</w:t>
            </w:r>
          </w:p>
        </w:tc>
      </w:tr>
      <w:tr w:rsidR="00B83490" w:rsidRPr="00B83490" w14:paraId="38247698" w14:textId="77777777" w:rsidTr="001112FF">
        <w:trPr>
          <w:trHeight w:val="216"/>
        </w:trPr>
        <w:tc>
          <w:tcPr>
            <w:tcW w:w="2058" w:type="dxa"/>
            <w:gridSpan w:val="2"/>
          </w:tcPr>
          <w:p w14:paraId="2539375F" w14:textId="77777777" w:rsidR="001112FF" w:rsidRPr="00B83490" w:rsidRDefault="001112FF" w:rsidP="001112FF">
            <w:pPr>
              <w:spacing w:after="0" w:line="240" w:lineRule="auto"/>
              <w:rPr>
                <w:rFonts w:ascii="Times New Roman" w:eastAsia="Times New Roman" w:hAnsi="Times New Roman" w:cs="Times New Roman"/>
              </w:rPr>
            </w:pPr>
          </w:p>
        </w:tc>
        <w:tc>
          <w:tcPr>
            <w:tcW w:w="3563" w:type="dxa"/>
            <w:gridSpan w:val="4"/>
          </w:tcPr>
          <w:p w14:paraId="1F0DF9D3" w14:textId="77777777" w:rsidR="001112FF" w:rsidRPr="00B83490" w:rsidRDefault="001112FF" w:rsidP="001112FF">
            <w:pPr>
              <w:spacing w:after="0" w:line="240" w:lineRule="auto"/>
              <w:rPr>
                <w:rFonts w:ascii="Times New Roman" w:eastAsia="Times New Roman" w:hAnsi="Times New Roman" w:cs="Times New Roman"/>
              </w:rPr>
            </w:pPr>
          </w:p>
        </w:tc>
        <w:tc>
          <w:tcPr>
            <w:tcW w:w="1452" w:type="dxa"/>
            <w:gridSpan w:val="2"/>
            <w:tcBorders>
              <w:top w:val="nil"/>
              <w:left w:val="nil"/>
              <w:bottom w:val="single" w:sz="6" w:space="0" w:color="auto"/>
              <w:right w:val="nil"/>
            </w:tcBorders>
          </w:tcPr>
          <w:p w14:paraId="7635E3F9" w14:textId="30423740" w:rsidR="001112FF" w:rsidRPr="00B83490" w:rsidRDefault="001112FF" w:rsidP="001112FF">
            <w:pPr>
              <w:spacing w:after="0" w:line="240" w:lineRule="auto"/>
              <w:rPr>
                <w:rFonts w:ascii="Times New Roman" w:eastAsia="Times New Roman" w:hAnsi="Times New Roman" w:cs="Times New Roman"/>
              </w:rPr>
            </w:pPr>
            <w:r w:rsidRPr="00B83490">
              <w:rPr>
                <w:rFonts w:ascii="Times New Roman" w:eastAsia="Times New Roman" w:hAnsi="Times New Roman" w:cs="Times New Roman"/>
              </w:rPr>
              <w:t>«15» января</w:t>
            </w:r>
          </w:p>
        </w:tc>
        <w:tc>
          <w:tcPr>
            <w:tcW w:w="1136" w:type="dxa"/>
            <w:gridSpan w:val="2"/>
            <w:hideMark/>
          </w:tcPr>
          <w:p w14:paraId="0C77BCE0" w14:textId="77777777" w:rsidR="001112FF" w:rsidRPr="00B83490" w:rsidRDefault="001112FF" w:rsidP="001112FF">
            <w:pPr>
              <w:spacing w:after="0" w:line="240" w:lineRule="auto"/>
              <w:ind w:left="150"/>
              <w:rPr>
                <w:rFonts w:ascii="Times New Roman" w:eastAsia="Times New Roman" w:hAnsi="Times New Roman" w:cs="Times New Roman"/>
              </w:rPr>
            </w:pPr>
            <w:r w:rsidRPr="00B83490">
              <w:rPr>
                <w:rFonts w:ascii="Times New Roman" w:eastAsia="Times New Roman" w:hAnsi="Times New Roman" w:cs="Times New Roman"/>
              </w:rPr>
              <w:t>20</w:t>
            </w:r>
          </w:p>
        </w:tc>
        <w:tc>
          <w:tcPr>
            <w:tcW w:w="832" w:type="dxa"/>
            <w:tcBorders>
              <w:top w:val="nil"/>
              <w:left w:val="nil"/>
              <w:bottom w:val="single" w:sz="6" w:space="0" w:color="auto"/>
              <w:right w:val="nil"/>
            </w:tcBorders>
          </w:tcPr>
          <w:p w14:paraId="689582C3" w14:textId="14C9A039" w:rsidR="001112FF" w:rsidRPr="00B83490" w:rsidRDefault="001112FF" w:rsidP="001112FF">
            <w:pPr>
              <w:spacing w:after="0" w:line="240" w:lineRule="auto"/>
              <w:rPr>
                <w:rFonts w:ascii="Times New Roman" w:eastAsia="Times New Roman" w:hAnsi="Times New Roman" w:cs="Times New Roman"/>
              </w:rPr>
            </w:pPr>
            <w:r w:rsidRPr="00B83490">
              <w:rPr>
                <w:rFonts w:ascii="Times New Roman" w:eastAsia="Times New Roman" w:hAnsi="Times New Roman" w:cs="Times New Roman"/>
              </w:rPr>
              <w:t>25</w:t>
            </w:r>
          </w:p>
        </w:tc>
        <w:tc>
          <w:tcPr>
            <w:tcW w:w="571" w:type="dxa"/>
            <w:hideMark/>
          </w:tcPr>
          <w:p w14:paraId="4AC6652E" w14:textId="77777777" w:rsidR="001112FF" w:rsidRPr="00B83490" w:rsidRDefault="001112FF" w:rsidP="001112FF">
            <w:pPr>
              <w:spacing w:after="0" w:line="240" w:lineRule="auto"/>
              <w:rPr>
                <w:rFonts w:ascii="Times New Roman" w:eastAsia="Times New Roman" w:hAnsi="Times New Roman" w:cs="Times New Roman"/>
              </w:rPr>
            </w:pPr>
            <w:r w:rsidRPr="00B83490">
              <w:rPr>
                <w:rFonts w:ascii="Times New Roman" w:eastAsia="Times New Roman" w:hAnsi="Times New Roman" w:cs="Times New Roman"/>
              </w:rPr>
              <w:t>г.</w:t>
            </w:r>
          </w:p>
        </w:tc>
      </w:tr>
      <w:tr w:rsidR="00B83490" w:rsidRPr="00B83490" w14:paraId="7E24307E" w14:textId="77777777" w:rsidTr="001112FF">
        <w:trPr>
          <w:trHeight w:val="203"/>
        </w:trPr>
        <w:tc>
          <w:tcPr>
            <w:tcW w:w="2058" w:type="dxa"/>
            <w:gridSpan w:val="2"/>
          </w:tcPr>
          <w:p w14:paraId="69E679BC" w14:textId="77777777" w:rsidR="001112FF" w:rsidRPr="00B83490" w:rsidRDefault="001112FF" w:rsidP="001112FF">
            <w:pPr>
              <w:spacing w:after="0" w:line="240" w:lineRule="auto"/>
              <w:rPr>
                <w:rFonts w:ascii="Times New Roman" w:eastAsia="Times New Roman" w:hAnsi="Times New Roman" w:cs="Times New Roman"/>
              </w:rPr>
            </w:pPr>
          </w:p>
        </w:tc>
        <w:tc>
          <w:tcPr>
            <w:tcW w:w="3614" w:type="dxa"/>
            <w:gridSpan w:val="5"/>
            <w:hideMark/>
          </w:tcPr>
          <w:p w14:paraId="49D91D4E" w14:textId="77777777" w:rsidR="001112FF" w:rsidRPr="00B83490" w:rsidRDefault="001112FF" w:rsidP="001112FF">
            <w:pPr>
              <w:spacing w:after="0" w:line="240" w:lineRule="auto"/>
              <w:rPr>
                <w:rFonts w:ascii="Times New Roman" w:eastAsia="Times New Roman" w:hAnsi="Times New Roman" w:cs="Times New Roman"/>
                <w:b/>
              </w:rPr>
            </w:pPr>
            <w:r w:rsidRPr="00B83490">
              <w:rPr>
                <w:rFonts w:ascii="Times New Roman" w:eastAsia="Times New Roman" w:hAnsi="Times New Roman" w:cs="Times New Roman"/>
                <w:b/>
              </w:rPr>
              <w:t>ОПИСЬ</w:t>
            </w:r>
          </w:p>
        </w:tc>
        <w:tc>
          <w:tcPr>
            <w:tcW w:w="3942" w:type="dxa"/>
            <w:gridSpan w:val="5"/>
          </w:tcPr>
          <w:p w14:paraId="2946046A" w14:textId="77777777" w:rsidR="001112FF" w:rsidRPr="00B83490" w:rsidRDefault="001112FF" w:rsidP="001112FF">
            <w:pPr>
              <w:spacing w:after="0" w:line="240" w:lineRule="auto"/>
              <w:rPr>
                <w:rFonts w:ascii="Times New Roman" w:eastAsia="Times New Roman" w:hAnsi="Times New Roman" w:cs="Times New Roman"/>
              </w:rPr>
            </w:pPr>
          </w:p>
        </w:tc>
      </w:tr>
      <w:tr w:rsidR="00B83490" w:rsidRPr="00B83490" w14:paraId="48354519" w14:textId="77777777" w:rsidTr="001112FF">
        <w:trPr>
          <w:trHeight w:val="216"/>
        </w:trPr>
        <w:tc>
          <w:tcPr>
            <w:tcW w:w="2058" w:type="dxa"/>
            <w:gridSpan w:val="2"/>
          </w:tcPr>
          <w:p w14:paraId="4D6557BF" w14:textId="77777777" w:rsidR="001112FF" w:rsidRPr="00B83490" w:rsidRDefault="001112FF" w:rsidP="001112FF">
            <w:pPr>
              <w:spacing w:after="0" w:line="240" w:lineRule="auto"/>
              <w:rPr>
                <w:rFonts w:ascii="Times New Roman" w:eastAsia="Times New Roman" w:hAnsi="Times New Roman" w:cs="Times New Roman"/>
              </w:rPr>
            </w:pPr>
          </w:p>
        </w:tc>
        <w:tc>
          <w:tcPr>
            <w:tcW w:w="3614" w:type="dxa"/>
            <w:gridSpan w:val="5"/>
            <w:hideMark/>
          </w:tcPr>
          <w:p w14:paraId="43E40B89" w14:textId="77777777" w:rsidR="001112FF" w:rsidRPr="00B83490" w:rsidRDefault="001112FF" w:rsidP="001112FF">
            <w:pPr>
              <w:spacing w:after="0" w:line="240" w:lineRule="auto"/>
              <w:rPr>
                <w:rFonts w:ascii="Times New Roman" w:eastAsia="Times New Roman" w:hAnsi="Times New Roman" w:cs="Times New Roman"/>
                <w:b/>
              </w:rPr>
            </w:pPr>
            <w:r w:rsidRPr="00B83490">
              <w:rPr>
                <w:rFonts w:ascii="Times New Roman" w:eastAsia="Times New Roman" w:hAnsi="Times New Roman" w:cs="Times New Roman"/>
                <w:b/>
              </w:rPr>
              <w:t>заложенного имущества</w:t>
            </w:r>
          </w:p>
        </w:tc>
        <w:tc>
          <w:tcPr>
            <w:tcW w:w="3942" w:type="dxa"/>
            <w:gridSpan w:val="5"/>
          </w:tcPr>
          <w:p w14:paraId="1E9B55BF" w14:textId="77777777" w:rsidR="001112FF" w:rsidRPr="00B83490" w:rsidRDefault="001112FF" w:rsidP="001112FF">
            <w:pPr>
              <w:spacing w:after="0" w:line="240" w:lineRule="auto"/>
              <w:rPr>
                <w:rFonts w:ascii="Times New Roman" w:eastAsia="Times New Roman" w:hAnsi="Times New Roman" w:cs="Times New Roman"/>
              </w:rPr>
            </w:pPr>
          </w:p>
        </w:tc>
      </w:tr>
      <w:tr w:rsidR="00B83490" w:rsidRPr="00B83490" w14:paraId="09C7E228" w14:textId="77777777" w:rsidTr="001112FF">
        <w:trPr>
          <w:trHeight w:val="1082"/>
        </w:trPr>
        <w:tc>
          <w:tcPr>
            <w:tcW w:w="737" w:type="dxa"/>
            <w:tcBorders>
              <w:top w:val="single" w:sz="6" w:space="0" w:color="auto"/>
              <w:left w:val="single" w:sz="6" w:space="0" w:color="auto"/>
              <w:bottom w:val="single" w:sz="6" w:space="0" w:color="auto"/>
              <w:right w:val="single" w:sz="6" w:space="0" w:color="auto"/>
            </w:tcBorders>
            <w:hideMark/>
          </w:tcPr>
          <w:p w14:paraId="3EA89936" w14:textId="77777777" w:rsidR="001112FF" w:rsidRPr="00B83490" w:rsidRDefault="001112FF" w:rsidP="001112FF">
            <w:pPr>
              <w:spacing w:after="0" w:line="240" w:lineRule="auto"/>
              <w:rPr>
                <w:rFonts w:ascii="Times New Roman" w:eastAsia="Times New Roman" w:hAnsi="Times New Roman" w:cs="Times New Roman"/>
              </w:rPr>
            </w:pPr>
            <w:r w:rsidRPr="00B83490">
              <w:rPr>
                <w:rFonts w:ascii="Times New Roman" w:eastAsia="Times New Roman" w:hAnsi="Times New Roman" w:cs="Times New Roman"/>
              </w:rPr>
              <w:t>№</w:t>
            </w:r>
          </w:p>
          <w:p w14:paraId="650A913E" w14:textId="77777777" w:rsidR="001112FF" w:rsidRPr="00B83490" w:rsidRDefault="001112FF" w:rsidP="001112FF">
            <w:pPr>
              <w:spacing w:after="0" w:line="240" w:lineRule="auto"/>
              <w:rPr>
                <w:rFonts w:ascii="Times New Roman" w:eastAsia="Times New Roman" w:hAnsi="Times New Roman" w:cs="Times New Roman"/>
              </w:rPr>
            </w:pPr>
            <w:r w:rsidRPr="00B83490">
              <w:rPr>
                <w:rFonts w:ascii="Times New Roman" w:eastAsia="Times New Roman" w:hAnsi="Times New Roman" w:cs="Times New Roman"/>
              </w:rPr>
              <w:t>п/п</w:t>
            </w:r>
          </w:p>
        </w:tc>
        <w:tc>
          <w:tcPr>
            <w:tcW w:w="3697" w:type="dxa"/>
            <w:gridSpan w:val="2"/>
            <w:tcBorders>
              <w:top w:val="single" w:sz="6" w:space="0" w:color="auto"/>
              <w:left w:val="single" w:sz="6" w:space="0" w:color="auto"/>
              <w:bottom w:val="single" w:sz="6" w:space="0" w:color="auto"/>
              <w:right w:val="single" w:sz="6" w:space="0" w:color="auto"/>
            </w:tcBorders>
            <w:hideMark/>
          </w:tcPr>
          <w:p w14:paraId="6172F58D" w14:textId="77777777" w:rsidR="001112FF" w:rsidRPr="00B83490" w:rsidRDefault="001112FF" w:rsidP="001112FF">
            <w:pPr>
              <w:spacing w:after="0" w:line="240" w:lineRule="auto"/>
              <w:rPr>
                <w:rFonts w:ascii="Times New Roman" w:eastAsia="Times New Roman" w:hAnsi="Times New Roman" w:cs="Times New Roman"/>
              </w:rPr>
            </w:pPr>
            <w:r w:rsidRPr="00B83490">
              <w:rPr>
                <w:rFonts w:ascii="Times New Roman" w:eastAsia="Times New Roman" w:hAnsi="Times New Roman" w:cs="Times New Roman"/>
              </w:rPr>
              <w:t xml:space="preserve">Наименование имущества, его индивидуальные признаки (по транспортным средствам указать государственные </w:t>
            </w:r>
          </w:p>
          <w:p w14:paraId="12430FFF" w14:textId="77777777" w:rsidR="001112FF" w:rsidRPr="00B83490" w:rsidRDefault="001112FF" w:rsidP="001112FF">
            <w:pPr>
              <w:spacing w:after="0" w:line="240" w:lineRule="auto"/>
              <w:rPr>
                <w:rFonts w:ascii="Times New Roman" w:eastAsia="Times New Roman" w:hAnsi="Times New Roman" w:cs="Times New Roman"/>
              </w:rPr>
            </w:pPr>
            <w:r w:rsidRPr="00B83490">
              <w:rPr>
                <w:rFonts w:ascii="Times New Roman" w:eastAsia="Times New Roman" w:hAnsi="Times New Roman" w:cs="Times New Roman"/>
              </w:rPr>
              <w:t>регистрационные номера)</w:t>
            </w:r>
          </w:p>
        </w:tc>
        <w:tc>
          <w:tcPr>
            <w:tcW w:w="1055" w:type="dxa"/>
            <w:gridSpan w:val="2"/>
            <w:tcBorders>
              <w:top w:val="single" w:sz="6" w:space="0" w:color="auto"/>
              <w:left w:val="single" w:sz="6" w:space="0" w:color="auto"/>
              <w:bottom w:val="single" w:sz="6" w:space="0" w:color="auto"/>
              <w:right w:val="single" w:sz="6" w:space="0" w:color="auto"/>
            </w:tcBorders>
          </w:tcPr>
          <w:p w14:paraId="31C96116" w14:textId="77777777" w:rsidR="001112FF" w:rsidRPr="00B83490" w:rsidRDefault="001112FF" w:rsidP="001112FF">
            <w:pPr>
              <w:spacing w:after="0" w:line="240" w:lineRule="auto"/>
              <w:rPr>
                <w:rFonts w:ascii="Times New Roman" w:eastAsia="Times New Roman" w:hAnsi="Times New Roman" w:cs="Times New Roman"/>
              </w:rPr>
            </w:pPr>
          </w:p>
          <w:p w14:paraId="159E4C5B" w14:textId="77777777" w:rsidR="001112FF" w:rsidRPr="00B83490" w:rsidRDefault="001112FF" w:rsidP="001112FF">
            <w:pPr>
              <w:spacing w:after="0" w:line="240" w:lineRule="auto"/>
              <w:rPr>
                <w:rFonts w:ascii="Times New Roman" w:eastAsia="Times New Roman" w:hAnsi="Times New Roman" w:cs="Times New Roman"/>
              </w:rPr>
            </w:pPr>
            <w:proofErr w:type="spellStart"/>
            <w:r w:rsidRPr="00B83490">
              <w:rPr>
                <w:rFonts w:ascii="Times New Roman" w:eastAsia="Times New Roman" w:hAnsi="Times New Roman" w:cs="Times New Roman"/>
              </w:rPr>
              <w:t>Количе-ство</w:t>
            </w:r>
            <w:proofErr w:type="spellEnd"/>
          </w:p>
        </w:tc>
        <w:tc>
          <w:tcPr>
            <w:tcW w:w="2588" w:type="dxa"/>
            <w:gridSpan w:val="4"/>
            <w:tcBorders>
              <w:top w:val="single" w:sz="6" w:space="0" w:color="auto"/>
              <w:left w:val="single" w:sz="6" w:space="0" w:color="auto"/>
              <w:bottom w:val="single" w:sz="6" w:space="0" w:color="auto"/>
              <w:right w:val="single" w:sz="6" w:space="0" w:color="auto"/>
            </w:tcBorders>
            <w:hideMark/>
          </w:tcPr>
          <w:p w14:paraId="74E3FDD8" w14:textId="77777777" w:rsidR="001112FF" w:rsidRPr="00B83490" w:rsidRDefault="001112FF" w:rsidP="001112FF">
            <w:pPr>
              <w:spacing w:after="0" w:line="240" w:lineRule="auto"/>
              <w:rPr>
                <w:rFonts w:ascii="Times New Roman" w:eastAsia="Times New Roman" w:hAnsi="Times New Roman" w:cs="Times New Roman"/>
              </w:rPr>
            </w:pPr>
            <w:r w:rsidRPr="00B83490">
              <w:rPr>
                <w:rFonts w:ascii="Times New Roman" w:eastAsia="Times New Roman" w:hAnsi="Times New Roman" w:cs="Times New Roman"/>
              </w:rPr>
              <w:t xml:space="preserve">Местонахождение имущества </w:t>
            </w:r>
          </w:p>
          <w:p w14:paraId="698E4FE9" w14:textId="77777777" w:rsidR="001112FF" w:rsidRPr="00B83490" w:rsidRDefault="001112FF" w:rsidP="001112FF">
            <w:pPr>
              <w:spacing w:after="0" w:line="240" w:lineRule="auto"/>
              <w:rPr>
                <w:rFonts w:ascii="Times New Roman" w:eastAsia="Times New Roman" w:hAnsi="Times New Roman" w:cs="Times New Roman"/>
              </w:rPr>
            </w:pPr>
            <w:r w:rsidRPr="00B83490">
              <w:rPr>
                <w:rFonts w:ascii="Times New Roman" w:eastAsia="Times New Roman" w:hAnsi="Times New Roman" w:cs="Times New Roman"/>
              </w:rPr>
              <w:t>(указать конкретный адрес)</w:t>
            </w:r>
          </w:p>
        </w:tc>
        <w:tc>
          <w:tcPr>
            <w:tcW w:w="1535" w:type="dxa"/>
            <w:gridSpan w:val="3"/>
            <w:tcBorders>
              <w:top w:val="single" w:sz="6" w:space="0" w:color="auto"/>
              <w:left w:val="single" w:sz="6" w:space="0" w:color="auto"/>
              <w:bottom w:val="single" w:sz="6" w:space="0" w:color="auto"/>
              <w:right w:val="single" w:sz="6" w:space="0" w:color="auto"/>
            </w:tcBorders>
          </w:tcPr>
          <w:p w14:paraId="139C9502" w14:textId="77777777" w:rsidR="001112FF" w:rsidRPr="00B83490" w:rsidRDefault="001112FF" w:rsidP="001112FF">
            <w:pPr>
              <w:spacing w:after="0" w:line="240" w:lineRule="auto"/>
              <w:rPr>
                <w:rFonts w:ascii="Times New Roman" w:eastAsia="Times New Roman" w:hAnsi="Times New Roman" w:cs="Times New Roman"/>
              </w:rPr>
            </w:pPr>
          </w:p>
          <w:p w14:paraId="790D2EC3" w14:textId="77777777" w:rsidR="001112FF" w:rsidRPr="00B83490" w:rsidRDefault="001112FF" w:rsidP="001112FF">
            <w:pPr>
              <w:spacing w:after="0" w:line="240" w:lineRule="auto"/>
              <w:rPr>
                <w:rFonts w:ascii="Times New Roman" w:eastAsia="Times New Roman" w:hAnsi="Times New Roman" w:cs="Times New Roman"/>
              </w:rPr>
            </w:pPr>
            <w:r w:rsidRPr="00B83490">
              <w:rPr>
                <w:rFonts w:ascii="Times New Roman" w:eastAsia="Times New Roman" w:hAnsi="Times New Roman" w:cs="Times New Roman"/>
              </w:rPr>
              <w:t>Стоимость</w:t>
            </w:r>
          </w:p>
        </w:tc>
      </w:tr>
      <w:tr w:rsidR="00B83490" w:rsidRPr="00B83490" w14:paraId="2F27BFB1" w14:textId="77777777" w:rsidTr="001112FF">
        <w:trPr>
          <w:trHeight w:val="420"/>
        </w:trPr>
        <w:tc>
          <w:tcPr>
            <w:tcW w:w="737" w:type="dxa"/>
            <w:tcBorders>
              <w:top w:val="single" w:sz="6" w:space="0" w:color="auto"/>
              <w:left w:val="single" w:sz="6" w:space="0" w:color="auto"/>
              <w:bottom w:val="single" w:sz="6" w:space="0" w:color="auto"/>
              <w:right w:val="single" w:sz="6" w:space="0" w:color="auto"/>
            </w:tcBorders>
          </w:tcPr>
          <w:p w14:paraId="543BE0FC" w14:textId="10ACD8BF" w:rsidR="001112FF" w:rsidRPr="00B83490" w:rsidRDefault="001112FF" w:rsidP="001112FF">
            <w:pPr>
              <w:spacing w:after="0" w:line="240" w:lineRule="auto"/>
              <w:rPr>
                <w:rFonts w:ascii="Times New Roman" w:eastAsia="Times New Roman" w:hAnsi="Times New Roman" w:cs="Times New Roman"/>
              </w:rPr>
            </w:pPr>
            <w:r w:rsidRPr="00B83490">
              <w:rPr>
                <w:rFonts w:ascii="Times New Roman" w:eastAsia="Times New Roman" w:hAnsi="Times New Roman" w:cs="Times New Roman"/>
              </w:rPr>
              <w:t>1</w:t>
            </w:r>
          </w:p>
        </w:tc>
        <w:tc>
          <w:tcPr>
            <w:tcW w:w="3697" w:type="dxa"/>
            <w:gridSpan w:val="2"/>
            <w:tcBorders>
              <w:top w:val="single" w:sz="6" w:space="0" w:color="auto"/>
              <w:left w:val="single" w:sz="6" w:space="0" w:color="auto"/>
              <w:bottom w:val="single" w:sz="6" w:space="0" w:color="auto"/>
              <w:right w:val="single" w:sz="6" w:space="0" w:color="auto"/>
            </w:tcBorders>
          </w:tcPr>
          <w:p w14:paraId="18331631" w14:textId="13C643D6" w:rsidR="001112FF" w:rsidRPr="00B83490" w:rsidRDefault="00A26CC9" w:rsidP="001112FF">
            <w:pPr>
              <w:spacing w:after="0" w:line="240" w:lineRule="auto"/>
              <w:rPr>
                <w:rFonts w:ascii="Times New Roman" w:eastAsia="Times New Roman" w:hAnsi="Times New Roman" w:cs="Times New Roman"/>
              </w:rPr>
            </w:pPr>
            <w:r w:rsidRPr="00B83490">
              <w:rPr>
                <w:rFonts w:ascii="Times New Roman" w:eastAsia="Times New Roman" w:hAnsi="Times New Roman" w:cs="Times New Roman"/>
              </w:rPr>
              <w:t xml:space="preserve">Пластиковые окна </w:t>
            </w:r>
            <w:proofErr w:type="spellStart"/>
            <w:r w:rsidRPr="00B83490">
              <w:rPr>
                <w:rFonts w:ascii="Times New Roman" w:eastAsia="Times New Roman" w:hAnsi="Times New Roman" w:cs="Times New Roman"/>
              </w:rPr>
              <w:t>BrusBox</w:t>
            </w:r>
            <w:proofErr w:type="spellEnd"/>
            <w:r w:rsidRPr="00B83490">
              <w:rPr>
                <w:rFonts w:ascii="Times New Roman" w:eastAsia="Times New Roman" w:hAnsi="Times New Roman" w:cs="Times New Roman"/>
              </w:rPr>
              <w:t xml:space="preserve"> Трехстворчатые 2100х1400</w:t>
            </w:r>
          </w:p>
          <w:p w14:paraId="7AE705D4" w14:textId="77777777" w:rsidR="001112FF" w:rsidRPr="00B83490" w:rsidRDefault="001112FF" w:rsidP="001112FF">
            <w:pPr>
              <w:spacing w:after="0" w:line="240" w:lineRule="auto"/>
              <w:rPr>
                <w:rFonts w:ascii="Times New Roman" w:eastAsia="Times New Roman" w:hAnsi="Times New Roman" w:cs="Times New Roman"/>
              </w:rPr>
            </w:pPr>
          </w:p>
        </w:tc>
        <w:tc>
          <w:tcPr>
            <w:tcW w:w="1055" w:type="dxa"/>
            <w:gridSpan w:val="2"/>
            <w:tcBorders>
              <w:top w:val="single" w:sz="6" w:space="0" w:color="auto"/>
              <w:left w:val="single" w:sz="6" w:space="0" w:color="auto"/>
              <w:bottom w:val="single" w:sz="6" w:space="0" w:color="auto"/>
              <w:right w:val="single" w:sz="6" w:space="0" w:color="auto"/>
            </w:tcBorders>
          </w:tcPr>
          <w:p w14:paraId="0BD7806B" w14:textId="35C57249" w:rsidR="001112FF" w:rsidRPr="00B83490" w:rsidRDefault="00A26CC9" w:rsidP="001112FF">
            <w:pPr>
              <w:spacing w:after="0" w:line="240" w:lineRule="auto"/>
              <w:rPr>
                <w:rFonts w:ascii="Times New Roman" w:eastAsia="Times New Roman" w:hAnsi="Times New Roman" w:cs="Times New Roman"/>
              </w:rPr>
            </w:pPr>
            <w:r w:rsidRPr="00B83490">
              <w:rPr>
                <w:rFonts w:ascii="Times New Roman" w:eastAsia="Times New Roman" w:hAnsi="Times New Roman" w:cs="Times New Roman"/>
              </w:rPr>
              <w:t>560</w:t>
            </w:r>
            <w:r w:rsidR="00865E66">
              <w:rPr>
                <w:rFonts w:ascii="Times New Roman" w:eastAsia="Times New Roman" w:hAnsi="Times New Roman" w:cs="Times New Roman"/>
              </w:rPr>
              <w:t xml:space="preserve"> шт.</w:t>
            </w:r>
            <w:r w:rsidRPr="00B83490">
              <w:rPr>
                <w:rFonts w:ascii="Times New Roman" w:eastAsia="Times New Roman" w:hAnsi="Times New Roman" w:cs="Times New Roman"/>
              </w:rPr>
              <w:t xml:space="preserve"> </w:t>
            </w:r>
          </w:p>
        </w:tc>
        <w:tc>
          <w:tcPr>
            <w:tcW w:w="2588" w:type="dxa"/>
            <w:gridSpan w:val="4"/>
            <w:tcBorders>
              <w:top w:val="single" w:sz="6" w:space="0" w:color="auto"/>
              <w:left w:val="single" w:sz="6" w:space="0" w:color="auto"/>
              <w:bottom w:val="single" w:sz="6" w:space="0" w:color="auto"/>
              <w:right w:val="single" w:sz="6" w:space="0" w:color="auto"/>
            </w:tcBorders>
          </w:tcPr>
          <w:p w14:paraId="656639A6" w14:textId="22B856B2" w:rsidR="001112FF" w:rsidRPr="00B83490" w:rsidRDefault="00A26CC9" w:rsidP="001112FF">
            <w:pPr>
              <w:spacing w:after="0" w:line="240" w:lineRule="auto"/>
              <w:rPr>
                <w:rFonts w:ascii="Times New Roman" w:eastAsia="Times New Roman" w:hAnsi="Times New Roman" w:cs="Times New Roman"/>
              </w:rPr>
            </w:pPr>
            <w:r w:rsidRPr="00B83490">
              <w:rPr>
                <w:rFonts w:ascii="Times New Roman" w:eastAsia="Times New Roman" w:hAnsi="Times New Roman" w:cs="Times New Roman"/>
              </w:rPr>
              <w:t xml:space="preserve">г. Орел, ул. Московское шоссе, д. 126А.      </w:t>
            </w:r>
          </w:p>
        </w:tc>
        <w:tc>
          <w:tcPr>
            <w:tcW w:w="1535" w:type="dxa"/>
            <w:gridSpan w:val="3"/>
            <w:tcBorders>
              <w:top w:val="single" w:sz="6" w:space="0" w:color="auto"/>
              <w:left w:val="single" w:sz="6" w:space="0" w:color="auto"/>
              <w:bottom w:val="single" w:sz="6" w:space="0" w:color="auto"/>
              <w:right w:val="single" w:sz="6" w:space="0" w:color="auto"/>
            </w:tcBorders>
          </w:tcPr>
          <w:p w14:paraId="1DBE78A9" w14:textId="41B02FFA" w:rsidR="001112FF" w:rsidRPr="00B83490" w:rsidRDefault="00A26CC9" w:rsidP="001112FF">
            <w:pPr>
              <w:spacing w:after="0" w:line="240" w:lineRule="auto"/>
              <w:rPr>
                <w:rFonts w:ascii="Times New Roman" w:eastAsia="Times New Roman" w:hAnsi="Times New Roman" w:cs="Times New Roman"/>
              </w:rPr>
            </w:pPr>
            <w:r w:rsidRPr="00B83490">
              <w:rPr>
                <w:rFonts w:ascii="Times New Roman" w:eastAsia="Times New Roman" w:hAnsi="Times New Roman" w:cs="Times New Roman"/>
              </w:rPr>
              <w:t>12 000 000= рублей</w:t>
            </w:r>
          </w:p>
        </w:tc>
      </w:tr>
      <w:tr w:rsidR="00B83490" w:rsidRPr="00B83490" w14:paraId="0588E306" w14:textId="77777777" w:rsidTr="001112FF">
        <w:trPr>
          <w:trHeight w:val="433"/>
        </w:trPr>
        <w:tc>
          <w:tcPr>
            <w:tcW w:w="737" w:type="dxa"/>
            <w:tcBorders>
              <w:top w:val="single" w:sz="6" w:space="0" w:color="auto"/>
              <w:left w:val="single" w:sz="6" w:space="0" w:color="auto"/>
              <w:bottom w:val="single" w:sz="6" w:space="0" w:color="auto"/>
              <w:right w:val="single" w:sz="6" w:space="0" w:color="auto"/>
            </w:tcBorders>
          </w:tcPr>
          <w:p w14:paraId="22F1AA0A" w14:textId="1625EB7A" w:rsidR="001112FF" w:rsidRPr="00B83490" w:rsidRDefault="001112FF" w:rsidP="001112FF">
            <w:pPr>
              <w:spacing w:after="0" w:line="240" w:lineRule="auto"/>
              <w:rPr>
                <w:rFonts w:ascii="Times New Roman" w:eastAsia="Times New Roman" w:hAnsi="Times New Roman" w:cs="Times New Roman"/>
              </w:rPr>
            </w:pPr>
            <w:r w:rsidRPr="00B83490">
              <w:rPr>
                <w:rFonts w:ascii="Times New Roman" w:eastAsia="Times New Roman" w:hAnsi="Times New Roman" w:cs="Times New Roman"/>
              </w:rPr>
              <w:t xml:space="preserve"> </w:t>
            </w:r>
          </w:p>
        </w:tc>
        <w:tc>
          <w:tcPr>
            <w:tcW w:w="3697" w:type="dxa"/>
            <w:gridSpan w:val="2"/>
            <w:tcBorders>
              <w:top w:val="single" w:sz="6" w:space="0" w:color="auto"/>
              <w:left w:val="single" w:sz="6" w:space="0" w:color="auto"/>
              <w:bottom w:val="single" w:sz="6" w:space="0" w:color="auto"/>
              <w:right w:val="single" w:sz="6" w:space="0" w:color="auto"/>
            </w:tcBorders>
          </w:tcPr>
          <w:p w14:paraId="2C151913" w14:textId="77777777" w:rsidR="001112FF" w:rsidRPr="00B83490" w:rsidRDefault="001112FF" w:rsidP="001112FF">
            <w:pPr>
              <w:spacing w:after="0" w:line="240" w:lineRule="auto"/>
              <w:rPr>
                <w:rFonts w:ascii="Times New Roman" w:eastAsia="Times New Roman" w:hAnsi="Times New Roman" w:cs="Times New Roman"/>
              </w:rPr>
            </w:pPr>
          </w:p>
          <w:p w14:paraId="406FC6C5" w14:textId="77777777" w:rsidR="001112FF" w:rsidRPr="00B83490" w:rsidRDefault="001112FF" w:rsidP="001112FF">
            <w:pPr>
              <w:spacing w:after="0" w:line="240" w:lineRule="auto"/>
              <w:rPr>
                <w:rFonts w:ascii="Times New Roman" w:eastAsia="Times New Roman" w:hAnsi="Times New Roman" w:cs="Times New Roman"/>
              </w:rPr>
            </w:pPr>
          </w:p>
        </w:tc>
        <w:tc>
          <w:tcPr>
            <w:tcW w:w="1055" w:type="dxa"/>
            <w:gridSpan w:val="2"/>
            <w:tcBorders>
              <w:top w:val="single" w:sz="6" w:space="0" w:color="auto"/>
              <w:left w:val="single" w:sz="6" w:space="0" w:color="auto"/>
              <w:bottom w:val="single" w:sz="6" w:space="0" w:color="auto"/>
              <w:right w:val="single" w:sz="6" w:space="0" w:color="auto"/>
            </w:tcBorders>
          </w:tcPr>
          <w:p w14:paraId="1B293761" w14:textId="77777777" w:rsidR="001112FF" w:rsidRPr="00B83490" w:rsidRDefault="001112FF" w:rsidP="001112FF">
            <w:pPr>
              <w:spacing w:after="0" w:line="240" w:lineRule="auto"/>
              <w:rPr>
                <w:rFonts w:ascii="Times New Roman" w:eastAsia="Times New Roman" w:hAnsi="Times New Roman" w:cs="Times New Roman"/>
              </w:rPr>
            </w:pPr>
          </w:p>
        </w:tc>
        <w:tc>
          <w:tcPr>
            <w:tcW w:w="2588" w:type="dxa"/>
            <w:gridSpan w:val="4"/>
            <w:tcBorders>
              <w:top w:val="single" w:sz="6" w:space="0" w:color="auto"/>
              <w:left w:val="single" w:sz="6" w:space="0" w:color="auto"/>
              <w:bottom w:val="single" w:sz="6" w:space="0" w:color="auto"/>
              <w:right w:val="single" w:sz="6" w:space="0" w:color="auto"/>
            </w:tcBorders>
          </w:tcPr>
          <w:p w14:paraId="173E467A" w14:textId="77777777" w:rsidR="001112FF" w:rsidRPr="00B83490" w:rsidRDefault="001112FF" w:rsidP="001112FF">
            <w:pPr>
              <w:spacing w:after="0" w:line="240" w:lineRule="auto"/>
              <w:rPr>
                <w:rFonts w:ascii="Times New Roman" w:eastAsia="Times New Roman" w:hAnsi="Times New Roman" w:cs="Times New Roman"/>
              </w:rPr>
            </w:pPr>
          </w:p>
        </w:tc>
        <w:tc>
          <w:tcPr>
            <w:tcW w:w="1535" w:type="dxa"/>
            <w:gridSpan w:val="3"/>
            <w:tcBorders>
              <w:top w:val="single" w:sz="6" w:space="0" w:color="auto"/>
              <w:left w:val="single" w:sz="6" w:space="0" w:color="auto"/>
              <w:bottom w:val="single" w:sz="6" w:space="0" w:color="auto"/>
              <w:right w:val="single" w:sz="6" w:space="0" w:color="auto"/>
            </w:tcBorders>
          </w:tcPr>
          <w:p w14:paraId="4B227FAD" w14:textId="77777777" w:rsidR="001112FF" w:rsidRPr="00B83490" w:rsidRDefault="001112FF" w:rsidP="001112FF">
            <w:pPr>
              <w:spacing w:after="0" w:line="240" w:lineRule="auto"/>
              <w:rPr>
                <w:rFonts w:ascii="Times New Roman" w:eastAsia="Times New Roman" w:hAnsi="Times New Roman" w:cs="Times New Roman"/>
              </w:rPr>
            </w:pPr>
          </w:p>
        </w:tc>
      </w:tr>
      <w:tr w:rsidR="00B83490" w:rsidRPr="00B83490" w14:paraId="524A0CC3" w14:textId="77777777" w:rsidTr="001112FF">
        <w:trPr>
          <w:trHeight w:val="216"/>
        </w:trPr>
        <w:tc>
          <w:tcPr>
            <w:tcW w:w="737" w:type="dxa"/>
            <w:tcBorders>
              <w:top w:val="single" w:sz="6" w:space="0" w:color="auto"/>
              <w:left w:val="single" w:sz="6" w:space="0" w:color="auto"/>
              <w:bottom w:val="single" w:sz="6" w:space="0" w:color="auto"/>
              <w:right w:val="single" w:sz="6" w:space="0" w:color="auto"/>
            </w:tcBorders>
          </w:tcPr>
          <w:p w14:paraId="6F7A021E" w14:textId="77777777" w:rsidR="001112FF" w:rsidRPr="00B83490" w:rsidRDefault="001112FF" w:rsidP="001112FF">
            <w:pPr>
              <w:spacing w:after="0" w:line="240" w:lineRule="auto"/>
              <w:rPr>
                <w:rFonts w:ascii="Times New Roman" w:eastAsia="Times New Roman" w:hAnsi="Times New Roman" w:cs="Times New Roman"/>
              </w:rPr>
            </w:pPr>
          </w:p>
        </w:tc>
        <w:tc>
          <w:tcPr>
            <w:tcW w:w="3697" w:type="dxa"/>
            <w:gridSpan w:val="2"/>
            <w:tcBorders>
              <w:top w:val="single" w:sz="6" w:space="0" w:color="auto"/>
              <w:left w:val="single" w:sz="6" w:space="0" w:color="auto"/>
              <w:bottom w:val="single" w:sz="6" w:space="0" w:color="auto"/>
              <w:right w:val="single" w:sz="6" w:space="0" w:color="auto"/>
            </w:tcBorders>
          </w:tcPr>
          <w:p w14:paraId="36B027CB" w14:textId="77777777" w:rsidR="001112FF" w:rsidRPr="00B83490" w:rsidRDefault="001112FF" w:rsidP="001112FF">
            <w:pPr>
              <w:spacing w:after="0" w:line="240" w:lineRule="auto"/>
              <w:rPr>
                <w:rFonts w:ascii="Times New Roman" w:eastAsia="Times New Roman" w:hAnsi="Times New Roman" w:cs="Times New Roman"/>
              </w:rPr>
            </w:pPr>
          </w:p>
        </w:tc>
        <w:tc>
          <w:tcPr>
            <w:tcW w:w="1055" w:type="dxa"/>
            <w:gridSpan w:val="2"/>
            <w:tcBorders>
              <w:top w:val="single" w:sz="6" w:space="0" w:color="auto"/>
              <w:left w:val="single" w:sz="6" w:space="0" w:color="auto"/>
              <w:bottom w:val="single" w:sz="6" w:space="0" w:color="auto"/>
              <w:right w:val="single" w:sz="6" w:space="0" w:color="auto"/>
            </w:tcBorders>
          </w:tcPr>
          <w:p w14:paraId="1EF369FE" w14:textId="77777777" w:rsidR="001112FF" w:rsidRPr="00B83490" w:rsidRDefault="001112FF" w:rsidP="001112FF">
            <w:pPr>
              <w:spacing w:after="0" w:line="240" w:lineRule="auto"/>
              <w:rPr>
                <w:rFonts w:ascii="Times New Roman" w:eastAsia="Times New Roman" w:hAnsi="Times New Roman" w:cs="Times New Roman"/>
              </w:rPr>
            </w:pPr>
          </w:p>
        </w:tc>
        <w:tc>
          <w:tcPr>
            <w:tcW w:w="2588" w:type="dxa"/>
            <w:gridSpan w:val="4"/>
            <w:tcBorders>
              <w:top w:val="single" w:sz="6" w:space="0" w:color="auto"/>
              <w:left w:val="single" w:sz="6" w:space="0" w:color="auto"/>
              <w:bottom w:val="single" w:sz="6" w:space="0" w:color="auto"/>
              <w:right w:val="single" w:sz="6" w:space="0" w:color="auto"/>
            </w:tcBorders>
          </w:tcPr>
          <w:p w14:paraId="7B36078B" w14:textId="77777777" w:rsidR="001112FF" w:rsidRPr="00B83490" w:rsidRDefault="001112FF" w:rsidP="001112FF">
            <w:pPr>
              <w:spacing w:after="0" w:line="240" w:lineRule="auto"/>
              <w:rPr>
                <w:rFonts w:ascii="Times New Roman" w:eastAsia="Times New Roman" w:hAnsi="Times New Roman" w:cs="Times New Roman"/>
              </w:rPr>
            </w:pPr>
          </w:p>
        </w:tc>
        <w:tc>
          <w:tcPr>
            <w:tcW w:w="1535" w:type="dxa"/>
            <w:gridSpan w:val="3"/>
            <w:tcBorders>
              <w:top w:val="single" w:sz="6" w:space="0" w:color="auto"/>
              <w:left w:val="single" w:sz="6" w:space="0" w:color="auto"/>
              <w:bottom w:val="single" w:sz="6" w:space="0" w:color="auto"/>
              <w:right w:val="single" w:sz="6" w:space="0" w:color="auto"/>
            </w:tcBorders>
          </w:tcPr>
          <w:p w14:paraId="62CC4A44" w14:textId="77777777" w:rsidR="001112FF" w:rsidRPr="00B83490" w:rsidRDefault="001112FF" w:rsidP="001112FF">
            <w:pPr>
              <w:spacing w:after="0" w:line="240" w:lineRule="auto"/>
              <w:rPr>
                <w:rFonts w:ascii="Times New Roman" w:eastAsia="Times New Roman" w:hAnsi="Times New Roman" w:cs="Times New Roman"/>
              </w:rPr>
            </w:pPr>
          </w:p>
        </w:tc>
      </w:tr>
      <w:tr w:rsidR="00B83490" w:rsidRPr="00B83490" w14:paraId="372B2995" w14:textId="77777777" w:rsidTr="001112FF">
        <w:trPr>
          <w:trHeight w:val="433"/>
        </w:trPr>
        <w:tc>
          <w:tcPr>
            <w:tcW w:w="9615" w:type="dxa"/>
            <w:gridSpan w:val="12"/>
          </w:tcPr>
          <w:p w14:paraId="7DD86A8E" w14:textId="77777777" w:rsidR="001112FF" w:rsidRPr="00B83490" w:rsidRDefault="001112FF" w:rsidP="001112FF">
            <w:pPr>
              <w:spacing w:after="0" w:line="240" w:lineRule="auto"/>
              <w:rPr>
                <w:rFonts w:ascii="Times New Roman" w:eastAsia="Times New Roman" w:hAnsi="Times New Roman" w:cs="Times New Roman"/>
              </w:rPr>
            </w:pPr>
          </w:p>
          <w:p w14:paraId="727CC1FE" w14:textId="77777777" w:rsidR="001112FF" w:rsidRPr="00B83490" w:rsidRDefault="001112FF" w:rsidP="001112FF">
            <w:pPr>
              <w:spacing w:after="0" w:line="240" w:lineRule="auto"/>
              <w:rPr>
                <w:rFonts w:ascii="Times New Roman" w:eastAsia="Times New Roman" w:hAnsi="Times New Roman" w:cs="Times New Roman"/>
              </w:rPr>
            </w:pPr>
            <w:r w:rsidRPr="00B83490">
              <w:rPr>
                <w:rFonts w:ascii="Times New Roman" w:eastAsia="Times New Roman" w:hAnsi="Times New Roman" w:cs="Times New Roman"/>
              </w:rPr>
              <w:t>В случае реализации заложенного имущества заменяется аналогичным товаром.</w:t>
            </w:r>
          </w:p>
        </w:tc>
      </w:tr>
      <w:tr w:rsidR="00B83490" w:rsidRPr="00B83490" w14:paraId="10C11664" w14:textId="77777777" w:rsidTr="001112FF">
        <w:trPr>
          <w:trHeight w:val="216"/>
        </w:trPr>
        <w:tc>
          <w:tcPr>
            <w:tcW w:w="2058" w:type="dxa"/>
            <w:gridSpan w:val="2"/>
          </w:tcPr>
          <w:p w14:paraId="0DE6F9CC" w14:textId="77777777" w:rsidR="001112FF" w:rsidRPr="00B83490" w:rsidRDefault="001112FF" w:rsidP="001112FF">
            <w:pPr>
              <w:spacing w:after="0" w:line="240" w:lineRule="auto"/>
              <w:rPr>
                <w:rFonts w:ascii="Times New Roman" w:eastAsia="Times New Roman" w:hAnsi="Times New Roman" w:cs="Times New Roman"/>
              </w:rPr>
            </w:pPr>
          </w:p>
        </w:tc>
        <w:tc>
          <w:tcPr>
            <w:tcW w:w="2376" w:type="dxa"/>
          </w:tcPr>
          <w:p w14:paraId="7109B137" w14:textId="77777777" w:rsidR="001112FF" w:rsidRPr="00B83490" w:rsidRDefault="001112FF" w:rsidP="001112FF">
            <w:pPr>
              <w:spacing w:after="0" w:line="240" w:lineRule="auto"/>
              <w:rPr>
                <w:rFonts w:ascii="Times New Roman" w:eastAsia="Times New Roman" w:hAnsi="Times New Roman" w:cs="Times New Roman"/>
              </w:rPr>
            </w:pPr>
          </w:p>
        </w:tc>
        <w:tc>
          <w:tcPr>
            <w:tcW w:w="5180" w:type="dxa"/>
            <w:gridSpan w:val="9"/>
          </w:tcPr>
          <w:p w14:paraId="1BE08E55" w14:textId="77777777" w:rsidR="001112FF" w:rsidRPr="00B83490" w:rsidRDefault="001112FF" w:rsidP="001112FF">
            <w:pPr>
              <w:spacing w:after="0" w:line="240" w:lineRule="auto"/>
              <w:rPr>
                <w:rFonts w:ascii="Times New Roman" w:eastAsia="Times New Roman" w:hAnsi="Times New Roman" w:cs="Times New Roman"/>
              </w:rPr>
            </w:pPr>
          </w:p>
        </w:tc>
      </w:tr>
      <w:tr w:rsidR="00B83490" w:rsidRPr="00B83490" w14:paraId="39B57EC5" w14:textId="77777777" w:rsidTr="001112FF">
        <w:trPr>
          <w:trHeight w:val="203"/>
        </w:trPr>
        <w:tc>
          <w:tcPr>
            <w:tcW w:w="5359" w:type="dxa"/>
            <w:gridSpan w:val="4"/>
            <w:hideMark/>
          </w:tcPr>
          <w:p w14:paraId="5A84C70E" w14:textId="54618024" w:rsidR="001112FF" w:rsidRPr="00B83490" w:rsidRDefault="00737A50" w:rsidP="001112FF">
            <w:pPr>
              <w:spacing w:after="0" w:line="240" w:lineRule="auto"/>
              <w:rPr>
                <w:rFonts w:ascii="Times New Roman" w:eastAsia="Times New Roman" w:hAnsi="Times New Roman" w:cs="Times New Roman"/>
              </w:rPr>
            </w:pPr>
            <w:r>
              <w:rPr>
                <w:rFonts w:ascii="Times New Roman" w:eastAsia="Times New Roman" w:hAnsi="Times New Roman" w:cs="Times New Roman"/>
                <w:noProof/>
              </w:rPr>
              <w:pict w14:anchorId="1176C007">
                <v:oval id="_x0000_s1031" style="position:absolute;margin-left:115.2pt;margin-top:17.3pt;width:73.5pt;height:67.5pt;z-index:251662336;mso-position-horizontal-relative:text;mso-position-vertical-relative:text" filled="f">
                  <v:textbox style="mso-next-textbox:#_x0000_s1031">
                    <w:txbxContent>
                      <w:p w14:paraId="71CA5ECC" w14:textId="77777777" w:rsidR="00737A50" w:rsidRPr="00E678C0" w:rsidRDefault="00737A50" w:rsidP="00A26CC9">
                        <w:pPr>
                          <w:jc w:val="center"/>
                          <w:rPr>
                            <w:rFonts w:ascii="Times New Roman" w:hAnsi="Times New Roman" w:cs="Times New Roman"/>
                          </w:rPr>
                        </w:pPr>
                        <w:r w:rsidRPr="00E678C0">
                          <w:rPr>
                            <w:rFonts w:ascii="Times New Roman" w:hAnsi="Times New Roman" w:cs="Times New Roman"/>
                          </w:rPr>
                          <w:t>ПАО «Окна»</w:t>
                        </w:r>
                      </w:p>
                    </w:txbxContent>
                  </v:textbox>
                </v:oval>
              </w:pict>
            </w:r>
            <w:r w:rsidR="001112FF" w:rsidRPr="00B83490">
              <w:rPr>
                <w:rFonts w:ascii="Times New Roman" w:eastAsia="Times New Roman" w:hAnsi="Times New Roman" w:cs="Times New Roman"/>
              </w:rPr>
              <w:t>Всего по описи заложенного имущества на сумму</w:t>
            </w:r>
          </w:p>
        </w:tc>
        <w:tc>
          <w:tcPr>
            <w:tcW w:w="4255" w:type="dxa"/>
            <w:gridSpan w:val="8"/>
            <w:tcBorders>
              <w:top w:val="nil"/>
              <w:left w:val="nil"/>
              <w:bottom w:val="single" w:sz="6" w:space="0" w:color="auto"/>
              <w:right w:val="nil"/>
            </w:tcBorders>
          </w:tcPr>
          <w:p w14:paraId="32D53DED" w14:textId="28B53593" w:rsidR="001112FF" w:rsidRPr="00B83490" w:rsidRDefault="00A26CC9" w:rsidP="001112FF">
            <w:pPr>
              <w:spacing w:after="0" w:line="240" w:lineRule="auto"/>
              <w:rPr>
                <w:rFonts w:ascii="Times New Roman" w:eastAsia="Times New Roman" w:hAnsi="Times New Roman" w:cs="Times New Roman"/>
              </w:rPr>
            </w:pPr>
            <w:r w:rsidRPr="00B83490">
              <w:rPr>
                <w:rFonts w:ascii="Times New Roman" w:eastAsia="Times New Roman" w:hAnsi="Times New Roman" w:cs="Times New Roman"/>
              </w:rPr>
              <w:t>12 000 000= (Двенадцать миллионов) рублей</w:t>
            </w:r>
          </w:p>
        </w:tc>
      </w:tr>
      <w:tr w:rsidR="00B83490" w:rsidRPr="00B83490" w14:paraId="4A566C6B" w14:textId="77777777" w:rsidTr="001112FF">
        <w:trPr>
          <w:trHeight w:val="216"/>
        </w:trPr>
        <w:tc>
          <w:tcPr>
            <w:tcW w:w="2058" w:type="dxa"/>
            <w:gridSpan w:val="2"/>
          </w:tcPr>
          <w:p w14:paraId="02CD24F6" w14:textId="77777777" w:rsidR="001112FF" w:rsidRPr="00B83490" w:rsidRDefault="001112FF" w:rsidP="001112FF">
            <w:pPr>
              <w:spacing w:after="0" w:line="240" w:lineRule="auto"/>
              <w:rPr>
                <w:rFonts w:ascii="Times New Roman" w:eastAsia="Times New Roman" w:hAnsi="Times New Roman" w:cs="Times New Roman"/>
              </w:rPr>
            </w:pPr>
          </w:p>
        </w:tc>
        <w:tc>
          <w:tcPr>
            <w:tcW w:w="2376" w:type="dxa"/>
          </w:tcPr>
          <w:p w14:paraId="130F993B" w14:textId="77777777" w:rsidR="001112FF" w:rsidRPr="00B83490" w:rsidRDefault="001112FF" w:rsidP="001112FF">
            <w:pPr>
              <w:spacing w:after="0" w:line="240" w:lineRule="auto"/>
              <w:rPr>
                <w:rFonts w:ascii="Times New Roman" w:eastAsia="Times New Roman" w:hAnsi="Times New Roman" w:cs="Times New Roman"/>
              </w:rPr>
            </w:pPr>
          </w:p>
        </w:tc>
        <w:tc>
          <w:tcPr>
            <w:tcW w:w="5180" w:type="dxa"/>
            <w:gridSpan w:val="9"/>
          </w:tcPr>
          <w:p w14:paraId="58763830" w14:textId="77777777" w:rsidR="001112FF" w:rsidRPr="00B83490" w:rsidRDefault="001112FF" w:rsidP="001112FF">
            <w:pPr>
              <w:spacing w:after="0" w:line="240" w:lineRule="auto"/>
              <w:rPr>
                <w:rFonts w:ascii="Times New Roman" w:eastAsia="Times New Roman" w:hAnsi="Times New Roman" w:cs="Times New Roman"/>
              </w:rPr>
            </w:pPr>
          </w:p>
        </w:tc>
      </w:tr>
      <w:tr w:rsidR="00B83490" w:rsidRPr="00B83490" w14:paraId="6FD66FA0" w14:textId="77777777" w:rsidTr="001112FF">
        <w:trPr>
          <w:trHeight w:val="216"/>
        </w:trPr>
        <w:tc>
          <w:tcPr>
            <w:tcW w:w="2058" w:type="dxa"/>
            <w:gridSpan w:val="2"/>
            <w:hideMark/>
          </w:tcPr>
          <w:p w14:paraId="708A1CAF" w14:textId="77777777" w:rsidR="001112FF" w:rsidRPr="00B83490" w:rsidRDefault="001112FF" w:rsidP="001112FF">
            <w:pPr>
              <w:spacing w:after="0" w:line="240" w:lineRule="auto"/>
              <w:rPr>
                <w:rFonts w:ascii="Times New Roman" w:eastAsia="Times New Roman" w:hAnsi="Times New Roman" w:cs="Times New Roman"/>
              </w:rPr>
            </w:pPr>
            <w:r w:rsidRPr="00B83490">
              <w:rPr>
                <w:rFonts w:ascii="Times New Roman" w:eastAsia="Times New Roman" w:hAnsi="Times New Roman" w:cs="Times New Roman"/>
                <w:b/>
              </w:rPr>
              <w:t>Залогодатель</w:t>
            </w:r>
          </w:p>
        </w:tc>
        <w:tc>
          <w:tcPr>
            <w:tcW w:w="2376" w:type="dxa"/>
          </w:tcPr>
          <w:p w14:paraId="7D7B6147" w14:textId="71CCAEF9" w:rsidR="001112FF" w:rsidRPr="00B83490" w:rsidRDefault="001112FF" w:rsidP="001112FF">
            <w:pPr>
              <w:spacing w:after="0" w:line="240" w:lineRule="auto"/>
              <w:rPr>
                <w:rFonts w:ascii="Times New Roman" w:eastAsia="Times New Roman" w:hAnsi="Times New Roman" w:cs="Times New Roman"/>
              </w:rPr>
            </w:pPr>
          </w:p>
        </w:tc>
        <w:tc>
          <w:tcPr>
            <w:tcW w:w="5180" w:type="dxa"/>
            <w:gridSpan w:val="9"/>
          </w:tcPr>
          <w:p w14:paraId="014FDCCE" w14:textId="3ACC9F41" w:rsidR="001112FF" w:rsidRPr="00B83490" w:rsidRDefault="00A26CC9" w:rsidP="00A26CC9">
            <w:pPr>
              <w:spacing w:after="0" w:line="240" w:lineRule="auto"/>
              <w:rPr>
                <w:rFonts w:ascii="Times New Roman" w:eastAsia="Times New Roman" w:hAnsi="Times New Roman" w:cs="Times New Roman"/>
              </w:rPr>
            </w:pPr>
            <w:r w:rsidRPr="00B83490">
              <w:rPr>
                <w:rFonts w:ascii="Times New Roman" w:eastAsia="Times New Roman" w:hAnsi="Times New Roman" w:cs="Times New Roman"/>
              </w:rPr>
              <w:t xml:space="preserve">Директор Мамченко </w:t>
            </w:r>
            <w:proofErr w:type="spellStart"/>
            <w:r w:rsidRPr="00B83490">
              <w:rPr>
                <w:rFonts w:ascii="Times New Roman" w:eastAsia="Times New Roman" w:hAnsi="Times New Roman" w:cs="Times New Roman"/>
              </w:rPr>
              <w:t>Мамченко</w:t>
            </w:r>
            <w:proofErr w:type="spellEnd"/>
            <w:r w:rsidRPr="00B83490">
              <w:rPr>
                <w:rFonts w:ascii="Times New Roman" w:eastAsia="Times New Roman" w:hAnsi="Times New Roman" w:cs="Times New Roman"/>
              </w:rPr>
              <w:t xml:space="preserve"> П.М.</w:t>
            </w:r>
          </w:p>
        </w:tc>
      </w:tr>
      <w:tr w:rsidR="00B83490" w:rsidRPr="00B83490" w14:paraId="707A6CD9" w14:textId="77777777" w:rsidTr="001112FF">
        <w:trPr>
          <w:trHeight w:val="216"/>
        </w:trPr>
        <w:tc>
          <w:tcPr>
            <w:tcW w:w="2058" w:type="dxa"/>
            <w:gridSpan w:val="2"/>
          </w:tcPr>
          <w:p w14:paraId="10852E16" w14:textId="77777777" w:rsidR="001112FF" w:rsidRPr="00B83490" w:rsidRDefault="001112FF" w:rsidP="001112FF">
            <w:pPr>
              <w:spacing w:after="0" w:line="240" w:lineRule="auto"/>
              <w:rPr>
                <w:rFonts w:ascii="Times New Roman" w:eastAsia="Times New Roman" w:hAnsi="Times New Roman" w:cs="Times New Roman"/>
              </w:rPr>
            </w:pPr>
          </w:p>
        </w:tc>
        <w:tc>
          <w:tcPr>
            <w:tcW w:w="2376" w:type="dxa"/>
          </w:tcPr>
          <w:p w14:paraId="6045C2A7" w14:textId="77777777" w:rsidR="001112FF" w:rsidRPr="00B83490" w:rsidRDefault="001112FF" w:rsidP="001112FF">
            <w:pPr>
              <w:spacing w:after="0" w:line="240" w:lineRule="auto"/>
              <w:rPr>
                <w:rFonts w:ascii="Times New Roman" w:eastAsia="Times New Roman" w:hAnsi="Times New Roman" w:cs="Times New Roman"/>
              </w:rPr>
            </w:pPr>
          </w:p>
        </w:tc>
        <w:tc>
          <w:tcPr>
            <w:tcW w:w="5180" w:type="dxa"/>
            <w:gridSpan w:val="9"/>
            <w:tcBorders>
              <w:top w:val="single" w:sz="6" w:space="0" w:color="auto"/>
              <w:left w:val="nil"/>
              <w:bottom w:val="nil"/>
              <w:right w:val="nil"/>
            </w:tcBorders>
          </w:tcPr>
          <w:p w14:paraId="6F497780" w14:textId="63F62F5A" w:rsidR="001112FF" w:rsidRPr="00B83490" w:rsidRDefault="00A26CC9" w:rsidP="001112FF">
            <w:pPr>
              <w:spacing w:after="0" w:line="240" w:lineRule="auto"/>
              <w:rPr>
                <w:rFonts w:ascii="Times New Roman" w:eastAsia="Times New Roman" w:hAnsi="Times New Roman" w:cs="Times New Roman"/>
              </w:rPr>
            </w:pPr>
            <w:r w:rsidRPr="00B83490">
              <w:rPr>
                <w:rFonts w:ascii="Times New Roman" w:eastAsia="Times New Roman" w:hAnsi="Times New Roman" w:cs="Times New Roman"/>
              </w:rPr>
              <w:t xml:space="preserve">Главный бухгалтер   Соколова     </w:t>
            </w:r>
            <w:proofErr w:type="spellStart"/>
            <w:r w:rsidRPr="00B83490">
              <w:rPr>
                <w:rFonts w:ascii="Times New Roman" w:eastAsia="Times New Roman" w:hAnsi="Times New Roman" w:cs="Times New Roman"/>
              </w:rPr>
              <w:t>Соколова</w:t>
            </w:r>
            <w:proofErr w:type="spellEnd"/>
            <w:r w:rsidRPr="00B83490">
              <w:rPr>
                <w:rFonts w:ascii="Times New Roman" w:eastAsia="Times New Roman" w:hAnsi="Times New Roman" w:cs="Times New Roman"/>
              </w:rPr>
              <w:t xml:space="preserve"> </w:t>
            </w:r>
            <w:proofErr w:type="gramStart"/>
            <w:r w:rsidRPr="00B83490">
              <w:rPr>
                <w:rFonts w:ascii="Times New Roman" w:eastAsia="Times New Roman" w:hAnsi="Times New Roman" w:cs="Times New Roman"/>
              </w:rPr>
              <w:t>Е.В</w:t>
            </w:r>
            <w:proofErr w:type="gramEnd"/>
          </w:p>
        </w:tc>
      </w:tr>
      <w:tr w:rsidR="00B83490" w:rsidRPr="00B83490" w14:paraId="2D42163E" w14:textId="77777777" w:rsidTr="001112FF">
        <w:trPr>
          <w:trHeight w:val="216"/>
        </w:trPr>
        <w:tc>
          <w:tcPr>
            <w:tcW w:w="2058" w:type="dxa"/>
            <w:gridSpan w:val="2"/>
          </w:tcPr>
          <w:p w14:paraId="23AEAAB5" w14:textId="77777777" w:rsidR="001112FF" w:rsidRPr="00B83490" w:rsidRDefault="001112FF" w:rsidP="001112FF">
            <w:pPr>
              <w:spacing w:after="0" w:line="240" w:lineRule="auto"/>
              <w:rPr>
                <w:rFonts w:ascii="Times New Roman" w:eastAsia="Times New Roman" w:hAnsi="Times New Roman" w:cs="Times New Roman"/>
              </w:rPr>
            </w:pPr>
          </w:p>
        </w:tc>
        <w:tc>
          <w:tcPr>
            <w:tcW w:w="2376" w:type="dxa"/>
          </w:tcPr>
          <w:p w14:paraId="7ED7AE8D" w14:textId="77777777" w:rsidR="001112FF" w:rsidRPr="00B83490" w:rsidRDefault="001112FF" w:rsidP="001112FF">
            <w:pPr>
              <w:spacing w:after="0" w:line="240" w:lineRule="auto"/>
              <w:rPr>
                <w:rFonts w:ascii="Times New Roman" w:eastAsia="Times New Roman" w:hAnsi="Times New Roman" w:cs="Times New Roman"/>
              </w:rPr>
            </w:pPr>
          </w:p>
        </w:tc>
        <w:tc>
          <w:tcPr>
            <w:tcW w:w="5180" w:type="dxa"/>
            <w:gridSpan w:val="9"/>
            <w:tcBorders>
              <w:top w:val="single" w:sz="6" w:space="0" w:color="auto"/>
              <w:left w:val="nil"/>
              <w:bottom w:val="single" w:sz="6" w:space="0" w:color="auto"/>
              <w:right w:val="nil"/>
            </w:tcBorders>
          </w:tcPr>
          <w:p w14:paraId="33505E65" w14:textId="77777777" w:rsidR="001112FF" w:rsidRPr="00B83490" w:rsidRDefault="001112FF" w:rsidP="001112FF">
            <w:pPr>
              <w:spacing w:after="0" w:line="240" w:lineRule="auto"/>
              <w:rPr>
                <w:rFonts w:ascii="Times New Roman" w:eastAsia="Times New Roman" w:hAnsi="Times New Roman" w:cs="Times New Roman"/>
              </w:rPr>
            </w:pPr>
          </w:p>
        </w:tc>
      </w:tr>
      <w:tr w:rsidR="00B83490" w:rsidRPr="00B83490" w14:paraId="452D3F37" w14:textId="77777777" w:rsidTr="001112FF">
        <w:trPr>
          <w:trHeight w:val="216"/>
        </w:trPr>
        <w:tc>
          <w:tcPr>
            <w:tcW w:w="2058" w:type="dxa"/>
            <w:gridSpan w:val="2"/>
          </w:tcPr>
          <w:p w14:paraId="5B5C2249" w14:textId="77777777" w:rsidR="001112FF" w:rsidRPr="00B83490" w:rsidRDefault="001112FF" w:rsidP="001112FF">
            <w:pPr>
              <w:spacing w:after="0" w:line="240" w:lineRule="auto"/>
              <w:rPr>
                <w:rFonts w:ascii="Times New Roman" w:eastAsia="Times New Roman" w:hAnsi="Times New Roman" w:cs="Times New Roman"/>
              </w:rPr>
            </w:pPr>
          </w:p>
        </w:tc>
        <w:tc>
          <w:tcPr>
            <w:tcW w:w="2376" w:type="dxa"/>
          </w:tcPr>
          <w:p w14:paraId="789C3B95" w14:textId="3FCFBEF3" w:rsidR="001112FF" w:rsidRPr="00B83490" w:rsidRDefault="00737A50" w:rsidP="001112FF">
            <w:pPr>
              <w:spacing w:after="0" w:line="240" w:lineRule="auto"/>
              <w:rPr>
                <w:rFonts w:ascii="Times New Roman" w:eastAsia="Times New Roman" w:hAnsi="Times New Roman" w:cs="Times New Roman"/>
              </w:rPr>
            </w:pPr>
            <w:r>
              <w:rPr>
                <w:rFonts w:ascii="Times New Roman" w:eastAsia="Times New Roman" w:hAnsi="Times New Roman" w:cs="Times New Roman"/>
                <w:noProof/>
              </w:rPr>
              <w:pict w14:anchorId="4752BD5D">
                <v:oval id="_x0000_s1032" style="position:absolute;margin-left:5.55pt;margin-top:11.95pt;width:80.25pt;height:68.25pt;z-index:251663360;mso-position-horizontal-relative:text;mso-position-vertical-relative:text" filled="f">
                  <v:textbox style="mso-next-textbox:#_x0000_s1032">
                    <w:txbxContent>
                      <w:p w14:paraId="5ABAC24C" w14:textId="77777777" w:rsidR="00737A50" w:rsidRPr="00E678C0" w:rsidRDefault="00737A50" w:rsidP="00A26CC9">
                        <w:pPr>
                          <w:spacing w:after="0" w:line="240" w:lineRule="auto"/>
                          <w:jc w:val="center"/>
                          <w:rPr>
                            <w:rFonts w:ascii="Times New Roman" w:hAnsi="Times New Roman" w:cs="Times New Roman"/>
                          </w:rPr>
                        </w:pPr>
                        <w:r w:rsidRPr="00E678C0">
                          <w:rPr>
                            <w:rFonts w:ascii="Times New Roman" w:hAnsi="Times New Roman" w:cs="Times New Roman"/>
                          </w:rPr>
                          <w:t>АО «Россельхозбанк»</w:t>
                        </w:r>
                      </w:p>
                    </w:txbxContent>
                  </v:textbox>
                </v:oval>
              </w:pict>
            </w:r>
          </w:p>
        </w:tc>
        <w:tc>
          <w:tcPr>
            <w:tcW w:w="5180" w:type="dxa"/>
            <w:gridSpan w:val="9"/>
            <w:hideMark/>
          </w:tcPr>
          <w:p w14:paraId="1CA6C701" w14:textId="77777777" w:rsidR="001112FF" w:rsidRPr="00B83490" w:rsidRDefault="001112FF" w:rsidP="001112FF">
            <w:pPr>
              <w:spacing w:after="0" w:line="240" w:lineRule="auto"/>
              <w:rPr>
                <w:rFonts w:ascii="Times New Roman" w:eastAsia="Times New Roman" w:hAnsi="Times New Roman" w:cs="Times New Roman"/>
              </w:rPr>
            </w:pPr>
            <w:r w:rsidRPr="00B83490">
              <w:rPr>
                <w:rFonts w:ascii="Times New Roman" w:eastAsia="Times New Roman" w:hAnsi="Times New Roman" w:cs="Times New Roman"/>
              </w:rPr>
              <w:t xml:space="preserve">(должность, </w:t>
            </w:r>
            <w:proofErr w:type="spellStart"/>
            <w:r w:rsidRPr="00B83490">
              <w:rPr>
                <w:rFonts w:ascii="Times New Roman" w:eastAsia="Times New Roman" w:hAnsi="Times New Roman" w:cs="Times New Roman"/>
              </w:rPr>
              <w:t>ф.и.о.</w:t>
            </w:r>
            <w:proofErr w:type="spellEnd"/>
            <w:r w:rsidRPr="00B83490">
              <w:rPr>
                <w:rFonts w:ascii="Times New Roman" w:eastAsia="Times New Roman" w:hAnsi="Times New Roman" w:cs="Times New Roman"/>
              </w:rPr>
              <w:t>)</w:t>
            </w:r>
          </w:p>
        </w:tc>
      </w:tr>
      <w:tr w:rsidR="00B83490" w:rsidRPr="00B83490" w14:paraId="0F8CE4FC" w14:textId="77777777" w:rsidTr="001112FF">
        <w:trPr>
          <w:trHeight w:val="216"/>
        </w:trPr>
        <w:tc>
          <w:tcPr>
            <w:tcW w:w="2058" w:type="dxa"/>
            <w:gridSpan w:val="2"/>
            <w:hideMark/>
          </w:tcPr>
          <w:p w14:paraId="73DEF040" w14:textId="77777777" w:rsidR="001112FF" w:rsidRPr="00B83490" w:rsidRDefault="001112FF" w:rsidP="001112FF">
            <w:pPr>
              <w:spacing w:after="0" w:line="240" w:lineRule="auto"/>
              <w:rPr>
                <w:rFonts w:ascii="Times New Roman" w:eastAsia="Times New Roman" w:hAnsi="Times New Roman" w:cs="Times New Roman"/>
              </w:rPr>
            </w:pPr>
            <w:r w:rsidRPr="00B83490">
              <w:rPr>
                <w:rFonts w:ascii="Times New Roman" w:eastAsia="Times New Roman" w:hAnsi="Times New Roman" w:cs="Times New Roman"/>
                <w:b/>
              </w:rPr>
              <w:t>Залогодержатель</w:t>
            </w:r>
          </w:p>
        </w:tc>
        <w:tc>
          <w:tcPr>
            <w:tcW w:w="2376" w:type="dxa"/>
          </w:tcPr>
          <w:p w14:paraId="4AB3CE32" w14:textId="77777777" w:rsidR="001112FF" w:rsidRPr="00B83490" w:rsidRDefault="001112FF" w:rsidP="001112FF">
            <w:pPr>
              <w:spacing w:after="0" w:line="240" w:lineRule="auto"/>
              <w:rPr>
                <w:rFonts w:ascii="Times New Roman" w:eastAsia="Times New Roman" w:hAnsi="Times New Roman" w:cs="Times New Roman"/>
              </w:rPr>
            </w:pPr>
          </w:p>
        </w:tc>
        <w:tc>
          <w:tcPr>
            <w:tcW w:w="5180" w:type="dxa"/>
            <w:gridSpan w:val="9"/>
          </w:tcPr>
          <w:p w14:paraId="6EFA333F" w14:textId="3A9321A6" w:rsidR="001112FF" w:rsidRPr="00B83490" w:rsidRDefault="00A26CC9" w:rsidP="00A26CC9">
            <w:pPr>
              <w:spacing w:after="0" w:line="240" w:lineRule="auto"/>
              <w:rPr>
                <w:rFonts w:ascii="Times New Roman" w:eastAsia="Times New Roman" w:hAnsi="Times New Roman" w:cs="Times New Roman"/>
              </w:rPr>
            </w:pPr>
            <w:proofErr w:type="gramStart"/>
            <w:r w:rsidRPr="00B83490">
              <w:rPr>
                <w:rFonts w:ascii="Times New Roman" w:eastAsia="Times New Roman" w:hAnsi="Times New Roman" w:cs="Times New Roman"/>
              </w:rPr>
              <w:t>Директор  Листов</w:t>
            </w:r>
            <w:proofErr w:type="gramEnd"/>
            <w:r w:rsidRPr="00B83490">
              <w:rPr>
                <w:rFonts w:ascii="Times New Roman" w:eastAsia="Times New Roman" w:hAnsi="Times New Roman" w:cs="Times New Roman"/>
              </w:rPr>
              <w:t xml:space="preserve">   </w:t>
            </w:r>
            <w:proofErr w:type="spellStart"/>
            <w:r w:rsidRPr="00B83490">
              <w:rPr>
                <w:rFonts w:ascii="Times New Roman" w:eastAsia="Times New Roman" w:hAnsi="Times New Roman" w:cs="Times New Roman"/>
              </w:rPr>
              <w:t>Листов</w:t>
            </w:r>
            <w:proofErr w:type="spellEnd"/>
            <w:r w:rsidRPr="00B83490">
              <w:rPr>
                <w:rFonts w:ascii="Times New Roman" w:eastAsia="Times New Roman" w:hAnsi="Times New Roman" w:cs="Times New Roman"/>
              </w:rPr>
              <w:t xml:space="preserve"> Б.П.</w:t>
            </w:r>
          </w:p>
        </w:tc>
      </w:tr>
      <w:tr w:rsidR="00B83490" w:rsidRPr="00B83490" w14:paraId="26659362" w14:textId="77777777" w:rsidTr="001112FF">
        <w:trPr>
          <w:trHeight w:val="203"/>
        </w:trPr>
        <w:tc>
          <w:tcPr>
            <w:tcW w:w="2058" w:type="dxa"/>
            <w:gridSpan w:val="2"/>
          </w:tcPr>
          <w:p w14:paraId="2B395D02" w14:textId="77777777" w:rsidR="001112FF" w:rsidRPr="00B83490" w:rsidRDefault="001112FF" w:rsidP="001112FF">
            <w:pPr>
              <w:spacing w:after="0" w:line="240" w:lineRule="auto"/>
              <w:rPr>
                <w:rFonts w:ascii="Times New Roman" w:eastAsia="Times New Roman" w:hAnsi="Times New Roman" w:cs="Times New Roman"/>
              </w:rPr>
            </w:pPr>
          </w:p>
        </w:tc>
        <w:tc>
          <w:tcPr>
            <w:tcW w:w="2376" w:type="dxa"/>
          </w:tcPr>
          <w:p w14:paraId="52B1D7D0" w14:textId="49223172" w:rsidR="001112FF" w:rsidRPr="00B83490" w:rsidRDefault="001112FF" w:rsidP="001112FF">
            <w:pPr>
              <w:spacing w:after="0" w:line="240" w:lineRule="auto"/>
              <w:rPr>
                <w:rFonts w:ascii="Times New Roman" w:eastAsia="Times New Roman" w:hAnsi="Times New Roman" w:cs="Times New Roman"/>
              </w:rPr>
            </w:pPr>
          </w:p>
        </w:tc>
        <w:tc>
          <w:tcPr>
            <w:tcW w:w="5180" w:type="dxa"/>
            <w:gridSpan w:val="9"/>
            <w:tcBorders>
              <w:top w:val="single" w:sz="6" w:space="0" w:color="auto"/>
              <w:left w:val="nil"/>
              <w:bottom w:val="nil"/>
              <w:right w:val="nil"/>
            </w:tcBorders>
          </w:tcPr>
          <w:p w14:paraId="0BB12859" w14:textId="3D8BF566" w:rsidR="001112FF" w:rsidRPr="00B83490" w:rsidRDefault="00A26CC9" w:rsidP="001112FF">
            <w:pPr>
              <w:spacing w:after="0" w:line="240" w:lineRule="auto"/>
              <w:rPr>
                <w:rFonts w:ascii="Times New Roman" w:eastAsia="Times New Roman" w:hAnsi="Times New Roman" w:cs="Times New Roman"/>
              </w:rPr>
            </w:pPr>
            <w:r w:rsidRPr="00B83490">
              <w:rPr>
                <w:rFonts w:ascii="Times New Roman" w:eastAsia="Times New Roman" w:hAnsi="Times New Roman" w:cs="Times New Roman"/>
              </w:rPr>
              <w:t xml:space="preserve">Главный </w:t>
            </w:r>
            <w:proofErr w:type="gramStart"/>
            <w:r w:rsidRPr="00B83490">
              <w:rPr>
                <w:rFonts w:ascii="Times New Roman" w:eastAsia="Times New Roman" w:hAnsi="Times New Roman" w:cs="Times New Roman"/>
              </w:rPr>
              <w:t>бухгалтер  Петрова</w:t>
            </w:r>
            <w:proofErr w:type="gramEnd"/>
            <w:r w:rsidRPr="00B83490">
              <w:rPr>
                <w:rFonts w:ascii="Times New Roman" w:eastAsia="Times New Roman" w:hAnsi="Times New Roman" w:cs="Times New Roman"/>
              </w:rPr>
              <w:t xml:space="preserve">   </w:t>
            </w:r>
            <w:proofErr w:type="spellStart"/>
            <w:r w:rsidRPr="00B83490">
              <w:rPr>
                <w:rFonts w:ascii="Times New Roman" w:eastAsia="Times New Roman" w:hAnsi="Times New Roman" w:cs="Times New Roman"/>
              </w:rPr>
              <w:t>Петрова</w:t>
            </w:r>
            <w:proofErr w:type="spellEnd"/>
            <w:r w:rsidRPr="00B83490">
              <w:rPr>
                <w:rFonts w:ascii="Times New Roman" w:eastAsia="Times New Roman" w:hAnsi="Times New Roman" w:cs="Times New Roman"/>
              </w:rPr>
              <w:t xml:space="preserve"> В.Т.</w:t>
            </w:r>
          </w:p>
        </w:tc>
      </w:tr>
      <w:tr w:rsidR="00B83490" w:rsidRPr="00B83490" w14:paraId="6B7C4C71" w14:textId="77777777" w:rsidTr="001112FF">
        <w:trPr>
          <w:trHeight w:val="216"/>
        </w:trPr>
        <w:tc>
          <w:tcPr>
            <w:tcW w:w="2058" w:type="dxa"/>
            <w:gridSpan w:val="2"/>
          </w:tcPr>
          <w:p w14:paraId="21D3E128" w14:textId="77777777" w:rsidR="001112FF" w:rsidRPr="00B83490" w:rsidRDefault="001112FF" w:rsidP="001112FF">
            <w:pPr>
              <w:spacing w:after="0" w:line="240" w:lineRule="auto"/>
              <w:rPr>
                <w:rFonts w:ascii="Times New Roman" w:eastAsia="Times New Roman" w:hAnsi="Times New Roman" w:cs="Times New Roman"/>
              </w:rPr>
            </w:pPr>
          </w:p>
        </w:tc>
        <w:tc>
          <w:tcPr>
            <w:tcW w:w="2376" w:type="dxa"/>
          </w:tcPr>
          <w:p w14:paraId="58718B1B" w14:textId="77777777" w:rsidR="001112FF" w:rsidRPr="00B83490" w:rsidRDefault="001112FF" w:rsidP="001112FF">
            <w:pPr>
              <w:spacing w:after="0" w:line="240" w:lineRule="auto"/>
              <w:rPr>
                <w:rFonts w:ascii="Times New Roman" w:eastAsia="Times New Roman" w:hAnsi="Times New Roman" w:cs="Times New Roman"/>
              </w:rPr>
            </w:pPr>
          </w:p>
        </w:tc>
        <w:tc>
          <w:tcPr>
            <w:tcW w:w="5180" w:type="dxa"/>
            <w:gridSpan w:val="9"/>
            <w:tcBorders>
              <w:top w:val="single" w:sz="6" w:space="0" w:color="auto"/>
              <w:left w:val="nil"/>
              <w:bottom w:val="single" w:sz="6" w:space="0" w:color="auto"/>
              <w:right w:val="nil"/>
            </w:tcBorders>
          </w:tcPr>
          <w:p w14:paraId="16F260E7" w14:textId="77777777" w:rsidR="001112FF" w:rsidRPr="00B83490" w:rsidRDefault="001112FF" w:rsidP="001112FF">
            <w:pPr>
              <w:spacing w:after="0" w:line="240" w:lineRule="auto"/>
              <w:rPr>
                <w:rFonts w:ascii="Times New Roman" w:eastAsia="Times New Roman" w:hAnsi="Times New Roman" w:cs="Times New Roman"/>
              </w:rPr>
            </w:pPr>
          </w:p>
        </w:tc>
      </w:tr>
      <w:tr w:rsidR="001112FF" w:rsidRPr="00B83490" w14:paraId="76CE6340" w14:textId="77777777" w:rsidTr="001112FF">
        <w:trPr>
          <w:trHeight w:val="216"/>
        </w:trPr>
        <w:tc>
          <w:tcPr>
            <w:tcW w:w="2058" w:type="dxa"/>
            <w:gridSpan w:val="2"/>
          </w:tcPr>
          <w:p w14:paraId="1A8D72AE" w14:textId="77777777" w:rsidR="001112FF" w:rsidRPr="00B83490" w:rsidRDefault="001112FF" w:rsidP="001112FF">
            <w:pPr>
              <w:spacing w:after="0" w:line="240" w:lineRule="auto"/>
              <w:rPr>
                <w:rFonts w:ascii="Times New Roman" w:eastAsia="Times New Roman" w:hAnsi="Times New Roman" w:cs="Times New Roman"/>
              </w:rPr>
            </w:pPr>
          </w:p>
        </w:tc>
        <w:tc>
          <w:tcPr>
            <w:tcW w:w="2376" w:type="dxa"/>
          </w:tcPr>
          <w:p w14:paraId="3F7538C7" w14:textId="77777777" w:rsidR="001112FF" w:rsidRPr="00B83490" w:rsidRDefault="001112FF" w:rsidP="001112FF">
            <w:pPr>
              <w:spacing w:after="0" w:line="240" w:lineRule="auto"/>
              <w:rPr>
                <w:rFonts w:ascii="Times New Roman" w:eastAsia="Times New Roman" w:hAnsi="Times New Roman" w:cs="Times New Roman"/>
              </w:rPr>
            </w:pPr>
          </w:p>
        </w:tc>
        <w:tc>
          <w:tcPr>
            <w:tcW w:w="5180" w:type="dxa"/>
            <w:gridSpan w:val="9"/>
            <w:hideMark/>
          </w:tcPr>
          <w:p w14:paraId="0F1013A5" w14:textId="77777777" w:rsidR="001112FF" w:rsidRPr="00B83490" w:rsidRDefault="001112FF" w:rsidP="001112FF">
            <w:pPr>
              <w:spacing w:after="0" w:line="240" w:lineRule="auto"/>
              <w:rPr>
                <w:rFonts w:ascii="Times New Roman" w:eastAsia="Times New Roman" w:hAnsi="Times New Roman" w:cs="Times New Roman"/>
              </w:rPr>
            </w:pPr>
            <w:r w:rsidRPr="00B83490">
              <w:rPr>
                <w:rFonts w:ascii="Times New Roman" w:eastAsia="Times New Roman" w:hAnsi="Times New Roman" w:cs="Times New Roman"/>
              </w:rPr>
              <w:t xml:space="preserve">(должность, </w:t>
            </w:r>
            <w:proofErr w:type="spellStart"/>
            <w:r w:rsidRPr="00B83490">
              <w:rPr>
                <w:rFonts w:ascii="Times New Roman" w:eastAsia="Times New Roman" w:hAnsi="Times New Roman" w:cs="Times New Roman"/>
              </w:rPr>
              <w:t>ф.и.о.</w:t>
            </w:r>
            <w:proofErr w:type="spellEnd"/>
            <w:r w:rsidRPr="00B83490">
              <w:rPr>
                <w:rFonts w:ascii="Times New Roman" w:eastAsia="Times New Roman" w:hAnsi="Times New Roman" w:cs="Times New Roman"/>
              </w:rPr>
              <w:t>)</w:t>
            </w:r>
          </w:p>
        </w:tc>
      </w:tr>
      <w:tr w:rsidR="00662DCA" w:rsidRPr="00B83490" w14:paraId="0E94CBA8" w14:textId="77777777" w:rsidTr="001112FF">
        <w:trPr>
          <w:trHeight w:val="216"/>
        </w:trPr>
        <w:tc>
          <w:tcPr>
            <w:tcW w:w="2058" w:type="dxa"/>
            <w:gridSpan w:val="2"/>
          </w:tcPr>
          <w:p w14:paraId="4370197E" w14:textId="77777777" w:rsidR="00662DCA" w:rsidRPr="00B83490" w:rsidRDefault="00662DCA" w:rsidP="001112FF">
            <w:pPr>
              <w:spacing w:after="0" w:line="240" w:lineRule="auto"/>
              <w:rPr>
                <w:rFonts w:ascii="Times New Roman" w:eastAsia="Times New Roman" w:hAnsi="Times New Roman" w:cs="Times New Roman"/>
              </w:rPr>
            </w:pPr>
          </w:p>
        </w:tc>
        <w:tc>
          <w:tcPr>
            <w:tcW w:w="2376" w:type="dxa"/>
          </w:tcPr>
          <w:p w14:paraId="3E8EC54C" w14:textId="77777777" w:rsidR="00662DCA" w:rsidRPr="00B83490" w:rsidRDefault="00662DCA" w:rsidP="001112FF">
            <w:pPr>
              <w:spacing w:after="0" w:line="240" w:lineRule="auto"/>
              <w:rPr>
                <w:rFonts w:ascii="Times New Roman" w:eastAsia="Times New Roman" w:hAnsi="Times New Roman" w:cs="Times New Roman"/>
              </w:rPr>
            </w:pPr>
          </w:p>
        </w:tc>
        <w:tc>
          <w:tcPr>
            <w:tcW w:w="5180" w:type="dxa"/>
            <w:gridSpan w:val="9"/>
          </w:tcPr>
          <w:p w14:paraId="0633DC3D" w14:textId="77777777" w:rsidR="00662DCA" w:rsidRPr="00B83490" w:rsidRDefault="00662DCA" w:rsidP="001112FF">
            <w:pPr>
              <w:spacing w:after="0" w:line="240" w:lineRule="auto"/>
              <w:rPr>
                <w:rFonts w:ascii="Times New Roman" w:eastAsia="Times New Roman" w:hAnsi="Times New Roman" w:cs="Times New Roman"/>
              </w:rPr>
            </w:pPr>
          </w:p>
        </w:tc>
      </w:tr>
    </w:tbl>
    <w:p w14:paraId="5735A176" w14:textId="77777777" w:rsidR="00662DCA" w:rsidRDefault="00662DCA" w:rsidP="00311344">
      <w:pPr>
        <w:spacing w:after="0" w:line="240" w:lineRule="auto"/>
        <w:rPr>
          <w:rFonts w:ascii="Times New Roman" w:eastAsia="Times New Roman" w:hAnsi="Times New Roman" w:cs="Times New Roman"/>
        </w:rPr>
        <w:sectPr w:rsidR="00662DCA" w:rsidSect="000D67F3">
          <w:footnotePr>
            <w:numRestart w:val="eachPage"/>
          </w:footnotePr>
          <w:pgSz w:w="11906" w:h="16838"/>
          <w:pgMar w:top="851" w:right="567" w:bottom="1134" w:left="1701" w:header="709" w:footer="709" w:gutter="0"/>
          <w:cols w:space="708"/>
          <w:docGrid w:linePitch="360"/>
        </w:sectPr>
      </w:pPr>
    </w:p>
    <w:p w14:paraId="49F97480" w14:textId="743E9F2B" w:rsidR="00662DCA" w:rsidRPr="00662DCA" w:rsidRDefault="00662DCA" w:rsidP="00662DCA">
      <w:pPr>
        <w:pStyle w:val="1"/>
        <w:spacing w:before="0" w:line="360" w:lineRule="auto"/>
        <w:jc w:val="center"/>
        <w:rPr>
          <w:rFonts w:ascii="Times New Roman" w:eastAsia="Times New Roman" w:hAnsi="Times New Roman" w:cs="Times New Roman"/>
          <w:b/>
          <w:bCs/>
          <w:color w:val="auto"/>
          <w:sz w:val="24"/>
          <w:szCs w:val="24"/>
        </w:rPr>
      </w:pPr>
      <w:bookmarkStart w:id="105" w:name="_Toc192194312"/>
      <w:r w:rsidRPr="00662DCA">
        <w:rPr>
          <w:rFonts w:ascii="Times New Roman" w:eastAsia="Times New Roman" w:hAnsi="Times New Roman" w:cs="Times New Roman"/>
          <w:b/>
          <w:bCs/>
          <w:color w:val="auto"/>
          <w:sz w:val="24"/>
          <w:szCs w:val="24"/>
        </w:rPr>
        <w:lastRenderedPageBreak/>
        <w:t>Приложение И «Бухгалтерские проводки»</w:t>
      </w:r>
      <w:bookmarkEnd w:id="105"/>
    </w:p>
    <w:tbl>
      <w:tblPr>
        <w:tblStyle w:val="af0"/>
        <w:tblW w:w="0" w:type="auto"/>
        <w:tblLook w:val="04A0" w:firstRow="1" w:lastRow="0" w:firstColumn="1" w:lastColumn="0" w:noHBand="0" w:noVBand="1"/>
      </w:tblPr>
      <w:tblGrid>
        <w:gridCol w:w="1384"/>
        <w:gridCol w:w="2152"/>
        <w:gridCol w:w="1077"/>
        <w:gridCol w:w="1134"/>
        <w:gridCol w:w="1417"/>
        <w:gridCol w:w="2016"/>
      </w:tblGrid>
      <w:tr w:rsidR="00662DCA" w:rsidRPr="00662DCA" w14:paraId="326CECA7" w14:textId="77777777" w:rsidTr="00662DCA">
        <w:tc>
          <w:tcPr>
            <w:tcW w:w="1384" w:type="dxa"/>
            <w:vAlign w:val="center"/>
          </w:tcPr>
          <w:p w14:paraId="01F73183" w14:textId="77777777" w:rsidR="00662DCA" w:rsidRPr="00662DCA" w:rsidRDefault="00662DCA" w:rsidP="00662DCA">
            <w:pPr>
              <w:spacing w:after="200" w:line="276" w:lineRule="auto"/>
              <w:jc w:val="center"/>
              <w:rPr>
                <w:rFonts w:ascii="Times New Roman" w:eastAsia="Times New Roman" w:hAnsi="Times New Roman" w:cs="Times New Roman"/>
                <w:b/>
                <w:bCs/>
                <w:sz w:val="24"/>
                <w:szCs w:val="24"/>
              </w:rPr>
            </w:pPr>
            <w:r w:rsidRPr="00662DCA">
              <w:rPr>
                <w:rFonts w:ascii="Times New Roman" w:eastAsia="Times New Roman" w:hAnsi="Times New Roman" w:cs="Times New Roman"/>
                <w:b/>
                <w:bCs/>
                <w:sz w:val="24"/>
                <w:szCs w:val="24"/>
              </w:rPr>
              <w:t>Дата</w:t>
            </w:r>
          </w:p>
        </w:tc>
        <w:tc>
          <w:tcPr>
            <w:tcW w:w="2152" w:type="dxa"/>
            <w:vAlign w:val="center"/>
          </w:tcPr>
          <w:p w14:paraId="03332E5C" w14:textId="77777777" w:rsidR="00662DCA" w:rsidRPr="00662DCA" w:rsidRDefault="00662DCA" w:rsidP="00662DCA">
            <w:pPr>
              <w:spacing w:after="200" w:line="276" w:lineRule="auto"/>
              <w:jc w:val="center"/>
              <w:rPr>
                <w:rFonts w:ascii="Times New Roman" w:eastAsia="Times New Roman" w:hAnsi="Times New Roman" w:cs="Times New Roman"/>
                <w:b/>
                <w:bCs/>
                <w:sz w:val="24"/>
                <w:szCs w:val="24"/>
              </w:rPr>
            </w:pPr>
            <w:r w:rsidRPr="00662DCA">
              <w:rPr>
                <w:rFonts w:ascii="Times New Roman" w:eastAsia="Times New Roman" w:hAnsi="Times New Roman" w:cs="Times New Roman"/>
                <w:b/>
                <w:bCs/>
                <w:sz w:val="24"/>
                <w:szCs w:val="24"/>
              </w:rPr>
              <w:t>Содержание операции</w:t>
            </w:r>
          </w:p>
        </w:tc>
        <w:tc>
          <w:tcPr>
            <w:tcW w:w="1077" w:type="dxa"/>
            <w:vAlign w:val="center"/>
          </w:tcPr>
          <w:p w14:paraId="5D8622A4" w14:textId="77777777" w:rsidR="00662DCA" w:rsidRPr="00662DCA" w:rsidRDefault="00662DCA" w:rsidP="00662DCA">
            <w:pPr>
              <w:spacing w:after="200" w:line="276" w:lineRule="auto"/>
              <w:jc w:val="center"/>
              <w:rPr>
                <w:rFonts w:ascii="Times New Roman" w:eastAsia="Times New Roman" w:hAnsi="Times New Roman" w:cs="Times New Roman"/>
                <w:b/>
                <w:bCs/>
                <w:sz w:val="24"/>
                <w:szCs w:val="24"/>
              </w:rPr>
            </w:pPr>
            <w:proofErr w:type="spellStart"/>
            <w:r w:rsidRPr="00662DCA">
              <w:rPr>
                <w:rFonts w:ascii="Times New Roman" w:eastAsia="Times New Roman" w:hAnsi="Times New Roman" w:cs="Times New Roman"/>
                <w:b/>
                <w:bCs/>
                <w:sz w:val="24"/>
                <w:szCs w:val="24"/>
              </w:rPr>
              <w:t>Дт</w:t>
            </w:r>
            <w:proofErr w:type="spellEnd"/>
          </w:p>
        </w:tc>
        <w:tc>
          <w:tcPr>
            <w:tcW w:w="1134" w:type="dxa"/>
            <w:vAlign w:val="center"/>
          </w:tcPr>
          <w:p w14:paraId="7DEBC649" w14:textId="77777777" w:rsidR="00662DCA" w:rsidRPr="00662DCA" w:rsidRDefault="00662DCA" w:rsidP="00662DCA">
            <w:pPr>
              <w:spacing w:after="200" w:line="276" w:lineRule="auto"/>
              <w:jc w:val="center"/>
              <w:rPr>
                <w:rFonts w:ascii="Times New Roman" w:eastAsia="Times New Roman" w:hAnsi="Times New Roman" w:cs="Times New Roman"/>
                <w:b/>
                <w:bCs/>
                <w:sz w:val="24"/>
                <w:szCs w:val="24"/>
              </w:rPr>
            </w:pPr>
            <w:proofErr w:type="spellStart"/>
            <w:r w:rsidRPr="00662DCA">
              <w:rPr>
                <w:rFonts w:ascii="Times New Roman" w:eastAsia="Times New Roman" w:hAnsi="Times New Roman" w:cs="Times New Roman"/>
                <w:b/>
                <w:bCs/>
                <w:sz w:val="24"/>
                <w:szCs w:val="24"/>
              </w:rPr>
              <w:t>Кт</w:t>
            </w:r>
            <w:proofErr w:type="spellEnd"/>
          </w:p>
        </w:tc>
        <w:tc>
          <w:tcPr>
            <w:tcW w:w="1417" w:type="dxa"/>
            <w:vAlign w:val="center"/>
          </w:tcPr>
          <w:p w14:paraId="5922D97A" w14:textId="77777777" w:rsidR="00662DCA" w:rsidRPr="00662DCA" w:rsidRDefault="00662DCA" w:rsidP="00662DCA">
            <w:pPr>
              <w:spacing w:after="200" w:line="276" w:lineRule="auto"/>
              <w:jc w:val="center"/>
              <w:rPr>
                <w:rFonts w:ascii="Times New Roman" w:eastAsia="Times New Roman" w:hAnsi="Times New Roman" w:cs="Times New Roman"/>
                <w:b/>
                <w:bCs/>
                <w:sz w:val="24"/>
                <w:szCs w:val="24"/>
              </w:rPr>
            </w:pPr>
            <w:r w:rsidRPr="00662DCA">
              <w:rPr>
                <w:rFonts w:ascii="Times New Roman" w:eastAsia="Times New Roman" w:hAnsi="Times New Roman" w:cs="Times New Roman"/>
                <w:b/>
                <w:bCs/>
                <w:sz w:val="24"/>
                <w:szCs w:val="24"/>
              </w:rPr>
              <w:t>Документ-основание</w:t>
            </w:r>
          </w:p>
        </w:tc>
        <w:tc>
          <w:tcPr>
            <w:tcW w:w="2016" w:type="dxa"/>
            <w:vAlign w:val="center"/>
          </w:tcPr>
          <w:p w14:paraId="28FDFA02" w14:textId="77777777" w:rsidR="00662DCA" w:rsidRPr="00662DCA" w:rsidRDefault="00662DCA" w:rsidP="00662DCA">
            <w:pPr>
              <w:spacing w:after="200" w:line="276" w:lineRule="auto"/>
              <w:jc w:val="center"/>
              <w:rPr>
                <w:rFonts w:ascii="Times New Roman" w:eastAsia="Times New Roman" w:hAnsi="Times New Roman" w:cs="Times New Roman"/>
                <w:b/>
                <w:bCs/>
                <w:sz w:val="24"/>
                <w:szCs w:val="24"/>
              </w:rPr>
            </w:pPr>
            <w:r w:rsidRPr="00662DCA">
              <w:rPr>
                <w:rFonts w:ascii="Times New Roman" w:eastAsia="Times New Roman" w:hAnsi="Times New Roman" w:cs="Times New Roman"/>
                <w:b/>
                <w:bCs/>
                <w:sz w:val="24"/>
                <w:szCs w:val="24"/>
              </w:rPr>
              <w:t>Сумма</w:t>
            </w:r>
          </w:p>
        </w:tc>
      </w:tr>
      <w:tr w:rsidR="00662DCA" w:rsidRPr="00662DCA" w14:paraId="005BC967" w14:textId="77777777" w:rsidTr="00662DCA">
        <w:tc>
          <w:tcPr>
            <w:tcW w:w="1384" w:type="dxa"/>
            <w:vAlign w:val="center"/>
          </w:tcPr>
          <w:p w14:paraId="17BF98EA" w14:textId="77777777" w:rsidR="00662DCA" w:rsidRPr="00662DCA" w:rsidRDefault="00662DCA" w:rsidP="00662DCA">
            <w:pPr>
              <w:spacing w:after="200" w:line="276" w:lineRule="auto"/>
              <w:jc w:val="center"/>
              <w:rPr>
                <w:rFonts w:ascii="Times New Roman" w:eastAsia="Times New Roman" w:hAnsi="Times New Roman" w:cs="Times New Roman"/>
                <w:sz w:val="24"/>
                <w:szCs w:val="24"/>
              </w:rPr>
            </w:pPr>
            <w:r w:rsidRPr="00662DCA">
              <w:rPr>
                <w:rFonts w:ascii="Times New Roman" w:eastAsia="Times New Roman" w:hAnsi="Times New Roman" w:cs="Times New Roman"/>
                <w:sz w:val="24"/>
                <w:szCs w:val="24"/>
              </w:rPr>
              <w:t>15.01.2025</w:t>
            </w:r>
          </w:p>
        </w:tc>
        <w:tc>
          <w:tcPr>
            <w:tcW w:w="2152" w:type="dxa"/>
            <w:vAlign w:val="center"/>
          </w:tcPr>
          <w:p w14:paraId="2C59FF1C" w14:textId="77777777" w:rsidR="00662DCA" w:rsidRPr="00662DCA" w:rsidRDefault="00662DCA" w:rsidP="00662DCA">
            <w:pPr>
              <w:spacing w:after="200" w:line="276" w:lineRule="auto"/>
              <w:jc w:val="center"/>
              <w:rPr>
                <w:rFonts w:ascii="Times New Roman" w:eastAsia="Times New Roman" w:hAnsi="Times New Roman" w:cs="Times New Roman"/>
                <w:sz w:val="24"/>
                <w:szCs w:val="24"/>
              </w:rPr>
            </w:pPr>
            <w:r w:rsidRPr="00662DCA">
              <w:rPr>
                <w:rFonts w:ascii="Times New Roman" w:eastAsia="Times New Roman" w:hAnsi="Times New Roman" w:cs="Times New Roman"/>
                <w:sz w:val="24"/>
                <w:szCs w:val="24"/>
              </w:rPr>
              <w:t>Выдача кредита</w:t>
            </w:r>
          </w:p>
        </w:tc>
        <w:tc>
          <w:tcPr>
            <w:tcW w:w="1077" w:type="dxa"/>
            <w:vAlign w:val="center"/>
          </w:tcPr>
          <w:p w14:paraId="139C8E32" w14:textId="77777777" w:rsidR="00662DCA" w:rsidRPr="00662DCA" w:rsidRDefault="00662DCA" w:rsidP="00662DCA">
            <w:pPr>
              <w:spacing w:after="200" w:line="276" w:lineRule="auto"/>
              <w:jc w:val="center"/>
              <w:rPr>
                <w:rFonts w:ascii="Times New Roman" w:eastAsia="Times New Roman" w:hAnsi="Times New Roman" w:cs="Times New Roman"/>
                <w:sz w:val="24"/>
                <w:szCs w:val="24"/>
              </w:rPr>
            </w:pPr>
            <w:r w:rsidRPr="00662DCA">
              <w:rPr>
                <w:rFonts w:ascii="Times New Roman" w:eastAsia="Times New Roman" w:hAnsi="Times New Roman" w:cs="Times New Roman"/>
                <w:sz w:val="24"/>
                <w:szCs w:val="24"/>
              </w:rPr>
              <w:t>45203</w:t>
            </w:r>
          </w:p>
        </w:tc>
        <w:tc>
          <w:tcPr>
            <w:tcW w:w="1134" w:type="dxa"/>
            <w:vAlign w:val="center"/>
          </w:tcPr>
          <w:p w14:paraId="7807D067" w14:textId="77777777" w:rsidR="00662DCA" w:rsidRPr="00662DCA" w:rsidRDefault="00662DCA" w:rsidP="00662DCA">
            <w:pPr>
              <w:spacing w:after="200" w:line="276" w:lineRule="auto"/>
              <w:jc w:val="center"/>
              <w:rPr>
                <w:rFonts w:ascii="Times New Roman" w:eastAsia="Times New Roman" w:hAnsi="Times New Roman" w:cs="Times New Roman"/>
                <w:sz w:val="24"/>
                <w:szCs w:val="24"/>
              </w:rPr>
            </w:pPr>
            <w:r w:rsidRPr="00662DCA">
              <w:rPr>
                <w:rFonts w:ascii="Times New Roman" w:eastAsia="Times New Roman" w:hAnsi="Times New Roman" w:cs="Times New Roman"/>
                <w:sz w:val="24"/>
                <w:szCs w:val="24"/>
              </w:rPr>
              <w:t>40702</w:t>
            </w:r>
          </w:p>
        </w:tc>
        <w:tc>
          <w:tcPr>
            <w:tcW w:w="1417" w:type="dxa"/>
            <w:vAlign w:val="center"/>
          </w:tcPr>
          <w:p w14:paraId="5ED3011E" w14:textId="77777777" w:rsidR="00662DCA" w:rsidRPr="00662DCA" w:rsidRDefault="00662DCA" w:rsidP="00662DCA">
            <w:pPr>
              <w:spacing w:after="200" w:line="276" w:lineRule="auto"/>
              <w:jc w:val="center"/>
              <w:rPr>
                <w:rFonts w:ascii="Times New Roman" w:eastAsia="Times New Roman" w:hAnsi="Times New Roman" w:cs="Times New Roman"/>
                <w:sz w:val="24"/>
                <w:szCs w:val="24"/>
              </w:rPr>
            </w:pPr>
            <w:r w:rsidRPr="00662DCA">
              <w:rPr>
                <w:rFonts w:ascii="Times New Roman" w:eastAsia="Times New Roman" w:hAnsi="Times New Roman" w:cs="Times New Roman"/>
                <w:sz w:val="24"/>
                <w:szCs w:val="24"/>
              </w:rPr>
              <w:t>БО</w:t>
            </w:r>
          </w:p>
        </w:tc>
        <w:tc>
          <w:tcPr>
            <w:tcW w:w="2016" w:type="dxa"/>
            <w:vAlign w:val="center"/>
          </w:tcPr>
          <w:p w14:paraId="5FDEC5EC" w14:textId="77777777" w:rsidR="00662DCA" w:rsidRPr="00662DCA" w:rsidRDefault="00662DCA" w:rsidP="00662DCA">
            <w:pPr>
              <w:spacing w:after="200" w:line="276" w:lineRule="auto"/>
              <w:jc w:val="center"/>
              <w:rPr>
                <w:rFonts w:ascii="Times New Roman" w:eastAsia="Times New Roman" w:hAnsi="Times New Roman" w:cs="Times New Roman"/>
                <w:sz w:val="24"/>
                <w:szCs w:val="24"/>
              </w:rPr>
            </w:pPr>
            <w:r w:rsidRPr="00662DCA">
              <w:rPr>
                <w:rFonts w:ascii="Times New Roman" w:eastAsia="Times New Roman" w:hAnsi="Times New Roman" w:cs="Times New Roman"/>
                <w:sz w:val="24"/>
                <w:szCs w:val="24"/>
              </w:rPr>
              <w:t>9 000 000= руб.</w:t>
            </w:r>
          </w:p>
        </w:tc>
      </w:tr>
      <w:tr w:rsidR="00662DCA" w:rsidRPr="00662DCA" w14:paraId="3B2AF377" w14:textId="77777777" w:rsidTr="00662DCA">
        <w:tc>
          <w:tcPr>
            <w:tcW w:w="1384" w:type="dxa"/>
            <w:vAlign w:val="center"/>
          </w:tcPr>
          <w:p w14:paraId="5C4A1FA6" w14:textId="77777777" w:rsidR="00662DCA" w:rsidRPr="00662DCA" w:rsidRDefault="00662DCA" w:rsidP="00662DCA">
            <w:pPr>
              <w:spacing w:after="200" w:line="276" w:lineRule="auto"/>
              <w:jc w:val="center"/>
              <w:rPr>
                <w:rFonts w:ascii="Times New Roman" w:eastAsia="Times New Roman" w:hAnsi="Times New Roman" w:cs="Times New Roman"/>
                <w:sz w:val="24"/>
                <w:szCs w:val="24"/>
              </w:rPr>
            </w:pPr>
            <w:r w:rsidRPr="00662DCA">
              <w:rPr>
                <w:rFonts w:ascii="Times New Roman" w:eastAsia="Times New Roman" w:hAnsi="Times New Roman" w:cs="Times New Roman"/>
                <w:sz w:val="24"/>
                <w:szCs w:val="24"/>
              </w:rPr>
              <w:t>15.01.2025</w:t>
            </w:r>
          </w:p>
        </w:tc>
        <w:tc>
          <w:tcPr>
            <w:tcW w:w="2152" w:type="dxa"/>
            <w:vAlign w:val="center"/>
          </w:tcPr>
          <w:p w14:paraId="22AD1C18" w14:textId="77777777" w:rsidR="00662DCA" w:rsidRPr="00662DCA" w:rsidRDefault="00662DCA" w:rsidP="00662DCA">
            <w:pPr>
              <w:spacing w:after="200" w:line="276" w:lineRule="auto"/>
              <w:jc w:val="center"/>
              <w:rPr>
                <w:rFonts w:ascii="Times New Roman" w:eastAsia="Times New Roman" w:hAnsi="Times New Roman" w:cs="Times New Roman"/>
                <w:sz w:val="24"/>
                <w:szCs w:val="24"/>
              </w:rPr>
            </w:pPr>
            <w:r w:rsidRPr="00662DCA">
              <w:rPr>
                <w:rFonts w:ascii="Times New Roman" w:eastAsia="Times New Roman" w:hAnsi="Times New Roman" w:cs="Times New Roman"/>
                <w:sz w:val="24"/>
                <w:szCs w:val="24"/>
              </w:rPr>
              <w:t>Оприходование обеспечения</w:t>
            </w:r>
          </w:p>
        </w:tc>
        <w:tc>
          <w:tcPr>
            <w:tcW w:w="1077" w:type="dxa"/>
            <w:vAlign w:val="center"/>
          </w:tcPr>
          <w:p w14:paraId="661B7F16" w14:textId="77777777" w:rsidR="00662DCA" w:rsidRPr="00662DCA" w:rsidRDefault="00662DCA" w:rsidP="00662DCA">
            <w:pPr>
              <w:spacing w:after="200" w:line="276" w:lineRule="auto"/>
              <w:jc w:val="center"/>
              <w:rPr>
                <w:rFonts w:ascii="Times New Roman" w:eastAsia="Times New Roman" w:hAnsi="Times New Roman" w:cs="Times New Roman"/>
                <w:sz w:val="24"/>
                <w:szCs w:val="24"/>
              </w:rPr>
            </w:pPr>
            <w:r w:rsidRPr="00662DCA">
              <w:rPr>
                <w:rFonts w:ascii="Times New Roman" w:eastAsia="Times New Roman" w:hAnsi="Times New Roman" w:cs="Times New Roman"/>
                <w:sz w:val="24"/>
                <w:szCs w:val="24"/>
              </w:rPr>
              <w:t>99998</w:t>
            </w:r>
          </w:p>
        </w:tc>
        <w:tc>
          <w:tcPr>
            <w:tcW w:w="1134" w:type="dxa"/>
            <w:vAlign w:val="center"/>
          </w:tcPr>
          <w:p w14:paraId="47E75BF0" w14:textId="77777777" w:rsidR="00662DCA" w:rsidRPr="00662DCA" w:rsidRDefault="00662DCA" w:rsidP="00662DCA">
            <w:pPr>
              <w:spacing w:after="200" w:line="276" w:lineRule="auto"/>
              <w:jc w:val="center"/>
              <w:rPr>
                <w:rFonts w:ascii="Times New Roman" w:eastAsia="Times New Roman" w:hAnsi="Times New Roman" w:cs="Times New Roman"/>
                <w:sz w:val="24"/>
                <w:szCs w:val="24"/>
              </w:rPr>
            </w:pPr>
            <w:r w:rsidRPr="00662DCA">
              <w:rPr>
                <w:rFonts w:ascii="Times New Roman" w:eastAsia="Times New Roman" w:hAnsi="Times New Roman" w:cs="Times New Roman"/>
                <w:sz w:val="24"/>
                <w:szCs w:val="24"/>
              </w:rPr>
              <w:t>91312</w:t>
            </w:r>
          </w:p>
        </w:tc>
        <w:tc>
          <w:tcPr>
            <w:tcW w:w="1417" w:type="dxa"/>
            <w:vAlign w:val="center"/>
          </w:tcPr>
          <w:p w14:paraId="11BEE413" w14:textId="77777777" w:rsidR="00662DCA" w:rsidRPr="00662DCA" w:rsidRDefault="00662DCA" w:rsidP="00662DCA">
            <w:pPr>
              <w:spacing w:after="200" w:line="276" w:lineRule="auto"/>
              <w:jc w:val="center"/>
              <w:rPr>
                <w:rFonts w:ascii="Times New Roman" w:eastAsia="Times New Roman" w:hAnsi="Times New Roman" w:cs="Times New Roman"/>
                <w:sz w:val="24"/>
                <w:szCs w:val="24"/>
              </w:rPr>
            </w:pPr>
            <w:r w:rsidRPr="00662DCA">
              <w:rPr>
                <w:rFonts w:ascii="Times New Roman" w:eastAsia="Times New Roman" w:hAnsi="Times New Roman" w:cs="Times New Roman"/>
                <w:sz w:val="24"/>
                <w:szCs w:val="24"/>
              </w:rPr>
              <w:t>МО</w:t>
            </w:r>
          </w:p>
        </w:tc>
        <w:tc>
          <w:tcPr>
            <w:tcW w:w="2016" w:type="dxa"/>
            <w:vAlign w:val="center"/>
          </w:tcPr>
          <w:p w14:paraId="6340773B" w14:textId="77777777" w:rsidR="00662DCA" w:rsidRPr="00662DCA" w:rsidRDefault="00662DCA" w:rsidP="00662DCA">
            <w:pPr>
              <w:spacing w:after="200" w:line="276" w:lineRule="auto"/>
              <w:jc w:val="center"/>
              <w:rPr>
                <w:rFonts w:ascii="Times New Roman" w:eastAsia="Times New Roman" w:hAnsi="Times New Roman" w:cs="Times New Roman"/>
                <w:sz w:val="24"/>
                <w:szCs w:val="24"/>
              </w:rPr>
            </w:pPr>
            <w:r w:rsidRPr="00662DCA">
              <w:rPr>
                <w:rFonts w:ascii="Times New Roman" w:eastAsia="Times New Roman" w:hAnsi="Times New Roman" w:cs="Times New Roman"/>
                <w:sz w:val="24"/>
                <w:szCs w:val="24"/>
              </w:rPr>
              <w:t>15 000 000= руб.</w:t>
            </w:r>
          </w:p>
        </w:tc>
      </w:tr>
      <w:tr w:rsidR="00662DCA" w:rsidRPr="00662DCA" w14:paraId="7C2D2956" w14:textId="77777777" w:rsidTr="00662DCA">
        <w:tc>
          <w:tcPr>
            <w:tcW w:w="1384" w:type="dxa"/>
            <w:vAlign w:val="center"/>
          </w:tcPr>
          <w:p w14:paraId="79CAFEAF" w14:textId="77777777" w:rsidR="00662DCA" w:rsidRPr="00662DCA" w:rsidRDefault="00662DCA" w:rsidP="00662DCA">
            <w:pPr>
              <w:spacing w:after="200" w:line="276" w:lineRule="auto"/>
              <w:jc w:val="center"/>
              <w:rPr>
                <w:rFonts w:ascii="Times New Roman" w:eastAsia="Times New Roman" w:hAnsi="Times New Roman" w:cs="Times New Roman"/>
                <w:sz w:val="24"/>
                <w:szCs w:val="24"/>
              </w:rPr>
            </w:pPr>
            <w:r w:rsidRPr="00662DCA">
              <w:rPr>
                <w:rFonts w:ascii="Times New Roman" w:eastAsia="Times New Roman" w:hAnsi="Times New Roman" w:cs="Times New Roman"/>
                <w:sz w:val="24"/>
                <w:szCs w:val="24"/>
              </w:rPr>
              <w:t>14.02.2025</w:t>
            </w:r>
          </w:p>
        </w:tc>
        <w:tc>
          <w:tcPr>
            <w:tcW w:w="2152" w:type="dxa"/>
            <w:vAlign w:val="center"/>
          </w:tcPr>
          <w:p w14:paraId="7B997356" w14:textId="77777777" w:rsidR="00662DCA" w:rsidRPr="00662DCA" w:rsidRDefault="00662DCA" w:rsidP="00662DCA">
            <w:pPr>
              <w:spacing w:after="200" w:line="276" w:lineRule="auto"/>
              <w:jc w:val="center"/>
              <w:rPr>
                <w:rFonts w:ascii="Times New Roman" w:eastAsia="Times New Roman" w:hAnsi="Times New Roman" w:cs="Times New Roman"/>
                <w:sz w:val="24"/>
                <w:szCs w:val="24"/>
              </w:rPr>
            </w:pPr>
            <w:r w:rsidRPr="00662DCA">
              <w:rPr>
                <w:rFonts w:ascii="Times New Roman" w:eastAsia="Times New Roman" w:hAnsi="Times New Roman" w:cs="Times New Roman"/>
                <w:sz w:val="24"/>
                <w:szCs w:val="24"/>
              </w:rPr>
              <w:t>Начисление процентов</w:t>
            </w:r>
          </w:p>
        </w:tc>
        <w:tc>
          <w:tcPr>
            <w:tcW w:w="1077" w:type="dxa"/>
            <w:vAlign w:val="center"/>
          </w:tcPr>
          <w:p w14:paraId="48EA9C82" w14:textId="77777777" w:rsidR="00662DCA" w:rsidRPr="00662DCA" w:rsidRDefault="00662DCA" w:rsidP="00662DCA">
            <w:pPr>
              <w:spacing w:after="200" w:line="276" w:lineRule="auto"/>
              <w:jc w:val="center"/>
              <w:rPr>
                <w:rFonts w:ascii="Times New Roman" w:eastAsia="Times New Roman" w:hAnsi="Times New Roman" w:cs="Times New Roman"/>
                <w:sz w:val="24"/>
                <w:szCs w:val="24"/>
              </w:rPr>
            </w:pPr>
            <w:r w:rsidRPr="00662DCA">
              <w:rPr>
                <w:rFonts w:ascii="Times New Roman" w:eastAsia="Times New Roman" w:hAnsi="Times New Roman" w:cs="Times New Roman"/>
                <w:sz w:val="24"/>
                <w:szCs w:val="24"/>
              </w:rPr>
              <w:t>47427</w:t>
            </w:r>
          </w:p>
        </w:tc>
        <w:tc>
          <w:tcPr>
            <w:tcW w:w="1134" w:type="dxa"/>
            <w:vAlign w:val="center"/>
          </w:tcPr>
          <w:p w14:paraId="6B830137" w14:textId="77777777" w:rsidR="00662DCA" w:rsidRPr="00662DCA" w:rsidRDefault="00662DCA" w:rsidP="00662DCA">
            <w:pPr>
              <w:spacing w:after="200" w:line="276" w:lineRule="auto"/>
              <w:jc w:val="center"/>
              <w:rPr>
                <w:rFonts w:ascii="Times New Roman" w:eastAsia="Times New Roman" w:hAnsi="Times New Roman" w:cs="Times New Roman"/>
                <w:sz w:val="24"/>
                <w:szCs w:val="24"/>
              </w:rPr>
            </w:pPr>
            <w:r w:rsidRPr="00662DCA">
              <w:rPr>
                <w:rFonts w:ascii="Times New Roman" w:eastAsia="Times New Roman" w:hAnsi="Times New Roman" w:cs="Times New Roman"/>
                <w:sz w:val="24"/>
                <w:szCs w:val="24"/>
              </w:rPr>
              <w:t>70601 (с. 11115)</w:t>
            </w:r>
          </w:p>
        </w:tc>
        <w:tc>
          <w:tcPr>
            <w:tcW w:w="1417" w:type="dxa"/>
            <w:vAlign w:val="center"/>
          </w:tcPr>
          <w:p w14:paraId="1BD27A97" w14:textId="77777777" w:rsidR="00662DCA" w:rsidRPr="00662DCA" w:rsidRDefault="00662DCA" w:rsidP="00662DCA">
            <w:pPr>
              <w:spacing w:after="200" w:line="276" w:lineRule="auto"/>
              <w:jc w:val="center"/>
              <w:rPr>
                <w:rFonts w:ascii="Times New Roman" w:eastAsia="Times New Roman" w:hAnsi="Times New Roman" w:cs="Times New Roman"/>
                <w:sz w:val="24"/>
                <w:szCs w:val="24"/>
              </w:rPr>
            </w:pPr>
            <w:r w:rsidRPr="00662DCA">
              <w:rPr>
                <w:rFonts w:ascii="Times New Roman" w:eastAsia="Times New Roman" w:hAnsi="Times New Roman" w:cs="Times New Roman"/>
                <w:sz w:val="24"/>
                <w:szCs w:val="24"/>
              </w:rPr>
              <w:t>МО</w:t>
            </w:r>
          </w:p>
        </w:tc>
        <w:tc>
          <w:tcPr>
            <w:tcW w:w="2016" w:type="dxa"/>
            <w:vAlign w:val="center"/>
          </w:tcPr>
          <w:p w14:paraId="74B5C400" w14:textId="77777777" w:rsidR="00662DCA" w:rsidRPr="00662DCA" w:rsidRDefault="00662DCA" w:rsidP="00662DCA">
            <w:pPr>
              <w:spacing w:after="200" w:line="276" w:lineRule="auto"/>
              <w:jc w:val="center"/>
              <w:rPr>
                <w:rFonts w:ascii="Times New Roman" w:eastAsia="Times New Roman" w:hAnsi="Times New Roman" w:cs="Times New Roman"/>
                <w:sz w:val="24"/>
                <w:szCs w:val="24"/>
              </w:rPr>
            </w:pPr>
            <w:r w:rsidRPr="00662DCA">
              <w:rPr>
                <w:rFonts w:ascii="Times New Roman" w:eastAsia="Times New Roman" w:hAnsi="Times New Roman" w:cs="Times New Roman"/>
                <w:sz w:val="24"/>
                <w:szCs w:val="24"/>
              </w:rPr>
              <w:t>177 534-25 руб.</w:t>
            </w:r>
          </w:p>
        </w:tc>
      </w:tr>
      <w:tr w:rsidR="00662DCA" w:rsidRPr="00662DCA" w14:paraId="2C112A68" w14:textId="77777777" w:rsidTr="00662DCA">
        <w:trPr>
          <w:trHeight w:val="630"/>
        </w:trPr>
        <w:tc>
          <w:tcPr>
            <w:tcW w:w="1384" w:type="dxa"/>
            <w:vAlign w:val="center"/>
          </w:tcPr>
          <w:p w14:paraId="6B97B376" w14:textId="77777777" w:rsidR="00662DCA" w:rsidRPr="00662DCA" w:rsidRDefault="00662DCA" w:rsidP="00662DCA">
            <w:pPr>
              <w:spacing w:after="200" w:line="276" w:lineRule="auto"/>
              <w:jc w:val="center"/>
              <w:rPr>
                <w:rFonts w:ascii="Times New Roman" w:eastAsia="Times New Roman" w:hAnsi="Times New Roman" w:cs="Times New Roman"/>
                <w:sz w:val="24"/>
                <w:szCs w:val="24"/>
              </w:rPr>
            </w:pPr>
            <w:r w:rsidRPr="00662DCA">
              <w:rPr>
                <w:rFonts w:ascii="Times New Roman" w:eastAsia="Times New Roman" w:hAnsi="Times New Roman" w:cs="Times New Roman"/>
                <w:sz w:val="24"/>
                <w:szCs w:val="24"/>
              </w:rPr>
              <w:t>14.02.2025</w:t>
            </w:r>
          </w:p>
        </w:tc>
        <w:tc>
          <w:tcPr>
            <w:tcW w:w="2152" w:type="dxa"/>
            <w:vAlign w:val="center"/>
          </w:tcPr>
          <w:p w14:paraId="35CCB35F" w14:textId="77777777" w:rsidR="00662DCA" w:rsidRPr="00662DCA" w:rsidRDefault="00662DCA" w:rsidP="00662DCA">
            <w:pPr>
              <w:spacing w:after="200" w:line="276" w:lineRule="auto"/>
              <w:jc w:val="center"/>
              <w:rPr>
                <w:rFonts w:ascii="Times New Roman" w:eastAsia="Times New Roman" w:hAnsi="Times New Roman" w:cs="Times New Roman"/>
                <w:sz w:val="24"/>
                <w:szCs w:val="24"/>
              </w:rPr>
            </w:pPr>
            <w:r w:rsidRPr="00662DCA">
              <w:rPr>
                <w:rFonts w:ascii="Times New Roman" w:eastAsia="Times New Roman" w:hAnsi="Times New Roman" w:cs="Times New Roman"/>
                <w:sz w:val="24"/>
                <w:szCs w:val="24"/>
              </w:rPr>
              <w:t>Уплата процентов</w:t>
            </w:r>
          </w:p>
        </w:tc>
        <w:tc>
          <w:tcPr>
            <w:tcW w:w="1077" w:type="dxa"/>
            <w:vAlign w:val="center"/>
          </w:tcPr>
          <w:p w14:paraId="090A26F2" w14:textId="77777777" w:rsidR="00662DCA" w:rsidRPr="00662DCA" w:rsidRDefault="00662DCA" w:rsidP="00662DCA">
            <w:pPr>
              <w:spacing w:after="200" w:line="276" w:lineRule="auto"/>
              <w:jc w:val="center"/>
              <w:rPr>
                <w:rFonts w:ascii="Times New Roman" w:eastAsia="Times New Roman" w:hAnsi="Times New Roman" w:cs="Times New Roman"/>
                <w:sz w:val="24"/>
                <w:szCs w:val="24"/>
              </w:rPr>
            </w:pPr>
            <w:r w:rsidRPr="00662DCA">
              <w:rPr>
                <w:rFonts w:ascii="Times New Roman" w:eastAsia="Times New Roman" w:hAnsi="Times New Roman" w:cs="Times New Roman"/>
                <w:sz w:val="24"/>
                <w:szCs w:val="24"/>
              </w:rPr>
              <w:t>40702</w:t>
            </w:r>
          </w:p>
        </w:tc>
        <w:tc>
          <w:tcPr>
            <w:tcW w:w="1134" w:type="dxa"/>
            <w:vAlign w:val="center"/>
          </w:tcPr>
          <w:p w14:paraId="6584C6D0" w14:textId="77777777" w:rsidR="00662DCA" w:rsidRPr="00662DCA" w:rsidRDefault="00662DCA" w:rsidP="00662DCA">
            <w:pPr>
              <w:spacing w:after="200" w:line="276" w:lineRule="auto"/>
              <w:jc w:val="center"/>
              <w:rPr>
                <w:rFonts w:ascii="Times New Roman" w:eastAsia="Times New Roman" w:hAnsi="Times New Roman" w:cs="Times New Roman"/>
                <w:sz w:val="24"/>
                <w:szCs w:val="24"/>
              </w:rPr>
            </w:pPr>
            <w:r w:rsidRPr="00662DCA">
              <w:rPr>
                <w:rFonts w:ascii="Times New Roman" w:eastAsia="Times New Roman" w:hAnsi="Times New Roman" w:cs="Times New Roman"/>
                <w:sz w:val="24"/>
                <w:szCs w:val="24"/>
              </w:rPr>
              <w:t>47427</w:t>
            </w:r>
          </w:p>
        </w:tc>
        <w:tc>
          <w:tcPr>
            <w:tcW w:w="1417" w:type="dxa"/>
            <w:vAlign w:val="center"/>
          </w:tcPr>
          <w:p w14:paraId="31CBFC8B" w14:textId="77777777" w:rsidR="00662DCA" w:rsidRPr="00662DCA" w:rsidRDefault="00662DCA" w:rsidP="00662DCA">
            <w:pPr>
              <w:spacing w:after="200" w:line="276" w:lineRule="auto"/>
              <w:jc w:val="center"/>
              <w:rPr>
                <w:rFonts w:ascii="Times New Roman" w:eastAsia="Times New Roman" w:hAnsi="Times New Roman" w:cs="Times New Roman"/>
                <w:sz w:val="24"/>
                <w:szCs w:val="24"/>
              </w:rPr>
            </w:pPr>
            <w:r w:rsidRPr="00662DCA">
              <w:rPr>
                <w:rFonts w:ascii="Times New Roman" w:eastAsia="Times New Roman" w:hAnsi="Times New Roman" w:cs="Times New Roman"/>
                <w:sz w:val="24"/>
                <w:szCs w:val="24"/>
              </w:rPr>
              <w:t>ПП</w:t>
            </w:r>
          </w:p>
        </w:tc>
        <w:tc>
          <w:tcPr>
            <w:tcW w:w="2016" w:type="dxa"/>
            <w:vAlign w:val="center"/>
          </w:tcPr>
          <w:p w14:paraId="79A4384F" w14:textId="77777777" w:rsidR="00662DCA" w:rsidRPr="00662DCA" w:rsidRDefault="00662DCA" w:rsidP="00662DCA">
            <w:pPr>
              <w:spacing w:after="200" w:line="276" w:lineRule="auto"/>
              <w:jc w:val="center"/>
              <w:rPr>
                <w:rFonts w:ascii="Times New Roman" w:eastAsia="Times New Roman" w:hAnsi="Times New Roman" w:cs="Times New Roman"/>
                <w:sz w:val="24"/>
                <w:szCs w:val="24"/>
              </w:rPr>
            </w:pPr>
            <w:r w:rsidRPr="00662DCA">
              <w:rPr>
                <w:rFonts w:ascii="Times New Roman" w:eastAsia="Times New Roman" w:hAnsi="Times New Roman" w:cs="Times New Roman"/>
                <w:sz w:val="24"/>
                <w:szCs w:val="24"/>
              </w:rPr>
              <w:t>177 534-25 руб.</w:t>
            </w:r>
          </w:p>
        </w:tc>
      </w:tr>
      <w:tr w:rsidR="00662DCA" w:rsidRPr="00662DCA" w14:paraId="1ABD67FF" w14:textId="77777777" w:rsidTr="00662DCA">
        <w:tc>
          <w:tcPr>
            <w:tcW w:w="1384" w:type="dxa"/>
            <w:vAlign w:val="center"/>
          </w:tcPr>
          <w:p w14:paraId="2994AD6D" w14:textId="77777777" w:rsidR="00662DCA" w:rsidRPr="00662DCA" w:rsidRDefault="00662DCA" w:rsidP="00662DCA">
            <w:pPr>
              <w:spacing w:after="200" w:line="276" w:lineRule="auto"/>
              <w:jc w:val="center"/>
              <w:rPr>
                <w:rFonts w:ascii="Times New Roman" w:eastAsia="Times New Roman" w:hAnsi="Times New Roman" w:cs="Times New Roman"/>
                <w:sz w:val="24"/>
                <w:szCs w:val="24"/>
              </w:rPr>
            </w:pPr>
            <w:r w:rsidRPr="00662DCA">
              <w:rPr>
                <w:rFonts w:ascii="Times New Roman" w:eastAsia="Times New Roman" w:hAnsi="Times New Roman" w:cs="Times New Roman"/>
                <w:sz w:val="24"/>
                <w:szCs w:val="24"/>
              </w:rPr>
              <w:t>14.02.2025</w:t>
            </w:r>
          </w:p>
        </w:tc>
        <w:tc>
          <w:tcPr>
            <w:tcW w:w="2152" w:type="dxa"/>
            <w:vAlign w:val="center"/>
          </w:tcPr>
          <w:p w14:paraId="47CDF9AD" w14:textId="77777777" w:rsidR="00662DCA" w:rsidRPr="00662DCA" w:rsidRDefault="00662DCA" w:rsidP="00662DCA">
            <w:pPr>
              <w:spacing w:after="200" w:line="276" w:lineRule="auto"/>
              <w:jc w:val="center"/>
              <w:rPr>
                <w:rFonts w:ascii="Times New Roman" w:eastAsia="Times New Roman" w:hAnsi="Times New Roman" w:cs="Times New Roman"/>
                <w:sz w:val="24"/>
                <w:szCs w:val="24"/>
              </w:rPr>
            </w:pPr>
            <w:r w:rsidRPr="00662DCA">
              <w:rPr>
                <w:rFonts w:ascii="Times New Roman" w:eastAsia="Times New Roman" w:hAnsi="Times New Roman" w:cs="Times New Roman"/>
                <w:sz w:val="24"/>
                <w:szCs w:val="24"/>
              </w:rPr>
              <w:t>Уплата основного долга</w:t>
            </w:r>
          </w:p>
        </w:tc>
        <w:tc>
          <w:tcPr>
            <w:tcW w:w="1077" w:type="dxa"/>
            <w:vAlign w:val="center"/>
          </w:tcPr>
          <w:p w14:paraId="43F03BD6" w14:textId="77777777" w:rsidR="00662DCA" w:rsidRPr="00662DCA" w:rsidRDefault="00662DCA" w:rsidP="00662DCA">
            <w:pPr>
              <w:spacing w:after="200" w:line="276" w:lineRule="auto"/>
              <w:jc w:val="center"/>
              <w:rPr>
                <w:rFonts w:ascii="Times New Roman" w:eastAsia="Times New Roman" w:hAnsi="Times New Roman" w:cs="Times New Roman"/>
                <w:sz w:val="24"/>
                <w:szCs w:val="24"/>
              </w:rPr>
            </w:pPr>
            <w:r w:rsidRPr="00662DCA">
              <w:rPr>
                <w:rFonts w:ascii="Times New Roman" w:eastAsia="Times New Roman" w:hAnsi="Times New Roman" w:cs="Times New Roman"/>
                <w:sz w:val="24"/>
                <w:szCs w:val="24"/>
              </w:rPr>
              <w:t>40702</w:t>
            </w:r>
          </w:p>
        </w:tc>
        <w:tc>
          <w:tcPr>
            <w:tcW w:w="1134" w:type="dxa"/>
            <w:vAlign w:val="center"/>
          </w:tcPr>
          <w:p w14:paraId="72346059" w14:textId="77777777" w:rsidR="00662DCA" w:rsidRPr="00662DCA" w:rsidRDefault="00662DCA" w:rsidP="00662DCA">
            <w:pPr>
              <w:spacing w:after="200" w:line="276" w:lineRule="auto"/>
              <w:jc w:val="center"/>
              <w:rPr>
                <w:rFonts w:ascii="Times New Roman" w:eastAsia="Times New Roman" w:hAnsi="Times New Roman" w:cs="Times New Roman"/>
                <w:sz w:val="24"/>
                <w:szCs w:val="24"/>
              </w:rPr>
            </w:pPr>
            <w:r w:rsidRPr="00662DCA">
              <w:rPr>
                <w:rFonts w:ascii="Times New Roman" w:eastAsia="Times New Roman" w:hAnsi="Times New Roman" w:cs="Times New Roman"/>
                <w:sz w:val="24"/>
                <w:szCs w:val="24"/>
              </w:rPr>
              <w:t>45203</w:t>
            </w:r>
          </w:p>
        </w:tc>
        <w:tc>
          <w:tcPr>
            <w:tcW w:w="1417" w:type="dxa"/>
            <w:vAlign w:val="center"/>
          </w:tcPr>
          <w:p w14:paraId="5E612DD7" w14:textId="77777777" w:rsidR="00662DCA" w:rsidRPr="00662DCA" w:rsidRDefault="00662DCA" w:rsidP="00662DCA">
            <w:pPr>
              <w:spacing w:after="200" w:line="276" w:lineRule="auto"/>
              <w:jc w:val="center"/>
              <w:rPr>
                <w:rFonts w:ascii="Times New Roman" w:eastAsia="Times New Roman" w:hAnsi="Times New Roman" w:cs="Times New Roman"/>
                <w:sz w:val="24"/>
                <w:szCs w:val="24"/>
              </w:rPr>
            </w:pPr>
            <w:r w:rsidRPr="00662DCA">
              <w:rPr>
                <w:rFonts w:ascii="Times New Roman" w:eastAsia="Times New Roman" w:hAnsi="Times New Roman" w:cs="Times New Roman"/>
                <w:sz w:val="24"/>
                <w:szCs w:val="24"/>
              </w:rPr>
              <w:t>ПП</w:t>
            </w:r>
          </w:p>
        </w:tc>
        <w:tc>
          <w:tcPr>
            <w:tcW w:w="2016" w:type="dxa"/>
            <w:vAlign w:val="center"/>
          </w:tcPr>
          <w:p w14:paraId="51288684" w14:textId="77777777" w:rsidR="00662DCA" w:rsidRPr="00662DCA" w:rsidRDefault="00662DCA" w:rsidP="00662DCA">
            <w:pPr>
              <w:spacing w:after="200" w:line="276" w:lineRule="auto"/>
              <w:jc w:val="center"/>
              <w:rPr>
                <w:rFonts w:ascii="Times New Roman" w:eastAsia="Times New Roman" w:hAnsi="Times New Roman" w:cs="Times New Roman"/>
                <w:sz w:val="24"/>
                <w:szCs w:val="24"/>
              </w:rPr>
            </w:pPr>
            <w:r w:rsidRPr="00662DCA">
              <w:rPr>
                <w:rFonts w:ascii="Times New Roman" w:eastAsia="Times New Roman" w:hAnsi="Times New Roman" w:cs="Times New Roman"/>
                <w:sz w:val="24"/>
                <w:szCs w:val="24"/>
              </w:rPr>
              <w:t>9 000 000= руб.</w:t>
            </w:r>
          </w:p>
        </w:tc>
      </w:tr>
      <w:tr w:rsidR="00662DCA" w:rsidRPr="00662DCA" w14:paraId="145E8C39" w14:textId="77777777" w:rsidTr="00662DCA">
        <w:tc>
          <w:tcPr>
            <w:tcW w:w="1384" w:type="dxa"/>
            <w:vAlign w:val="center"/>
          </w:tcPr>
          <w:p w14:paraId="6F4B66A5" w14:textId="77777777" w:rsidR="00662DCA" w:rsidRPr="00662DCA" w:rsidRDefault="00662DCA" w:rsidP="00662DCA">
            <w:pPr>
              <w:spacing w:after="200" w:line="276" w:lineRule="auto"/>
              <w:jc w:val="center"/>
              <w:rPr>
                <w:rFonts w:ascii="Times New Roman" w:eastAsia="Times New Roman" w:hAnsi="Times New Roman" w:cs="Times New Roman"/>
                <w:sz w:val="24"/>
                <w:szCs w:val="24"/>
              </w:rPr>
            </w:pPr>
            <w:r w:rsidRPr="00662DCA">
              <w:rPr>
                <w:rFonts w:ascii="Times New Roman" w:eastAsia="Times New Roman" w:hAnsi="Times New Roman" w:cs="Times New Roman"/>
                <w:sz w:val="24"/>
                <w:szCs w:val="24"/>
              </w:rPr>
              <w:t>14.02.2025</w:t>
            </w:r>
          </w:p>
        </w:tc>
        <w:tc>
          <w:tcPr>
            <w:tcW w:w="2152" w:type="dxa"/>
            <w:vAlign w:val="center"/>
          </w:tcPr>
          <w:p w14:paraId="3AADACF2" w14:textId="77777777" w:rsidR="00662DCA" w:rsidRPr="00662DCA" w:rsidRDefault="00662DCA" w:rsidP="00662DCA">
            <w:pPr>
              <w:spacing w:after="200" w:line="276" w:lineRule="auto"/>
              <w:jc w:val="center"/>
              <w:rPr>
                <w:rFonts w:ascii="Times New Roman" w:eastAsia="Times New Roman" w:hAnsi="Times New Roman" w:cs="Times New Roman"/>
                <w:sz w:val="24"/>
                <w:szCs w:val="24"/>
              </w:rPr>
            </w:pPr>
            <w:r w:rsidRPr="00662DCA">
              <w:rPr>
                <w:rFonts w:ascii="Times New Roman" w:eastAsia="Times New Roman" w:hAnsi="Times New Roman" w:cs="Times New Roman"/>
                <w:sz w:val="24"/>
                <w:szCs w:val="24"/>
              </w:rPr>
              <w:t>Списание обеспечения</w:t>
            </w:r>
          </w:p>
        </w:tc>
        <w:tc>
          <w:tcPr>
            <w:tcW w:w="1077" w:type="dxa"/>
            <w:vAlign w:val="center"/>
          </w:tcPr>
          <w:p w14:paraId="33D0940F" w14:textId="77777777" w:rsidR="00662DCA" w:rsidRPr="00662DCA" w:rsidRDefault="00662DCA" w:rsidP="00662DCA">
            <w:pPr>
              <w:spacing w:after="200" w:line="276" w:lineRule="auto"/>
              <w:jc w:val="center"/>
              <w:rPr>
                <w:rFonts w:ascii="Times New Roman" w:eastAsia="Times New Roman" w:hAnsi="Times New Roman" w:cs="Times New Roman"/>
                <w:sz w:val="24"/>
                <w:szCs w:val="24"/>
              </w:rPr>
            </w:pPr>
            <w:r w:rsidRPr="00662DCA">
              <w:rPr>
                <w:rFonts w:ascii="Times New Roman" w:eastAsia="Times New Roman" w:hAnsi="Times New Roman" w:cs="Times New Roman"/>
                <w:sz w:val="24"/>
                <w:szCs w:val="24"/>
              </w:rPr>
              <w:t>91312</w:t>
            </w:r>
          </w:p>
        </w:tc>
        <w:tc>
          <w:tcPr>
            <w:tcW w:w="1134" w:type="dxa"/>
            <w:vAlign w:val="center"/>
          </w:tcPr>
          <w:p w14:paraId="63CCDC9D" w14:textId="77777777" w:rsidR="00662DCA" w:rsidRPr="00662DCA" w:rsidRDefault="00662DCA" w:rsidP="00662DCA">
            <w:pPr>
              <w:spacing w:after="200" w:line="276" w:lineRule="auto"/>
              <w:jc w:val="center"/>
              <w:rPr>
                <w:rFonts w:ascii="Times New Roman" w:eastAsia="Times New Roman" w:hAnsi="Times New Roman" w:cs="Times New Roman"/>
                <w:sz w:val="24"/>
                <w:szCs w:val="24"/>
              </w:rPr>
            </w:pPr>
            <w:r w:rsidRPr="00662DCA">
              <w:rPr>
                <w:rFonts w:ascii="Times New Roman" w:eastAsia="Times New Roman" w:hAnsi="Times New Roman" w:cs="Times New Roman"/>
                <w:sz w:val="24"/>
                <w:szCs w:val="24"/>
              </w:rPr>
              <w:t>99998</w:t>
            </w:r>
          </w:p>
        </w:tc>
        <w:tc>
          <w:tcPr>
            <w:tcW w:w="1417" w:type="dxa"/>
            <w:vAlign w:val="center"/>
          </w:tcPr>
          <w:p w14:paraId="453852B8" w14:textId="77777777" w:rsidR="00662DCA" w:rsidRPr="00662DCA" w:rsidRDefault="00662DCA" w:rsidP="00662DCA">
            <w:pPr>
              <w:spacing w:after="200" w:line="276" w:lineRule="auto"/>
              <w:jc w:val="center"/>
              <w:rPr>
                <w:rFonts w:ascii="Times New Roman" w:eastAsia="Times New Roman" w:hAnsi="Times New Roman" w:cs="Times New Roman"/>
                <w:sz w:val="24"/>
                <w:szCs w:val="24"/>
              </w:rPr>
            </w:pPr>
            <w:r w:rsidRPr="00662DCA">
              <w:rPr>
                <w:rFonts w:ascii="Times New Roman" w:eastAsia="Times New Roman" w:hAnsi="Times New Roman" w:cs="Times New Roman"/>
                <w:sz w:val="24"/>
                <w:szCs w:val="24"/>
              </w:rPr>
              <w:t>МО</w:t>
            </w:r>
          </w:p>
        </w:tc>
        <w:tc>
          <w:tcPr>
            <w:tcW w:w="2016" w:type="dxa"/>
            <w:vAlign w:val="center"/>
          </w:tcPr>
          <w:p w14:paraId="1CCA34F6" w14:textId="77777777" w:rsidR="00662DCA" w:rsidRPr="00662DCA" w:rsidRDefault="00662DCA" w:rsidP="00662DCA">
            <w:pPr>
              <w:spacing w:after="200" w:line="276" w:lineRule="auto"/>
              <w:jc w:val="center"/>
              <w:rPr>
                <w:rFonts w:ascii="Times New Roman" w:eastAsia="Times New Roman" w:hAnsi="Times New Roman" w:cs="Times New Roman"/>
                <w:sz w:val="24"/>
                <w:szCs w:val="24"/>
              </w:rPr>
            </w:pPr>
            <w:r w:rsidRPr="00662DCA">
              <w:rPr>
                <w:rFonts w:ascii="Times New Roman" w:eastAsia="Times New Roman" w:hAnsi="Times New Roman" w:cs="Times New Roman"/>
                <w:sz w:val="24"/>
                <w:szCs w:val="24"/>
              </w:rPr>
              <w:t>15 000 000= руб.</w:t>
            </w:r>
          </w:p>
        </w:tc>
      </w:tr>
    </w:tbl>
    <w:p w14:paraId="0A362BCB" w14:textId="77777777" w:rsidR="00662DCA" w:rsidRPr="00662DCA" w:rsidRDefault="00662DCA" w:rsidP="00662DCA">
      <w:pPr>
        <w:rPr>
          <w:rFonts w:ascii="Times New Roman" w:eastAsia="Times New Roman" w:hAnsi="Times New Roman" w:cs="Times New Roman"/>
          <w:b/>
          <w:bCs/>
          <w:sz w:val="24"/>
          <w:szCs w:val="24"/>
        </w:rPr>
      </w:pPr>
    </w:p>
    <w:p w14:paraId="5B3AD05A" w14:textId="77777777" w:rsidR="00662DCA" w:rsidRPr="00662DCA" w:rsidRDefault="00662DCA" w:rsidP="00662DCA">
      <w:pPr>
        <w:rPr>
          <w:rFonts w:ascii="Times New Roman" w:eastAsia="Times New Roman" w:hAnsi="Times New Roman" w:cs="Times New Roman"/>
          <w:b/>
          <w:bCs/>
          <w:sz w:val="24"/>
          <w:szCs w:val="24"/>
        </w:rPr>
      </w:pPr>
    </w:p>
    <w:p w14:paraId="7A580314" w14:textId="77777777" w:rsidR="00662DCA" w:rsidRPr="00662DCA" w:rsidRDefault="00662DCA" w:rsidP="00662DCA">
      <w:pPr>
        <w:rPr>
          <w:rFonts w:ascii="Times New Roman" w:eastAsia="Times New Roman" w:hAnsi="Times New Roman" w:cs="Times New Roman"/>
          <w:b/>
          <w:bCs/>
          <w:sz w:val="24"/>
          <w:szCs w:val="24"/>
        </w:rPr>
      </w:pPr>
    </w:p>
    <w:p w14:paraId="1D7B162C" w14:textId="77777777" w:rsidR="00662DCA" w:rsidRPr="00662DCA" w:rsidRDefault="00662DCA" w:rsidP="00662DCA">
      <w:pPr>
        <w:rPr>
          <w:rFonts w:ascii="Times New Roman" w:eastAsia="Times New Roman" w:hAnsi="Times New Roman" w:cs="Times New Roman"/>
          <w:b/>
          <w:bCs/>
          <w:sz w:val="24"/>
          <w:szCs w:val="24"/>
        </w:rPr>
      </w:pPr>
    </w:p>
    <w:p w14:paraId="160E4BDC" w14:textId="77777777" w:rsidR="00662DCA" w:rsidRPr="00662DCA" w:rsidRDefault="00662DCA" w:rsidP="00662DCA">
      <w:pPr>
        <w:rPr>
          <w:rFonts w:ascii="Times New Roman" w:eastAsia="Times New Roman" w:hAnsi="Times New Roman" w:cs="Times New Roman"/>
          <w:b/>
          <w:bCs/>
          <w:sz w:val="24"/>
          <w:szCs w:val="24"/>
        </w:rPr>
      </w:pPr>
    </w:p>
    <w:p w14:paraId="3D810167" w14:textId="77777777" w:rsidR="00662DCA" w:rsidRPr="00662DCA" w:rsidRDefault="00662DCA" w:rsidP="00662DCA">
      <w:pPr>
        <w:rPr>
          <w:rFonts w:ascii="Times New Roman" w:eastAsia="Times New Roman" w:hAnsi="Times New Roman" w:cs="Times New Roman"/>
          <w:b/>
          <w:bCs/>
          <w:sz w:val="24"/>
          <w:szCs w:val="24"/>
        </w:rPr>
      </w:pPr>
    </w:p>
    <w:p w14:paraId="191F9507" w14:textId="77777777" w:rsidR="00662DCA" w:rsidRPr="00662DCA" w:rsidRDefault="00662DCA" w:rsidP="00662DCA">
      <w:pPr>
        <w:rPr>
          <w:rFonts w:ascii="Times New Roman" w:eastAsia="Times New Roman" w:hAnsi="Times New Roman" w:cs="Times New Roman"/>
          <w:b/>
          <w:bCs/>
          <w:sz w:val="24"/>
          <w:szCs w:val="24"/>
        </w:rPr>
      </w:pPr>
    </w:p>
    <w:p w14:paraId="6BA4E164" w14:textId="77777777" w:rsidR="00662DCA" w:rsidRPr="00662DCA" w:rsidRDefault="00662DCA" w:rsidP="00662DCA">
      <w:pPr>
        <w:rPr>
          <w:rFonts w:ascii="Times New Roman" w:eastAsia="Times New Roman" w:hAnsi="Times New Roman" w:cs="Times New Roman"/>
          <w:b/>
          <w:bCs/>
          <w:sz w:val="24"/>
          <w:szCs w:val="24"/>
        </w:rPr>
      </w:pPr>
    </w:p>
    <w:p w14:paraId="2F67ADD8" w14:textId="77777777" w:rsidR="00662DCA" w:rsidRPr="00662DCA" w:rsidRDefault="00662DCA" w:rsidP="00662DCA">
      <w:pPr>
        <w:rPr>
          <w:rFonts w:ascii="Times New Roman" w:eastAsia="Times New Roman" w:hAnsi="Times New Roman" w:cs="Times New Roman"/>
          <w:b/>
          <w:bCs/>
          <w:sz w:val="24"/>
          <w:szCs w:val="24"/>
        </w:rPr>
      </w:pPr>
    </w:p>
    <w:p w14:paraId="3784FC54" w14:textId="77777777" w:rsidR="00662DCA" w:rsidRPr="00662DCA" w:rsidRDefault="00662DCA" w:rsidP="00662DCA">
      <w:pPr>
        <w:rPr>
          <w:rFonts w:ascii="Times New Roman" w:eastAsia="Times New Roman" w:hAnsi="Times New Roman" w:cs="Times New Roman"/>
          <w:b/>
          <w:bCs/>
          <w:sz w:val="24"/>
          <w:szCs w:val="24"/>
        </w:rPr>
      </w:pPr>
    </w:p>
    <w:p w14:paraId="03D0F996" w14:textId="77777777" w:rsidR="00662DCA" w:rsidRPr="00662DCA" w:rsidRDefault="00662DCA" w:rsidP="00662DCA">
      <w:pPr>
        <w:rPr>
          <w:rFonts w:ascii="Times New Roman" w:eastAsia="Times New Roman" w:hAnsi="Times New Roman" w:cs="Times New Roman"/>
          <w:b/>
          <w:bCs/>
          <w:sz w:val="24"/>
          <w:szCs w:val="24"/>
        </w:rPr>
      </w:pPr>
    </w:p>
    <w:p w14:paraId="0303A585" w14:textId="77777777" w:rsidR="00662DCA" w:rsidRPr="00662DCA" w:rsidRDefault="00662DCA" w:rsidP="00662DCA">
      <w:pPr>
        <w:rPr>
          <w:rFonts w:ascii="Times New Roman" w:eastAsia="Times New Roman" w:hAnsi="Times New Roman" w:cs="Times New Roman"/>
          <w:b/>
          <w:bCs/>
          <w:sz w:val="24"/>
          <w:szCs w:val="24"/>
        </w:rPr>
      </w:pPr>
    </w:p>
    <w:p w14:paraId="45260762" w14:textId="77777777" w:rsidR="00662DCA" w:rsidRDefault="00662DCA" w:rsidP="00662DCA">
      <w:pPr>
        <w:rPr>
          <w:rFonts w:ascii="Times New Roman" w:eastAsia="Times New Roman" w:hAnsi="Times New Roman" w:cs="Times New Roman"/>
          <w:b/>
          <w:bCs/>
          <w:sz w:val="24"/>
          <w:szCs w:val="24"/>
        </w:rPr>
        <w:sectPr w:rsidR="00662DCA" w:rsidSect="000D67F3">
          <w:footnotePr>
            <w:numRestart w:val="eachPage"/>
          </w:footnotePr>
          <w:pgSz w:w="11906" w:h="16838"/>
          <w:pgMar w:top="851" w:right="567" w:bottom="1134" w:left="1701" w:header="709" w:footer="709" w:gutter="0"/>
          <w:cols w:space="708"/>
          <w:docGrid w:linePitch="360"/>
        </w:sectPr>
      </w:pPr>
    </w:p>
    <w:p w14:paraId="24888234" w14:textId="1CF1FB4E" w:rsidR="00ED7396" w:rsidRPr="00B83490" w:rsidRDefault="00ED7396" w:rsidP="00941B35">
      <w:pPr>
        <w:pStyle w:val="1"/>
        <w:spacing w:before="0" w:line="360" w:lineRule="auto"/>
        <w:jc w:val="center"/>
        <w:rPr>
          <w:rFonts w:ascii="Times New Roman" w:eastAsia="Times New Roman" w:hAnsi="Times New Roman" w:cs="Times New Roman"/>
          <w:b/>
          <w:bCs/>
          <w:color w:val="auto"/>
          <w:sz w:val="24"/>
          <w:szCs w:val="24"/>
        </w:rPr>
      </w:pPr>
      <w:bookmarkStart w:id="106" w:name="_Toc192194313"/>
      <w:r w:rsidRPr="00B83490">
        <w:rPr>
          <w:rFonts w:ascii="Times New Roman" w:eastAsia="Times New Roman" w:hAnsi="Times New Roman" w:cs="Times New Roman"/>
          <w:b/>
          <w:bCs/>
          <w:color w:val="auto"/>
          <w:sz w:val="24"/>
          <w:szCs w:val="24"/>
        </w:rPr>
        <w:lastRenderedPageBreak/>
        <w:t>Приложение К</w:t>
      </w:r>
      <w:r w:rsidR="00FB055C" w:rsidRPr="00B83490">
        <w:rPr>
          <w:rFonts w:ascii="Times New Roman" w:eastAsia="Times New Roman" w:hAnsi="Times New Roman" w:cs="Times New Roman"/>
          <w:b/>
          <w:bCs/>
          <w:color w:val="auto"/>
          <w:sz w:val="24"/>
          <w:szCs w:val="24"/>
        </w:rPr>
        <w:t xml:space="preserve"> </w:t>
      </w:r>
      <w:r w:rsidRPr="00B83490">
        <w:rPr>
          <w:rFonts w:ascii="Times New Roman" w:eastAsia="Times New Roman" w:hAnsi="Times New Roman" w:cs="Times New Roman"/>
          <w:b/>
          <w:bCs/>
          <w:color w:val="auto"/>
          <w:sz w:val="24"/>
          <w:szCs w:val="24"/>
        </w:rPr>
        <w:t>«Распоряжение на выдачу кредита»</w:t>
      </w:r>
      <w:bookmarkEnd w:id="106"/>
    </w:p>
    <w:p w14:paraId="6F03324B" w14:textId="77777777" w:rsidR="00ED7396" w:rsidRPr="00B83490" w:rsidRDefault="00ED7396" w:rsidP="00ED7396">
      <w:pPr>
        <w:spacing w:after="0" w:line="240" w:lineRule="auto"/>
        <w:rPr>
          <w:rFonts w:ascii="Times New Roman" w:eastAsia="Times New Roman" w:hAnsi="Times New Roman" w:cs="Times New Roman"/>
          <w:sz w:val="24"/>
          <w:szCs w:val="24"/>
        </w:rPr>
      </w:pPr>
    </w:p>
    <w:p w14:paraId="5D3E915A" w14:textId="582D5D4A" w:rsidR="00ED7396" w:rsidRPr="00B83490" w:rsidRDefault="00EF7E84" w:rsidP="00EF7E84">
      <w:pPr>
        <w:spacing w:after="0" w:line="360" w:lineRule="auto"/>
        <w:jc w:val="right"/>
        <w:rPr>
          <w:rFonts w:ascii="Times New Roman" w:eastAsia="Times New Roman" w:hAnsi="Times New Roman" w:cs="Times New Roman"/>
          <w:sz w:val="24"/>
          <w:szCs w:val="24"/>
        </w:rPr>
      </w:pPr>
      <w:r w:rsidRPr="00B83490">
        <w:rPr>
          <w:rFonts w:ascii="Times New Roman" w:eastAsia="Times New Roman" w:hAnsi="Times New Roman" w:cs="Times New Roman"/>
          <w:sz w:val="24"/>
          <w:szCs w:val="24"/>
        </w:rPr>
        <w:t>«15» января 2025 года</w:t>
      </w:r>
    </w:p>
    <w:p w14:paraId="445B2208" w14:textId="77777777" w:rsidR="00ED7396" w:rsidRPr="00B83490" w:rsidRDefault="00ED7396" w:rsidP="00ED7396">
      <w:pPr>
        <w:spacing w:after="0" w:line="240" w:lineRule="auto"/>
        <w:jc w:val="right"/>
        <w:rPr>
          <w:rFonts w:ascii="Times New Roman" w:eastAsia="Times New Roman" w:hAnsi="Times New Roman" w:cs="Times New Roman"/>
          <w:sz w:val="24"/>
          <w:szCs w:val="24"/>
        </w:rPr>
      </w:pPr>
      <w:r w:rsidRPr="00B83490">
        <w:rPr>
          <w:rFonts w:ascii="Times New Roman" w:eastAsia="Times New Roman" w:hAnsi="Times New Roman" w:cs="Times New Roman"/>
          <w:sz w:val="24"/>
          <w:szCs w:val="24"/>
        </w:rPr>
        <w:t>В бухгалтерию банка</w:t>
      </w:r>
    </w:p>
    <w:p w14:paraId="77355BCD" w14:textId="77777777" w:rsidR="00ED7396" w:rsidRPr="00B83490" w:rsidRDefault="00ED7396" w:rsidP="00ED7396">
      <w:pPr>
        <w:spacing w:after="0" w:line="240" w:lineRule="auto"/>
        <w:jc w:val="right"/>
        <w:rPr>
          <w:rFonts w:ascii="Times New Roman" w:eastAsia="Times New Roman" w:hAnsi="Times New Roman" w:cs="Times New Roman"/>
          <w:sz w:val="24"/>
          <w:szCs w:val="24"/>
        </w:rPr>
      </w:pPr>
    </w:p>
    <w:p w14:paraId="550FD1F0" w14:textId="77777777" w:rsidR="00ED7396" w:rsidRPr="00B83490" w:rsidRDefault="00ED7396" w:rsidP="00ED7396">
      <w:pPr>
        <w:spacing w:after="0" w:line="240" w:lineRule="auto"/>
        <w:jc w:val="center"/>
        <w:rPr>
          <w:rFonts w:ascii="Times New Roman" w:eastAsia="Times New Roman" w:hAnsi="Times New Roman" w:cs="Times New Roman"/>
          <w:b/>
          <w:sz w:val="24"/>
          <w:szCs w:val="24"/>
        </w:rPr>
      </w:pPr>
      <w:r w:rsidRPr="00B83490">
        <w:rPr>
          <w:rFonts w:ascii="Times New Roman" w:eastAsia="Times New Roman" w:hAnsi="Times New Roman" w:cs="Times New Roman"/>
          <w:b/>
          <w:sz w:val="24"/>
          <w:szCs w:val="24"/>
        </w:rPr>
        <w:t>РАСПОРЯЖЕНИЕ</w:t>
      </w: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42"/>
        <w:gridCol w:w="142"/>
        <w:gridCol w:w="425"/>
        <w:gridCol w:w="284"/>
        <w:gridCol w:w="283"/>
        <w:gridCol w:w="851"/>
        <w:gridCol w:w="142"/>
        <w:gridCol w:w="141"/>
        <w:gridCol w:w="284"/>
        <w:gridCol w:w="283"/>
        <w:gridCol w:w="1276"/>
        <w:gridCol w:w="567"/>
        <w:gridCol w:w="522"/>
        <w:gridCol w:w="377"/>
        <w:gridCol w:w="709"/>
        <w:gridCol w:w="2233"/>
      </w:tblGrid>
      <w:tr w:rsidR="00B83490" w:rsidRPr="00B83490" w14:paraId="46E935C2" w14:textId="77777777" w:rsidTr="00D209A5">
        <w:trPr>
          <w:trHeight w:val="340"/>
        </w:trPr>
        <w:tc>
          <w:tcPr>
            <w:tcW w:w="2376" w:type="dxa"/>
            <w:gridSpan w:val="5"/>
            <w:hideMark/>
          </w:tcPr>
          <w:p w14:paraId="5AF5D7CD" w14:textId="77777777" w:rsidR="00ED7396" w:rsidRPr="00B83490" w:rsidRDefault="00ED7396" w:rsidP="00ED7396">
            <w:pPr>
              <w:rPr>
                <w:sz w:val="24"/>
                <w:szCs w:val="24"/>
              </w:rPr>
            </w:pPr>
            <w:r w:rsidRPr="00B83490">
              <w:rPr>
                <w:sz w:val="24"/>
                <w:szCs w:val="24"/>
                <w:u w:val="single"/>
              </w:rPr>
              <w:t>Выдайте</w:t>
            </w:r>
            <w:r w:rsidRPr="00B83490">
              <w:rPr>
                <w:sz w:val="24"/>
                <w:szCs w:val="24"/>
              </w:rPr>
              <w:t xml:space="preserve"> (откройте)</w:t>
            </w:r>
          </w:p>
        </w:tc>
        <w:tc>
          <w:tcPr>
            <w:tcW w:w="7385" w:type="dxa"/>
            <w:gridSpan w:val="11"/>
            <w:tcBorders>
              <w:top w:val="nil"/>
              <w:left w:val="nil"/>
              <w:bottom w:val="single" w:sz="4" w:space="0" w:color="auto"/>
              <w:right w:val="nil"/>
            </w:tcBorders>
          </w:tcPr>
          <w:p w14:paraId="2464B7BB" w14:textId="1B4C25AE" w:rsidR="00ED7396" w:rsidRPr="00B83490" w:rsidRDefault="001A2D3F" w:rsidP="00ED7396">
            <w:pPr>
              <w:jc w:val="center"/>
              <w:rPr>
                <w:sz w:val="24"/>
                <w:szCs w:val="24"/>
              </w:rPr>
            </w:pPr>
            <w:r w:rsidRPr="00B83490">
              <w:rPr>
                <w:sz w:val="24"/>
                <w:szCs w:val="24"/>
              </w:rPr>
              <w:t>ПАО «Окна»</w:t>
            </w:r>
          </w:p>
        </w:tc>
      </w:tr>
      <w:tr w:rsidR="00B83490" w:rsidRPr="00B83490" w14:paraId="16EAAA5A" w14:textId="77777777" w:rsidTr="00D209A5">
        <w:trPr>
          <w:trHeight w:val="340"/>
        </w:trPr>
        <w:tc>
          <w:tcPr>
            <w:tcW w:w="9761" w:type="dxa"/>
            <w:gridSpan w:val="16"/>
            <w:hideMark/>
          </w:tcPr>
          <w:p w14:paraId="7BC02F7C" w14:textId="77777777" w:rsidR="00ED7396" w:rsidRPr="00B83490" w:rsidRDefault="00ED7396" w:rsidP="00ED7396">
            <w:pPr>
              <w:jc w:val="center"/>
              <w:rPr>
                <w:lang w:val="en-US"/>
              </w:rPr>
            </w:pPr>
            <w:r w:rsidRPr="00B83490">
              <w:t>(наименование заемщика)</w:t>
            </w:r>
          </w:p>
        </w:tc>
      </w:tr>
      <w:tr w:rsidR="00B83490" w:rsidRPr="00B83490" w14:paraId="1393B46C" w14:textId="77777777" w:rsidTr="00D209A5">
        <w:trPr>
          <w:trHeight w:val="340"/>
        </w:trPr>
        <w:tc>
          <w:tcPr>
            <w:tcW w:w="5920" w:type="dxa"/>
            <w:gridSpan w:val="12"/>
            <w:hideMark/>
          </w:tcPr>
          <w:p w14:paraId="4395ED60" w14:textId="77777777" w:rsidR="00ED7396" w:rsidRPr="00B83490" w:rsidRDefault="00ED7396" w:rsidP="00ED7396">
            <w:pPr>
              <w:rPr>
                <w:sz w:val="24"/>
                <w:szCs w:val="24"/>
              </w:rPr>
            </w:pPr>
            <w:r w:rsidRPr="00B83490">
              <w:rPr>
                <w:sz w:val="24"/>
                <w:szCs w:val="24"/>
                <w:u w:val="single"/>
              </w:rPr>
              <w:t>краткосрочный кредит</w:t>
            </w:r>
            <w:r w:rsidRPr="00B83490">
              <w:rPr>
                <w:sz w:val="24"/>
                <w:szCs w:val="24"/>
              </w:rPr>
              <w:t xml:space="preserve"> (кредитную линию) сроком до</w:t>
            </w:r>
          </w:p>
        </w:tc>
        <w:tc>
          <w:tcPr>
            <w:tcW w:w="3841" w:type="dxa"/>
            <w:gridSpan w:val="4"/>
            <w:tcBorders>
              <w:top w:val="nil"/>
              <w:left w:val="nil"/>
              <w:bottom w:val="single" w:sz="4" w:space="0" w:color="auto"/>
              <w:right w:val="nil"/>
            </w:tcBorders>
          </w:tcPr>
          <w:p w14:paraId="69C05BEE" w14:textId="6235D555" w:rsidR="00ED7396" w:rsidRPr="00B83490" w:rsidRDefault="001A2D3F" w:rsidP="00ED7396">
            <w:pPr>
              <w:rPr>
                <w:sz w:val="24"/>
                <w:szCs w:val="24"/>
              </w:rPr>
            </w:pPr>
            <w:r w:rsidRPr="00B83490">
              <w:rPr>
                <w:sz w:val="24"/>
                <w:szCs w:val="24"/>
              </w:rPr>
              <w:t>14.02.2025</w:t>
            </w:r>
          </w:p>
        </w:tc>
      </w:tr>
      <w:tr w:rsidR="00B83490" w:rsidRPr="00B83490" w14:paraId="395CBDBA" w14:textId="77777777" w:rsidTr="00D209A5">
        <w:trPr>
          <w:trHeight w:val="340"/>
        </w:trPr>
        <w:tc>
          <w:tcPr>
            <w:tcW w:w="1809" w:type="dxa"/>
            <w:gridSpan w:val="3"/>
            <w:hideMark/>
          </w:tcPr>
          <w:p w14:paraId="247D497C" w14:textId="77777777" w:rsidR="00ED7396" w:rsidRPr="00B83490" w:rsidRDefault="00ED7396" w:rsidP="00ED7396">
            <w:pPr>
              <w:rPr>
                <w:sz w:val="24"/>
                <w:szCs w:val="24"/>
              </w:rPr>
            </w:pPr>
            <w:r w:rsidRPr="00B83490">
              <w:rPr>
                <w:sz w:val="24"/>
                <w:szCs w:val="24"/>
              </w:rPr>
              <w:t>в сумме</w:t>
            </w:r>
          </w:p>
        </w:tc>
        <w:tc>
          <w:tcPr>
            <w:tcW w:w="7952" w:type="dxa"/>
            <w:gridSpan w:val="13"/>
            <w:tcBorders>
              <w:top w:val="nil"/>
              <w:left w:val="nil"/>
              <w:bottom w:val="single" w:sz="4" w:space="0" w:color="auto"/>
              <w:right w:val="nil"/>
            </w:tcBorders>
          </w:tcPr>
          <w:p w14:paraId="7578E100" w14:textId="093E82D5" w:rsidR="00ED7396" w:rsidRPr="00B83490" w:rsidRDefault="001A2D3F" w:rsidP="00ED7396">
            <w:pPr>
              <w:jc w:val="center"/>
              <w:rPr>
                <w:sz w:val="24"/>
                <w:szCs w:val="24"/>
              </w:rPr>
            </w:pPr>
            <w:r w:rsidRPr="00B83490">
              <w:rPr>
                <w:sz w:val="24"/>
                <w:szCs w:val="24"/>
              </w:rPr>
              <w:t>9 000 000= (Девять миллионов) рублей</w:t>
            </w:r>
          </w:p>
        </w:tc>
      </w:tr>
      <w:tr w:rsidR="00B83490" w:rsidRPr="00B83490" w14:paraId="3E4C92D1" w14:textId="77777777" w:rsidTr="00D209A5">
        <w:trPr>
          <w:trHeight w:val="340"/>
        </w:trPr>
        <w:tc>
          <w:tcPr>
            <w:tcW w:w="5920" w:type="dxa"/>
            <w:gridSpan w:val="12"/>
            <w:hideMark/>
          </w:tcPr>
          <w:p w14:paraId="35E764CF" w14:textId="77777777" w:rsidR="00ED7396" w:rsidRPr="00B83490" w:rsidRDefault="00ED7396" w:rsidP="00ED7396">
            <w:pPr>
              <w:jc w:val="right"/>
            </w:pPr>
            <w:proofErr w:type="gramStart"/>
            <w:r w:rsidRPr="00B83490">
              <w:t>( цифрами</w:t>
            </w:r>
            <w:proofErr w:type="gramEnd"/>
            <w:r w:rsidRPr="00B83490">
              <w:t>,</w:t>
            </w:r>
            <w:r w:rsidRPr="00B83490">
              <w:rPr>
                <w:lang w:val="en-US"/>
              </w:rPr>
              <w:t xml:space="preserve"> </w:t>
            </w:r>
            <w:r w:rsidRPr="00B83490">
              <w:t>прописью)</w:t>
            </w:r>
          </w:p>
        </w:tc>
        <w:tc>
          <w:tcPr>
            <w:tcW w:w="3841" w:type="dxa"/>
            <w:gridSpan w:val="4"/>
          </w:tcPr>
          <w:p w14:paraId="091323AE" w14:textId="77777777" w:rsidR="00ED7396" w:rsidRPr="00B83490" w:rsidRDefault="00ED7396" w:rsidP="00ED7396">
            <w:pPr>
              <w:jc w:val="center"/>
              <w:rPr>
                <w:sz w:val="24"/>
                <w:szCs w:val="24"/>
              </w:rPr>
            </w:pPr>
          </w:p>
        </w:tc>
      </w:tr>
      <w:tr w:rsidR="00B83490" w:rsidRPr="00B83490" w14:paraId="49FD8938" w14:textId="77777777" w:rsidTr="00D209A5">
        <w:trPr>
          <w:trHeight w:val="340"/>
        </w:trPr>
        <w:tc>
          <w:tcPr>
            <w:tcW w:w="3794" w:type="dxa"/>
            <w:gridSpan w:val="9"/>
            <w:hideMark/>
          </w:tcPr>
          <w:p w14:paraId="1AA93624" w14:textId="77777777" w:rsidR="00ED7396" w:rsidRPr="00B83490" w:rsidRDefault="00ED7396" w:rsidP="00ED7396">
            <w:pPr>
              <w:rPr>
                <w:sz w:val="24"/>
                <w:szCs w:val="24"/>
              </w:rPr>
            </w:pPr>
            <w:r w:rsidRPr="00B83490">
              <w:rPr>
                <w:sz w:val="24"/>
                <w:szCs w:val="24"/>
              </w:rPr>
              <w:t>и перечислите на расчетный счет</w:t>
            </w:r>
          </w:p>
        </w:tc>
        <w:tc>
          <w:tcPr>
            <w:tcW w:w="5967" w:type="dxa"/>
            <w:gridSpan w:val="7"/>
            <w:tcBorders>
              <w:top w:val="nil"/>
              <w:left w:val="nil"/>
              <w:bottom w:val="single" w:sz="4" w:space="0" w:color="auto"/>
              <w:right w:val="nil"/>
            </w:tcBorders>
          </w:tcPr>
          <w:p w14:paraId="688ED13A" w14:textId="34DA69C7" w:rsidR="00ED7396" w:rsidRPr="00B83490" w:rsidRDefault="001A2D3F" w:rsidP="00ED7396">
            <w:pPr>
              <w:jc w:val="center"/>
              <w:rPr>
                <w:sz w:val="24"/>
                <w:szCs w:val="24"/>
              </w:rPr>
            </w:pPr>
            <w:r w:rsidRPr="00B83490">
              <w:rPr>
                <w:sz w:val="24"/>
                <w:szCs w:val="24"/>
              </w:rPr>
              <w:t>40702810200000000084</w:t>
            </w:r>
          </w:p>
        </w:tc>
      </w:tr>
      <w:tr w:rsidR="00B83490" w:rsidRPr="00B83490" w14:paraId="08B5F9FE" w14:textId="77777777" w:rsidTr="00D209A5">
        <w:trPr>
          <w:trHeight w:val="340"/>
        </w:trPr>
        <w:tc>
          <w:tcPr>
            <w:tcW w:w="3369" w:type="dxa"/>
            <w:gridSpan w:val="7"/>
            <w:hideMark/>
          </w:tcPr>
          <w:p w14:paraId="1E85F972" w14:textId="05574CEA" w:rsidR="00ED7396" w:rsidRPr="00B83490" w:rsidRDefault="00ED7396" w:rsidP="00ED7396">
            <w:pPr>
              <w:rPr>
                <w:sz w:val="24"/>
                <w:szCs w:val="24"/>
              </w:rPr>
            </w:pPr>
            <w:r w:rsidRPr="00B83490">
              <w:rPr>
                <w:sz w:val="24"/>
                <w:szCs w:val="24"/>
              </w:rPr>
              <w:t xml:space="preserve">основание: договор № </w:t>
            </w:r>
            <w:r w:rsidR="001A2D3F" w:rsidRPr="00B83490">
              <w:rPr>
                <w:sz w:val="24"/>
                <w:szCs w:val="24"/>
              </w:rPr>
              <w:t>1</w:t>
            </w:r>
          </w:p>
        </w:tc>
        <w:tc>
          <w:tcPr>
            <w:tcW w:w="6392" w:type="dxa"/>
            <w:gridSpan w:val="9"/>
            <w:hideMark/>
          </w:tcPr>
          <w:p w14:paraId="14BF4490" w14:textId="3ADF133C" w:rsidR="00ED7396" w:rsidRPr="00B83490" w:rsidRDefault="00ED7396" w:rsidP="00ED7396">
            <w:pPr>
              <w:rPr>
                <w:sz w:val="24"/>
                <w:szCs w:val="24"/>
                <w:lang w:val="en-US"/>
              </w:rPr>
            </w:pPr>
            <w:r w:rsidRPr="00B83490">
              <w:rPr>
                <w:sz w:val="24"/>
                <w:szCs w:val="24"/>
              </w:rPr>
              <w:t xml:space="preserve">от </w:t>
            </w:r>
            <w:r w:rsidR="001A2D3F" w:rsidRPr="00B83490">
              <w:rPr>
                <w:sz w:val="24"/>
                <w:szCs w:val="24"/>
              </w:rPr>
              <w:t>«15» января 2025 года</w:t>
            </w:r>
          </w:p>
        </w:tc>
      </w:tr>
      <w:tr w:rsidR="00B83490" w:rsidRPr="00B83490" w14:paraId="5EC771AD" w14:textId="77777777" w:rsidTr="00D209A5">
        <w:trPr>
          <w:trHeight w:val="340"/>
        </w:trPr>
        <w:tc>
          <w:tcPr>
            <w:tcW w:w="3369" w:type="dxa"/>
            <w:gridSpan w:val="7"/>
            <w:hideMark/>
          </w:tcPr>
          <w:p w14:paraId="48444929" w14:textId="77777777" w:rsidR="00ED7396" w:rsidRPr="00B83490" w:rsidRDefault="00ED7396" w:rsidP="00ED7396">
            <w:pPr>
              <w:rPr>
                <w:sz w:val="24"/>
                <w:szCs w:val="24"/>
              </w:rPr>
            </w:pPr>
            <w:r w:rsidRPr="00B83490">
              <w:rPr>
                <w:sz w:val="24"/>
                <w:szCs w:val="24"/>
              </w:rPr>
              <w:t>количество дней по договору</w:t>
            </w:r>
          </w:p>
        </w:tc>
        <w:tc>
          <w:tcPr>
            <w:tcW w:w="6392" w:type="dxa"/>
            <w:gridSpan w:val="9"/>
            <w:tcBorders>
              <w:top w:val="nil"/>
              <w:left w:val="nil"/>
              <w:bottom w:val="single" w:sz="4" w:space="0" w:color="auto"/>
              <w:right w:val="nil"/>
            </w:tcBorders>
          </w:tcPr>
          <w:p w14:paraId="7EB77319" w14:textId="47483232" w:rsidR="00ED7396" w:rsidRPr="00B83490" w:rsidRDefault="001A2D3F" w:rsidP="00ED7396">
            <w:pPr>
              <w:tabs>
                <w:tab w:val="left" w:pos="292"/>
              </w:tabs>
              <w:rPr>
                <w:sz w:val="24"/>
                <w:szCs w:val="24"/>
              </w:rPr>
            </w:pPr>
            <w:r w:rsidRPr="00B83490">
              <w:rPr>
                <w:sz w:val="24"/>
                <w:szCs w:val="24"/>
              </w:rPr>
              <w:t>30</w:t>
            </w:r>
            <w:r w:rsidR="00D57117">
              <w:rPr>
                <w:sz w:val="24"/>
                <w:szCs w:val="24"/>
              </w:rPr>
              <w:t xml:space="preserve"> </w:t>
            </w:r>
            <w:r w:rsidRPr="00B83490">
              <w:rPr>
                <w:sz w:val="24"/>
                <w:szCs w:val="24"/>
              </w:rPr>
              <w:t xml:space="preserve">(Тридцать) </w:t>
            </w:r>
          </w:p>
        </w:tc>
      </w:tr>
      <w:tr w:rsidR="00B83490" w:rsidRPr="00B83490" w14:paraId="202CBB44" w14:textId="77777777" w:rsidTr="00D209A5">
        <w:trPr>
          <w:trHeight w:val="340"/>
        </w:trPr>
        <w:tc>
          <w:tcPr>
            <w:tcW w:w="4077" w:type="dxa"/>
            <w:gridSpan w:val="10"/>
            <w:hideMark/>
          </w:tcPr>
          <w:p w14:paraId="2460F3C2" w14:textId="77777777" w:rsidR="00ED7396" w:rsidRPr="00B83490" w:rsidRDefault="00ED7396" w:rsidP="00ED7396">
            <w:pPr>
              <w:rPr>
                <w:sz w:val="24"/>
                <w:szCs w:val="24"/>
              </w:rPr>
            </w:pPr>
            <w:r w:rsidRPr="00B83490">
              <w:rPr>
                <w:sz w:val="24"/>
                <w:szCs w:val="24"/>
              </w:rPr>
              <w:t>Дата выплат % % и периодичность</w:t>
            </w:r>
          </w:p>
        </w:tc>
        <w:tc>
          <w:tcPr>
            <w:tcW w:w="5684" w:type="dxa"/>
            <w:gridSpan w:val="6"/>
            <w:tcBorders>
              <w:top w:val="nil"/>
              <w:left w:val="nil"/>
              <w:bottom w:val="single" w:sz="4" w:space="0" w:color="auto"/>
              <w:right w:val="nil"/>
            </w:tcBorders>
          </w:tcPr>
          <w:p w14:paraId="36742142" w14:textId="752A7401" w:rsidR="00ED7396" w:rsidRPr="00B83490" w:rsidRDefault="001A2D3F" w:rsidP="00ED7396">
            <w:pPr>
              <w:jc w:val="center"/>
              <w:rPr>
                <w:sz w:val="24"/>
                <w:szCs w:val="24"/>
              </w:rPr>
            </w:pPr>
            <w:r w:rsidRPr="00B83490">
              <w:rPr>
                <w:sz w:val="24"/>
                <w:szCs w:val="24"/>
              </w:rPr>
              <w:t>Единовременно с погашением основного долга</w:t>
            </w:r>
          </w:p>
        </w:tc>
      </w:tr>
      <w:tr w:rsidR="00B83490" w:rsidRPr="00B83490" w14:paraId="2B750351" w14:textId="77777777" w:rsidTr="00D209A5">
        <w:trPr>
          <w:trHeight w:val="340"/>
        </w:trPr>
        <w:tc>
          <w:tcPr>
            <w:tcW w:w="9761" w:type="dxa"/>
            <w:gridSpan w:val="16"/>
            <w:hideMark/>
          </w:tcPr>
          <w:p w14:paraId="6F18F4D2" w14:textId="77777777" w:rsidR="00ED7396" w:rsidRPr="00B83490" w:rsidRDefault="00ED7396" w:rsidP="00ED7396">
            <w:pPr>
              <w:ind w:left="3540"/>
              <w:jc w:val="center"/>
            </w:pPr>
            <w:proofErr w:type="gramStart"/>
            <w:r w:rsidRPr="00B83490">
              <w:t>( дата</w:t>
            </w:r>
            <w:proofErr w:type="gramEnd"/>
            <w:r w:rsidRPr="00B83490">
              <w:t>, ежемесячно, ежеквартально и т.п.)</w:t>
            </w:r>
          </w:p>
        </w:tc>
      </w:tr>
      <w:tr w:rsidR="00B83490" w:rsidRPr="00B83490" w14:paraId="2BB05FD3" w14:textId="77777777" w:rsidTr="00D209A5">
        <w:trPr>
          <w:trHeight w:val="340"/>
        </w:trPr>
        <w:tc>
          <w:tcPr>
            <w:tcW w:w="3510" w:type="dxa"/>
            <w:gridSpan w:val="8"/>
            <w:hideMark/>
          </w:tcPr>
          <w:p w14:paraId="430D0AF9" w14:textId="77777777" w:rsidR="00ED7396" w:rsidRPr="00B83490" w:rsidRDefault="00ED7396" w:rsidP="00ED7396">
            <w:pPr>
              <w:rPr>
                <w:sz w:val="24"/>
                <w:szCs w:val="24"/>
              </w:rPr>
            </w:pPr>
            <w:r w:rsidRPr="00B83490">
              <w:rPr>
                <w:sz w:val="24"/>
                <w:szCs w:val="24"/>
              </w:rPr>
              <w:t xml:space="preserve">Процентная </w:t>
            </w:r>
            <w:proofErr w:type="gramStart"/>
            <w:r w:rsidRPr="00B83490">
              <w:rPr>
                <w:sz w:val="24"/>
                <w:szCs w:val="24"/>
              </w:rPr>
              <w:t>ставка ,</w:t>
            </w:r>
            <w:proofErr w:type="gramEnd"/>
            <w:r w:rsidRPr="00B83490">
              <w:rPr>
                <w:sz w:val="24"/>
                <w:szCs w:val="24"/>
              </w:rPr>
              <w:t>% годовых</w:t>
            </w:r>
          </w:p>
        </w:tc>
        <w:tc>
          <w:tcPr>
            <w:tcW w:w="6251" w:type="dxa"/>
            <w:gridSpan w:val="8"/>
            <w:tcBorders>
              <w:top w:val="nil"/>
              <w:left w:val="nil"/>
              <w:bottom w:val="single" w:sz="4" w:space="0" w:color="auto"/>
              <w:right w:val="nil"/>
            </w:tcBorders>
          </w:tcPr>
          <w:p w14:paraId="666AD669" w14:textId="2D8C0E4E" w:rsidR="00ED7396" w:rsidRPr="00B83490" w:rsidRDefault="001A2D3F" w:rsidP="00ED7396">
            <w:pPr>
              <w:jc w:val="center"/>
              <w:rPr>
                <w:sz w:val="24"/>
                <w:szCs w:val="24"/>
              </w:rPr>
            </w:pPr>
            <w:r w:rsidRPr="00B83490">
              <w:rPr>
                <w:sz w:val="24"/>
                <w:szCs w:val="24"/>
              </w:rPr>
              <w:t xml:space="preserve">24 (Двадцать четыре), в случае просрочки – 30 (Тридцать) </w:t>
            </w:r>
          </w:p>
        </w:tc>
      </w:tr>
      <w:tr w:rsidR="00B83490" w:rsidRPr="00B83490" w14:paraId="75C0E474" w14:textId="77777777" w:rsidTr="00D209A5">
        <w:trPr>
          <w:trHeight w:val="340"/>
        </w:trPr>
        <w:tc>
          <w:tcPr>
            <w:tcW w:w="9761" w:type="dxa"/>
            <w:gridSpan w:val="16"/>
            <w:hideMark/>
          </w:tcPr>
          <w:p w14:paraId="2858E7C9" w14:textId="77777777" w:rsidR="00ED7396" w:rsidRPr="00B83490" w:rsidRDefault="00ED7396" w:rsidP="00ED7396">
            <w:pPr>
              <w:ind w:left="3540"/>
              <w:jc w:val="center"/>
            </w:pPr>
            <w:proofErr w:type="gramStart"/>
            <w:r w:rsidRPr="00B83490">
              <w:t>( цифрами</w:t>
            </w:r>
            <w:proofErr w:type="gramEnd"/>
            <w:r w:rsidRPr="00B83490">
              <w:t>, прописью)</w:t>
            </w:r>
          </w:p>
        </w:tc>
      </w:tr>
      <w:tr w:rsidR="00B83490" w:rsidRPr="00B83490" w14:paraId="798F6830" w14:textId="77777777" w:rsidTr="00D209A5">
        <w:trPr>
          <w:trHeight w:val="340"/>
        </w:trPr>
        <w:tc>
          <w:tcPr>
            <w:tcW w:w="4077" w:type="dxa"/>
            <w:gridSpan w:val="10"/>
            <w:hideMark/>
          </w:tcPr>
          <w:p w14:paraId="04093F90" w14:textId="77777777" w:rsidR="00ED7396" w:rsidRPr="00B83490" w:rsidRDefault="00ED7396" w:rsidP="00ED7396">
            <w:pPr>
              <w:jc w:val="center"/>
              <w:rPr>
                <w:sz w:val="24"/>
                <w:szCs w:val="24"/>
              </w:rPr>
            </w:pPr>
            <w:r w:rsidRPr="00B83490">
              <w:rPr>
                <w:sz w:val="24"/>
                <w:szCs w:val="24"/>
              </w:rPr>
              <w:t xml:space="preserve">Оприходуйте на </w:t>
            </w:r>
            <w:proofErr w:type="spellStart"/>
            <w:r w:rsidRPr="00B83490">
              <w:rPr>
                <w:sz w:val="24"/>
                <w:szCs w:val="24"/>
              </w:rPr>
              <w:t>внебалансовый</w:t>
            </w:r>
            <w:proofErr w:type="spellEnd"/>
            <w:r w:rsidRPr="00B83490">
              <w:rPr>
                <w:sz w:val="24"/>
                <w:szCs w:val="24"/>
              </w:rPr>
              <w:t xml:space="preserve"> счет</w:t>
            </w:r>
          </w:p>
        </w:tc>
        <w:tc>
          <w:tcPr>
            <w:tcW w:w="2742" w:type="dxa"/>
            <w:gridSpan w:val="4"/>
            <w:tcBorders>
              <w:top w:val="nil"/>
              <w:left w:val="nil"/>
              <w:bottom w:val="single" w:sz="4" w:space="0" w:color="auto"/>
              <w:right w:val="nil"/>
            </w:tcBorders>
          </w:tcPr>
          <w:p w14:paraId="71D82FE1" w14:textId="1671C2C1" w:rsidR="00ED7396" w:rsidRPr="00B83490" w:rsidRDefault="001A2D3F" w:rsidP="00ED7396">
            <w:pPr>
              <w:jc w:val="center"/>
              <w:rPr>
                <w:sz w:val="24"/>
                <w:szCs w:val="24"/>
              </w:rPr>
            </w:pPr>
            <w:r w:rsidRPr="00B83490">
              <w:rPr>
                <w:sz w:val="24"/>
                <w:szCs w:val="24"/>
              </w:rPr>
              <w:t>91312810100000000001</w:t>
            </w:r>
          </w:p>
        </w:tc>
        <w:tc>
          <w:tcPr>
            <w:tcW w:w="2942" w:type="dxa"/>
            <w:gridSpan w:val="2"/>
            <w:hideMark/>
          </w:tcPr>
          <w:p w14:paraId="0DB1D044" w14:textId="77777777" w:rsidR="00ED7396" w:rsidRPr="00B83490" w:rsidRDefault="00ED7396" w:rsidP="00ED7396">
            <w:pPr>
              <w:rPr>
                <w:sz w:val="24"/>
                <w:szCs w:val="24"/>
              </w:rPr>
            </w:pPr>
            <w:r w:rsidRPr="00B83490">
              <w:rPr>
                <w:sz w:val="24"/>
                <w:szCs w:val="24"/>
              </w:rPr>
              <w:t>обеспечение заемщика по</w:t>
            </w:r>
          </w:p>
        </w:tc>
      </w:tr>
      <w:tr w:rsidR="00B83490" w:rsidRPr="00B83490" w14:paraId="22FC0FCD" w14:textId="77777777" w:rsidTr="00D209A5">
        <w:trPr>
          <w:trHeight w:val="340"/>
        </w:trPr>
        <w:tc>
          <w:tcPr>
            <w:tcW w:w="3227" w:type="dxa"/>
            <w:gridSpan w:val="6"/>
            <w:hideMark/>
          </w:tcPr>
          <w:p w14:paraId="0D9CEF14" w14:textId="77777777" w:rsidR="00ED7396" w:rsidRPr="00B83490" w:rsidRDefault="00ED7396" w:rsidP="00ED7396">
            <w:pPr>
              <w:rPr>
                <w:sz w:val="24"/>
                <w:szCs w:val="24"/>
                <w:lang w:val="en-US"/>
              </w:rPr>
            </w:pPr>
            <w:r w:rsidRPr="00B83490">
              <w:rPr>
                <w:sz w:val="24"/>
                <w:szCs w:val="24"/>
              </w:rPr>
              <w:t>предоставленному кредиту</w:t>
            </w:r>
          </w:p>
        </w:tc>
        <w:tc>
          <w:tcPr>
            <w:tcW w:w="6534" w:type="dxa"/>
            <w:gridSpan w:val="10"/>
            <w:tcBorders>
              <w:top w:val="nil"/>
              <w:left w:val="nil"/>
              <w:bottom w:val="single" w:sz="4" w:space="0" w:color="auto"/>
              <w:right w:val="nil"/>
            </w:tcBorders>
          </w:tcPr>
          <w:p w14:paraId="588C8CA2" w14:textId="32356C3F" w:rsidR="00ED7396" w:rsidRPr="00B83490" w:rsidRDefault="001A2D3F" w:rsidP="00ED7396">
            <w:pPr>
              <w:jc w:val="center"/>
              <w:rPr>
                <w:sz w:val="24"/>
                <w:szCs w:val="24"/>
              </w:rPr>
            </w:pPr>
            <w:r w:rsidRPr="00B83490">
              <w:rPr>
                <w:sz w:val="24"/>
                <w:szCs w:val="24"/>
              </w:rPr>
              <w:t>Запасы товарно-материальных ценностей</w:t>
            </w:r>
          </w:p>
        </w:tc>
      </w:tr>
      <w:tr w:rsidR="00B83490" w:rsidRPr="00B83490" w14:paraId="2C6F1AF8" w14:textId="77777777" w:rsidTr="00D209A5">
        <w:trPr>
          <w:trHeight w:val="340"/>
        </w:trPr>
        <w:tc>
          <w:tcPr>
            <w:tcW w:w="9761" w:type="dxa"/>
            <w:gridSpan w:val="16"/>
            <w:hideMark/>
          </w:tcPr>
          <w:p w14:paraId="3AF6E2FF" w14:textId="77777777" w:rsidR="00ED7396" w:rsidRPr="00B83490" w:rsidRDefault="00ED7396" w:rsidP="00ED7396">
            <w:pPr>
              <w:ind w:left="3540"/>
              <w:jc w:val="center"/>
            </w:pPr>
            <w:r w:rsidRPr="00B83490">
              <w:t>(вид залога, поручительство,</w:t>
            </w:r>
            <w:r w:rsidRPr="00B83490">
              <w:rPr>
                <w:lang w:val="en-US"/>
              </w:rPr>
              <w:t xml:space="preserve"> </w:t>
            </w:r>
            <w:r w:rsidRPr="00B83490">
              <w:t>гарантию)</w:t>
            </w:r>
          </w:p>
        </w:tc>
      </w:tr>
      <w:tr w:rsidR="00B83490" w:rsidRPr="00B83490" w14:paraId="1D618603" w14:textId="77777777" w:rsidTr="00D209A5">
        <w:trPr>
          <w:trHeight w:val="340"/>
        </w:trPr>
        <w:tc>
          <w:tcPr>
            <w:tcW w:w="1242" w:type="dxa"/>
            <w:hideMark/>
          </w:tcPr>
          <w:p w14:paraId="3D6A56C3" w14:textId="77777777" w:rsidR="00ED7396" w:rsidRPr="00B83490" w:rsidRDefault="00ED7396" w:rsidP="00ED7396">
            <w:pPr>
              <w:rPr>
                <w:sz w:val="24"/>
                <w:szCs w:val="24"/>
                <w:lang w:val="en-US"/>
              </w:rPr>
            </w:pPr>
            <w:r w:rsidRPr="00B83490">
              <w:rPr>
                <w:sz w:val="24"/>
                <w:szCs w:val="24"/>
              </w:rPr>
              <w:t>в сумме</w:t>
            </w:r>
          </w:p>
        </w:tc>
        <w:tc>
          <w:tcPr>
            <w:tcW w:w="8519" w:type="dxa"/>
            <w:gridSpan w:val="15"/>
            <w:tcBorders>
              <w:top w:val="nil"/>
              <w:left w:val="nil"/>
              <w:bottom w:val="single" w:sz="4" w:space="0" w:color="auto"/>
              <w:right w:val="nil"/>
            </w:tcBorders>
          </w:tcPr>
          <w:p w14:paraId="338F594C" w14:textId="59B6DBCE" w:rsidR="00ED7396" w:rsidRPr="00B83490" w:rsidRDefault="001A2D3F" w:rsidP="00ED7396">
            <w:pPr>
              <w:jc w:val="center"/>
              <w:rPr>
                <w:sz w:val="24"/>
                <w:szCs w:val="24"/>
              </w:rPr>
            </w:pPr>
            <w:r w:rsidRPr="00B83490">
              <w:rPr>
                <w:sz w:val="24"/>
                <w:szCs w:val="24"/>
              </w:rPr>
              <w:t>12 000 000= (Двенадцать миллионов) рублей</w:t>
            </w:r>
          </w:p>
        </w:tc>
      </w:tr>
      <w:tr w:rsidR="00B83490" w:rsidRPr="00B83490" w14:paraId="71B3C650" w14:textId="77777777" w:rsidTr="00D209A5">
        <w:trPr>
          <w:trHeight w:val="340"/>
        </w:trPr>
        <w:tc>
          <w:tcPr>
            <w:tcW w:w="9761" w:type="dxa"/>
            <w:gridSpan w:val="16"/>
            <w:hideMark/>
          </w:tcPr>
          <w:p w14:paraId="415EECEB" w14:textId="77777777" w:rsidR="00ED7396" w:rsidRPr="00B83490" w:rsidRDefault="00ED7396" w:rsidP="00ED7396">
            <w:pPr>
              <w:ind w:left="3540"/>
              <w:jc w:val="center"/>
              <w:rPr>
                <w:sz w:val="24"/>
                <w:szCs w:val="24"/>
              </w:rPr>
            </w:pPr>
            <w:proofErr w:type="gramStart"/>
            <w:r w:rsidRPr="00B83490">
              <w:t>( цифрами</w:t>
            </w:r>
            <w:proofErr w:type="gramEnd"/>
            <w:r w:rsidRPr="00B83490">
              <w:t>, прописью)</w:t>
            </w:r>
          </w:p>
        </w:tc>
      </w:tr>
      <w:tr w:rsidR="00B83490" w:rsidRPr="00B83490" w14:paraId="031D5ABF" w14:textId="77777777" w:rsidTr="00D209A5">
        <w:trPr>
          <w:trHeight w:val="340"/>
        </w:trPr>
        <w:tc>
          <w:tcPr>
            <w:tcW w:w="6442" w:type="dxa"/>
            <w:gridSpan w:val="13"/>
            <w:hideMark/>
          </w:tcPr>
          <w:p w14:paraId="18CBEE31" w14:textId="77777777" w:rsidR="00ED7396" w:rsidRPr="00B83490" w:rsidRDefault="00ED7396" w:rsidP="00ED7396">
            <w:pPr>
              <w:rPr>
                <w:sz w:val="24"/>
                <w:szCs w:val="24"/>
              </w:rPr>
            </w:pPr>
            <w:r w:rsidRPr="00B83490">
              <w:rPr>
                <w:sz w:val="24"/>
                <w:szCs w:val="24"/>
              </w:rPr>
              <w:t xml:space="preserve">по </w:t>
            </w:r>
            <w:r w:rsidRPr="00B83490">
              <w:rPr>
                <w:sz w:val="24"/>
                <w:szCs w:val="24"/>
                <w:u w:val="single"/>
              </w:rPr>
              <w:t>договору залога</w:t>
            </w:r>
            <w:r w:rsidRPr="00B83490">
              <w:rPr>
                <w:sz w:val="24"/>
                <w:szCs w:val="24"/>
              </w:rPr>
              <w:t xml:space="preserve"> (договору поручительства, гарантии) №</w:t>
            </w:r>
          </w:p>
        </w:tc>
        <w:tc>
          <w:tcPr>
            <w:tcW w:w="3319" w:type="dxa"/>
            <w:gridSpan w:val="3"/>
            <w:tcBorders>
              <w:top w:val="nil"/>
              <w:left w:val="nil"/>
              <w:bottom w:val="single" w:sz="4" w:space="0" w:color="auto"/>
              <w:right w:val="nil"/>
            </w:tcBorders>
          </w:tcPr>
          <w:p w14:paraId="627D7C7B" w14:textId="0286C417" w:rsidR="00ED7396" w:rsidRPr="00B83490" w:rsidRDefault="001A2D3F" w:rsidP="00ED7396">
            <w:pPr>
              <w:jc w:val="center"/>
              <w:rPr>
                <w:sz w:val="24"/>
                <w:szCs w:val="24"/>
              </w:rPr>
            </w:pPr>
            <w:r w:rsidRPr="00B83490">
              <w:rPr>
                <w:sz w:val="24"/>
                <w:szCs w:val="24"/>
              </w:rPr>
              <w:t>1/З</w:t>
            </w:r>
          </w:p>
        </w:tc>
      </w:tr>
      <w:tr w:rsidR="00B83490" w:rsidRPr="00B83490" w14:paraId="53F8AA0D" w14:textId="77777777" w:rsidTr="00D209A5">
        <w:trPr>
          <w:trHeight w:val="340"/>
        </w:trPr>
        <w:tc>
          <w:tcPr>
            <w:tcW w:w="6442" w:type="dxa"/>
            <w:gridSpan w:val="13"/>
            <w:hideMark/>
          </w:tcPr>
          <w:p w14:paraId="182EFF9F" w14:textId="5F836BB9" w:rsidR="00ED7396" w:rsidRPr="00B83490" w:rsidRDefault="00ED7396" w:rsidP="00ED7396">
            <w:pPr>
              <w:rPr>
                <w:sz w:val="24"/>
                <w:szCs w:val="24"/>
              </w:rPr>
            </w:pPr>
            <w:r w:rsidRPr="00B83490">
              <w:rPr>
                <w:sz w:val="24"/>
                <w:szCs w:val="24"/>
              </w:rPr>
              <w:t xml:space="preserve">от </w:t>
            </w:r>
            <w:r w:rsidR="001A2D3F" w:rsidRPr="00B83490">
              <w:rPr>
                <w:sz w:val="24"/>
                <w:szCs w:val="24"/>
              </w:rPr>
              <w:t>«15» января 2025 года</w:t>
            </w:r>
          </w:p>
        </w:tc>
        <w:tc>
          <w:tcPr>
            <w:tcW w:w="3319" w:type="dxa"/>
            <w:gridSpan w:val="3"/>
          </w:tcPr>
          <w:p w14:paraId="5E112D03" w14:textId="77777777" w:rsidR="00ED7396" w:rsidRPr="00B83490" w:rsidRDefault="00ED7396" w:rsidP="00ED7396">
            <w:pPr>
              <w:jc w:val="center"/>
              <w:rPr>
                <w:sz w:val="24"/>
                <w:szCs w:val="24"/>
              </w:rPr>
            </w:pPr>
          </w:p>
        </w:tc>
      </w:tr>
      <w:tr w:rsidR="00B83490" w:rsidRPr="00B83490" w14:paraId="7A424AB9" w14:textId="77777777" w:rsidTr="00D209A5">
        <w:trPr>
          <w:trHeight w:val="340"/>
        </w:trPr>
        <w:tc>
          <w:tcPr>
            <w:tcW w:w="9761" w:type="dxa"/>
            <w:gridSpan w:val="16"/>
            <w:hideMark/>
          </w:tcPr>
          <w:p w14:paraId="05A08606" w14:textId="77777777" w:rsidR="00ED7396" w:rsidRPr="00B83490" w:rsidRDefault="00ED7396" w:rsidP="00ED7396">
            <w:pPr>
              <w:rPr>
                <w:sz w:val="24"/>
                <w:szCs w:val="24"/>
              </w:rPr>
            </w:pPr>
            <w:r w:rsidRPr="00B83490">
              <w:rPr>
                <w:sz w:val="24"/>
                <w:szCs w:val="24"/>
              </w:rPr>
              <w:t xml:space="preserve">Оприходуйте на </w:t>
            </w:r>
            <w:proofErr w:type="spellStart"/>
            <w:r w:rsidRPr="00B83490">
              <w:rPr>
                <w:sz w:val="24"/>
                <w:szCs w:val="24"/>
              </w:rPr>
              <w:t>внебалансовый</w:t>
            </w:r>
            <w:proofErr w:type="spellEnd"/>
            <w:r w:rsidRPr="00B83490">
              <w:rPr>
                <w:sz w:val="24"/>
                <w:szCs w:val="24"/>
              </w:rPr>
              <w:t xml:space="preserve"> счет 91317 кредитную линию</w:t>
            </w:r>
          </w:p>
        </w:tc>
      </w:tr>
      <w:tr w:rsidR="00B83490" w:rsidRPr="00B83490" w14:paraId="78279A10" w14:textId="77777777" w:rsidTr="00D209A5">
        <w:trPr>
          <w:trHeight w:val="357"/>
        </w:trPr>
        <w:tc>
          <w:tcPr>
            <w:tcW w:w="6442" w:type="dxa"/>
            <w:gridSpan w:val="13"/>
            <w:hideMark/>
          </w:tcPr>
          <w:p w14:paraId="5C39A466" w14:textId="23C4FCAD" w:rsidR="00ED7396" w:rsidRPr="00B83490" w:rsidRDefault="00ED7396" w:rsidP="00ED7396">
            <w:pPr>
              <w:rPr>
                <w:sz w:val="24"/>
                <w:szCs w:val="24"/>
              </w:rPr>
            </w:pPr>
            <w:r w:rsidRPr="00B83490">
              <w:rPr>
                <w:sz w:val="24"/>
                <w:szCs w:val="24"/>
              </w:rPr>
              <w:t xml:space="preserve">№_______   </w:t>
            </w:r>
            <w:proofErr w:type="gramStart"/>
            <w:r w:rsidRPr="00B83490">
              <w:rPr>
                <w:sz w:val="24"/>
                <w:szCs w:val="24"/>
              </w:rPr>
              <w:t xml:space="preserve">от  </w:t>
            </w:r>
            <w:r w:rsidR="00020AFC" w:rsidRPr="00B83490">
              <w:rPr>
                <w:sz w:val="24"/>
                <w:szCs w:val="24"/>
              </w:rPr>
              <w:t>«</w:t>
            </w:r>
            <w:proofErr w:type="gramEnd"/>
            <w:r w:rsidRPr="00B83490">
              <w:rPr>
                <w:sz w:val="24"/>
                <w:szCs w:val="24"/>
              </w:rPr>
              <w:t>____</w:t>
            </w:r>
            <w:r w:rsidR="00020AFC" w:rsidRPr="00B83490">
              <w:rPr>
                <w:sz w:val="24"/>
                <w:szCs w:val="24"/>
              </w:rPr>
              <w:t>»</w:t>
            </w:r>
            <w:r w:rsidRPr="00B83490">
              <w:rPr>
                <w:sz w:val="24"/>
                <w:szCs w:val="24"/>
              </w:rPr>
              <w:t xml:space="preserve"> ____________20___г.</w:t>
            </w:r>
          </w:p>
        </w:tc>
        <w:tc>
          <w:tcPr>
            <w:tcW w:w="3319" w:type="dxa"/>
            <w:gridSpan w:val="3"/>
          </w:tcPr>
          <w:p w14:paraId="2A64CD60" w14:textId="77777777" w:rsidR="00ED7396" w:rsidRPr="00B83490" w:rsidRDefault="00ED7396" w:rsidP="00ED7396">
            <w:pPr>
              <w:jc w:val="center"/>
              <w:rPr>
                <w:sz w:val="24"/>
                <w:szCs w:val="24"/>
              </w:rPr>
            </w:pPr>
          </w:p>
        </w:tc>
      </w:tr>
      <w:tr w:rsidR="00B83490" w:rsidRPr="00B83490" w14:paraId="4DC30539" w14:textId="77777777" w:rsidTr="00D209A5">
        <w:trPr>
          <w:trHeight w:val="340"/>
        </w:trPr>
        <w:tc>
          <w:tcPr>
            <w:tcW w:w="1384" w:type="dxa"/>
            <w:gridSpan w:val="2"/>
            <w:hideMark/>
          </w:tcPr>
          <w:p w14:paraId="224E4EE0" w14:textId="77777777" w:rsidR="00ED7396" w:rsidRPr="00B83490" w:rsidRDefault="00ED7396" w:rsidP="00ED7396">
            <w:pPr>
              <w:rPr>
                <w:sz w:val="24"/>
                <w:szCs w:val="24"/>
              </w:rPr>
            </w:pPr>
            <w:r w:rsidRPr="00B83490">
              <w:rPr>
                <w:sz w:val="24"/>
                <w:szCs w:val="24"/>
              </w:rPr>
              <w:t>в сумме</w:t>
            </w:r>
          </w:p>
        </w:tc>
        <w:tc>
          <w:tcPr>
            <w:tcW w:w="8377" w:type="dxa"/>
            <w:gridSpan w:val="14"/>
            <w:tcBorders>
              <w:top w:val="nil"/>
              <w:left w:val="nil"/>
              <w:bottom w:val="single" w:sz="4" w:space="0" w:color="auto"/>
              <w:right w:val="nil"/>
            </w:tcBorders>
          </w:tcPr>
          <w:p w14:paraId="3134B2FB" w14:textId="77777777" w:rsidR="00ED7396" w:rsidRPr="00B83490" w:rsidRDefault="00ED7396" w:rsidP="00ED7396">
            <w:pPr>
              <w:jc w:val="center"/>
              <w:rPr>
                <w:sz w:val="24"/>
                <w:szCs w:val="24"/>
              </w:rPr>
            </w:pPr>
          </w:p>
        </w:tc>
      </w:tr>
      <w:tr w:rsidR="00B83490" w:rsidRPr="00B83490" w14:paraId="0523557F" w14:textId="77777777" w:rsidTr="00D209A5">
        <w:trPr>
          <w:trHeight w:val="499"/>
        </w:trPr>
        <w:tc>
          <w:tcPr>
            <w:tcW w:w="7528" w:type="dxa"/>
            <w:gridSpan w:val="15"/>
            <w:vAlign w:val="bottom"/>
            <w:hideMark/>
          </w:tcPr>
          <w:p w14:paraId="4DAC44D5" w14:textId="77777777" w:rsidR="00ED7396" w:rsidRPr="00B83490" w:rsidRDefault="00ED7396" w:rsidP="00ED7396">
            <w:pPr>
              <w:rPr>
                <w:sz w:val="24"/>
                <w:szCs w:val="24"/>
              </w:rPr>
            </w:pPr>
            <w:r w:rsidRPr="00B83490">
              <w:rPr>
                <w:sz w:val="24"/>
                <w:szCs w:val="24"/>
              </w:rPr>
              <w:t xml:space="preserve">Спишите с </w:t>
            </w:r>
            <w:proofErr w:type="spellStart"/>
            <w:r w:rsidRPr="00B83490">
              <w:rPr>
                <w:sz w:val="24"/>
                <w:szCs w:val="24"/>
              </w:rPr>
              <w:t>внебалансового</w:t>
            </w:r>
            <w:proofErr w:type="spellEnd"/>
            <w:r w:rsidRPr="00B83490">
              <w:rPr>
                <w:sz w:val="24"/>
                <w:szCs w:val="24"/>
              </w:rPr>
              <w:t xml:space="preserve"> счета _______ частичную оплату в сумме</w:t>
            </w:r>
          </w:p>
        </w:tc>
        <w:tc>
          <w:tcPr>
            <w:tcW w:w="2233" w:type="dxa"/>
            <w:tcBorders>
              <w:top w:val="nil"/>
              <w:left w:val="nil"/>
              <w:bottom w:val="single" w:sz="4" w:space="0" w:color="auto"/>
              <w:right w:val="nil"/>
            </w:tcBorders>
          </w:tcPr>
          <w:p w14:paraId="64D97326" w14:textId="77777777" w:rsidR="00ED7396" w:rsidRPr="00B83490" w:rsidRDefault="00ED7396" w:rsidP="00ED7396">
            <w:pPr>
              <w:jc w:val="center"/>
              <w:rPr>
                <w:sz w:val="24"/>
                <w:szCs w:val="24"/>
              </w:rPr>
            </w:pPr>
          </w:p>
        </w:tc>
      </w:tr>
      <w:tr w:rsidR="00B83490" w:rsidRPr="00B83490" w14:paraId="60149234" w14:textId="77777777" w:rsidTr="00D209A5">
        <w:trPr>
          <w:trHeight w:val="340"/>
        </w:trPr>
        <w:tc>
          <w:tcPr>
            <w:tcW w:w="2093" w:type="dxa"/>
            <w:gridSpan w:val="4"/>
            <w:tcBorders>
              <w:top w:val="single" w:sz="4" w:space="0" w:color="auto"/>
              <w:left w:val="nil"/>
              <w:bottom w:val="nil"/>
              <w:right w:val="nil"/>
            </w:tcBorders>
            <w:hideMark/>
          </w:tcPr>
          <w:p w14:paraId="5FC1A887" w14:textId="77777777" w:rsidR="00ED7396" w:rsidRPr="00B83490" w:rsidRDefault="00ED7396" w:rsidP="00ED7396">
            <w:pPr>
              <w:rPr>
                <w:sz w:val="24"/>
                <w:szCs w:val="24"/>
              </w:rPr>
            </w:pPr>
            <w:r w:rsidRPr="00B83490">
              <w:rPr>
                <w:sz w:val="24"/>
                <w:szCs w:val="24"/>
              </w:rPr>
              <w:t>Группа риска</w:t>
            </w:r>
          </w:p>
        </w:tc>
        <w:tc>
          <w:tcPr>
            <w:tcW w:w="7668" w:type="dxa"/>
            <w:gridSpan w:val="12"/>
            <w:tcBorders>
              <w:top w:val="single" w:sz="4" w:space="0" w:color="auto"/>
              <w:left w:val="nil"/>
              <w:bottom w:val="single" w:sz="4" w:space="0" w:color="auto"/>
              <w:right w:val="nil"/>
            </w:tcBorders>
          </w:tcPr>
          <w:p w14:paraId="236B226E" w14:textId="2E1C5D38" w:rsidR="00ED7396" w:rsidRPr="00B83490" w:rsidRDefault="001A2D3F" w:rsidP="00ED7396">
            <w:pPr>
              <w:jc w:val="center"/>
              <w:rPr>
                <w:sz w:val="24"/>
                <w:szCs w:val="24"/>
              </w:rPr>
            </w:pPr>
            <w:r w:rsidRPr="00B83490">
              <w:rPr>
                <w:sz w:val="24"/>
                <w:szCs w:val="24"/>
              </w:rPr>
              <w:t>Стандартные ссуды (I категории качества)</w:t>
            </w:r>
          </w:p>
        </w:tc>
      </w:tr>
      <w:tr w:rsidR="00B83490" w:rsidRPr="00B83490" w14:paraId="41E7014F" w14:textId="77777777" w:rsidTr="00D209A5">
        <w:trPr>
          <w:trHeight w:val="340"/>
        </w:trPr>
        <w:tc>
          <w:tcPr>
            <w:tcW w:w="5353" w:type="dxa"/>
            <w:gridSpan w:val="11"/>
            <w:hideMark/>
          </w:tcPr>
          <w:p w14:paraId="1039B03B" w14:textId="77777777" w:rsidR="00ED7396" w:rsidRPr="00B83490" w:rsidRDefault="00ED7396" w:rsidP="00ED7396">
            <w:pPr>
              <w:rPr>
                <w:sz w:val="24"/>
                <w:szCs w:val="24"/>
              </w:rPr>
            </w:pPr>
            <w:r w:rsidRPr="00B83490">
              <w:rPr>
                <w:sz w:val="24"/>
                <w:szCs w:val="24"/>
              </w:rPr>
              <w:t>Опись документов, прилагаемых к распоряжению</w:t>
            </w:r>
          </w:p>
        </w:tc>
        <w:tc>
          <w:tcPr>
            <w:tcW w:w="4408" w:type="dxa"/>
            <w:gridSpan w:val="5"/>
          </w:tcPr>
          <w:p w14:paraId="102A8B06" w14:textId="77777777" w:rsidR="00ED7396" w:rsidRPr="00B83490" w:rsidRDefault="00ED7396" w:rsidP="00ED7396">
            <w:pPr>
              <w:jc w:val="center"/>
              <w:rPr>
                <w:sz w:val="24"/>
                <w:szCs w:val="24"/>
              </w:rPr>
            </w:pPr>
          </w:p>
          <w:p w14:paraId="25AAD008" w14:textId="77777777" w:rsidR="00ED7396" w:rsidRPr="00B83490" w:rsidRDefault="001A2D3F" w:rsidP="00ED7396">
            <w:pPr>
              <w:jc w:val="center"/>
              <w:rPr>
                <w:sz w:val="24"/>
                <w:szCs w:val="24"/>
              </w:rPr>
            </w:pPr>
            <w:r w:rsidRPr="00B83490">
              <w:rPr>
                <w:sz w:val="24"/>
                <w:szCs w:val="24"/>
              </w:rPr>
              <w:t>Кредитный договор №1 от 15.01.2025,</w:t>
            </w:r>
          </w:p>
          <w:p w14:paraId="4B241283" w14:textId="4BD7B81F" w:rsidR="001A2D3F" w:rsidRPr="00B83490" w:rsidRDefault="001A2D3F" w:rsidP="00ED7396">
            <w:pPr>
              <w:jc w:val="center"/>
              <w:rPr>
                <w:sz w:val="24"/>
                <w:szCs w:val="24"/>
              </w:rPr>
            </w:pPr>
            <w:r w:rsidRPr="00B83490">
              <w:rPr>
                <w:sz w:val="24"/>
                <w:szCs w:val="24"/>
              </w:rPr>
              <w:t>Договор залога №1/З от 15.01.2025</w:t>
            </w:r>
          </w:p>
        </w:tc>
      </w:tr>
      <w:tr w:rsidR="00B83490" w:rsidRPr="00B83490" w14:paraId="252B4642" w14:textId="77777777" w:rsidTr="00D209A5">
        <w:trPr>
          <w:trHeight w:val="340"/>
        </w:trPr>
        <w:tc>
          <w:tcPr>
            <w:tcW w:w="9761" w:type="dxa"/>
            <w:gridSpan w:val="16"/>
            <w:tcBorders>
              <w:top w:val="nil"/>
              <w:left w:val="nil"/>
              <w:bottom w:val="single" w:sz="4" w:space="0" w:color="auto"/>
              <w:right w:val="nil"/>
            </w:tcBorders>
          </w:tcPr>
          <w:p w14:paraId="562A05BF" w14:textId="77777777" w:rsidR="00ED7396" w:rsidRPr="00B83490" w:rsidRDefault="00ED7396" w:rsidP="00ED7396">
            <w:pPr>
              <w:jc w:val="center"/>
              <w:rPr>
                <w:sz w:val="24"/>
                <w:szCs w:val="24"/>
              </w:rPr>
            </w:pPr>
          </w:p>
        </w:tc>
      </w:tr>
      <w:tr w:rsidR="00B83490" w:rsidRPr="00B83490" w14:paraId="190463FD" w14:textId="77777777" w:rsidTr="00D209A5">
        <w:trPr>
          <w:trHeight w:val="340"/>
        </w:trPr>
        <w:tc>
          <w:tcPr>
            <w:tcW w:w="3510" w:type="dxa"/>
            <w:gridSpan w:val="8"/>
            <w:tcBorders>
              <w:top w:val="single" w:sz="4" w:space="0" w:color="auto"/>
              <w:left w:val="nil"/>
              <w:bottom w:val="nil"/>
              <w:right w:val="nil"/>
            </w:tcBorders>
            <w:hideMark/>
          </w:tcPr>
          <w:p w14:paraId="08330B9A" w14:textId="77777777" w:rsidR="00ED7396" w:rsidRPr="00B83490" w:rsidRDefault="00ED7396" w:rsidP="00ED7396">
            <w:pPr>
              <w:rPr>
                <w:sz w:val="24"/>
                <w:szCs w:val="24"/>
              </w:rPr>
            </w:pPr>
            <w:r w:rsidRPr="00B83490">
              <w:rPr>
                <w:sz w:val="24"/>
                <w:szCs w:val="24"/>
              </w:rPr>
              <w:t>Управляющий банка</w:t>
            </w:r>
          </w:p>
        </w:tc>
        <w:tc>
          <w:tcPr>
            <w:tcW w:w="6251" w:type="dxa"/>
            <w:gridSpan w:val="8"/>
            <w:tcBorders>
              <w:top w:val="single" w:sz="4" w:space="0" w:color="auto"/>
              <w:left w:val="nil"/>
              <w:bottom w:val="single" w:sz="4" w:space="0" w:color="auto"/>
              <w:right w:val="nil"/>
            </w:tcBorders>
          </w:tcPr>
          <w:p w14:paraId="2950BA36" w14:textId="09BB1F24" w:rsidR="00ED7396" w:rsidRPr="00B83490" w:rsidRDefault="001A2D3F" w:rsidP="00D977D2">
            <w:pPr>
              <w:jc w:val="center"/>
              <w:rPr>
                <w:sz w:val="24"/>
                <w:szCs w:val="24"/>
              </w:rPr>
            </w:pPr>
            <w:r w:rsidRPr="00B83490">
              <w:rPr>
                <w:sz w:val="24"/>
                <w:szCs w:val="24"/>
              </w:rPr>
              <w:t xml:space="preserve">Листов      </w:t>
            </w:r>
            <w:proofErr w:type="spellStart"/>
            <w:r w:rsidRPr="00B83490">
              <w:rPr>
                <w:sz w:val="24"/>
                <w:szCs w:val="24"/>
              </w:rPr>
              <w:t>Листов</w:t>
            </w:r>
            <w:proofErr w:type="spellEnd"/>
            <w:r w:rsidRPr="00B83490">
              <w:rPr>
                <w:sz w:val="24"/>
                <w:szCs w:val="24"/>
              </w:rPr>
              <w:t xml:space="preserve"> </w:t>
            </w:r>
            <w:r w:rsidR="00D977D2" w:rsidRPr="00B83490">
              <w:rPr>
                <w:sz w:val="24"/>
                <w:szCs w:val="24"/>
              </w:rPr>
              <w:t>Б.П.</w:t>
            </w:r>
          </w:p>
        </w:tc>
      </w:tr>
      <w:tr w:rsidR="00B83490" w:rsidRPr="00B83490" w14:paraId="46329FB9" w14:textId="77777777" w:rsidTr="00D209A5">
        <w:trPr>
          <w:trHeight w:val="340"/>
        </w:trPr>
        <w:tc>
          <w:tcPr>
            <w:tcW w:w="3510" w:type="dxa"/>
            <w:gridSpan w:val="8"/>
            <w:hideMark/>
          </w:tcPr>
          <w:p w14:paraId="587CA77E" w14:textId="77777777" w:rsidR="00ED7396" w:rsidRPr="00B83490" w:rsidRDefault="00ED7396" w:rsidP="00ED7396">
            <w:pPr>
              <w:rPr>
                <w:sz w:val="24"/>
                <w:szCs w:val="24"/>
              </w:rPr>
            </w:pPr>
            <w:r w:rsidRPr="00B83490">
              <w:rPr>
                <w:sz w:val="24"/>
                <w:szCs w:val="24"/>
              </w:rPr>
              <w:t>Начальник кредитного отдела</w:t>
            </w:r>
          </w:p>
        </w:tc>
        <w:tc>
          <w:tcPr>
            <w:tcW w:w="6251" w:type="dxa"/>
            <w:gridSpan w:val="8"/>
            <w:tcBorders>
              <w:top w:val="single" w:sz="4" w:space="0" w:color="auto"/>
              <w:left w:val="nil"/>
              <w:bottom w:val="single" w:sz="4" w:space="0" w:color="auto"/>
              <w:right w:val="nil"/>
            </w:tcBorders>
          </w:tcPr>
          <w:p w14:paraId="41326AA9" w14:textId="27F560CC" w:rsidR="00ED7396" w:rsidRPr="00B83490" w:rsidRDefault="00D977D2" w:rsidP="00D977D2">
            <w:pPr>
              <w:jc w:val="center"/>
              <w:rPr>
                <w:sz w:val="24"/>
                <w:szCs w:val="24"/>
              </w:rPr>
            </w:pPr>
            <w:r w:rsidRPr="00B83490">
              <w:rPr>
                <w:sz w:val="24"/>
                <w:szCs w:val="24"/>
              </w:rPr>
              <w:t xml:space="preserve">Петрова      </w:t>
            </w:r>
            <w:proofErr w:type="spellStart"/>
            <w:r w:rsidRPr="00B83490">
              <w:rPr>
                <w:sz w:val="24"/>
                <w:szCs w:val="24"/>
              </w:rPr>
              <w:t>Петрова</w:t>
            </w:r>
            <w:proofErr w:type="spellEnd"/>
            <w:r w:rsidRPr="00B83490">
              <w:rPr>
                <w:sz w:val="24"/>
                <w:szCs w:val="24"/>
              </w:rPr>
              <w:t xml:space="preserve"> В.Т.</w:t>
            </w:r>
          </w:p>
        </w:tc>
      </w:tr>
      <w:tr w:rsidR="00B83490" w:rsidRPr="00B83490" w14:paraId="61D0ADCC" w14:textId="77777777" w:rsidTr="00D209A5">
        <w:trPr>
          <w:trHeight w:val="340"/>
        </w:trPr>
        <w:tc>
          <w:tcPr>
            <w:tcW w:w="3510" w:type="dxa"/>
            <w:gridSpan w:val="8"/>
            <w:hideMark/>
          </w:tcPr>
          <w:p w14:paraId="1F265D3E" w14:textId="77777777" w:rsidR="00ED7396" w:rsidRPr="00B83490" w:rsidRDefault="00ED7396" w:rsidP="00ED7396">
            <w:pPr>
              <w:rPr>
                <w:sz w:val="24"/>
                <w:szCs w:val="24"/>
              </w:rPr>
            </w:pPr>
            <w:r w:rsidRPr="00B83490">
              <w:rPr>
                <w:sz w:val="24"/>
                <w:szCs w:val="24"/>
              </w:rPr>
              <w:t>Экономист</w:t>
            </w:r>
          </w:p>
        </w:tc>
        <w:tc>
          <w:tcPr>
            <w:tcW w:w="6251" w:type="dxa"/>
            <w:gridSpan w:val="8"/>
            <w:tcBorders>
              <w:top w:val="single" w:sz="4" w:space="0" w:color="auto"/>
              <w:left w:val="nil"/>
              <w:bottom w:val="single" w:sz="4" w:space="0" w:color="auto"/>
              <w:right w:val="nil"/>
            </w:tcBorders>
          </w:tcPr>
          <w:p w14:paraId="1DD3CF9E" w14:textId="0503EBED" w:rsidR="00ED7396" w:rsidRPr="00B83490" w:rsidRDefault="00D977D2" w:rsidP="00D977D2">
            <w:pPr>
              <w:jc w:val="center"/>
              <w:rPr>
                <w:sz w:val="24"/>
                <w:szCs w:val="24"/>
              </w:rPr>
            </w:pPr>
            <w:r w:rsidRPr="00B83490">
              <w:rPr>
                <w:sz w:val="24"/>
                <w:szCs w:val="24"/>
              </w:rPr>
              <w:t xml:space="preserve">Барадулина     </w:t>
            </w:r>
            <w:proofErr w:type="spellStart"/>
            <w:r w:rsidRPr="00B83490">
              <w:rPr>
                <w:sz w:val="24"/>
                <w:szCs w:val="24"/>
              </w:rPr>
              <w:t>Барадулина</w:t>
            </w:r>
            <w:proofErr w:type="spellEnd"/>
            <w:r w:rsidRPr="00B83490">
              <w:rPr>
                <w:sz w:val="24"/>
                <w:szCs w:val="24"/>
              </w:rPr>
              <w:t xml:space="preserve"> А.С.</w:t>
            </w:r>
          </w:p>
        </w:tc>
      </w:tr>
    </w:tbl>
    <w:p w14:paraId="487F3E3F" w14:textId="77777777" w:rsidR="00ED7396" w:rsidRPr="00B83490" w:rsidRDefault="00ED7396" w:rsidP="00ED7396">
      <w:pPr>
        <w:spacing w:after="0" w:line="240" w:lineRule="auto"/>
        <w:jc w:val="center"/>
        <w:rPr>
          <w:rFonts w:ascii="Times New Roman" w:eastAsia="Times New Roman" w:hAnsi="Times New Roman" w:cs="Times New Roman"/>
          <w:sz w:val="24"/>
          <w:szCs w:val="24"/>
        </w:rPr>
      </w:pPr>
    </w:p>
    <w:p w14:paraId="5A5F3823" w14:textId="77777777" w:rsidR="00ED7396" w:rsidRPr="00B83490" w:rsidRDefault="00ED7396" w:rsidP="00ED7396">
      <w:pPr>
        <w:spacing w:after="0" w:line="360" w:lineRule="auto"/>
        <w:rPr>
          <w:rFonts w:ascii="Times New Roman" w:eastAsia="Times New Roman" w:hAnsi="Times New Roman" w:cs="Times New Roman"/>
          <w:sz w:val="24"/>
          <w:szCs w:val="24"/>
        </w:rPr>
      </w:pPr>
    </w:p>
    <w:p w14:paraId="4F2434F5" w14:textId="77777777" w:rsidR="00ED7396" w:rsidRDefault="00ED7396" w:rsidP="00ED7396">
      <w:pPr>
        <w:spacing w:after="0" w:line="240" w:lineRule="auto"/>
        <w:jc w:val="center"/>
        <w:rPr>
          <w:rFonts w:ascii="Times New Roman" w:eastAsia="Times New Roman" w:hAnsi="Times New Roman" w:cs="Times New Roman"/>
          <w:b/>
          <w:bCs/>
          <w:sz w:val="24"/>
          <w:szCs w:val="24"/>
        </w:rPr>
      </w:pPr>
    </w:p>
    <w:p w14:paraId="3F6D1DF9" w14:textId="77777777" w:rsidR="00D209A5" w:rsidRDefault="00D209A5" w:rsidP="00D209A5">
      <w:pPr>
        <w:spacing w:after="0" w:line="240" w:lineRule="auto"/>
        <w:rPr>
          <w:rFonts w:ascii="Times New Roman" w:eastAsia="Times New Roman" w:hAnsi="Times New Roman" w:cs="Times New Roman"/>
          <w:b/>
          <w:bCs/>
          <w:sz w:val="24"/>
          <w:szCs w:val="24"/>
        </w:rPr>
        <w:sectPr w:rsidR="00D209A5" w:rsidSect="000D67F3">
          <w:footnotePr>
            <w:numRestart w:val="eachPage"/>
          </w:footnotePr>
          <w:pgSz w:w="11906" w:h="16838"/>
          <w:pgMar w:top="851" w:right="567" w:bottom="1134" w:left="1701" w:header="709" w:footer="709" w:gutter="0"/>
          <w:cols w:space="708"/>
          <w:docGrid w:linePitch="360"/>
        </w:sectPr>
      </w:pPr>
    </w:p>
    <w:p w14:paraId="1BC76ABF" w14:textId="210163D8" w:rsidR="00020AFC" w:rsidRPr="00B83490" w:rsidRDefault="00020AFC" w:rsidP="00941B35">
      <w:pPr>
        <w:pStyle w:val="1"/>
        <w:spacing w:before="0" w:line="360" w:lineRule="auto"/>
        <w:jc w:val="center"/>
        <w:rPr>
          <w:rFonts w:ascii="Times New Roman" w:eastAsia="Times New Roman" w:hAnsi="Times New Roman" w:cs="Times New Roman"/>
          <w:b/>
          <w:bCs/>
          <w:color w:val="auto"/>
          <w:sz w:val="24"/>
          <w:szCs w:val="24"/>
        </w:rPr>
      </w:pPr>
      <w:bookmarkStart w:id="107" w:name="_Toc192194314"/>
      <w:r w:rsidRPr="00B83490">
        <w:rPr>
          <w:rFonts w:ascii="Times New Roman" w:eastAsia="Times New Roman" w:hAnsi="Times New Roman" w:cs="Times New Roman"/>
          <w:b/>
          <w:bCs/>
          <w:color w:val="auto"/>
          <w:sz w:val="24"/>
          <w:szCs w:val="24"/>
        </w:rPr>
        <w:lastRenderedPageBreak/>
        <w:t>Приложение Л</w:t>
      </w:r>
      <w:r w:rsidR="00FB055C" w:rsidRPr="00B83490">
        <w:rPr>
          <w:rFonts w:ascii="Times New Roman" w:eastAsia="Times New Roman" w:hAnsi="Times New Roman" w:cs="Times New Roman"/>
          <w:b/>
          <w:bCs/>
          <w:color w:val="auto"/>
          <w:sz w:val="24"/>
          <w:szCs w:val="24"/>
        </w:rPr>
        <w:t xml:space="preserve"> </w:t>
      </w:r>
      <w:r w:rsidRPr="00B83490">
        <w:rPr>
          <w:rFonts w:ascii="Times New Roman" w:eastAsia="Times New Roman" w:hAnsi="Times New Roman" w:cs="Times New Roman"/>
          <w:b/>
          <w:bCs/>
          <w:color w:val="auto"/>
          <w:sz w:val="24"/>
          <w:szCs w:val="24"/>
        </w:rPr>
        <w:t>«Банковский ордер на выдачу кредита»</w:t>
      </w:r>
      <w:bookmarkEnd w:id="107"/>
    </w:p>
    <w:p w14:paraId="24983EE5" w14:textId="77777777" w:rsidR="00020AFC" w:rsidRPr="00B83490" w:rsidRDefault="00020AFC" w:rsidP="00020AFC">
      <w:pPr>
        <w:autoSpaceDE w:val="0"/>
        <w:autoSpaceDN w:val="0"/>
        <w:spacing w:after="0" w:line="240" w:lineRule="auto"/>
        <w:jc w:val="right"/>
        <w:rPr>
          <w:rFonts w:ascii="Times New Roman" w:eastAsia="Times New Roman" w:hAnsi="Times New Roman" w:cs="Times New Roman"/>
          <w:sz w:val="16"/>
          <w:szCs w:val="16"/>
        </w:rPr>
      </w:pPr>
      <w:r w:rsidRPr="00B83490">
        <w:rPr>
          <w:rFonts w:ascii="Times New Roman" w:eastAsia="Times New Roman" w:hAnsi="Times New Roman" w:cs="Times New Roman"/>
          <w:sz w:val="16"/>
          <w:szCs w:val="16"/>
        </w:rPr>
        <w:t>Приложение № 2</w:t>
      </w:r>
    </w:p>
    <w:p w14:paraId="7FB19D3F" w14:textId="77777777" w:rsidR="00020AFC" w:rsidRPr="00B83490" w:rsidRDefault="00020AFC" w:rsidP="00020AFC">
      <w:pPr>
        <w:autoSpaceDE w:val="0"/>
        <w:autoSpaceDN w:val="0"/>
        <w:spacing w:after="0" w:line="240" w:lineRule="auto"/>
        <w:jc w:val="right"/>
        <w:rPr>
          <w:rFonts w:ascii="Times New Roman" w:eastAsia="Times New Roman" w:hAnsi="Times New Roman" w:cs="Times New Roman"/>
          <w:sz w:val="16"/>
          <w:szCs w:val="16"/>
        </w:rPr>
      </w:pPr>
      <w:r w:rsidRPr="00B83490">
        <w:rPr>
          <w:rFonts w:ascii="Times New Roman" w:eastAsia="Times New Roman" w:hAnsi="Times New Roman" w:cs="Times New Roman"/>
          <w:sz w:val="16"/>
          <w:szCs w:val="16"/>
        </w:rPr>
        <w:t>к Указанию Банка России</w:t>
      </w:r>
    </w:p>
    <w:p w14:paraId="5BEA73B8" w14:textId="77777777" w:rsidR="00020AFC" w:rsidRPr="00B83490" w:rsidRDefault="00020AFC" w:rsidP="00020AFC">
      <w:pPr>
        <w:autoSpaceDE w:val="0"/>
        <w:autoSpaceDN w:val="0"/>
        <w:spacing w:after="0" w:line="240" w:lineRule="auto"/>
        <w:jc w:val="right"/>
        <w:rPr>
          <w:rFonts w:ascii="Times New Roman" w:eastAsia="Times New Roman" w:hAnsi="Times New Roman" w:cs="Times New Roman"/>
          <w:sz w:val="16"/>
          <w:szCs w:val="16"/>
        </w:rPr>
      </w:pPr>
      <w:r w:rsidRPr="00B83490">
        <w:rPr>
          <w:rFonts w:ascii="Times New Roman" w:eastAsia="Times New Roman" w:hAnsi="Times New Roman" w:cs="Times New Roman"/>
          <w:sz w:val="16"/>
          <w:szCs w:val="16"/>
        </w:rPr>
        <w:t>от 24 декабря 2012 года № 2945-У</w:t>
      </w:r>
    </w:p>
    <w:p w14:paraId="4C66412B" w14:textId="77777777" w:rsidR="00020AFC" w:rsidRPr="00B83490" w:rsidRDefault="00020AFC" w:rsidP="00020AFC">
      <w:pPr>
        <w:autoSpaceDE w:val="0"/>
        <w:autoSpaceDN w:val="0"/>
        <w:spacing w:after="0" w:line="240" w:lineRule="auto"/>
        <w:jc w:val="right"/>
        <w:rPr>
          <w:rFonts w:ascii="Times New Roman" w:eastAsia="Times New Roman" w:hAnsi="Times New Roman" w:cs="Times New Roman"/>
          <w:sz w:val="16"/>
          <w:szCs w:val="16"/>
        </w:rPr>
      </w:pPr>
      <w:r w:rsidRPr="00B83490">
        <w:rPr>
          <w:rFonts w:ascii="Times New Roman" w:eastAsia="Times New Roman" w:hAnsi="Times New Roman" w:cs="Times New Roman"/>
          <w:sz w:val="16"/>
          <w:szCs w:val="16"/>
        </w:rPr>
        <w:t>«О порядке составления и применения</w:t>
      </w:r>
    </w:p>
    <w:p w14:paraId="09DEFAF9" w14:textId="77777777" w:rsidR="00020AFC" w:rsidRPr="00B83490" w:rsidRDefault="00020AFC" w:rsidP="00020AFC">
      <w:pPr>
        <w:autoSpaceDE w:val="0"/>
        <w:autoSpaceDN w:val="0"/>
        <w:spacing w:after="0" w:line="240" w:lineRule="auto"/>
        <w:jc w:val="right"/>
        <w:rPr>
          <w:rFonts w:ascii="Times New Roman" w:eastAsia="Times New Roman" w:hAnsi="Times New Roman" w:cs="Times New Roman"/>
          <w:sz w:val="16"/>
          <w:szCs w:val="16"/>
        </w:rPr>
      </w:pPr>
      <w:r w:rsidRPr="00B83490">
        <w:rPr>
          <w:rFonts w:ascii="Times New Roman" w:eastAsia="Times New Roman" w:hAnsi="Times New Roman" w:cs="Times New Roman"/>
          <w:sz w:val="16"/>
          <w:szCs w:val="16"/>
        </w:rPr>
        <w:t>банковского ордера»</w:t>
      </w:r>
    </w:p>
    <w:p w14:paraId="4A4EC898" w14:textId="77777777" w:rsidR="00020AFC" w:rsidRPr="00B83490" w:rsidRDefault="00020AFC" w:rsidP="00020AFC">
      <w:pPr>
        <w:autoSpaceDE w:val="0"/>
        <w:autoSpaceDN w:val="0"/>
        <w:spacing w:after="0" w:line="240" w:lineRule="auto"/>
        <w:rPr>
          <w:rFonts w:ascii="Times New Roman" w:eastAsia="Times New Roman" w:hAnsi="Times New Roman" w:cs="Times New Roman"/>
          <w:sz w:val="24"/>
          <w:szCs w:val="24"/>
        </w:rPr>
      </w:pPr>
    </w:p>
    <w:p w14:paraId="4B725A84" w14:textId="77777777" w:rsidR="00020AFC" w:rsidRPr="00B83490" w:rsidRDefault="00020AFC" w:rsidP="00020AFC">
      <w:pPr>
        <w:autoSpaceDE w:val="0"/>
        <w:autoSpaceDN w:val="0"/>
        <w:spacing w:after="0" w:line="240" w:lineRule="auto"/>
        <w:rPr>
          <w:rFonts w:ascii="Times New Roman" w:eastAsia="Times New Roman" w:hAnsi="Times New Roman" w:cs="Times New Roman"/>
          <w:sz w:val="24"/>
          <w:szCs w:val="24"/>
        </w:rPr>
      </w:pPr>
    </w:p>
    <w:tbl>
      <w:tblPr>
        <w:tblStyle w:val="21"/>
        <w:tblW w:w="92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924"/>
      </w:tblGrid>
      <w:tr w:rsidR="00B83490" w:rsidRPr="00B83490" w14:paraId="044E604B" w14:textId="77777777" w:rsidTr="00020AFC">
        <w:trPr>
          <w:trHeight w:hRule="exact" w:val="284"/>
          <w:jc w:val="right"/>
        </w:trPr>
        <w:tc>
          <w:tcPr>
            <w:tcW w:w="924" w:type="dxa"/>
            <w:tcBorders>
              <w:top w:val="single" w:sz="4" w:space="0" w:color="auto"/>
              <w:left w:val="single" w:sz="4" w:space="0" w:color="auto"/>
              <w:bottom w:val="single" w:sz="4" w:space="0" w:color="auto"/>
              <w:right w:val="single" w:sz="4" w:space="0" w:color="auto"/>
            </w:tcBorders>
            <w:vAlign w:val="center"/>
          </w:tcPr>
          <w:p w14:paraId="7D0757FC" w14:textId="77777777" w:rsidR="00020AFC" w:rsidRPr="00B83490" w:rsidRDefault="00020AFC" w:rsidP="00020AFC">
            <w:pPr>
              <w:jc w:val="center"/>
            </w:pPr>
            <w:r w:rsidRPr="00B83490">
              <w:t>04010</w:t>
            </w:r>
            <w:r w:rsidRPr="00B83490">
              <w:rPr>
                <w:lang w:val="en-US"/>
              </w:rPr>
              <w:t>6</w:t>
            </w:r>
            <w:r w:rsidRPr="00B83490">
              <w:t>7</w:t>
            </w:r>
          </w:p>
          <w:p w14:paraId="1DC75D2E" w14:textId="77777777" w:rsidR="00020AFC" w:rsidRPr="00B83490" w:rsidRDefault="00020AFC" w:rsidP="00020AFC">
            <w:pPr>
              <w:jc w:val="center"/>
              <w:rPr>
                <w:sz w:val="24"/>
                <w:szCs w:val="24"/>
              </w:rPr>
            </w:pPr>
          </w:p>
        </w:tc>
      </w:tr>
    </w:tbl>
    <w:p w14:paraId="4DD0C1A9" w14:textId="77777777" w:rsidR="00020AFC" w:rsidRPr="00B83490" w:rsidRDefault="00020AFC" w:rsidP="00020AFC">
      <w:pPr>
        <w:autoSpaceDE w:val="0"/>
        <w:autoSpaceDN w:val="0"/>
        <w:spacing w:after="0" w:line="240" w:lineRule="auto"/>
        <w:rPr>
          <w:rFonts w:ascii="Times New Roman" w:eastAsia="Times New Roman" w:hAnsi="Times New Roman" w:cs="Times New Roman"/>
          <w:sz w:val="24"/>
          <w:szCs w:val="24"/>
          <w:lang w:val="en-US"/>
        </w:rPr>
      </w:pPr>
    </w:p>
    <w:tbl>
      <w:tblPr>
        <w:tblStyle w:val="21"/>
        <w:tblW w:w="71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3600"/>
        <w:gridCol w:w="1496"/>
        <w:gridCol w:w="2043"/>
      </w:tblGrid>
      <w:tr w:rsidR="00B83490" w:rsidRPr="00B83490" w14:paraId="43200B91" w14:textId="77777777" w:rsidTr="00020AFC">
        <w:trPr>
          <w:trHeight w:val="284"/>
        </w:trPr>
        <w:tc>
          <w:tcPr>
            <w:tcW w:w="3600" w:type="dxa"/>
            <w:vAlign w:val="bottom"/>
          </w:tcPr>
          <w:p w14:paraId="5CA254DF" w14:textId="77777777" w:rsidR="00020AFC" w:rsidRPr="00B83490" w:rsidRDefault="00020AFC" w:rsidP="00020AFC">
            <w:pPr>
              <w:ind w:right="57"/>
              <w:jc w:val="right"/>
              <w:rPr>
                <w:b/>
                <w:bCs/>
                <w:sz w:val="28"/>
                <w:szCs w:val="28"/>
              </w:rPr>
            </w:pPr>
            <w:r w:rsidRPr="00B83490">
              <w:rPr>
                <w:b/>
                <w:bCs/>
                <w:sz w:val="28"/>
                <w:szCs w:val="28"/>
              </w:rPr>
              <w:t>БАНКОВСКИЙ ОРДЕР №</w:t>
            </w:r>
          </w:p>
        </w:tc>
        <w:tc>
          <w:tcPr>
            <w:tcW w:w="1496" w:type="dxa"/>
            <w:vAlign w:val="bottom"/>
          </w:tcPr>
          <w:p w14:paraId="5A9EDF1A" w14:textId="15648093" w:rsidR="00020AFC" w:rsidRPr="00B83490" w:rsidRDefault="00020AFC" w:rsidP="00020AFC">
            <w:pPr>
              <w:jc w:val="center"/>
              <w:rPr>
                <w:sz w:val="24"/>
                <w:szCs w:val="24"/>
              </w:rPr>
            </w:pPr>
            <w:r w:rsidRPr="00B83490">
              <w:rPr>
                <w:sz w:val="24"/>
                <w:szCs w:val="24"/>
              </w:rPr>
              <w:t>001</w:t>
            </w:r>
          </w:p>
        </w:tc>
        <w:tc>
          <w:tcPr>
            <w:tcW w:w="2043" w:type="dxa"/>
            <w:tcBorders>
              <w:bottom w:val="single" w:sz="4" w:space="0" w:color="auto"/>
            </w:tcBorders>
            <w:vAlign w:val="bottom"/>
          </w:tcPr>
          <w:p w14:paraId="1BE1DE76" w14:textId="1D91CD65" w:rsidR="00020AFC" w:rsidRPr="00B83490" w:rsidRDefault="00020AFC" w:rsidP="00020AFC">
            <w:pPr>
              <w:jc w:val="center"/>
              <w:rPr>
                <w:sz w:val="24"/>
                <w:szCs w:val="24"/>
              </w:rPr>
            </w:pPr>
            <w:r w:rsidRPr="00B83490">
              <w:rPr>
                <w:sz w:val="24"/>
                <w:szCs w:val="24"/>
              </w:rPr>
              <w:t>15.01.2025</w:t>
            </w:r>
          </w:p>
        </w:tc>
      </w:tr>
      <w:tr w:rsidR="00020AFC" w:rsidRPr="00B83490" w14:paraId="64DAB368" w14:textId="77777777" w:rsidTr="00020AFC">
        <w:tc>
          <w:tcPr>
            <w:tcW w:w="3600" w:type="dxa"/>
          </w:tcPr>
          <w:p w14:paraId="3F688414" w14:textId="77777777" w:rsidR="00020AFC" w:rsidRPr="00B83490" w:rsidRDefault="00020AFC" w:rsidP="00020AFC">
            <w:pPr>
              <w:ind w:right="57"/>
              <w:jc w:val="right"/>
              <w:rPr>
                <w:sz w:val="14"/>
                <w:szCs w:val="14"/>
              </w:rPr>
            </w:pPr>
          </w:p>
        </w:tc>
        <w:tc>
          <w:tcPr>
            <w:tcW w:w="1496" w:type="dxa"/>
          </w:tcPr>
          <w:p w14:paraId="279FDB45" w14:textId="77777777" w:rsidR="00020AFC" w:rsidRPr="00B83490" w:rsidRDefault="00020AFC" w:rsidP="00020AFC">
            <w:pPr>
              <w:jc w:val="center"/>
              <w:rPr>
                <w:sz w:val="14"/>
                <w:szCs w:val="14"/>
              </w:rPr>
            </w:pPr>
          </w:p>
        </w:tc>
        <w:tc>
          <w:tcPr>
            <w:tcW w:w="2043" w:type="dxa"/>
            <w:tcBorders>
              <w:top w:val="single" w:sz="4" w:space="0" w:color="auto"/>
            </w:tcBorders>
          </w:tcPr>
          <w:p w14:paraId="3AAB9E0A" w14:textId="77777777" w:rsidR="00020AFC" w:rsidRPr="00B83490" w:rsidRDefault="00020AFC" w:rsidP="00020AFC">
            <w:pPr>
              <w:jc w:val="center"/>
              <w:rPr>
                <w:sz w:val="14"/>
                <w:szCs w:val="14"/>
              </w:rPr>
            </w:pPr>
            <w:r w:rsidRPr="00B83490">
              <w:rPr>
                <w:sz w:val="14"/>
                <w:szCs w:val="14"/>
              </w:rPr>
              <w:t>Дата</w:t>
            </w:r>
          </w:p>
        </w:tc>
      </w:tr>
    </w:tbl>
    <w:p w14:paraId="35218B74" w14:textId="77777777" w:rsidR="00020AFC" w:rsidRPr="00B83490" w:rsidRDefault="00020AFC" w:rsidP="00020AFC">
      <w:pPr>
        <w:autoSpaceDE w:val="0"/>
        <w:autoSpaceDN w:val="0"/>
        <w:spacing w:after="0" w:line="240" w:lineRule="auto"/>
        <w:rPr>
          <w:rFonts w:ascii="Times New Roman" w:eastAsia="Times New Roman" w:hAnsi="Times New Roman" w:cs="Times New Roman"/>
          <w:sz w:val="24"/>
          <w:szCs w:val="24"/>
          <w:lang w:val="en-US"/>
        </w:rPr>
      </w:pPr>
    </w:p>
    <w:p w14:paraId="62EF9F7B" w14:textId="77777777" w:rsidR="00020AFC" w:rsidRPr="00B83490" w:rsidRDefault="00020AFC" w:rsidP="00020AFC">
      <w:pPr>
        <w:autoSpaceDE w:val="0"/>
        <w:autoSpaceDN w:val="0"/>
        <w:spacing w:after="0" w:line="240" w:lineRule="auto"/>
        <w:rPr>
          <w:rFonts w:ascii="Times New Roman" w:eastAsia="Times New Roman" w:hAnsi="Times New Roman" w:cs="Times New Roman"/>
          <w:sz w:val="24"/>
          <w:szCs w:val="24"/>
        </w:rPr>
      </w:pPr>
    </w:p>
    <w:tbl>
      <w:tblPr>
        <w:tblStyle w:val="2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05"/>
        <w:gridCol w:w="1049"/>
        <w:gridCol w:w="2315"/>
        <w:gridCol w:w="104"/>
        <w:gridCol w:w="104"/>
        <w:gridCol w:w="2199"/>
        <w:gridCol w:w="104"/>
        <w:gridCol w:w="1790"/>
        <w:gridCol w:w="7"/>
        <w:gridCol w:w="1258"/>
        <w:gridCol w:w="527"/>
        <w:gridCol w:w="7"/>
      </w:tblGrid>
      <w:tr w:rsidR="00B83490" w:rsidRPr="00B83490" w14:paraId="52CFC212" w14:textId="77777777" w:rsidTr="00D91BA7">
        <w:trPr>
          <w:trHeight w:hRule="exact" w:val="390"/>
        </w:trPr>
        <w:tc>
          <w:tcPr>
            <w:tcW w:w="1154" w:type="dxa"/>
            <w:gridSpan w:val="2"/>
            <w:vMerge w:val="restart"/>
            <w:tcBorders>
              <w:top w:val="single" w:sz="4" w:space="0" w:color="auto"/>
              <w:right w:val="single" w:sz="4" w:space="0" w:color="auto"/>
            </w:tcBorders>
          </w:tcPr>
          <w:p w14:paraId="1DC61052" w14:textId="77777777" w:rsidR="00020AFC" w:rsidRPr="00B83490" w:rsidRDefault="00020AFC" w:rsidP="00020AFC">
            <w:pPr>
              <w:rPr>
                <w:sz w:val="24"/>
                <w:szCs w:val="24"/>
              </w:rPr>
            </w:pPr>
            <w:r w:rsidRPr="00B83490">
              <w:rPr>
                <w:sz w:val="24"/>
                <w:szCs w:val="24"/>
              </w:rPr>
              <w:t>Сумма</w:t>
            </w:r>
          </w:p>
          <w:p w14:paraId="526CDD13" w14:textId="77777777" w:rsidR="00020AFC" w:rsidRPr="00B83490" w:rsidRDefault="00020AFC" w:rsidP="00020AFC">
            <w:pPr>
              <w:rPr>
                <w:sz w:val="24"/>
                <w:szCs w:val="24"/>
              </w:rPr>
            </w:pPr>
            <w:r w:rsidRPr="00B83490">
              <w:rPr>
                <w:sz w:val="24"/>
                <w:szCs w:val="24"/>
              </w:rPr>
              <w:t>прописью</w:t>
            </w:r>
          </w:p>
        </w:tc>
        <w:tc>
          <w:tcPr>
            <w:tcW w:w="6623" w:type="dxa"/>
            <w:gridSpan w:val="7"/>
            <w:vMerge w:val="restart"/>
            <w:tcBorders>
              <w:top w:val="single" w:sz="4" w:space="0" w:color="auto"/>
              <w:left w:val="single" w:sz="4" w:space="0" w:color="auto"/>
              <w:right w:val="single" w:sz="4" w:space="0" w:color="auto"/>
            </w:tcBorders>
          </w:tcPr>
          <w:p w14:paraId="356A0017" w14:textId="66378F84" w:rsidR="00020AFC" w:rsidRPr="00B83490" w:rsidRDefault="00D91BA7" w:rsidP="00D91BA7">
            <w:pPr>
              <w:rPr>
                <w:sz w:val="24"/>
                <w:szCs w:val="24"/>
              </w:rPr>
            </w:pPr>
            <w:r w:rsidRPr="00B83490">
              <w:rPr>
                <w:sz w:val="24"/>
                <w:szCs w:val="24"/>
              </w:rPr>
              <w:t>Девять миллионов рублей</w:t>
            </w:r>
          </w:p>
        </w:tc>
        <w:tc>
          <w:tcPr>
            <w:tcW w:w="1258" w:type="dxa"/>
            <w:tcBorders>
              <w:top w:val="single" w:sz="4" w:space="0" w:color="auto"/>
              <w:left w:val="single" w:sz="4" w:space="0" w:color="auto"/>
              <w:bottom w:val="single" w:sz="4" w:space="0" w:color="auto"/>
              <w:right w:val="single" w:sz="4" w:space="0" w:color="auto"/>
            </w:tcBorders>
          </w:tcPr>
          <w:p w14:paraId="3E923232" w14:textId="77777777" w:rsidR="00020AFC" w:rsidRPr="00B83490" w:rsidRDefault="00020AFC" w:rsidP="00020AFC">
            <w:pPr>
              <w:ind w:left="57"/>
              <w:rPr>
                <w:sz w:val="24"/>
                <w:szCs w:val="24"/>
              </w:rPr>
            </w:pPr>
            <w:r w:rsidRPr="00B83490">
              <w:rPr>
                <w:sz w:val="24"/>
                <w:szCs w:val="24"/>
              </w:rPr>
              <w:t>Вид оп.</w:t>
            </w:r>
          </w:p>
        </w:tc>
        <w:tc>
          <w:tcPr>
            <w:tcW w:w="532" w:type="dxa"/>
            <w:gridSpan w:val="2"/>
            <w:tcBorders>
              <w:top w:val="single" w:sz="4" w:space="0" w:color="auto"/>
              <w:left w:val="single" w:sz="4" w:space="0" w:color="auto"/>
              <w:bottom w:val="single" w:sz="4" w:space="0" w:color="auto"/>
            </w:tcBorders>
          </w:tcPr>
          <w:p w14:paraId="099C78B7" w14:textId="667622E4" w:rsidR="00020AFC" w:rsidRPr="00B83490" w:rsidRDefault="00020AFC" w:rsidP="00020AFC">
            <w:pPr>
              <w:ind w:left="57" w:right="57"/>
              <w:jc w:val="center"/>
              <w:rPr>
                <w:sz w:val="24"/>
                <w:szCs w:val="24"/>
              </w:rPr>
            </w:pPr>
            <w:r w:rsidRPr="00B83490">
              <w:rPr>
                <w:sz w:val="24"/>
                <w:szCs w:val="24"/>
              </w:rPr>
              <w:t>17</w:t>
            </w:r>
          </w:p>
        </w:tc>
      </w:tr>
      <w:tr w:rsidR="00B83490" w:rsidRPr="00B83490" w14:paraId="7E347730" w14:textId="77777777" w:rsidTr="00D91BA7">
        <w:trPr>
          <w:trHeight w:hRule="exact" w:val="652"/>
        </w:trPr>
        <w:tc>
          <w:tcPr>
            <w:tcW w:w="1154" w:type="dxa"/>
            <w:gridSpan w:val="2"/>
            <w:vMerge/>
            <w:tcBorders>
              <w:right w:val="single" w:sz="4" w:space="0" w:color="auto"/>
            </w:tcBorders>
          </w:tcPr>
          <w:p w14:paraId="07551238" w14:textId="77777777" w:rsidR="00020AFC" w:rsidRPr="00B83490" w:rsidRDefault="00020AFC" w:rsidP="00020AFC">
            <w:pPr>
              <w:rPr>
                <w:sz w:val="24"/>
                <w:szCs w:val="24"/>
              </w:rPr>
            </w:pPr>
          </w:p>
        </w:tc>
        <w:tc>
          <w:tcPr>
            <w:tcW w:w="6623" w:type="dxa"/>
            <w:gridSpan w:val="7"/>
            <w:vMerge/>
            <w:tcBorders>
              <w:left w:val="single" w:sz="4" w:space="0" w:color="auto"/>
              <w:right w:val="single" w:sz="4" w:space="0" w:color="auto"/>
            </w:tcBorders>
          </w:tcPr>
          <w:p w14:paraId="65A8B47A" w14:textId="77777777" w:rsidR="00020AFC" w:rsidRPr="00B83490" w:rsidRDefault="00020AFC" w:rsidP="00020AFC">
            <w:pPr>
              <w:jc w:val="center"/>
              <w:rPr>
                <w:sz w:val="24"/>
                <w:szCs w:val="24"/>
              </w:rPr>
            </w:pPr>
          </w:p>
        </w:tc>
        <w:tc>
          <w:tcPr>
            <w:tcW w:w="1258" w:type="dxa"/>
            <w:tcBorders>
              <w:top w:val="single" w:sz="4" w:space="0" w:color="auto"/>
              <w:left w:val="single" w:sz="4" w:space="0" w:color="auto"/>
              <w:right w:val="single" w:sz="4" w:space="0" w:color="auto"/>
            </w:tcBorders>
          </w:tcPr>
          <w:p w14:paraId="142086C3" w14:textId="3B295315" w:rsidR="00020AFC" w:rsidRPr="00B83490" w:rsidRDefault="00020AFC" w:rsidP="00020AFC">
            <w:pPr>
              <w:ind w:left="57"/>
              <w:rPr>
                <w:sz w:val="24"/>
                <w:szCs w:val="24"/>
              </w:rPr>
            </w:pPr>
            <w:r w:rsidRPr="00B83490">
              <w:rPr>
                <w:sz w:val="24"/>
                <w:szCs w:val="24"/>
              </w:rPr>
              <w:t xml:space="preserve">Очер. </w:t>
            </w:r>
            <w:r w:rsidR="00D91BA7" w:rsidRPr="00B83490">
              <w:rPr>
                <w:sz w:val="24"/>
                <w:szCs w:val="24"/>
              </w:rPr>
              <w:t>П</w:t>
            </w:r>
            <w:r w:rsidRPr="00B83490">
              <w:rPr>
                <w:sz w:val="24"/>
                <w:szCs w:val="24"/>
              </w:rPr>
              <w:t>лат.</w:t>
            </w:r>
          </w:p>
        </w:tc>
        <w:tc>
          <w:tcPr>
            <w:tcW w:w="532" w:type="dxa"/>
            <w:gridSpan w:val="2"/>
            <w:tcBorders>
              <w:top w:val="single" w:sz="4" w:space="0" w:color="auto"/>
              <w:left w:val="single" w:sz="4" w:space="0" w:color="auto"/>
            </w:tcBorders>
          </w:tcPr>
          <w:p w14:paraId="3EDEA388" w14:textId="5D25803C" w:rsidR="00020AFC" w:rsidRPr="00B83490" w:rsidRDefault="00020AFC" w:rsidP="00020AFC">
            <w:pPr>
              <w:ind w:left="57" w:right="57"/>
              <w:jc w:val="center"/>
              <w:rPr>
                <w:sz w:val="24"/>
                <w:szCs w:val="24"/>
              </w:rPr>
            </w:pPr>
            <w:r w:rsidRPr="00B83490">
              <w:rPr>
                <w:sz w:val="24"/>
                <w:szCs w:val="24"/>
              </w:rPr>
              <w:t>5</w:t>
            </w:r>
          </w:p>
        </w:tc>
      </w:tr>
      <w:tr w:rsidR="00B83490" w:rsidRPr="00B83490" w14:paraId="2E4604B4" w14:textId="77777777" w:rsidTr="00D91BA7">
        <w:trPr>
          <w:gridAfter w:val="1"/>
          <w:wAfter w:w="6" w:type="dxa"/>
          <w:trHeight w:hRule="exact" w:val="523"/>
        </w:trPr>
        <w:tc>
          <w:tcPr>
            <w:tcW w:w="105" w:type="dxa"/>
            <w:tcBorders>
              <w:top w:val="single" w:sz="4" w:space="0" w:color="auto"/>
            </w:tcBorders>
          </w:tcPr>
          <w:p w14:paraId="3DCD6406" w14:textId="77777777" w:rsidR="00020AFC" w:rsidRPr="00B83490" w:rsidRDefault="00020AFC" w:rsidP="00020AFC">
            <w:pPr>
              <w:ind w:left="57" w:right="57"/>
              <w:jc w:val="center"/>
              <w:rPr>
                <w:sz w:val="24"/>
                <w:szCs w:val="24"/>
              </w:rPr>
            </w:pPr>
          </w:p>
        </w:tc>
        <w:tc>
          <w:tcPr>
            <w:tcW w:w="3364" w:type="dxa"/>
            <w:gridSpan w:val="2"/>
            <w:tcBorders>
              <w:top w:val="single" w:sz="4" w:space="0" w:color="auto"/>
              <w:bottom w:val="single" w:sz="4" w:space="0" w:color="auto"/>
            </w:tcBorders>
          </w:tcPr>
          <w:p w14:paraId="0B831020" w14:textId="77777777" w:rsidR="00020AFC" w:rsidRPr="00B83490" w:rsidRDefault="00020AFC" w:rsidP="00020AFC">
            <w:pPr>
              <w:ind w:left="57" w:right="57"/>
              <w:jc w:val="center"/>
              <w:rPr>
                <w:sz w:val="24"/>
                <w:szCs w:val="24"/>
              </w:rPr>
            </w:pPr>
            <w:r w:rsidRPr="00B83490">
              <w:rPr>
                <w:sz w:val="24"/>
                <w:szCs w:val="24"/>
              </w:rPr>
              <w:t>Плательщик</w:t>
            </w:r>
          </w:p>
        </w:tc>
        <w:tc>
          <w:tcPr>
            <w:tcW w:w="104" w:type="dxa"/>
            <w:tcBorders>
              <w:top w:val="single" w:sz="4" w:space="0" w:color="auto"/>
              <w:right w:val="single" w:sz="4" w:space="0" w:color="auto"/>
            </w:tcBorders>
          </w:tcPr>
          <w:p w14:paraId="3E0E5C37" w14:textId="77777777" w:rsidR="00020AFC" w:rsidRPr="00B83490" w:rsidRDefault="00020AFC" w:rsidP="00020AFC">
            <w:pPr>
              <w:ind w:left="57" w:right="57"/>
              <w:jc w:val="center"/>
              <w:rPr>
                <w:sz w:val="24"/>
                <w:szCs w:val="24"/>
              </w:rPr>
            </w:pPr>
          </w:p>
        </w:tc>
        <w:tc>
          <w:tcPr>
            <w:tcW w:w="104" w:type="dxa"/>
            <w:tcBorders>
              <w:top w:val="single" w:sz="4" w:space="0" w:color="auto"/>
              <w:left w:val="single" w:sz="4" w:space="0" w:color="auto"/>
            </w:tcBorders>
          </w:tcPr>
          <w:p w14:paraId="47F4737C" w14:textId="77777777" w:rsidR="00020AFC" w:rsidRPr="00B83490" w:rsidRDefault="00020AFC" w:rsidP="00020AFC">
            <w:pPr>
              <w:ind w:left="57" w:right="57"/>
              <w:jc w:val="center"/>
              <w:rPr>
                <w:sz w:val="24"/>
                <w:szCs w:val="24"/>
              </w:rPr>
            </w:pPr>
          </w:p>
        </w:tc>
        <w:tc>
          <w:tcPr>
            <w:tcW w:w="2198" w:type="dxa"/>
            <w:tcBorders>
              <w:top w:val="single" w:sz="4" w:space="0" w:color="auto"/>
              <w:bottom w:val="single" w:sz="4" w:space="0" w:color="auto"/>
            </w:tcBorders>
          </w:tcPr>
          <w:p w14:paraId="07FF3D28" w14:textId="77777777" w:rsidR="00020AFC" w:rsidRPr="00B83490" w:rsidRDefault="00020AFC" w:rsidP="00020AFC">
            <w:pPr>
              <w:ind w:left="57" w:right="57"/>
              <w:jc w:val="center"/>
              <w:rPr>
                <w:sz w:val="24"/>
                <w:szCs w:val="24"/>
              </w:rPr>
            </w:pPr>
            <w:proofErr w:type="spellStart"/>
            <w:r w:rsidRPr="00B83490">
              <w:rPr>
                <w:sz w:val="24"/>
                <w:szCs w:val="24"/>
              </w:rPr>
              <w:t>Сч</w:t>
            </w:r>
            <w:proofErr w:type="spellEnd"/>
            <w:r w:rsidRPr="00B83490">
              <w:rPr>
                <w:sz w:val="24"/>
                <w:szCs w:val="24"/>
              </w:rPr>
              <w:t>. №</w:t>
            </w:r>
          </w:p>
        </w:tc>
        <w:tc>
          <w:tcPr>
            <w:tcW w:w="104" w:type="dxa"/>
            <w:tcBorders>
              <w:top w:val="single" w:sz="4" w:space="0" w:color="auto"/>
              <w:right w:val="single" w:sz="4" w:space="0" w:color="auto"/>
            </w:tcBorders>
          </w:tcPr>
          <w:p w14:paraId="65D9EA97" w14:textId="77777777" w:rsidR="00020AFC" w:rsidRPr="00B83490" w:rsidRDefault="00020AFC" w:rsidP="00020AFC">
            <w:pPr>
              <w:ind w:left="57" w:right="57"/>
              <w:jc w:val="center"/>
              <w:rPr>
                <w:sz w:val="24"/>
                <w:szCs w:val="24"/>
              </w:rPr>
            </w:pPr>
          </w:p>
        </w:tc>
        <w:tc>
          <w:tcPr>
            <w:tcW w:w="3582" w:type="dxa"/>
            <w:gridSpan w:val="4"/>
            <w:tcBorders>
              <w:top w:val="single" w:sz="4" w:space="0" w:color="auto"/>
              <w:left w:val="single" w:sz="4" w:space="0" w:color="auto"/>
              <w:bottom w:val="single" w:sz="4" w:space="0" w:color="auto"/>
            </w:tcBorders>
          </w:tcPr>
          <w:p w14:paraId="7409927F" w14:textId="77777777" w:rsidR="00020AFC" w:rsidRPr="00B83490" w:rsidRDefault="00020AFC" w:rsidP="00020AFC">
            <w:pPr>
              <w:ind w:left="57" w:right="57"/>
              <w:jc w:val="center"/>
              <w:rPr>
                <w:sz w:val="24"/>
                <w:szCs w:val="24"/>
              </w:rPr>
            </w:pPr>
            <w:r w:rsidRPr="00B83490">
              <w:rPr>
                <w:sz w:val="24"/>
                <w:szCs w:val="24"/>
              </w:rPr>
              <w:t>Сумма</w:t>
            </w:r>
          </w:p>
        </w:tc>
      </w:tr>
      <w:tr w:rsidR="00B83490" w:rsidRPr="00B83490" w14:paraId="654F7894" w14:textId="77777777" w:rsidTr="00D91BA7">
        <w:trPr>
          <w:gridAfter w:val="1"/>
          <w:wAfter w:w="7" w:type="dxa"/>
          <w:trHeight w:hRule="exact" w:val="523"/>
        </w:trPr>
        <w:tc>
          <w:tcPr>
            <w:tcW w:w="105" w:type="dxa"/>
          </w:tcPr>
          <w:p w14:paraId="4F2F3CE4" w14:textId="77777777" w:rsidR="00020AFC" w:rsidRPr="00B83490" w:rsidRDefault="00020AFC" w:rsidP="00020AFC">
            <w:pPr>
              <w:ind w:left="57" w:right="57"/>
              <w:jc w:val="center"/>
              <w:rPr>
                <w:sz w:val="24"/>
                <w:szCs w:val="24"/>
              </w:rPr>
            </w:pPr>
          </w:p>
        </w:tc>
        <w:tc>
          <w:tcPr>
            <w:tcW w:w="3364" w:type="dxa"/>
            <w:gridSpan w:val="2"/>
            <w:tcBorders>
              <w:bottom w:val="dotted" w:sz="4" w:space="0" w:color="auto"/>
            </w:tcBorders>
          </w:tcPr>
          <w:p w14:paraId="623FC5F3" w14:textId="126C6547" w:rsidR="00020AFC" w:rsidRPr="00B83490" w:rsidRDefault="00020AFC" w:rsidP="00020AFC">
            <w:pPr>
              <w:ind w:left="57" w:right="57"/>
              <w:jc w:val="center"/>
              <w:rPr>
                <w:sz w:val="24"/>
                <w:szCs w:val="24"/>
              </w:rPr>
            </w:pPr>
            <w:r w:rsidRPr="00B83490">
              <w:rPr>
                <w:sz w:val="24"/>
                <w:szCs w:val="24"/>
              </w:rPr>
              <w:t>ПАО «Окна»</w:t>
            </w:r>
          </w:p>
        </w:tc>
        <w:tc>
          <w:tcPr>
            <w:tcW w:w="104" w:type="dxa"/>
            <w:tcBorders>
              <w:right w:val="single" w:sz="4" w:space="0" w:color="auto"/>
            </w:tcBorders>
          </w:tcPr>
          <w:p w14:paraId="4399F449" w14:textId="77777777" w:rsidR="00020AFC" w:rsidRPr="00B83490" w:rsidRDefault="00020AFC" w:rsidP="00020AFC">
            <w:pPr>
              <w:ind w:left="57" w:right="57"/>
              <w:jc w:val="center"/>
              <w:rPr>
                <w:sz w:val="24"/>
                <w:szCs w:val="24"/>
              </w:rPr>
            </w:pPr>
          </w:p>
        </w:tc>
        <w:tc>
          <w:tcPr>
            <w:tcW w:w="104" w:type="dxa"/>
            <w:tcBorders>
              <w:left w:val="single" w:sz="4" w:space="0" w:color="auto"/>
            </w:tcBorders>
          </w:tcPr>
          <w:p w14:paraId="043D7BC6" w14:textId="77777777" w:rsidR="00020AFC" w:rsidRPr="00B83490" w:rsidRDefault="00020AFC" w:rsidP="00020AFC">
            <w:pPr>
              <w:ind w:left="57" w:right="57"/>
              <w:jc w:val="center"/>
              <w:rPr>
                <w:sz w:val="24"/>
                <w:szCs w:val="24"/>
              </w:rPr>
            </w:pPr>
          </w:p>
        </w:tc>
        <w:tc>
          <w:tcPr>
            <w:tcW w:w="2198" w:type="dxa"/>
            <w:tcBorders>
              <w:bottom w:val="dotted" w:sz="4" w:space="0" w:color="auto"/>
            </w:tcBorders>
          </w:tcPr>
          <w:p w14:paraId="45C219F2" w14:textId="4FE526B8" w:rsidR="00020AFC" w:rsidRPr="00B83490" w:rsidRDefault="00020AFC" w:rsidP="00020AFC">
            <w:pPr>
              <w:ind w:left="57" w:right="57"/>
              <w:jc w:val="center"/>
              <w:rPr>
                <w:sz w:val="24"/>
                <w:szCs w:val="24"/>
              </w:rPr>
            </w:pPr>
            <w:r w:rsidRPr="00B83490">
              <w:t>452038101</w:t>
            </w:r>
            <w:r w:rsidR="00D91BA7" w:rsidRPr="00B83490">
              <w:t>00000000001</w:t>
            </w:r>
          </w:p>
        </w:tc>
        <w:tc>
          <w:tcPr>
            <w:tcW w:w="104" w:type="dxa"/>
            <w:tcBorders>
              <w:right w:val="single" w:sz="4" w:space="0" w:color="auto"/>
            </w:tcBorders>
          </w:tcPr>
          <w:p w14:paraId="426A2989" w14:textId="77777777" w:rsidR="00020AFC" w:rsidRPr="00B83490" w:rsidRDefault="00020AFC" w:rsidP="00020AFC">
            <w:pPr>
              <w:ind w:left="57" w:right="57"/>
              <w:jc w:val="center"/>
              <w:rPr>
                <w:sz w:val="24"/>
                <w:szCs w:val="24"/>
              </w:rPr>
            </w:pPr>
          </w:p>
        </w:tc>
        <w:tc>
          <w:tcPr>
            <w:tcW w:w="1790" w:type="dxa"/>
            <w:vMerge w:val="restart"/>
            <w:tcBorders>
              <w:top w:val="single" w:sz="4" w:space="0" w:color="auto"/>
              <w:left w:val="single" w:sz="4" w:space="0" w:color="auto"/>
              <w:bottom w:val="single" w:sz="4" w:space="0" w:color="auto"/>
            </w:tcBorders>
          </w:tcPr>
          <w:p w14:paraId="7DC857B0" w14:textId="1B2BE10B" w:rsidR="00020AFC" w:rsidRPr="00B83490" w:rsidRDefault="00D91BA7" w:rsidP="00020AFC">
            <w:pPr>
              <w:ind w:left="57" w:right="57"/>
              <w:jc w:val="center"/>
              <w:rPr>
                <w:sz w:val="24"/>
                <w:szCs w:val="24"/>
              </w:rPr>
            </w:pPr>
            <w:r w:rsidRPr="00B83490">
              <w:rPr>
                <w:sz w:val="24"/>
                <w:szCs w:val="24"/>
              </w:rPr>
              <w:t>9 000 000=</w:t>
            </w:r>
          </w:p>
        </w:tc>
        <w:tc>
          <w:tcPr>
            <w:tcW w:w="1791" w:type="dxa"/>
            <w:gridSpan w:val="3"/>
            <w:vMerge w:val="restart"/>
            <w:tcBorders>
              <w:top w:val="single" w:sz="4" w:space="0" w:color="auto"/>
              <w:left w:val="single" w:sz="4" w:space="0" w:color="auto"/>
              <w:bottom w:val="single" w:sz="4" w:space="0" w:color="auto"/>
            </w:tcBorders>
          </w:tcPr>
          <w:p w14:paraId="09D902DC" w14:textId="77777777" w:rsidR="00020AFC" w:rsidRPr="00B83490" w:rsidRDefault="00020AFC" w:rsidP="00020AFC">
            <w:pPr>
              <w:ind w:left="57" w:right="57"/>
              <w:jc w:val="center"/>
              <w:rPr>
                <w:sz w:val="24"/>
                <w:szCs w:val="24"/>
              </w:rPr>
            </w:pPr>
          </w:p>
        </w:tc>
      </w:tr>
      <w:tr w:rsidR="00B83490" w:rsidRPr="00B83490" w14:paraId="4A66B88E" w14:textId="77777777" w:rsidTr="00D91BA7">
        <w:trPr>
          <w:gridAfter w:val="1"/>
          <w:wAfter w:w="7" w:type="dxa"/>
          <w:trHeight w:hRule="exact" w:val="523"/>
        </w:trPr>
        <w:tc>
          <w:tcPr>
            <w:tcW w:w="105" w:type="dxa"/>
          </w:tcPr>
          <w:p w14:paraId="34D1AA9F" w14:textId="77777777" w:rsidR="00020AFC" w:rsidRPr="00B83490" w:rsidRDefault="00020AFC" w:rsidP="00020AFC">
            <w:pPr>
              <w:ind w:left="57" w:right="57"/>
              <w:jc w:val="center"/>
              <w:rPr>
                <w:sz w:val="24"/>
                <w:szCs w:val="24"/>
              </w:rPr>
            </w:pPr>
          </w:p>
        </w:tc>
        <w:tc>
          <w:tcPr>
            <w:tcW w:w="3364" w:type="dxa"/>
            <w:gridSpan w:val="2"/>
            <w:tcBorders>
              <w:top w:val="dotted" w:sz="4" w:space="0" w:color="auto"/>
              <w:bottom w:val="single" w:sz="4" w:space="0" w:color="auto"/>
            </w:tcBorders>
          </w:tcPr>
          <w:p w14:paraId="6A8B5BF8" w14:textId="77777777" w:rsidR="00020AFC" w:rsidRPr="00B83490" w:rsidRDefault="00020AFC" w:rsidP="00020AFC">
            <w:pPr>
              <w:ind w:left="57" w:right="57"/>
              <w:jc w:val="center"/>
              <w:rPr>
                <w:sz w:val="24"/>
                <w:szCs w:val="24"/>
              </w:rPr>
            </w:pPr>
          </w:p>
        </w:tc>
        <w:tc>
          <w:tcPr>
            <w:tcW w:w="104" w:type="dxa"/>
            <w:tcBorders>
              <w:bottom w:val="single" w:sz="4" w:space="0" w:color="auto"/>
              <w:right w:val="single" w:sz="4" w:space="0" w:color="auto"/>
            </w:tcBorders>
          </w:tcPr>
          <w:p w14:paraId="7F541A7F" w14:textId="77777777" w:rsidR="00020AFC" w:rsidRPr="00B83490" w:rsidRDefault="00020AFC" w:rsidP="00020AFC">
            <w:pPr>
              <w:ind w:left="57" w:right="57"/>
              <w:jc w:val="center"/>
              <w:rPr>
                <w:sz w:val="24"/>
                <w:szCs w:val="24"/>
              </w:rPr>
            </w:pPr>
          </w:p>
        </w:tc>
        <w:tc>
          <w:tcPr>
            <w:tcW w:w="104" w:type="dxa"/>
            <w:tcBorders>
              <w:left w:val="single" w:sz="4" w:space="0" w:color="auto"/>
              <w:bottom w:val="single" w:sz="4" w:space="0" w:color="auto"/>
            </w:tcBorders>
          </w:tcPr>
          <w:p w14:paraId="58897F6F" w14:textId="77777777" w:rsidR="00020AFC" w:rsidRPr="00B83490" w:rsidRDefault="00020AFC" w:rsidP="00020AFC">
            <w:pPr>
              <w:ind w:left="57" w:right="57"/>
              <w:jc w:val="center"/>
              <w:rPr>
                <w:sz w:val="24"/>
                <w:szCs w:val="24"/>
              </w:rPr>
            </w:pPr>
          </w:p>
        </w:tc>
        <w:tc>
          <w:tcPr>
            <w:tcW w:w="2198" w:type="dxa"/>
            <w:tcBorders>
              <w:top w:val="dotted" w:sz="4" w:space="0" w:color="auto"/>
              <w:bottom w:val="single" w:sz="4" w:space="0" w:color="auto"/>
            </w:tcBorders>
          </w:tcPr>
          <w:p w14:paraId="2DEAA48F" w14:textId="77777777" w:rsidR="00020AFC" w:rsidRPr="00B83490" w:rsidRDefault="00020AFC" w:rsidP="00020AFC">
            <w:pPr>
              <w:ind w:left="57" w:right="57"/>
              <w:jc w:val="center"/>
              <w:rPr>
                <w:sz w:val="24"/>
                <w:szCs w:val="24"/>
              </w:rPr>
            </w:pPr>
          </w:p>
        </w:tc>
        <w:tc>
          <w:tcPr>
            <w:tcW w:w="104" w:type="dxa"/>
            <w:tcBorders>
              <w:bottom w:val="single" w:sz="4" w:space="0" w:color="auto"/>
              <w:right w:val="single" w:sz="4" w:space="0" w:color="auto"/>
            </w:tcBorders>
          </w:tcPr>
          <w:p w14:paraId="1DB7D69F" w14:textId="77777777" w:rsidR="00020AFC" w:rsidRPr="00B83490" w:rsidRDefault="00020AFC" w:rsidP="00020AFC">
            <w:pPr>
              <w:ind w:left="57" w:right="57"/>
              <w:jc w:val="center"/>
              <w:rPr>
                <w:sz w:val="24"/>
                <w:szCs w:val="24"/>
              </w:rPr>
            </w:pPr>
          </w:p>
        </w:tc>
        <w:tc>
          <w:tcPr>
            <w:tcW w:w="1790" w:type="dxa"/>
            <w:vMerge/>
            <w:tcBorders>
              <w:left w:val="single" w:sz="4" w:space="0" w:color="auto"/>
              <w:bottom w:val="single" w:sz="4" w:space="0" w:color="auto"/>
            </w:tcBorders>
          </w:tcPr>
          <w:p w14:paraId="30B14EFB" w14:textId="77777777" w:rsidR="00020AFC" w:rsidRPr="00B83490" w:rsidRDefault="00020AFC" w:rsidP="00020AFC">
            <w:pPr>
              <w:ind w:left="57" w:right="57"/>
              <w:jc w:val="center"/>
              <w:rPr>
                <w:sz w:val="24"/>
                <w:szCs w:val="24"/>
              </w:rPr>
            </w:pPr>
          </w:p>
        </w:tc>
        <w:tc>
          <w:tcPr>
            <w:tcW w:w="1791" w:type="dxa"/>
            <w:gridSpan w:val="3"/>
            <w:vMerge/>
            <w:tcBorders>
              <w:left w:val="single" w:sz="4" w:space="0" w:color="auto"/>
              <w:bottom w:val="single" w:sz="4" w:space="0" w:color="auto"/>
            </w:tcBorders>
          </w:tcPr>
          <w:p w14:paraId="1D2FB606" w14:textId="77777777" w:rsidR="00020AFC" w:rsidRPr="00B83490" w:rsidRDefault="00020AFC" w:rsidP="00020AFC">
            <w:pPr>
              <w:ind w:left="57" w:right="57"/>
              <w:jc w:val="center"/>
              <w:rPr>
                <w:sz w:val="24"/>
                <w:szCs w:val="24"/>
              </w:rPr>
            </w:pPr>
          </w:p>
        </w:tc>
      </w:tr>
      <w:tr w:rsidR="00B83490" w:rsidRPr="00B83490" w14:paraId="3E7B0EA7" w14:textId="77777777" w:rsidTr="00D91BA7">
        <w:trPr>
          <w:gridAfter w:val="1"/>
          <w:wAfter w:w="7" w:type="dxa"/>
          <w:trHeight w:hRule="exact" w:val="523"/>
        </w:trPr>
        <w:tc>
          <w:tcPr>
            <w:tcW w:w="105" w:type="dxa"/>
          </w:tcPr>
          <w:p w14:paraId="61C2F826" w14:textId="77777777" w:rsidR="00020AFC" w:rsidRPr="00B83490" w:rsidRDefault="00020AFC" w:rsidP="00020AFC">
            <w:pPr>
              <w:ind w:left="57" w:right="57"/>
              <w:jc w:val="center"/>
              <w:rPr>
                <w:sz w:val="24"/>
                <w:szCs w:val="24"/>
              </w:rPr>
            </w:pPr>
          </w:p>
        </w:tc>
        <w:tc>
          <w:tcPr>
            <w:tcW w:w="3364" w:type="dxa"/>
            <w:gridSpan w:val="2"/>
            <w:tcBorders>
              <w:top w:val="single" w:sz="4" w:space="0" w:color="auto"/>
              <w:bottom w:val="single" w:sz="4" w:space="0" w:color="auto"/>
            </w:tcBorders>
          </w:tcPr>
          <w:p w14:paraId="0FB6BE79" w14:textId="77777777" w:rsidR="00020AFC" w:rsidRPr="00B83490" w:rsidRDefault="00020AFC" w:rsidP="00020AFC">
            <w:pPr>
              <w:ind w:left="57" w:right="57"/>
              <w:jc w:val="center"/>
              <w:rPr>
                <w:sz w:val="24"/>
                <w:szCs w:val="24"/>
              </w:rPr>
            </w:pPr>
            <w:r w:rsidRPr="00B83490">
              <w:rPr>
                <w:sz w:val="24"/>
                <w:szCs w:val="24"/>
              </w:rPr>
              <w:t>Получатель</w:t>
            </w:r>
          </w:p>
        </w:tc>
        <w:tc>
          <w:tcPr>
            <w:tcW w:w="104" w:type="dxa"/>
            <w:tcBorders>
              <w:top w:val="single" w:sz="4" w:space="0" w:color="auto"/>
              <w:right w:val="single" w:sz="4" w:space="0" w:color="auto"/>
            </w:tcBorders>
          </w:tcPr>
          <w:p w14:paraId="70B5D450" w14:textId="77777777" w:rsidR="00020AFC" w:rsidRPr="00B83490" w:rsidRDefault="00020AFC" w:rsidP="00020AFC">
            <w:pPr>
              <w:ind w:left="57" w:right="57"/>
              <w:jc w:val="center"/>
              <w:rPr>
                <w:sz w:val="24"/>
                <w:szCs w:val="24"/>
              </w:rPr>
            </w:pPr>
          </w:p>
        </w:tc>
        <w:tc>
          <w:tcPr>
            <w:tcW w:w="104" w:type="dxa"/>
            <w:tcBorders>
              <w:top w:val="single" w:sz="4" w:space="0" w:color="auto"/>
              <w:left w:val="single" w:sz="4" w:space="0" w:color="auto"/>
            </w:tcBorders>
          </w:tcPr>
          <w:p w14:paraId="0A9EEF49" w14:textId="77777777" w:rsidR="00020AFC" w:rsidRPr="00B83490" w:rsidRDefault="00020AFC" w:rsidP="00020AFC">
            <w:pPr>
              <w:ind w:left="57" w:right="57"/>
              <w:jc w:val="center"/>
              <w:rPr>
                <w:sz w:val="24"/>
                <w:szCs w:val="24"/>
              </w:rPr>
            </w:pPr>
          </w:p>
        </w:tc>
        <w:tc>
          <w:tcPr>
            <w:tcW w:w="2198" w:type="dxa"/>
            <w:tcBorders>
              <w:top w:val="single" w:sz="4" w:space="0" w:color="auto"/>
              <w:bottom w:val="single" w:sz="4" w:space="0" w:color="auto"/>
            </w:tcBorders>
          </w:tcPr>
          <w:p w14:paraId="0E4E7E7E" w14:textId="77777777" w:rsidR="00020AFC" w:rsidRPr="00B83490" w:rsidRDefault="00020AFC" w:rsidP="00020AFC">
            <w:pPr>
              <w:ind w:left="57" w:right="57"/>
              <w:jc w:val="center"/>
              <w:rPr>
                <w:sz w:val="24"/>
                <w:szCs w:val="24"/>
              </w:rPr>
            </w:pPr>
            <w:proofErr w:type="spellStart"/>
            <w:r w:rsidRPr="00B83490">
              <w:rPr>
                <w:sz w:val="24"/>
                <w:szCs w:val="24"/>
              </w:rPr>
              <w:t>Сч</w:t>
            </w:r>
            <w:proofErr w:type="spellEnd"/>
            <w:r w:rsidRPr="00B83490">
              <w:rPr>
                <w:sz w:val="24"/>
                <w:szCs w:val="24"/>
              </w:rPr>
              <w:t>. №</w:t>
            </w:r>
          </w:p>
        </w:tc>
        <w:tc>
          <w:tcPr>
            <w:tcW w:w="104" w:type="dxa"/>
            <w:tcBorders>
              <w:top w:val="single" w:sz="4" w:space="0" w:color="auto"/>
              <w:right w:val="single" w:sz="4" w:space="0" w:color="auto"/>
            </w:tcBorders>
          </w:tcPr>
          <w:p w14:paraId="74575960" w14:textId="77777777" w:rsidR="00020AFC" w:rsidRPr="00B83490" w:rsidRDefault="00020AFC" w:rsidP="00020AFC">
            <w:pPr>
              <w:ind w:left="57" w:right="57"/>
              <w:jc w:val="center"/>
              <w:rPr>
                <w:sz w:val="24"/>
                <w:szCs w:val="24"/>
              </w:rPr>
            </w:pPr>
          </w:p>
        </w:tc>
        <w:tc>
          <w:tcPr>
            <w:tcW w:w="1790" w:type="dxa"/>
            <w:vMerge/>
            <w:tcBorders>
              <w:left w:val="single" w:sz="4" w:space="0" w:color="auto"/>
              <w:bottom w:val="single" w:sz="4" w:space="0" w:color="auto"/>
            </w:tcBorders>
          </w:tcPr>
          <w:p w14:paraId="560C9B27" w14:textId="77777777" w:rsidR="00020AFC" w:rsidRPr="00B83490" w:rsidRDefault="00020AFC" w:rsidP="00020AFC">
            <w:pPr>
              <w:ind w:left="57" w:right="57"/>
              <w:jc w:val="center"/>
              <w:rPr>
                <w:sz w:val="24"/>
                <w:szCs w:val="24"/>
              </w:rPr>
            </w:pPr>
          </w:p>
        </w:tc>
        <w:tc>
          <w:tcPr>
            <w:tcW w:w="1791" w:type="dxa"/>
            <w:gridSpan w:val="3"/>
            <w:vMerge/>
            <w:tcBorders>
              <w:left w:val="single" w:sz="4" w:space="0" w:color="auto"/>
              <w:bottom w:val="single" w:sz="4" w:space="0" w:color="auto"/>
            </w:tcBorders>
          </w:tcPr>
          <w:p w14:paraId="3CA91AEF" w14:textId="77777777" w:rsidR="00020AFC" w:rsidRPr="00B83490" w:rsidRDefault="00020AFC" w:rsidP="00020AFC">
            <w:pPr>
              <w:ind w:left="57" w:right="57"/>
              <w:jc w:val="center"/>
              <w:rPr>
                <w:sz w:val="24"/>
                <w:szCs w:val="24"/>
              </w:rPr>
            </w:pPr>
          </w:p>
        </w:tc>
      </w:tr>
      <w:tr w:rsidR="00B83490" w:rsidRPr="00B83490" w14:paraId="7B87010E" w14:textId="77777777" w:rsidTr="00D91BA7">
        <w:trPr>
          <w:gridAfter w:val="1"/>
          <w:wAfter w:w="7" w:type="dxa"/>
          <w:trHeight w:hRule="exact" w:val="523"/>
        </w:trPr>
        <w:tc>
          <w:tcPr>
            <w:tcW w:w="105" w:type="dxa"/>
          </w:tcPr>
          <w:p w14:paraId="11EDEF9E" w14:textId="77777777" w:rsidR="00020AFC" w:rsidRPr="00B83490" w:rsidRDefault="00020AFC" w:rsidP="00020AFC">
            <w:pPr>
              <w:ind w:left="57" w:right="57"/>
              <w:jc w:val="center"/>
              <w:rPr>
                <w:sz w:val="24"/>
                <w:szCs w:val="24"/>
              </w:rPr>
            </w:pPr>
          </w:p>
        </w:tc>
        <w:tc>
          <w:tcPr>
            <w:tcW w:w="3364" w:type="dxa"/>
            <w:gridSpan w:val="2"/>
            <w:tcBorders>
              <w:top w:val="single" w:sz="4" w:space="0" w:color="auto"/>
              <w:bottom w:val="dotted" w:sz="4" w:space="0" w:color="auto"/>
            </w:tcBorders>
          </w:tcPr>
          <w:p w14:paraId="700E36CB" w14:textId="2FBF03A2" w:rsidR="00020AFC" w:rsidRPr="00B83490" w:rsidRDefault="00020AFC" w:rsidP="00020AFC">
            <w:pPr>
              <w:ind w:left="57" w:right="57"/>
              <w:jc w:val="center"/>
              <w:rPr>
                <w:sz w:val="24"/>
                <w:szCs w:val="24"/>
              </w:rPr>
            </w:pPr>
            <w:r w:rsidRPr="00B83490">
              <w:rPr>
                <w:sz w:val="24"/>
                <w:szCs w:val="24"/>
              </w:rPr>
              <w:t>ПАО «Окна»</w:t>
            </w:r>
          </w:p>
        </w:tc>
        <w:tc>
          <w:tcPr>
            <w:tcW w:w="104" w:type="dxa"/>
            <w:tcBorders>
              <w:right w:val="single" w:sz="4" w:space="0" w:color="auto"/>
            </w:tcBorders>
          </w:tcPr>
          <w:p w14:paraId="6C590500" w14:textId="77777777" w:rsidR="00020AFC" w:rsidRPr="00B83490" w:rsidRDefault="00020AFC" w:rsidP="00020AFC">
            <w:pPr>
              <w:ind w:left="57" w:right="57"/>
              <w:jc w:val="center"/>
              <w:rPr>
                <w:sz w:val="24"/>
                <w:szCs w:val="24"/>
              </w:rPr>
            </w:pPr>
          </w:p>
        </w:tc>
        <w:tc>
          <w:tcPr>
            <w:tcW w:w="104" w:type="dxa"/>
            <w:tcBorders>
              <w:left w:val="single" w:sz="4" w:space="0" w:color="auto"/>
            </w:tcBorders>
          </w:tcPr>
          <w:p w14:paraId="2E21C990" w14:textId="77777777" w:rsidR="00020AFC" w:rsidRPr="00B83490" w:rsidRDefault="00020AFC" w:rsidP="00020AFC">
            <w:pPr>
              <w:ind w:left="57" w:right="57"/>
              <w:jc w:val="center"/>
              <w:rPr>
                <w:sz w:val="24"/>
                <w:szCs w:val="24"/>
              </w:rPr>
            </w:pPr>
          </w:p>
        </w:tc>
        <w:tc>
          <w:tcPr>
            <w:tcW w:w="2198" w:type="dxa"/>
            <w:tcBorders>
              <w:top w:val="single" w:sz="4" w:space="0" w:color="auto"/>
              <w:bottom w:val="dotted" w:sz="4" w:space="0" w:color="auto"/>
            </w:tcBorders>
          </w:tcPr>
          <w:p w14:paraId="613E56D4" w14:textId="6B7C5EC4" w:rsidR="00020AFC" w:rsidRPr="00B83490" w:rsidRDefault="00D91BA7" w:rsidP="00020AFC">
            <w:pPr>
              <w:ind w:left="57" w:right="57"/>
              <w:jc w:val="center"/>
            </w:pPr>
            <w:r w:rsidRPr="00B83490">
              <w:t>40702810200000000084</w:t>
            </w:r>
          </w:p>
        </w:tc>
        <w:tc>
          <w:tcPr>
            <w:tcW w:w="104" w:type="dxa"/>
            <w:tcBorders>
              <w:right w:val="single" w:sz="4" w:space="0" w:color="auto"/>
            </w:tcBorders>
          </w:tcPr>
          <w:p w14:paraId="2F95E1BA" w14:textId="77777777" w:rsidR="00020AFC" w:rsidRPr="00B83490" w:rsidRDefault="00020AFC" w:rsidP="00020AFC">
            <w:pPr>
              <w:ind w:left="57" w:right="57"/>
              <w:jc w:val="center"/>
              <w:rPr>
                <w:sz w:val="24"/>
                <w:szCs w:val="24"/>
              </w:rPr>
            </w:pPr>
          </w:p>
        </w:tc>
        <w:tc>
          <w:tcPr>
            <w:tcW w:w="1790" w:type="dxa"/>
            <w:vMerge/>
            <w:tcBorders>
              <w:left w:val="single" w:sz="4" w:space="0" w:color="auto"/>
              <w:bottom w:val="single" w:sz="4" w:space="0" w:color="auto"/>
            </w:tcBorders>
          </w:tcPr>
          <w:p w14:paraId="240166D4" w14:textId="77777777" w:rsidR="00020AFC" w:rsidRPr="00B83490" w:rsidRDefault="00020AFC" w:rsidP="00020AFC">
            <w:pPr>
              <w:ind w:left="57" w:right="57"/>
              <w:jc w:val="center"/>
              <w:rPr>
                <w:sz w:val="24"/>
                <w:szCs w:val="24"/>
              </w:rPr>
            </w:pPr>
          </w:p>
        </w:tc>
        <w:tc>
          <w:tcPr>
            <w:tcW w:w="1791" w:type="dxa"/>
            <w:gridSpan w:val="3"/>
            <w:vMerge/>
            <w:tcBorders>
              <w:left w:val="single" w:sz="4" w:space="0" w:color="auto"/>
              <w:bottom w:val="single" w:sz="4" w:space="0" w:color="auto"/>
            </w:tcBorders>
          </w:tcPr>
          <w:p w14:paraId="64D286B7" w14:textId="77777777" w:rsidR="00020AFC" w:rsidRPr="00B83490" w:rsidRDefault="00020AFC" w:rsidP="00020AFC">
            <w:pPr>
              <w:ind w:left="57" w:right="57"/>
              <w:jc w:val="center"/>
              <w:rPr>
                <w:sz w:val="24"/>
                <w:szCs w:val="24"/>
              </w:rPr>
            </w:pPr>
          </w:p>
        </w:tc>
      </w:tr>
      <w:tr w:rsidR="00B83490" w:rsidRPr="00B83490" w14:paraId="6F101988" w14:textId="77777777" w:rsidTr="00D91BA7">
        <w:trPr>
          <w:gridAfter w:val="1"/>
          <w:wAfter w:w="7" w:type="dxa"/>
          <w:trHeight w:hRule="exact" w:val="523"/>
        </w:trPr>
        <w:tc>
          <w:tcPr>
            <w:tcW w:w="105" w:type="dxa"/>
            <w:tcBorders>
              <w:bottom w:val="single" w:sz="4" w:space="0" w:color="auto"/>
            </w:tcBorders>
          </w:tcPr>
          <w:p w14:paraId="0540697B" w14:textId="77777777" w:rsidR="00020AFC" w:rsidRPr="00B83490" w:rsidRDefault="00020AFC" w:rsidP="00020AFC">
            <w:pPr>
              <w:ind w:left="57" w:right="57"/>
              <w:jc w:val="center"/>
              <w:rPr>
                <w:sz w:val="24"/>
                <w:szCs w:val="24"/>
              </w:rPr>
            </w:pPr>
          </w:p>
        </w:tc>
        <w:tc>
          <w:tcPr>
            <w:tcW w:w="3364" w:type="dxa"/>
            <w:gridSpan w:val="2"/>
            <w:tcBorders>
              <w:top w:val="dotted" w:sz="4" w:space="0" w:color="auto"/>
              <w:bottom w:val="single" w:sz="4" w:space="0" w:color="auto"/>
            </w:tcBorders>
          </w:tcPr>
          <w:p w14:paraId="131B3CAC" w14:textId="77777777" w:rsidR="00020AFC" w:rsidRPr="00B83490" w:rsidRDefault="00020AFC" w:rsidP="00020AFC">
            <w:pPr>
              <w:ind w:left="57" w:right="57"/>
              <w:jc w:val="center"/>
              <w:rPr>
                <w:sz w:val="24"/>
                <w:szCs w:val="24"/>
              </w:rPr>
            </w:pPr>
          </w:p>
        </w:tc>
        <w:tc>
          <w:tcPr>
            <w:tcW w:w="104" w:type="dxa"/>
            <w:tcBorders>
              <w:bottom w:val="single" w:sz="4" w:space="0" w:color="auto"/>
              <w:right w:val="single" w:sz="4" w:space="0" w:color="auto"/>
            </w:tcBorders>
          </w:tcPr>
          <w:p w14:paraId="16F353AD" w14:textId="77777777" w:rsidR="00020AFC" w:rsidRPr="00B83490" w:rsidRDefault="00020AFC" w:rsidP="00020AFC">
            <w:pPr>
              <w:ind w:left="57" w:right="57"/>
              <w:jc w:val="center"/>
              <w:rPr>
                <w:sz w:val="24"/>
                <w:szCs w:val="24"/>
              </w:rPr>
            </w:pPr>
          </w:p>
        </w:tc>
        <w:tc>
          <w:tcPr>
            <w:tcW w:w="104" w:type="dxa"/>
            <w:tcBorders>
              <w:left w:val="single" w:sz="4" w:space="0" w:color="auto"/>
              <w:bottom w:val="single" w:sz="4" w:space="0" w:color="auto"/>
            </w:tcBorders>
          </w:tcPr>
          <w:p w14:paraId="0FDDC860" w14:textId="77777777" w:rsidR="00020AFC" w:rsidRPr="00B83490" w:rsidRDefault="00020AFC" w:rsidP="00020AFC">
            <w:pPr>
              <w:ind w:left="57" w:right="57"/>
              <w:jc w:val="center"/>
              <w:rPr>
                <w:sz w:val="24"/>
                <w:szCs w:val="24"/>
              </w:rPr>
            </w:pPr>
          </w:p>
        </w:tc>
        <w:tc>
          <w:tcPr>
            <w:tcW w:w="2198" w:type="dxa"/>
            <w:tcBorders>
              <w:top w:val="dotted" w:sz="4" w:space="0" w:color="auto"/>
              <w:bottom w:val="single" w:sz="4" w:space="0" w:color="auto"/>
            </w:tcBorders>
          </w:tcPr>
          <w:p w14:paraId="4A5CCB03" w14:textId="77777777" w:rsidR="00020AFC" w:rsidRPr="00B83490" w:rsidRDefault="00020AFC" w:rsidP="00020AFC">
            <w:pPr>
              <w:ind w:left="57" w:right="57"/>
              <w:jc w:val="center"/>
              <w:rPr>
                <w:sz w:val="24"/>
                <w:szCs w:val="24"/>
              </w:rPr>
            </w:pPr>
          </w:p>
        </w:tc>
        <w:tc>
          <w:tcPr>
            <w:tcW w:w="104" w:type="dxa"/>
            <w:tcBorders>
              <w:bottom w:val="single" w:sz="4" w:space="0" w:color="auto"/>
              <w:right w:val="single" w:sz="4" w:space="0" w:color="auto"/>
            </w:tcBorders>
          </w:tcPr>
          <w:p w14:paraId="64E51E82" w14:textId="77777777" w:rsidR="00020AFC" w:rsidRPr="00B83490" w:rsidRDefault="00020AFC" w:rsidP="00020AFC">
            <w:pPr>
              <w:ind w:left="57" w:right="57"/>
              <w:jc w:val="center"/>
              <w:rPr>
                <w:sz w:val="24"/>
                <w:szCs w:val="24"/>
              </w:rPr>
            </w:pPr>
          </w:p>
        </w:tc>
        <w:tc>
          <w:tcPr>
            <w:tcW w:w="1790" w:type="dxa"/>
            <w:vMerge/>
            <w:tcBorders>
              <w:left w:val="single" w:sz="4" w:space="0" w:color="auto"/>
              <w:bottom w:val="single" w:sz="4" w:space="0" w:color="auto"/>
            </w:tcBorders>
          </w:tcPr>
          <w:p w14:paraId="44D05B0F" w14:textId="77777777" w:rsidR="00020AFC" w:rsidRPr="00B83490" w:rsidRDefault="00020AFC" w:rsidP="00020AFC">
            <w:pPr>
              <w:ind w:left="57" w:right="57"/>
              <w:jc w:val="center"/>
              <w:rPr>
                <w:sz w:val="24"/>
                <w:szCs w:val="24"/>
              </w:rPr>
            </w:pPr>
          </w:p>
        </w:tc>
        <w:tc>
          <w:tcPr>
            <w:tcW w:w="1791" w:type="dxa"/>
            <w:gridSpan w:val="3"/>
            <w:vMerge/>
            <w:tcBorders>
              <w:left w:val="single" w:sz="4" w:space="0" w:color="auto"/>
              <w:bottom w:val="single" w:sz="4" w:space="0" w:color="auto"/>
            </w:tcBorders>
          </w:tcPr>
          <w:p w14:paraId="084235A1" w14:textId="77777777" w:rsidR="00020AFC" w:rsidRPr="00B83490" w:rsidRDefault="00020AFC" w:rsidP="00020AFC">
            <w:pPr>
              <w:ind w:left="57" w:right="57"/>
              <w:jc w:val="center"/>
              <w:rPr>
                <w:sz w:val="24"/>
                <w:szCs w:val="24"/>
              </w:rPr>
            </w:pPr>
          </w:p>
        </w:tc>
      </w:tr>
      <w:tr w:rsidR="00B83490" w:rsidRPr="00B83490" w14:paraId="3931032B" w14:textId="77777777" w:rsidTr="00D91BA7">
        <w:trPr>
          <w:gridAfter w:val="1"/>
          <w:wAfter w:w="5" w:type="dxa"/>
          <w:trHeight w:hRule="exact" w:val="523"/>
        </w:trPr>
        <w:tc>
          <w:tcPr>
            <w:tcW w:w="105" w:type="dxa"/>
            <w:tcBorders>
              <w:top w:val="single" w:sz="4" w:space="0" w:color="auto"/>
            </w:tcBorders>
          </w:tcPr>
          <w:p w14:paraId="57B07183" w14:textId="77777777" w:rsidR="00020AFC" w:rsidRPr="00B83490" w:rsidRDefault="00020AFC" w:rsidP="00020AFC">
            <w:pPr>
              <w:ind w:left="57" w:right="57"/>
              <w:jc w:val="center"/>
              <w:rPr>
                <w:sz w:val="24"/>
                <w:szCs w:val="24"/>
              </w:rPr>
            </w:pPr>
          </w:p>
        </w:tc>
        <w:tc>
          <w:tcPr>
            <w:tcW w:w="5771" w:type="dxa"/>
            <w:gridSpan w:val="5"/>
            <w:tcBorders>
              <w:top w:val="single" w:sz="4" w:space="0" w:color="auto"/>
              <w:bottom w:val="single" w:sz="4" w:space="0" w:color="auto"/>
            </w:tcBorders>
          </w:tcPr>
          <w:p w14:paraId="26FF9937" w14:textId="77777777" w:rsidR="00020AFC" w:rsidRPr="00B83490" w:rsidRDefault="00020AFC" w:rsidP="00020AFC">
            <w:pPr>
              <w:ind w:left="57" w:right="57"/>
              <w:jc w:val="center"/>
              <w:rPr>
                <w:sz w:val="24"/>
                <w:szCs w:val="24"/>
              </w:rPr>
            </w:pPr>
            <w:r w:rsidRPr="00B83490">
              <w:rPr>
                <w:sz w:val="24"/>
                <w:szCs w:val="24"/>
              </w:rPr>
              <w:t>Назначение платежа</w:t>
            </w:r>
          </w:p>
        </w:tc>
        <w:tc>
          <w:tcPr>
            <w:tcW w:w="104" w:type="dxa"/>
            <w:tcBorders>
              <w:top w:val="single" w:sz="4" w:space="0" w:color="auto"/>
              <w:right w:val="single" w:sz="4" w:space="0" w:color="auto"/>
            </w:tcBorders>
          </w:tcPr>
          <w:p w14:paraId="36A598AA" w14:textId="77777777" w:rsidR="00020AFC" w:rsidRPr="00B83490" w:rsidRDefault="00020AFC" w:rsidP="00020AFC">
            <w:pPr>
              <w:ind w:left="57" w:right="57"/>
              <w:jc w:val="center"/>
              <w:rPr>
                <w:sz w:val="24"/>
                <w:szCs w:val="24"/>
              </w:rPr>
            </w:pPr>
          </w:p>
        </w:tc>
        <w:tc>
          <w:tcPr>
            <w:tcW w:w="3582" w:type="dxa"/>
            <w:gridSpan w:val="4"/>
            <w:tcBorders>
              <w:top w:val="single" w:sz="4" w:space="0" w:color="auto"/>
              <w:left w:val="single" w:sz="4" w:space="0" w:color="auto"/>
              <w:bottom w:val="single" w:sz="4" w:space="0" w:color="auto"/>
            </w:tcBorders>
          </w:tcPr>
          <w:p w14:paraId="09DE88C1" w14:textId="77777777" w:rsidR="00020AFC" w:rsidRPr="00B83490" w:rsidRDefault="00020AFC" w:rsidP="00020AFC">
            <w:pPr>
              <w:ind w:left="57" w:right="57"/>
              <w:jc w:val="center"/>
              <w:rPr>
                <w:sz w:val="24"/>
                <w:szCs w:val="24"/>
              </w:rPr>
            </w:pPr>
          </w:p>
        </w:tc>
      </w:tr>
      <w:tr w:rsidR="00B83490" w:rsidRPr="00B83490" w14:paraId="21637452" w14:textId="77777777" w:rsidTr="00D91BA7">
        <w:trPr>
          <w:gridAfter w:val="1"/>
          <w:wAfter w:w="5" w:type="dxa"/>
          <w:trHeight w:hRule="exact" w:val="1505"/>
        </w:trPr>
        <w:tc>
          <w:tcPr>
            <w:tcW w:w="105" w:type="dxa"/>
            <w:tcBorders>
              <w:bottom w:val="single" w:sz="4" w:space="0" w:color="auto"/>
            </w:tcBorders>
          </w:tcPr>
          <w:p w14:paraId="28536529" w14:textId="77777777" w:rsidR="00020AFC" w:rsidRPr="00B83490" w:rsidRDefault="00020AFC" w:rsidP="00020AFC">
            <w:pPr>
              <w:ind w:left="57" w:right="57"/>
              <w:jc w:val="center"/>
              <w:rPr>
                <w:sz w:val="24"/>
                <w:szCs w:val="24"/>
              </w:rPr>
            </w:pPr>
          </w:p>
        </w:tc>
        <w:tc>
          <w:tcPr>
            <w:tcW w:w="5771" w:type="dxa"/>
            <w:gridSpan w:val="5"/>
            <w:tcBorders>
              <w:top w:val="single" w:sz="4" w:space="0" w:color="auto"/>
              <w:bottom w:val="single" w:sz="4" w:space="0" w:color="auto"/>
            </w:tcBorders>
          </w:tcPr>
          <w:p w14:paraId="225C95E3" w14:textId="5A60A791" w:rsidR="00020AFC" w:rsidRPr="00B83490" w:rsidRDefault="00D91BA7" w:rsidP="00D91BA7">
            <w:pPr>
              <w:ind w:left="57" w:right="57"/>
              <w:rPr>
                <w:sz w:val="24"/>
                <w:szCs w:val="24"/>
              </w:rPr>
            </w:pPr>
            <w:r w:rsidRPr="00B83490">
              <w:rPr>
                <w:sz w:val="24"/>
                <w:szCs w:val="24"/>
              </w:rPr>
              <w:t>Вы</w:t>
            </w:r>
            <w:r w:rsidR="00D209A5">
              <w:rPr>
                <w:sz w:val="24"/>
                <w:szCs w:val="24"/>
              </w:rPr>
              <w:t>дача кредита согласно кредитному договору</w:t>
            </w:r>
            <w:r w:rsidRPr="00B83490">
              <w:rPr>
                <w:sz w:val="24"/>
                <w:szCs w:val="24"/>
              </w:rPr>
              <w:t xml:space="preserve"> №1 от 15.01.2025</w:t>
            </w:r>
          </w:p>
        </w:tc>
        <w:tc>
          <w:tcPr>
            <w:tcW w:w="104" w:type="dxa"/>
            <w:tcBorders>
              <w:bottom w:val="single" w:sz="4" w:space="0" w:color="auto"/>
              <w:right w:val="single" w:sz="4" w:space="0" w:color="auto"/>
            </w:tcBorders>
          </w:tcPr>
          <w:p w14:paraId="54EEDD96" w14:textId="77777777" w:rsidR="00020AFC" w:rsidRPr="00B83490" w:rsidRDefault="00020AFC" w:rsidP="00020AFC">
            <w:pPr>
              <w:ind w:left="57" w:right="57"/>
              <w:jc w:val="center"/>
              <w:rPr>
                <w:sz w:val="24"/>
                <w:szCs w:val="24"/>
              </w:rPr>
            </w:pPr>
          </w:p>
        </w:tc>
        <w:tc>
          <w:tcPr>
            <w:tcW w:w="3582" w:type="dxa"/>
            <w:gridSpan w:val="4"/>
            <w:tcBorders>
              <w:top w:val="single" w:sz="4" w:space="0" w:color="auto"/>
              <w:left w:val="single" w:sz="4" w:space="0" w:color="auto"/>
            </w:tcBorders>
          </w:tcPr>
          <w:p w14:paraId="234B0E11" w14:textId="033B4F34" w:rsidR="00020AFC" w:rsidRPr="00B83490" w:rsidRDefault="00737A50" w:rsidP="00020AFC">
            <w:pPr>
              <w:ind w:left="57" w:right="57"/>
              <w:jc w:val="center"/>
              <w:rPr>
                <w:sz w:val="24"/>
                <w:szCs w:val="24"/>
              </w:rPr>
            </w:pPr>
            <w:r>
              <w:rPr>
                <w:noProof/>
                <w:sz w:val="24"/>
                <w:szCs w:val="24"/>
              </w:rPr>
              <w:pict w14:anchorId="654A0D98">
                <v:rect id="_x0000_s1034" style="position:absolute;left:0;text-align:left;margin-left:4.95pt;margin-top:14.05pt;width:168pt;height:78.75pt;z-index:251664384;mso-position-horizontal-relative:text;mso-position-vertical-relative:text">
                  <v:textbox style="mso-next-textbox:#_x0000_s1034">
                    <w:txbxContent>
                      <w:p w14:paraId="5965C98C" w14:textId="3F7031D4" w:rsidR="00737A50" w:rsidRPr="00D91BA7" w:rsidRDefault="00737A50" w:rsidP="00D91BA7">
                        <w:pPr>
                          <w:spacing w:after="0" w:line="240" w:lineRule="auto"/>
                          <w:rPr>
                            <w:rFonts w:ascii="Times New Roman" w:hAnsi="Times New Roman" w:cs="Times New Roman"/>
                            <w:sz w:val="20"/>
                            <w:szCs w:val="20"/>
                          </w:rPr>
                        </w:pPr>
                        <w:r w:rsidRPr="00D91BA7">
                          <w:rPr>
                            <w:rFonts w:ascii="Times New Roman" w:hAnsi="Times New Roman" w:cs="Times New Roman"/>
                            <w:sz w:val="20"/>
                            <w:szCs w:val="20"/>
                          </w:rPr>
                          <w:t>АО «Россельхозбанк»</w:t>
                        </w:r>
                      </w:p>
                      <w:p w14:paraId="4E3479F1" w14:textId="57C344D5" w:rsidR="00737A50" w:rsidRPr="00D91BA7" w:rsidRDefault="00737A50" w:rsidP="00D91BA7">
                        <w:pPr>
                          <w:spacing w:after="0" w:line="240" w:lineRule="auto"/>
                          <w:rPr>
                            <w:rFonts w:ascii="Times New Roman" w:eastAsia="Times New Roman" w:hAnsi="Times New Roman" w:cs="Times New Roman"/>
                            <w:sz w:val="20"/>
                            <w:szCs w:val="20"/>
                          </w:rPr>
                        </w:pPr>
                        <w:r w:rsidRPr="00D91BA7">
                          <w:rPr>
                            <w:rFonts w:ascii="Times New Roman" w:hAnsi="Times New Roman" w:cs="Times New Roman"/>
                            <w:sz w:val="20"/>
                            <w:szCs w:val="20"/>
                          </w:rPr>
                          <w:t xml:space="preserve">БИК: </w:t>
                        </w:r>
                        <w:r w:rsidRPr="00D91BA7">
                          <w:rPr>
                            <w:rFonts w:ascii="Times New Roman" w:eastAsia="Times New Roman" w:hAnsi="Times New Roman" w:cs="Times New Roman"/>
                            <w:sz w:val="20"/>
                            <w:szCs w:val="20"/>
                          </w:rPr>
                          <w:t>045402751</w:t>
                        </w:r>
                      </w:p>
                      <w:p w14:paraId="30F53FF7" w14:textId="213DA960" w:rsidR="00737A50" w:rsidRPr="00D91BA7" w:rsidRDefault="00737A50" w:rsidP="00D91BA7">
                        <w:pPr>
                          <w:spacing w:after="0" w:line="240" w:lineRule="auto"/>
                          <w:jc w:val="both"/>
                          <w:rPr>
                            <w:rFonts w:ascii="Times New Roman" w:eastAsia="Times New Roman" w:hAnsi="Times New Roman" w:cs="Times New Roman"/>
                            <w:sz w:val="20"/>
                            <w:szCs w:val="20"/>
                          </w:rPr>
                        </w:pPr>
                        <w:r w:rsidRPr="00D91BA7">
                          <w:rPr>
                            <w:rFonts w:ascii="Times New Roman" w:eastAsia="Times New Roman" w:hAnsi="Times New Roman" w:cs="Times New Roman"/>
                            <w:sz w:val="20"/>
                            <w:szCs w:val="20"/>
                          </w:rPr>
                          <w:t>Кор.счет: 30101810700000000751</w:t>
                        </w:r>
                      </w:p>
                      <w:p w14:paraId="7934759E" w14:textId="7B646F0E" w:rsidR="00737A50" w:rsidRPr="00D91BA7" w:rsidRDefault="00737A50" w:rsidP="00D91BA7">
                        <w:pPr>
                          <w:spacing w:after="0" w:line="240" w:lineRule="auto"/>
                          <w:rPr>
                            <w:rFonts w:ascii="Times New Roman" w:eastAsia="Times New Roman" w:hAnsi="Times New Roman" w:cs="Times New Roman"/>
                            <w:sz w:val="20"/>
                            <w:szCs w:val="20"/>
                          </w:rPr>
                        </w:pPr>
                        <w:r w:rsidRPr="00D91BA7">
                          <w:rPr>
                            <w:rFonts w:ascii="Times New Roman" w:eastAsia="Times New Roman" w:hAnsi="Times New Roman" w:cs="Times New Roman"/>
                            <w:sz w:val="20"/>
                            <w:szCs w:val="20"/>
                          </w:rPr>
                          <w:t>15.01.2025</w:t>
                        </w:r>
                      </w:p>
                      <w:p w14:paraId="10A98E76" w14:textId="5EC65F13" w:rsidR="00737A50" w:rsidRPr="00D91BA7" w:rsidRDefault="00737A50" w:rsidP="00D91BA7">
                        <w:pPr>
                          <w:spacing w:after="0" w:line="240" w:lineRule="auto"/>
                          <w:rPr>
                            <w:rFonts w:ascii="Times New Roman" w:hAnsi="Times New Roman" w:cs="Times New Roman"/>
                            <w:sz w:val="20"/>
                            <w:szCs w:val="20"/>
                          </w:rPr>
                        </w:pPr>
                        <w:r w:rsidRPr="00D91BA7">
                          <w:rPr>
                            <w:rFonts w:ascii="Times New Roman" w:hAnsi="Times New Roman" w:cs="Times New Roman"/>
                            <w:sz w:val="20"/>
                            <w:szCs w:val="20"/>
                          </w:rPr>
                          <w:t>Барадулина       А.С. Барадулина</w:t>
                        </w:r>
                      </w:p>
                    </w:txbxContent>
                  </v:textbox>
                </v:rect>
              </w:pict>
            </w:r>
            <w:r w:rsidR="00020AFC" w:rsidRPr="00B83490">
              <w:rPr>
                <w:sz w:val="24"/>
                <w:szCs w:val="24"/>
              </w:rPr>
              <w:t>Отметки банка</w:t>
            </w:r>
          </w:p>
          <w:p w14:paraId="750B0F0F" w14:textId="444DA996" w:rsidR="00D91BA7" w:rsidRPr="00B83490" w:rsidRDefault="00D91BA7" w:rsidP="00020AFC">
            <w:pPr>
              <w:ind w:left="57" w:right="57"/>
              <w:jc w:val="center"/>
              <w:rPr>
                <w:sz w:val="24"/>
                <w:szCs w:val="24"/>
              </w:rPr>
            </w:pPr>
          </w:p>
          <w:p w14:paraId="726FB223" w14:textId="4211CFF7" w:rsidR="00D91BA7" w:rsidRPr="00B83490" w:rsidRDefault="00D91BA7" w:rsidP="00020AFC">
            <w:pPr>
              <w:ind w:left="57" w:right="57"/>
              <w:jc w:val="center"/>
              <w:rPr>
                <w:sz w:val="24"/>
                <w:szCs w:val="24"/>
              </w:rPr>
            </w:pPr>
          </w:p>
          <w:p w14:paraId="40641C42" w14:textId="5B9CEE89" w:rsidR="00D91BA7" w:rsidRPr="00B83490" w:rsidRDefault="00D91BA7" w:rsidP="00020AFC">
            <w:pPr>
              <w:ind w:left="57" w:right="57"/>
              <w:jc w:val="center"/>
              <w:rPr>
                <w:sz w:val="24"/>
                <w:szCs w:val="24"/>
              </w:rPr>
            </w:pPr>
          </w:p>
          <w:p w14:paraId="2E77E074" w14:textId="47EA7E15" w:rsidR="00D91BA7" w:rsidRPr="00B83490" w:rsidRDefault="00D91BA7" w:rsidP="00020AFC">
            <w:pPr>
              <w:ind w:left="57" w:right="57"/>
              <w:jc w:val="center"/>
              <w:rPr>
                <w:sz w:val="24"/>
                <w:szCs w:val="24"/>
              </w:rPr>
            </w:pPr>
          </w:p>
          <w:p w14:paraId="09F3D176" w14:textId="69B74992" w:rsidR="00D91BA7" w:rsidRPr="00B83490" w:rsidRDefault="00D91BA7" w:rsidP="00020AFC">
            <w:pPr>
              <w:ind w:left="57" w:right="57"/>
              <w:jc w:val="center"/>
              <w:rPr>
                <w:sz w:val="24"/>
                <w:szCs w:val="24"/>
              </w:rPr>
            </w:pPr>
          </w:p>
          <w:p w14:paraId="378E5E99" w14:textId="77777777" w:rsidR="00D91BA7" w:rsidRPr="00B83490" w:rsidRDefault="00D91BA7" w:rsidP="00020AFC">
            <w:pPr>
              <w:ind w:left="57" w:right="57"/>
              <w:jc w:val="center"/>
              <w:rPr>
                <w:sz w:val="24"/>
                <w:szCs w:val="24"/>
              </w:rPr>
            </w:pPr>
          </w:p>
          <w:p w14:paraId="4502D131" w14:textId="77777777" w:rsidR="00D91BA7" w:rsidRPr="00B83490" w:rsidRDefault="00D91BA7" w:rsidP="00020AFC">
            <w:pPr>
              <w:ind w:left="57" w:right="57"/>
              <w:jc w:val="center"/>
              <w:rPr>
                <w:sz w:val="24"/>
                <w:szCs w:val="24"/>
              </w:rPr>
            </w:pPr>
          </w:p>
          <w:p w14:paraId="24891CA3" w14:textId="77777777" w:rsidR="00D91BA7" w:rsidRPr="00B83490" w:rsidRDefault="00D91BA7" w:rsidP="00020AFC">
            <w:pPr>
              <w:ind w:left="57" w:right="57"/>
              <w:jc w:val="center"/>
              <w:rPr>
                <w:sz w:val="24"/>
                <w:szCs w:val="24"/>
              </w:rPr>
            </w:pPr>
          </w:p>
          <w:p w14:paraId="4C995BB7" w14:textId="77777777" w:rsidR="00D91BA7" w:rsidRPr="00B83490" w:rsidRDefault="00D91BA7" w:rsidP="00020AFC">
            <w:pPr>
              <w:ind w:left="57" w:right="57"/>
              <w:jc w:val="center"/>
              <w:rPr>
                <w:sz w:val="24"/>
                <w:szCs w:val="24"/>
              </w:rPr>
            </w:pPr>
          </w:p>
          <w:p w14:paraId="36344B43" w14:textId="38C1194C" w:rsidR="00D91BA7" w:rsidRPr="00B83490" w:rsidRDefault="00D91BA7" w:rsidP="00020AFC">
            <w:pPr>
              <w:ind w:left="57" w:right="57"/>
              <w:jc w:val="center"/>
              <w:rPr>
                <w:sz w:val="24"/>
                <w:szCs w:val="24"/>
              </w:rPr>
            </w:pPr>
          </w:p>
          <w:p w14:paraId="62F4493B" w14:textId="50AA475B" w:rsidR="00D91BA7" w:rsidRPr="00B83490" w:rsidRDefault="00D91BA7" w:rsidP="00020AFC">
            <w:pPr>
              <w:ind w:left="57" w:right="57"/>
              <w:jc w:val="center"/>
              <w:rPr>
                <w:sz w:val="24"/>
                <w:szCs w:val="24"/>
              </w:rPr>
            </w:pPr>
          </w:p>
          <w:p w14:paraId="2F804F9E" w14:textId="77777777" w:rsidR="00D91BA7" w:rsidRPr="00B83490" w:rsidRDefault="00D91BA7" w:rsidP="00020AFC">
            <w:pPr>
              <w:ind w:left="57" w:right="57"/>
              <w:jc w:val="center"/>
              <w:rPr>
                <w:sz w:val="24"/>
                <w:szCs w:val="24"/>
              </w:rPr>
            </w:pPr>
          </w:p>
          <w:p w14:paraId="75F2A12B" w14:textId="77777777" w:rsidR="00D91BA7" w:rsidRPr="00B83490" w:rsidRDefault="00D91BA7" w:rsidP="00020AFC">
            <w:pPr>
              <w:ind w:left="57" w:right="57"/>
              <w:jc w:val="center"/>
              <w:rPr>
                <w:sz w:val="24"/>
                <w:szCs w:val="24"/>
              </w:rPr>
            </w:pPr>
          </w:p>
          <w:p w14:paraId="2C0FEC7A" w14:textId="77777777" w:rsidR="00D91BA7" w:rsidRPr="00B83490" w:rsidRDefault="00D91BA7" w:rsidP="00020AFC">
            <w:pPr>
              <w:ind w:left="57" w:right="57"/>
              <w:jc w:val="center"/>
              <w:rPr>
                <w:sz w:val="24"/>
                <w:szCs w:val="24"/>
              </w:rPr>
            </w:pPr>
          </w:p>
          <w:p w14:paraId="005331C8" w14:textId="77777777" w:rsidR="00D91BA7" w:rsidRPr="00B83490" w:rsidRDefault="00D91BA7" w:rsidP="00020AFC">
            <w:pPr>
              <w:ind w:left="57" w:right="57"/>
              <w:jc w:val="center"/>
              <w:rPr>
                <w:sz w:val="24"/>
                <w:szCs w:val="24"/>
              </w:rPr>
            </w:pPr>
          </w:p>
          <w:p w14:paraId="0859F8E5" w14:textId="77777777" w:rsidR="00D91BA7" w:rsidRPr="00B83490" w:rsidRDefault="00D91BA7" w:rsidP="00020AFC">
            <w:pPr>
              <w:ind w:left="57" w:right="57"/>
              <w:jc w:val="center"/>
              <w:rPr>
                <w:sz w:val="24"/>
                <w:szCs w:val="24"/>
              </w:rPr>
            </w:pPr>
          </w:p>
          <w:p w14:paraId="77ADAFE9" w14:textId="77777777" w:rsidR="00D91BA7" w:rsidRPr="00B83490" w:rsidRDefault="00D91BA7" w:rsidP="00020AFC">
            <w:pPr>
              <w:ind w:left="57" w:right="57"/>
              <w:jc w:val="center"/>
              <w:rPr>
                <w:sz w:val="24"/>
                <w:szCs w:val="24"/>
              </w:rPr>
            </w:pPr>
          </w:p>
          <w:p w14:paraId="58D7971D" w14:textId="77777777" w:rsidR="00D91BA7" w:rsidRPr="00B83490" w:rsidRDefault="00D91BA7" w:rsidP="00020AFC">
            <w:pPr>
              <w:ind w:left="57" w:right="57"/>
              <w:jc w:val="center"/>
              <w:rPr>
                <w:sz w:val="24"/>
                <w:szCs w:val="24"/>
              </w:rPr>
            </w:pPr>
          </w:p>
          <w:p w14:paraId="6AB79F34" w14:textId="5D427035" w:rsidR="00D91BA7" w:rsidRPr="00B83490" w:rsidRDefault="00D91BA7" w:rsidP="00020AFC">
            <w:pPr>
              <w:ind w:left="57" w:right="57"/>
              <w:jc w:val="center"/>
              <w:rPr>
                <w:sz w:val="24"/>
                <w:szCs w:val="24"/>
              </w:rPr>
            </w:pPr>
          </w:p>
        </w:tc>
      </w:tr>
      <w:tr w:rsidR="00020AFC" w:rsidRPr="00B83490" w14:paraId="340CA34D" w14:textId="77777777" w:rsidTr="00D91BA7">
        <w:trPr>
          <w:gridAfter w:val="1"/>
          <w:wAfter w:w="5" w:type="dxa"/>
          <w:trHeight w:hRule="exact" w:val="653"/>
        </w:trPr>
        <w:tc>
          <w:tcPr>
            <w:tcW w:w="105" w:type="dxa"/>
            <w:tcBorders>
              <w:top w:val="single" w:sz="4" w:space="0" w:color="auto"/>
            </w:tcBorders>
          </w:tcPr>
          <w:p w14:paraId="7F722CE0" w14:textId="77777777" w:rsidR="00020AFC" w:rsidRPr="00B83490" w:rsidRDefault="00020AFC" w:rsidP="00020AFC">
            <w:pPr>
              <w:ind w:left="57" w:right="57"/>
              <w:jc w:val="center"/>
              <w:rPr>
                <w:sz w:val="24"/>
                <w:szCs w:val="24"/>
              </w:rPr>
            </w:pPr>
          </w:p>
        </w:tc>
        <w:tc>
          <w:tcPr>
            <w:tcW w:w="5771" w:type="dxa"/>
            <w:gridSpan w:val="5"/>
            <w:tcBorders>
              <w:top w:val="single" w:sz="4" w:space="0" w:color="auto"/>
            </w:tcBorders>
          </w:tcPr>
          <w:p w14:paraId="5A308B54" w14:textId="77777777" w:rsidR="00020AFC" w:rsidRPr="00B83490" w:rsidRDefault="00020AFC" w:rsidP="00020AFC">
            <w:pPr>
              <w:ind w:left="57" w:right="57"/>
              <w:jc w:val="center"/>
              <w:rPr>
                <w:sz w:val="24"/>
                <w:szCs w:val="24"/>
              </w:rPr>
            </w:pPr>
          </w:p>
        </w:tc>
        <w:tc>
          <w:tcPr>
            <w:tcW w:w="104" w:type="dxa"/>
            <w:tcBorders>
              <w:top w:val="single" w:sz="4" w:space="0" w:color="auto"/>
              <w:right w:val="single" w:sz="4" w:space="0" w:color="auto"/>
            </w:tcBorders>
          </w:tcPr>
          <w:p w14:paraId="135DFC65" w14:textId="77777777" w:rsidR="00020AFC" w:rsidRPr="00B83490" w:rsidRDefault="00020AFC" w:rsidP="00020AFC">
            <w:pPr>
              <w:ind w:left="57" w:right="57"/>
              <w:jc w:val="center"/>
              <w:rPr>
                <w:sz w:val="24"/>
                <w:szCs w:val="24"/>
              </w:rPr>
            </w:pPr>
          </w:p>
        </w:tc>
        <w:tc>
          <w:tcPr>
            <w:tcW w:w="3582" w:type="dxa"/>
            <w:gridSpan w:val="4"/>
            <w:tcBorders>
              <w:left w:val="single" w:sz="4" w:space="0" w:color="auto"/>
            </w:tcBorders>
          </w:tcPr>
          <w:p w14:paraId="245268B5" w14:textId="77777777" w:rsidR="00D91BA7" w:rsidRPr="00B83490" w:rsidRDefault="00D91BA7" w:rsidP="00020AFC">
            <w:pPr>
              <w:ind w:left="57" w:right="57"/>
              <w:jc w:val="center"/>
              <w:rPr>
                <w:sz w:val="24"/>
                <w:szCs w:val="24"/>
              </w:rPr>
            </w:pPr>
          </w:p>
          <w:p w14:paraId="17A8713B" w14:textId="6BCFF762" w:rsidR="00020AFC" w:rsidRPr="00B83490" w:rsidRDefault="00020AFC" w:rsidP="00020AFC">
            <w:pPr>
              <w:ind w:left="57" w:right="57"/>
              <w:jc w:val="center"/>
              <w:rPr>
                <w:sz w:val="24"/>
                <w:szCs w:val="24"/>
              </w:rPr>
            </w:pPr>
            <w:r w:rsidRPr="00B83490">
              <w:rPr>
                <w:sz w:val="24"/>
                <w:szCs w:val="24"/>
              </w:rPr>
              <w:t>подписи</w:t>
            </w:r>
          </w:p>
        </w:tc>
      </w:tr>
    </w:tbl>
    <w:p w14:paraId="63E183A8" w14:textId="77777777" w:rsidR="00020AFC" w:rsidRPr="00B83490" w:rsidRDefault="00020AFC" w:rsidP="00020AFC">
      <w:pPr>
        <w:autoSpaceDE w:val="0"/>
        <w:autoSpaceDN w:val="0"/>
        <w:spacing w:after="0" w:line="240" w:lineRule="auto"/>
        <w:rPr>
          <w:rFonts w:ascii="Times New Roman" w:eastAsia="Times New Roman" w:hAnsi="Times New Roman" w:cs="Times New Roman"/>
          <w:sz w:val="24"/>
          <w:szCs w:val="24"/>
        </w:rPr>
      </w:pPr>
    </w:p>
    <w:p w14:paraId="5C67FC97" w14:textId="77777777" w:rsidR="00826D4C" w:rsidRPr="00B83490" w:rsidRDefault="00020AFC" w:rsidP="00020AFC">
      <w:pPr>
        <w:spacing w:after="0" w:line="360" w:lineRule="auto"/>
        <w:ind w:right="57" w:firstLine="709"/>
        <w:rPr>
          <w:rFonts w:ascii="Times New Roman" w:eastAsia="Times New Roman" w:hAnsi="Times New Roman" w:cs="Times New Roman"/>
          <w:b/>
          <w:bCs/>
          <w:sz w:val="24"/>
          <w:szCs w:val="24"/>
        </w:rPr>
        <w:sectPr w:rsidR="00826D4C" w:rsidRPr="00B83490" w:rsidSect="000D67F3">
          <w:footnotePr>
            <w:numRestart w:val="eachPage"/>
          </w:footnotePr>
          <w:pgSz w:w="11906" w:h="16838"/>
          <w:pgMar w:top="851" w:right="567" w:bottom="1134" w:left="1701" w:header="709" w:footer="709" w:gutter="0"/>
          <w:cols w:space="708"/>
          <w:docGrid w:linePitch="360"/>
        </w:sectPr>
      </w:pPr>
      <w:r w:rsidRPr="00B83490">
        <w:rPr>
          <w:rFonts w:ascii="Times New Roman" w:eastAsia="Times New Roman" w:hAnsi="Times New Roman" w:cs="Times New Roman"/>
          <w:b/>
          <w:bCs/>
          <w:sz w:val="24"/>
          <w:szCs w:val="24"/>
        </w:rPr>
        <w:t xml:space="preserve"> </w:t>
      </w:r>
    </w:p>
    <w:p w14:paraId="7846EE45" w14:textId="7BE753AE" w:rsidR="00E52194" w:rsidRPr="00B83490" w:rsidRDefault="00826D4C" w:rsidP="00941B35">
      <w:pPr>
        <w:pStyle w:val="1"/>
        <w:spacing w:before="0" w:line="360" w:lineRule="auto"/>
        <w:jc w:val="center"/>
        <w:rPr>
          <w:rFonts w:ascii="Times New Roman" w:eastAsia="Times New Roman" w:hAnsi="Times New Roman" w:cs="Times New Roman"/>
          <w:b/>
          <w:bCs/>
          <w:color w:val="auto"/>
          <w:sz w:val="24"/>
          <w:szCs w:val="24"/>
        </w:rPr>
      </w:pPr>
      <w:bookmarkStart w:id="108" w:name="_Toc192194315"/>
      <w:r w:rsidRPr="00B83490">
        <w:rPr>
          <w:rFonts w:ascii="Times New Roman" w:eastAsia="Times New Roman" w:hAnsi="Times New Roman" w:cs="Times New Roman"/>
          <w:b/>
          <w:bCs/>
          <w:color w:val="auto"/>
          <w:sz w:val="24"/>
          <w:szCs w:val="24"/>
        </w:rPr>
        <w:lastRenderedPageBreak/>
        <w:t>Приложение</w:t>
      </w:r>
      <w:r w:rsidR="00E52194" w:rsidRPr="00B83490">
        <w:rPr>
          <w:rFonts w:ascii="Times New Roman" w:eastAsia="Times New Roman" w:hAnsi="Times New Roman" w:cs="Times New Roman"/>
          <w:b/>
          <w:bCs/>
          <w:color w:val="auto"/>
          <w:sz w:val="24"/>
          <w:szCs w:val="24"/>
        </w:rPr>
        <w:t xml:space="preserve"> М</w:t>
      </w:r>
      <w:r w:rsidR="00FB055C" w:rsidRPr="00B83490">
        <w:rPr>
          <w:rFonts w:ascii="Times New Roman" w:eastAsia="Times New Roman" w:hAnsi="Times New Roman" w:cs="Times New Roman"/>
          <w:b/>
          <w:bCs/>
          <w:color w:val="auto"/>
          <w:sz w:val="24"/>
          <w:szCs w:val="24"/>
        </w:rPr>
        <w:t xml:space="preserve"> </w:t>
      </w:r>
      <w:r w:rsidR="00E52194" w:rsidRPr="00B83490">
        <w:rPr>
          <w:rFonts w:ascii="Times New Roman" w:eastAsia="Times New Roman" w:hAnsi="Times New Roman" w:cs="Times New Roman"/>
          <w:b/>
          <w:bCs/>
          <w:color w:val="auto"/>
          <w:sz w:val="24"/>
          <w:szCs w:val="24"/>
        </w:rPr>
        <w:t>«Мемориальный ордер на начисление процентов»</w:t>
      </w:r>
      <w:bookmarkEnd w:id="108"/>
    </w:p>
    <w:p w14:paraId="4D587210" w14:textId="77777777" w:rsidR="00E52194" w:rsidRPr="00B83490" w:rsidRDefault="00E52194" w:rsidP="00E52194">
      <w:pPr>
        <w:autoSpaceDE w:val="0"/>
        <w:autoSpaceDN w:val="0"/>
        <w:spacing w:after="840" w:line="240" w:lineRule="auto"/>
        <w:ind w:left="5103"/>
        <w:rPr>
          <w:rFonts w:ascii="Times New Roman" w:eastAsia="Times New Roman" w:hAnsi="Times New Roman" w:cs="Times New Roman"/>
          <w:sz w:val="20"/>
          <w:szCs w:val="20"/>
        </w:rPr>
      </w:pPr>
      <w:r w:rsidRPr="00B83490">
        <w:rPr>
          <w:rFonts w:ascii="Times New Roman" w:eastAsia="Times New Roman" w:hAnsi="Times New Roman" w:cs="Times New Roman"/>
          <w:sz w:val="20"/>
          <w:szCs w:val="20"/>
        </w:rPr>
        <w:t>Приложение 1</w:t>
      </w:r>
      <w:r w:rsidRPr="00B83490">
        <w:rPr>
          <w:rFonts w:ascii="Times New Roman" w:eastAsia="Times New Roman" w:hAnsi="Times New Roman" w:cs="Times New Roman"/>
          <w:sz w:val="20"/>
          <w:szCs w:val="20"/>
        </w:rPr>
        <w:br/>
        <w:t>к Указанию Банка России</w:t>
      </w:r>
      <w:r w:rsidRPr="00B83490">
        <w:rPr>
          <w:rFonts w:ascii="Times New Roman" w:eastAsia="Times New Roman" w:hAnsi="Times New Roman" w:cs="Times New Roman"/>
          <w:sz w:val="20"/>
          <w:szCs w:val="20"/>
        </w:rPr>
        <w:br/>
        <w:t>от 29.12.2008 № 2161-У</w:t>
      </w:r>
      <w:r w:rsidRPr="00B83490">
        <w:rPr>
          <w:rFonts w:ascii="Times New Roman" w:eastAsia="Times New Roman" w:hAnsi="Times New Roman" w:cs="Times New Roman"/>
          <w:sz w:val="20"/>
          <w:szCs w:val="20"/>
        </w:rPr>
        <w:br/>
        <w:t>“О порядке составления и оформления</w:t>
      </w:r>
      <w:r w:rsidRPr="00B83490">
        <w:rPr>
          <w:rFonts w:ascii="Times New Roman" w:eastAsia="Times New Roman" w:hAnsi="Times New Roman" w:cs="Times New Roman"/>
          <w:sz w:val="20"/>
          <w:szCs w:val="20"/>
        </w:rPr>
        <w:br/>
        <w:t>мемориального ордера”</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28"/>
      </w:tblGrid>
      <w:tr w:rsidR="00B83490" w:rsidRPr="00B83490" w14:paraId="4919209E" w14:textId="77777777" w:rsidTr="009436EE">
        <w:trPr>
          <w:jc w:val="right"/>
        </w:trPr>
        <w:tc>
          <w:tcPr>
            <w:tcW w:w="1928" w:type="dxa"/>
            <w:vAlign w:val="bottom"/>
          </w:tcPr>
          <w:p w14:paraId="551CB358" w14:textId="77777777" w:rsidR="00E52194" w:rsidRPr="00B83490" w:rsidRDefault="00E52194" w:rsidP="00E52194">
            <w:pPr>
              <w:autoSpaceDE w:val="0"/>
              <w:autoSpaceDN w:val="0"/>
              <w:spacing w:after="0" w:line="240" w:lineRule="auto"/>
              <w:jc w:val="center"/>
              <w:rPr>
                <w:rFonts w:ascii="Times New Roman" w:eastAsia="Times New Roman" w:hAnsi="Times New Roman" w:cs="Times New Roman"/>
                <w:sz w:val="20"/>
                <w:szCs w:val="20"/>
              </w:rPr>
            </w:pPr>
            <w:r w:rsidRPr="00B83490">
              <w:rPr>
                <w:rFonts w:ascii="Times New Roman" w:eastAsia="Times New Roman" w:hAnsi="Times New Roman" w:cs="Times New Roman"/>
                <w:sz w:val="20"/>
                <w:szCs w:val="20"/>
              </w:rPr>
              <w:t>Код формы документа по ОКУД</w:t>
            </w:r>
          </w:p>
        </w:tc>
      </w:tr>
      <w:tr w:rsidR="00B83490" w:rsidRPr="00B83490" w14:paraId="3565D955" w14:textId="77777777" w:rsidTr="009436EE">
        <w:trPr>
          <w:jc w:val="right"/>
        </w:trPr>
        <w:tc>
          <w:tcPr>
            <w:tcW w:w="1928" w:type="dxa"/>
            <w:vAlign w:val="bottom"/>
          </w:tcPr>
          <w:p w14:paraId="64052B95" w14:textId="77777777" w:rsidR="00E52194" w:rsidRPr="00B83490" w:rsidRDefault="00E52194" w:rsidP="00E52194">
            <w:pPr>
              <w:autoSpaceDE w:val="0"/>
              <w:autoSpaceDN w:val="0"/>
              <w:spacing w:after="0" w:line="240" w:lineRule="auto"/>
              <w:jc w:val="center"/>
              <w:rPr>
                <w:rFonts w:ascii="Times New Roman" w:eastAsia="Times New Roman" w:hAnsi="Times New Roman" w:cs="Times New Roman"/>
                <w:sz w:val="20"/>
                <w:szCs w:val="20"/>
              </w:rPr>
            </w:pPr>
            <w:r w:rsidRPr="00B83490">
              <w:rPr>
                <w:rFonts w:ascii="Times New Roman" w:eastAsia="Times New Roman" w:hAnsi="Times New Roman" w:cs="Times New Roman"/>
                <w:sz w:val="20"/>
                <w:szCs w:val="20"/>
              </w:rPr>
              <w:t>0401108</w:t>
            </w:r>
          </w:p>
        </w:tc>
      </w:tr>
    </w:tbl>
    <w:p w14:paraId="1F4F626E" w14:textId="5FF391D1" w:rsidR="00E52194" w:rsidRPr="00B83490" w:rsidRDefault="00E52194" w:rsidP="00E52194">
      <w:pPr>
        <w:autoSpaceDE w:val="0"/>
        <w:autoSpaceDN w:val="0"/>
        <w:spacing w:after="0" w:line="240" w:lineRule="auto"/>
        <w:ind w:right="2691"/>
        <w:rPr>
          <w:rFonts w:ascii="Times New Roman" w:eastAsia="Times New Roman" w:hAnsi="Times New Roman" w:cs="Times New Roman"/>
          <w:sz w:val="20"/>
          <w:szCs w:val="20"/>
        </w:rPr>
      </w:pPr>
      <w:r w:rsidRPr="00B83490">
        <w:rPr>
          <w:rFonts w:ascii="Times New Roman" w:eastAsia="Times New Roman" w:hAnsi="Times New Roman" w:cs="Times New Roman"/>
          <w:sz w:val="20"/>
          <w:szCs w:val="20"/>
        </w:rPr>
        <w:t>АО «Россельхозбанк»</w:t>
      </w:r>
    </w:p>
    <w:p w14:paraId="437FD38D" w14:textId="77777777" w:rsidR="00E52194" w:rsidRPr="00B83490" w:rsidRDefault="00E52194" w:rsidP="00E52194">
      <w:pPr>
        <w:pBdr>
          <w:top w:val="single" w:sz="4" w:space="1" w:color="auto"/>
        </w:pBdr>
        <w:autoSpaceDE w:val="0"/>
        <w:autoSpaceDN w:val="0"/>
        <w:spacing w:after="240" w:line="240" w:lineRule="auto"/>
        <w:ind w:right="2693"/>
        <w:rPr>
          <w:rFonts w:ascii="Times New Roman" w:eastAsia="Times New Roman" w:hAnsi="Times New Roman" w:cs="Times New Roman"/>
          <w:sz w:val="20"/>
          <w:szCs w:val="20"/>
        </w:rPr>
      </w:pPr>
      <w:r w:rsidRPr="00B83490">
        <w:rPr>
          <w:rFonts w:ascii="Times New Roman" w:eastAsia="Times New Roman" w:hAnsi="Times New Roman" w:cs="Times New Roman"/>
          <w:sz w:val="20"/>
          <w:szCs w:val="20"/>
        </w:rPr>
        <w:t>Составитель</w:t>
      </w:r>
    </w:p>
    <w:tbl>
      <w:tblPr>
        <w:tblW w:w="0" w:type="auto"/>
        <w:tblLayout w:type="fixed"/>
        <w:tblCellMar>
          <w:left w:w="28" w:type="dxa"/>
          <w:right w:w="28" w:type="dxa"/>
        </w:tblCellMar>
        <w:tblLook w:val="0000" w:firstRow="0" w:lastRow="0" w:firstColumn="0" w:lastColumn="0" w:noHBand="0" w:noVBand="0"/>
      </w:tblPr>
      <w:tblGrid>
        <w:gridCol w:w="3289"/>
        <w:gridCol w:w="794"/>
        <w:gridCol w:w="737"/>
        <w:gridCol w:w="2211"/>
      </w:tblGrid>
      <w:tr w:rsidR="00B83490" w:rsidRPr="00B83490" w14:paraId="3AA4FA10" w14:textId="77777777" w:rsidTr="009436EE">
        <w:tc>
          <w:tcPr>
            <w:tcW w:w="3289" w:type="dxa"/>
            <w:tcBorders>
              <w:top w:val="nil"/>
              <w:left w:val="nil"/>
              <w:bottom w:val="nil"/>
              <w:right w:val="nil"/>
            </w:tcBorders>
            <w:vAlign w:val="bottom"/>
          </w:tcPr>
          <w:p w14:paraId="19E3ADE7" w14:textId="77777777" w:rsidR="00E52194" w:rsidRPr="00B83490" w:rsidRDefault="00E52194" w:rsidP="00E52194">
            <w:pPr>
              <w:autoSpaceDE w:val="0"/>
              <w:autoSpaceDN w:val="0"/>
              <w:spacing w:after="0" w:line="240" w:lineRule="auto"/>
              <w:rPr>
                <w:rFonts w:ascii="Times New Roman" w:eastAsia="Times New Roman" w:hAnsi="Times New Roman" w:cs="Times New Roman"/>
                <w:b/>
                <w:bCs/>
              </w:rPr>
            </w:pPr>
            <w:r w:rsidRPr="00B83490">
              <w:rPr>
                <w:rFonts w:ascii="Times New Roman" w:eastAsia="Times New Roman" w:hAnsi="Times New Roman" w:cs="Times New Roman"/>
                <w:b/>
                <w:bCs/>
              </w:rPr>
              <w:t>МЕМОРИАЛЬНЫЙ ОРДЕР №</w:t>
            </w:r>
          </w:p>
        </w:tc>
        <w:tc>
          <w:tcPr>
            <w:tcW w:w="794" w:type="dxa"/>
            <w:tcBorders>
              <w:top w:val="nil"/>
              <w:left w:val="nil"/>
              <w:bottom w:val="single" w:sz="4" w:space="0" w:color="auto"/>
              <w:right w:val="nil"/>
            </w:tcBorders>
            <w:vAlign w:val="bottom"/>
          </w:tcPr>
          <w:p w14:paraId="4E933D0D" w14:textId="4F922BC8" w:rsidR="00E52194" w:rsidRPr="00B83490" w:rsidRDefault="00E52194" w:rsidP="00E52194">
            <w:pPr>
              <w:autoSpaceDE w:val="0"/>
              <w:autoSpaceDN w:val="0"/>
              <w:spacing w:after="0" w:line="240" w:lineRule="auto"/>
              <w:jc w:val="center"/>
              <w:rPr>
                <w:rFonts w:ascii="Times New Roman" w:eastAsia="Times New Roman" w:hAnsi="Times New Roman" w:cs="Times New Roman"/>
                <w:b/>
                <w:bCs/>
              </w:rPr>
            </w:pPr>
            <w:r w:rsidRPr="00B83490">
              <w:rPr>
                <w:rFonts w:ascii="Times New Roman" w:eastAsia="Times New Roman" w:hAnsi="Times New Roman" w:cs="Times New Roman"/>
                <w:b/>
                <w:bCs/>
              </w:rPr>
              <w:t>001</w:t>
            </w:r>
          </w:p>
        </w:tc>
        <w:tc>
          <w:tcPr>
            <w:tcW w:w="737" w:type="dxa"/>
            <w:tcBorders>
              <w:top w:val="nil"/>
              <w:left w:val="nil"/>
              <w:bottom w:val="nil"/>
              <w:right w:val="nil"/>
            </w:tcBorders>
            <w:vAlign w:val="bottom"/>
          </w:tcPr>
          <w:p w14:paraId="0199F62A" w14:textId="77777777" w:rsidR="00E52194" w:rsidRPr="00B83490" w:rsidRDefault="00E52194" w:rsidP="00E52194">
            <w:pPr>
              <w:autoSpaceDE w:val="0"/>
              <w:autoSpaceDN w:val="0"/>
              <w:spacing w:after="0" w:line="240" w:lineRule="auto"/>
              <w:rPr>
                <w:rFonts w:ascii="Times New Roman" w:eastAsia="Times New Roman" w:hAnsi="Times New Roman" w:cs="Times New Roman"/>
                <w:sz w:val="20"/>
                <w:szCs w:val="20"/>
              </w:rPr>
            </w:pPr>
          </w:p>
        </w:tc>
        <w:tc>
          <w:tcPr>
            <w:tcW w:w="2211" w:type="dxa"/>
            <w:tcBorders>
              <w:top w:val="nil"/>
              <w:left w:val="nil"/>
              <w:bottom w:val="single" w:sz="4" w:space="0" w:color="auto"/>
              <w:right w:val="nil"/>
            </w:tcBorders>
            <w:vAlign w:val="bottom"/>
          </w:tcPr>
          <w:p w14:paraId="0A8565F4" w14:textId="18AE02A3" w:rsidR="00E52194" w:rsidRPr="00B83490" w:rsidRDefault="00E52194" w:rsidP="00E52194">
            <w:pPr>
              <w:autoSpaceDE w:val="0"/>
              <w:autoSpaceDN w:val="0"/>
              <w:spacing w:after="0" w:line="240" w:lineRule="auto"/>
              <w:jc w:val="center"/>
              <w:rPr>
                <w:rFonts w:ascii="Times New Roman" w:eastAsia="Times New Roman" w:hAnsi="Times New Roman" w:cs="Times New Roman"/>
                <w:sz w:val="20"/>
                <w:szCs w:val="20"/>
              </w:rPr>
            </w:pPr>
            <w:r w:rsidRPr="00B83490">
              <w:rPr>
                <w:rFonts w:ascii="Times New Roman" w:eastAsia="Times New Roman" w:hAnsi="Times New Roman" w:cs="Times New Roman"/>
                <w:sz w:val="20"/>
                <w:szCs w:val="20"/>
              </w:rPr>
              <w:t>14.02.2025</w:t>
            </w:r>
          </w:p>
        </w:tc>
      </w:tr>
      <w:tr w:rsidR="00E52194" w:rsidRPr="00B83490" w14:paraId="66A124A4" w14:textId="77777777" w:rsidTr="009436EE">
        <w:tc>
          <w:tcPr>
            <w:tcW w:w="3289" w:type="dxa"/>
            <w:tcBorders>
              <w:top w:val="nil"/>
              <w:left w:val="nil"/>
              <w:bottom w:val="nil"/>
              <w:right w:val="nil"/>
            </w:tcBorders>
            <w:vAlign w:val="bottom"/>
          </w:tcPr>
          <w:p w14:paraId="661A1489" w14:textId="77777777" w:rsidR="00E52194" w:rsidRPr="00B83490" w:rsidRDefault="00E52194" w:rsidP="00E52194">
            <w:pPr>
              <w:autoSpaceDE w:val="0"/>
              <w:autoSpaceDN w:val="0"/>
              <w:spacing w:after="0" w:line="240" w:lineRule="auto"/>
              <w:rPr>
                <w:rFonts w:ascii="Times New Roman" w:eastAsia="Times New Roman" w:hAnsi="Times New Roman" w:cs="Times New Roman"/>
                <w:sz w:val="16"/>
                <w:szCs w:val="16"/>
              </w:rPr>
            </w:pPr>
          </w:p>
        </w:tc>
        <w:tc>
          <w:tcPr>
            <w:tcW w:w="794" w:type="dxa"/>
            <w:tcBorders>
              <w:top w:val="nil"/>
              <w:left w:val="nil"/>
              <w:bottom w:val="nil"/>
              <w:right w:val="nil"/>
            </w:tcBorders>
            <w:vAlign w:val="bottom"/>
          </w:tcPr>
          <w:p w14:paraId="1192B054" w14:textId="77777777" w:rsidR="00E52194" w:rsidRPr="00B83490" w:rsidRDefault="00E52194" w:rsidP="00E52194">
            <w:pPr>
              <w:autoSpaceDE w:val="0"/>
              <w:autoSpaceDN w:val="0"/>
              <w:spacing w:after="0" w:line="240" w:lineRule="auto"/>
              <w:rPr>
                <w:rFonts w:ascii="Times New Roman" w:eastAsia="Times New Roman" w:hAnsi="Times New Roman" w:cs="Times New Roman"/>
                <w:sz w:val="16"/>
                <w:szCs w:val="16"/>
              </w:rPr>
            </w:pPr>
          </w:p>
        </w:tc>
        <w:tc>
          <w:tcPr>
            <w:tcW w:w="737" w:type="dxa"/>
            <w:tcBorders>
              <w:top w:val="nil"/>
              <w:left w:val="nil"/>
              <w:bottom w:val="nil"/>
              <w:right w:val="nil"/>
            </w:tcBorders>
            <w:vAlign w:val="bottom"/>
          </w:tcPr>
          <w:p w14:paraId="438330DA" w14:textId="77777777" w:rsidR="00E52194" w:rsidRPr="00B83490" w:rsidRDefault="00E52194" w:rsidP="00E52194">
            <w:pPr>
              <w:autoSpaceDE w:val="0"/>
              <w:autoSpaceDN w:val="0"/>
              <w:spacing w:after="0" w:line="240" w:lineRule="auto"/>
              <w:rPr>
                <w:rFonts w:ascii="Times New Roman" w:eastAsia="Times New Roman" w:hAnsi="Times New Roman" w:cs="Times New Roman"/>
                <w:sz w:val="16"/>
                <w:szCs w:val="16"/>
              </w:rPr>
            </w:pPr>
          </w:p>
        </w:tc>
        <w:tc>
          <w:tcPr>
            <w:tcW w:w="2211" w:type="dxa"/>
            <w:tcBorders>
              <w:top w:val="nil"/>
              <w:left w:val="nil"/>
              <w:bottom w:val="nil"/>
              <w:right w:val="nil"/>
            </w:tcBorders>
            <w:vAlign w:val="bottom"/>
          </w:tcPr>
          <w:p w14:paraId="1AF5E6BA" w14:textId="77777777" w:rsidR="00E52194" w:rsidRPr="00B83490" w:rsidRDefault="00E52194" w:rsidP="00E52194">
            <w:pPr>
              <w:autoSpaceDE w:val="0"/>
              <w:autoSpaceDN w:val="0"/>
              <w:spacing w:after="0" w:line="240" w:lineRule="auto"/>
              <w:jc w:val="center"/>
              <w:rPr>
                <w:rFonts w:ascii="Times New Roman" w:eastAsia="Times New Roman" w:hAnsi="Times New Roman" w:cs="Times New Roman"/>
                <w:sz w:val="16"/>
                <w:szCs w:val="16"/>
              </w:rPr>
            </w:pPr>
            <w:r w:rsidRPr="00B83490">
              <w:rPr>
                <w:rFonts w:ascii="Times New Roman" w:eastAsia="Times New Roman" w:hAnsi="Times New Roman" w:cs="Times New Roman"/>
                <w:sz w:val="16"/>
                <w:szCs w:val="16"/>
              </w:rPr>
              <w:t>Дата</w:t>
            </w:r>
          </w:p>
        </w:tc>
      </w:tr>
    </w:tbl>
    <w:p w14:paraId="4F0794D3" w14:textId="77777777" w:rsidR="00E52194" w:rsidRPr="00B83490" w:rsidRDefault="00E52194" w:rsidP="00E52194">
      <w:pPr>
        <w:autoSpaceDE w:val="0"/>
        <w:autoSpaceDN w:val="0"/>
        <w:spacing w:after="0" w:line="240" w:lineRule="auto"/>
        <w:rPr>
          <w:rFonts w:ascii="Times New Roman" w:eastAsia="Times New Roman" w:hAnsi="Times New Roman" w:cs="Times New Roman"/>
          <w:sz w:val="20"/>
          <w:szCs w:val="20"/>
        </w:rPr>
      </w:pPr>
    </w:p>
    <w:tbl>
      <w:tblPr>
        <w:tblW w:w="9879" w:type="dxa"/>
        <w:tblLayout w:type="fixed"/>
        <w:tblCellMar>
          <w:left w:w="28" w:type="dxa"/>
          <w:right w:w="28" w:type="dxa"/>
        </w:tblCellMar>
        <w:tblLook w:val="0000" w:firstRow="0" w:lastRow="0" w:firstColumn="0" w:lastColumn="0" w:noHBand="0" w:noVBand="0"/>
      </w:tblPr>
      <w:tblGrid>
        <w:gridCol w:w="4868"/>
        <w:gridCol w:w="161"/>
        <w:gridCol w:w="102"/>
        <w:gridCol w:w="1930"/>
        <w:gridCol w:w="76"/>
        <w:gridCol w:w="969"/>
        <w:gridCol w:w="399"/>
        <w:gridCol w:w="567"/>
        <w:gridCol w:w="807"/>
      </w:tblGrid>
      <w:tr w:rsidR="00B83490" w:rsidRPr="00B83490" w14:paraId="6B8909D4" w14:textId="77777777" w:rsidTr="00E52194">
        <w:trPr>
          <w:trHeight w:val="498"/>
        </w:trPr>
        <w:tc>
          <w:tcPr>
            <w:tcW w:w="5029" w:type="dxa"/>
            <w:gridSpan w:val="2"/>
            <w:tcBorders>
              <w:top w:val="single" w:sz="4" w:space="0" w:color="auto"/>
              <w:left w:val="nil"/>
              <w:bottom w:val="nil"/>
              <w:right w:val="single" w:sz="4" w:space="0" w:color="auto"/>
            </w:tcBorders>
          </w:tcPr>
          <w:p w14:paraId="70E5360B" w14:textId="77777777" w:rsidR="00E52194" w:rsidRPr="00B83490" w:rsidRDefault="00E52194" w:rsidP="00E52194">
            <w:pPr>
              <w:autoSpaceDE w:val="0"/>
              <w:autoSpaceDN w:val="0"/>
              <w:spacing w:after="0" w:line="240" w:lineRule="auto"/>
              <w:ind w:left="57"/>
              <w:rPr>
                <w:rFonts w:ascii="Times New Roman" w:eastAsia="Times New Roman" w:hAnsi="Times New Roman" w:cs="Times New Roman"/>
                <w:sz w:val="20"/>
                <w:szCs w:val="20"/>
              </w:rPr>
            </w:pPr>
            <w:r w:rsidRPr="00B83490">
              <w:rPr>
                <w:rFonts w:ascii="Times New Roman" w:eastAsia="Times New Roman" w:hAnsi="Times New Roman" w:cs="Times New Roman"/>
                <w:sz w:val="20"/>
                <w:szCs w:val="20"/>
              </w:rPr>
              <w:t>Наименование счета</w:t>
            </w:r>
          </w:p>
        </w:tc>
        <w:tc>
          <w:tcPr>
            <w:tcW w:w="2108" w:type="dxa"/>
            <w:gridSpan w:val="3"/>
            <w:tcBorders>
              <w:top w:val="single" w:sz="4" w:space="0" w:color="auto"/>
              <w:left w:val="nil"/>
              <w:bottom w:val="nil"/>
              <w:right w:val="single" w:sz="4" w:space="0" w:color="auto"/>
            </w:tcBorders>
            <w:vAlign w:val="bottom"/>
          </w:tcPr>
          <w:p w14:paraId="24574A92" w14:textId="77777777" w:rsidR="00E52194" w:rsidRPr="00B83490" w:rsidRDefault="00E52194" w:rsidP="00E52194">
            <w:pPr>
              <w:autoSpaceDE w:val="0"/>
              <w:autoSpaceDN w:val="0"/>
              <w:spacing w:after="0" w:line="240" w:lineRule="auto"/>
              <w:ind w:left="510"/>
              <w:rPr>
                <w:rFonts w:ascii="Times New Roman" w:eastAsia="Times New Roman" w:hAnsi="Times New Roman" w:cs="Times New Roman"/>
                <w:b/>
                <w:bCs/>
              </w:rPr>
            </w:pPr>
            <w:r w:rsidRPr="00B83490">
              <w:rPr>
                <w:rFonts w:ascii="Times New Roman" w:eastAsia="Times New Roman" w:hAnsi="Times New Roman" w:cs="Times New Roman"/>
                <w:b/>
                <w:bCs/>
              </w:rPr>
              <w:t>Дебет</w:t>
            </w:r>
          </w:p>
          <w:p w14:paraId="43D47F35" w14:textId="77777777" w:rsidR="00E52194" w:rsidRPr="00B83490" w:rsidRDefault="00E52194" w:rsidP="00E52194">
            <w:pPr>
              <w:autoSpaceDE w:val="0"/>
              <w:autoSpaceDN w:val="0"/>
              <w:spacing w:after="0" w:line="240" w:lineRule="auto"/>
              <w:ind w:left="510"/>
              <w:rPr>
                <w:rFonts w:ascii="Times New Roman" w:eastAsia="Times New Roman" w:hAnsi="Times New Roman" w:cs="Times New Roman"/>
                <w:sz w:val="20"/>
                <w:szCs w:val="20"/>
              </w:rPr>
            </w:pPr>
            <w:r w:rsidRPr="00B83490">
              <w:rPr>
                <w:rFonts w:ascii="Times New Roman" w:eastAsia="Times New Roman" w:hAnsi="Times New Roman" w:cs="Times New Roman"/>
                <w:sz w:val="20"/>
                <w:szCs w:val="20"/>
              </w:rPr>
              <w:t>счета</w:t>
            </w:r>
          </w:p>
        </w:tc>
        <w:tc>
          <w:tcPr>
            <w:tcW w:w="2742" w:type="dxa"/>
            <w:gridSpan w:val="4"/>
            <w:tcBorders>
              <w:top w:val="single" w:sz="4" w:space="0" w:color="auto"/>
              <w:left w:val="nil"/>
              <w:bottom w:val="nil"/>
              <w:right w:val="nil"/>
            </w:tcBorders>
          </w:tcPr>
          <w:p w14:paraId="4A20E89F" w14:textId="77777777" w:rsidR="00E52194" w:rsidRPr="00B83490" w:rsidRDefault="00E52194" w:rsidP="00E52194">
            <w:pPr>
              <w:autoSpaceDE w:val="0"/>
              <w:autoSpaceDN w:val="0"/>
              <w:spacing w:after="0" w:line="240" w:lineRule="auto"/>
              <w:jc w:val="center"/>
              <w:rPr>
                <w:rFonts w:ascii="Times New Roman" w:eastAsia="Times New Roman" w:hAnsi="Times New Roman" w:cs="Times New Roman"/>
                <w:sz w:val="20"/>
                <w:szCs w:val="20"/>
              </w:rPr>
            </w:pPr>
            <w:r w:rsidRPr="00B83490">
              <w:rPr>
                <w:rFonts w:ascii="Times New Roman" w:eastAsia="Times New Roman" w:hAnsi="Times New Roman" w:cs="Times New Roman"/>
                <w:sz w:val="20"/>
                <w:szCs w:val="20"/>
              </w:rPr>
              <w:t>Сумма</w:t>
            </w:r>
            <w:r w:rsidRPr="00B83490">
              <w:rPr>
                <w:rFonts w:ascii="Times New Roman" w:eastAsia="Times New Roman" w:hAnsi="Times New Roman" w:cs="Times New Roman"/>
                <w:sz w:val="20"/>
                <w:szCs w:val="20"/>
              </w:rPr>
              <w:br/>
              <w:t>цифрами</w:t>
            </w:r>
          </w:p>
        </w:tc>
      </w:tr>
      <w:tr w:rsidR="00B83490" w:rsidRPr="00B83490" w14:paraId="094FB8BB" w14:textId="77777777" w:rsidTr="00865E66">
        <w:trPr>
          <w:cantSplit/>
          <w:trHeight w:val="233"/>
        </w:trPr>
        <w:tc>
          <w:tcPr>
            <w:tcW w:w="4868" w:type="dxa"/>
            <w:tcBorders>
              <w:top w:val="nil"/>
              <w:left w:val="nil"/>
              <w:bottom w:val="nil"/>
              <w:right w:val="nil"/>
            </w:tcBorders>
            <w:vAlign w:val="bottom"/>
          </w:tcPr>
          <w:p w14:paraId="034B03B4" w14:textId="77777777" w:rsidR="00E52194" w:rsidRPr="00B83490" w:rsidRDefault="00E52194" w:rsidP="00E52194">
            <w:pPr>
              <w:autoSpaceDE w:val="0"/>
              <w:autoSpaceDN w:val="0"/>
              <w:spacing w:after="0" w:line="240" w:lineRule="auto"/>
              <w:jc w:val="center"/>
              <w:rPr>
                <w:rFonts w:ascii="Times New Roman" w:eastAsia="Times New Roman" w:hAnsi="Times New Roman" w:cs="Times New Roman"/>
                <w:sz w:val="20"/>
                <w:szCs w:val="20"/>
              </w:rPr>
            </w:pPr>
          </w:p>
        </w:tc>
        <w:tc>
          <w:tcPr>
            <w:tcW w:w="161" w:type="dxa"/>
            <w:tcBorders>
              <w:top w:val="nil"/>
              <w:left w:val="nil"/>
              <w:bottom w:val="nil"/>
              <w:right w:val="single" w:sz="4" w:space="0" w:color="auto"/>
            </w:tcBorders>
            <w:vAlign w:val="bottom"/>
          </w:tcPr>
          <w:p w14:paraId="6FD9C344" w14:textId="77777777" w:rsidR="00E52194" w:rsidRPr="00B83490" w:rsidRDefault="00E52194" w:rsidP="00E52194">
            <w:pPr>
              <w:autoSpaceDE w:val="0"/>
              <w:autoSpaceDN w:val="0"/>
              <w:spacing w:after="0" w:line="240" w:lineRule="auto"/>
              <w:rPr>
                <w:rFonts w:ascii="Times New Roman" w:eastAsia="Times New Roman" w:hAnsi="Times New Roman" w:cs="Times New Roman"/>
                <w:sz w:val="20"/>
                <w:szCs w:val="20"/>
              </w:rPr>
            </w:pPr>
          </w:p>
        </w:tc>
        <w:tc>
          <w:tcPr>
            <w:tcW w:w="102" w:type="dxa"/>
            <w:tcBorders>
              <w:top w:val="nil"/>
              <w:left w:val="nil"/>
              <w:bottom w:val="nil"/>
              <w:right w:val="nil"/>
            </w:tcBorders>
            <w:vAlign w:val="bottom"/>
          </w:tcPr>
          <w:p w14:paraId="1024EE5C" w14:textId="77777777" w:rsidR="00E52194" w:rsidRPr="00B83490" w:rsidRDefault="00E52194" w:rsidP="00E52194">
            <w:pPr>
              <w:autoSpaceDE w:val="0"/>
              <w:autoSpaceDN w:val="0"/>
              <w:spacing w:after="0" w:line="240" w:lineRule="auto"/>
              <w:rPr>
                <w:rFonts w:ascii="Times New Roman" w:eastAsia="Times New Roman" w:hAnsi="Times New Roman" w:cs="Times New Roman"/>
                <w:sz w:val="20"/>
                <w:szCs w:val="20"/>
              </w:rPr>
            </w:pPr>
          </w:p>
        </w:tc>
        <w:tc>
          <w:tcPr>
            <w:tcW w:w="1930" w:type="dxa"/>
            <w:tcBorders>
              <w:top w:val="nil"/>
              <w:left w:val="nil"/>
              <w:bottom w:val="nil"/>
              <w:right w:val="nil"/>
            </w:tcBorders>
            <w:vAlign w:val="bottom"/>
          </w:tcPr>
          <w:p w14:paraId="73D90421" w14:textId="77777777" w:rsidR="00E52194" w:rsidRPr="00B83490" w:rsidRDefault="00E52194" w:rsidP="00E52194">
            <w:pPr>
              <w:autoSpaceDE w:val="0"/>
              <w:autoSpaceDN w:val="0"/>
              <w:spacing w:after="0" w:line="240" w:lineRule="auto"/>
              <w:jc w:val="center"/>
              <w:rPr>
                <w:rFonts w:ascii="Times New Roman" w:eastAsia="Times New Roman" w:hAnsi="Times New Roman" w:cs="Times New Roman"/>
                <w:sz w:val="20"/>
                <w:szCs w:val="20"/>
              </w:rPr>
            </w:pPr>
          </w:p>
        </w:tc>
        <w:tc>
          <w:tcPr>
            <w:tcW w:w="76" w:type="dxa"/>
            <w:tcBorders>
              <w:top w:val="nil"/>
              <w:left w:val="nil"/>
              <w:bottom w:val="nil"/>
              <w:right w:val="single" w:sz="4" w:space="0" w:color="auto"/>
            </w:tcBorders>
            <w:vAlign w:val="bottom"/>
          </w:tcPr>
          <w:p w14:paraId="6780557B" w14:textId="77777777" w:rsidR="00E52194" w:rsidRPr="00B83490" w:rsidRDefault="00E52194" w:rsidP="00E52194">
            <w:pPr>
              <w:autoSpaceDE w:val="0"/>
              <w:autoSpaceDN w:val="0"/>
              <w:spacing w:after="0" w:line="240" w:lineRule="auto"/>
              <w:rPr>
                <w:rFonts w:ascii="Times New Roman" w:eastAsia="Times New Roman" w:hAnsi="Times New Roman" w:cs="Times New Roman"/>
                <w:sz w:val="20"/>
                <w:szCs w:val="20"/>
              </w:rPr>
            </w:pPr>
          </w:p>
        </w:tc>
        <w:tc>
          <w:tcPr>
            <w:tcW w:w="2742" w:type="dxa"/>
            <w:gridSpan w:val="4"/>
            <w:tcBorders>
              <w:top w:val="nil"/>
              <w:left w:val="nil"/>
              <w:bottom w:val="single" w:sz="4" w:space="0" w:color="auto"/>
              <w:right w:val="nil"/>
            </w:tcBorders>
            <w:vAlign w:val="bottom"/>
          </w:tcPr>
          <w:p w14:paraId="415C3450" w14:textId="77777777" w:rsidR="00E52194" w:rsidRPr="00B83490" w:rsidRDefault="00E52194" w:rsidP="00E52194">
            <w:pPr>
              <w:autoSpaceDE w:val="0"/>
              <w:autoSpaceDN w:val="0"/>
              <w:spacing w:after="0" w:line="240" w:lineRule="auto"/>
              <w:rPr>
                <w:rFonts w:ascii="Times New Roman" w:eastAsia="Times New Roman" w:hAnsi="Times New Roman" w:cs="Times New Roman"/>
                <w:sz w:val="20"/>
                <w:szCs w:val="20"/>
              </w:rPr>
            </w:pPr>
          </w:p>
        </w:tc>
      </w:tr>
      <w:tr w:rsidR="00B83490" w:rsidRPr="00B83490" w14:paraId="464C06EF" w14:textId="77777777" w:rsidTr="00865E66">
        <w:trPr>
          <w:cantSplit/>
          <w:trHeight w:val="280"/>
        </w:trPr>
        <w:tc>
          <w:tcPr>
            <w:tcW w:w="4868" w:type="dxa"/>
            <w:tcBorders>
              <w:top w:val="single" w:sz="4" w:space="0" w:color="auto"/>
              <w:left w:val="nil"/>
              <w:bottom w:val="dotted" w:sz="4" w:space="0" w:color="auto"/>
              <w:right w:val="nil"/>
            </w:tcBorders>
            <w:vAlign w:val="bottom"/>
          </w:tcPr>
          <w:p w14:paraId="526EA557" w14:textId="24307B89" w:rsidR="00E52194" w:rsidRPr="00B83490" w:rsidRDefault="00E52194" w:rsidP="00E52194">
            <w:pPr>
              <w:autoSpaceDE w:val="0"/>
              <w:autoSpaceDN w:val="0"/>
              <w:spacing w:after="0" w:line="240" w:lineRule="auto"/>
              <w:rPr>
                <w:rFonts w:ascii="Times New Roman" w:eastAsia="Times New Roman" w:hAnsi="Times New Roman" w:cs="Times New Roman"/>
                <w:sz w:val="20"/>
                <w:szCs w:val="20"/>
              </w:rPr>
            </w:pPr>
            <w:r w:rsidRPr="00B83490">
              <w:rPr>
                <w:rFonts w:ascii="Times New Roman" w:eastAsia="Times New Roman" w:hAnsi="Times New Roman" w:cs="Times New Roman"/>
                <w:sz w:val="20"/>
                <w:szCs w:val="20"/>
              </w:rPr>
              <w:t>Начисленные проценты по предоставленным денежным средствам ПАО «Окна»</w:t>
            </w:r>
          </w:p>
        </w:tc>
        <w:tc>
          <w:tcPr>
            <w:tcW w:w="161" w:type="dxa"/>
            <w:tcBorders>
              <w:top w:val="nil"/>
              <w:left w:val="nil"/>
              <w:bottom w:val="nil"/>
              <w:right w:val="single" w:sz="4" w:space="0" w:color="auto"/>
            </w:tcBorders>
            <w:vAlign w:val="bottom"/>
          </w:tcPr>
          <w:p w14:paraId="79C9D86A" w14:textId="77777777" w:rsidR="00E52194" w:rsidRPr="00B83490" w:rsidRDefault="00E52194" w:rsidP="00E52194">
            <w:pPr>
              <w:autoSpaceDE w:val="0"/>
              <w:autoSpaceDN w:val="0"/>
              <w:spacing w:after="0" w:line="240" w:lineRule="auto"/>
              <w:rPr>
                <w:rFonts w:ascii="Times New Roman" w:eastAsia="Times New Roman" w:hAnsi="Times New Roman" w:cs="Times New Roman"/>
                <w:sz w:val="20"/>
                <w:szCs w:val="20"/>
              </w:rPr>
            </w:pPr>
          </w:p>
        </w:tc>
        <w:tc>
          <w:tcPr>
            <w:tcW w:w="102" w:type="dxa"/>
            <w:tcBorders>
              <w:top w:val="nil"/>
              <w:left w:val="nil"/>
              <w:bottom w:val="nil"/>
              <w:right w:val="nil"/>
            </w:tcBorders>
            <w:vAlign w:val="bottom"/>
          </w:tcPr>
          <w:p w14:paraId="4F80443B" w14:textId="77777777" w:rsidR="00E52194" w:rsidRPr="00B83490" w:rsidRDefault="00E52194" w:rsidP="00E52194">
            <w:pPr>
              <w:autoSpaceDE w:val="0"/>
              <w:autoSpaceDN w:val="0"/>
              <w:spacing w:after="0" w:line="240" w:lineRule="auto"/>
              <w:rPr>
                <w:rFonts w:ascii="Times New Roman" w:eastAsia="Times New Roman" w:hAnsi="Times New Roman" w:cs="Times New Roman"/>
                <w:sz w:val="20"/>
                <w:szCs w:val="20"/>
              </w:rPr>
            </w:pPr>
          </w:p>
        </w:tc>
        <w:tc>
          <w:tcPr>
            <w:tcW w:w="1930" w:type="dxa"/>
            <w:tcBorders>
              <w:top w:val="single" w:sz="4" w:space="0" w:color="auto"/>
              <w:left w:val="nil"/>
              <w:bottom w:val="dotted" w:sz="4" w:space="0" w:color="auto"/>
              <w:right w:val="nil"/>
            </w:tcBorders>
            <w:vAlign w:val="bottom"/>
          </w:tcPr>
          <w:p w14:paraId="06C670AA" w14:textId="335FA63F" w:rsidR="00E52194" w:rsidRPr="00B83490" w:rsidRDefault="00E52194" w:rsidP="00E52194">
            <w:pPr>
              <w:autoSpaceDE w:val="0"/>
              <w:autoSpaceDN w:val="0"/>
              <w:spacing w:after="0" w:line="240" w:lineRule="auto"/>
              <w:ind w:left="-87" w:right="-54"/>
              <w:jc w:val="center"/>
              <w:rPr>
                <w:rFonts w:ascii="Times New Roman" w:eastAsia="Times New Roman" w:hAnsi="Times New Roman" w:cs="Times New Roman"/>
                <w:sz w:val="16"/>
                <w:szCs w:val="16"/>
              </w:rPr>
            </w:pPr>
            <w:r w:rsidRPr="00B83490">
              <w:rPr>
                <w:rFonts w:ascii="Times New Roman" w:eastAsia="Times New Roman" w:hAnsi="Times New Roman" w:cs="Times New Roman"/>
                <w:sz w:val="16"/>
                <w:szCs w:val="16"/>
              </w:rPr>
              <w:t>47427810100000000001</w:t>
            </w:r>
          </w:p>
        </w:tc>
        <w:tc>
          <w:tcPr>
            <w:tcW w:w="76" w:type="dxa"/>
            <w:tcBorders>
              <w:top w:val="nil"/>
              <w:left w:val="nil"/>
              <w:bottom w:val="nil"/>
              <w:right w:val="single" w:sz="4" w:space="0" w:color="auto"/>
            </w:tcBorders>
            <w:vAlign w:val="bottom"/>
          </w:tcPr>
          <w:p w14:paraId="05DCEC73" w14:textId="77777777" w:rsidR="00E52194" w:rsidRPr="00B83490" w:rsidRDefault="00E52194" w:rsidP="00E52194">
            <w:pPr>
              <w:autoSpaceDE w:val="0"/>
              <w:autoSpaceDN w:val="0"/>
              <w:spacing w:after="0" w:line="240" w:lineRule="auto"/>
              <w:rPr>
                <w:rFonts w:ascii="Times New Roman" w:eastAsia="Times New Roman" w:hAnsi="Times New Roman" w:cs="Times New Roman"/>
                <w:sz w:val="20"/>
                <w:szCs w:val="20"/>
              </w:rPr>
            </w:pPr>
          </w:p>
        </w:tc>
        <w:tc>
          <w:tcPr>
            <w:tcW w:w="1368" w:type="dxa"/>
            <w:gridSpan w:val="2"/>
            <w:tcBorders>
              <w:top w:val="single" w:sz="4" w:space="0" w:color="auto"/>
              <w:left w:val="nil"/>
              <w:bottom w:val="nil"/>
              <w:right w:val="single" w:sz="4" w:space="0" w:color="auto"/>
            </w:tcBorders>
            <w:vAlign w:val="bottom"/>
          </w:tcPr>
          <w:p w14:paraId="07679E38" w14:textId="18C124DD" w:rsidR="00E52194" w:rsidRPr="00B83490" w:rsidRDefault="00E52194" w:rsidP="00E52194">
            <w:pPr>
              <w:autoSpaceDE w:val="0"/>
              <w:autoSpaceDN w:val="0"/>
              <w:spacing w:after="0" w:line="240" w:lineRule="auto"/>
              <w:jc w:val="center"/>
              <w:rPr>
                <w:rFonts w:ascii="Times New Roman" w:eastAsia="Times New Roman" w:hAnsi="Times New Roman" w:cs="Times New Roman"/>
                <w:sz w:val="20"/>
                <w:szCs w:val="20"/>
              </w:rPr>
            </w:pPr>
            <w:r w:rsidRPr="00B83490">
              <w:rPr>
                <w:rFonts w:ascii="Times New Roman" w:eastAsia="Times New Roman" w:hAnsi="Times New Roman" w:cs="Times New Roman"/>
                <w:sz w:val="20"/>
                <w:szCs w:val="20"/>
              </w:rPr>
              <w:t>177 534-25</w:t>
            </w:r>
          </w:p>
        </w:tc>
        <w:tc>
          <w:tcPr>
            <w:tcW w:w="1374" w:type="dxa"/>
            <w:gridSpan w:val="2"/>
            <w:tcBorders>
              <w:top w:val="single" w:sz="4" w:space="0" w:color="auto"/>
              <w:left w:val="nil"/>
              <w:bottom w:val="nil"/>
              <w:right w:val="nil"/>
            </w:tcBorders>
            <w:vAlign w:val="bottom"/>
          </w:tcPr>
          <w:p w14:paraId="2D2D84CA" w14:textId="77777777" w:rsidR="00E52194" w:rsidRPr="00B83490" w:rsidRDefault="00E52194" w:rsidP="00E52194">
            <w:pPr>
              <w:autoSpaceDE w:val="0"/>
              <w:autoSpaceDN w:val="0"/>
              <w:spacing w:after="0" w:line="240" w:lineRule="auto"/>
              <w:jc w:val="center"/>
              <w:rPr>
                <w:rFonts w:ascii="Times New Roman" w:eastAsia="Times New Roman" w:hAnsi="Times New Roman" w:cs="Times New Roman"/>
                <w:sz w:val="20"/>
                <w:szCs w:val="20"/>
              </w:rPr>
            </w:pPr>
          </w:p>
        </w:tc>
      </w:tr>
      <w:tr w:rsidR="00B83490" w:rsidRPr="00B83490" w14:paraId="66693582" w14:textId="77777777" w:rsidTr="00E52194">
        <w:trPr>
          <w:cantSplit/>
          <w:trHeight w:val="280"/>
        </w:trPr>
        <w:tc>
          <w:tcPr>
            <w:tcW w:w="5029" w:type="dxa"/>
            <w:gridSpan w:val="2"/>
            <w:tcBorders>
              <w:top w:val="nil"/>
              <w:left w:val="nil"/>
              <w:bottom w:val="single" w:sz="4" w:space="0" w:color="auto"/>
              <w:right w:val="single" w:sz="4" w:space="0" w:color="auto"/>
            </w:tcBorders>
            <w:vAlign w:val="bottom"/>
          </w:tcPr>
          <w:p w14:paraId="6DB2D896" w14:textId="77777777" w:rsidR="00E52194" w:rsidRPr="00B83490" w:rsidRDefault="00E52194" w:rsidP="00E52194">
            <w:pPr>
              <w:autoSpaceDE w:val="0"/>
              <w:autoSpaceDN w:val="0"/>
              <w:spacing w:after="0" w:line="240" w:lineRule="auto"/>
              <w:rPr>
                <w:rFonts w:ascii="Times New Roman" w:eastAsia="Times New Roman" w:hAnsi="Times New Roman" w:cs="Times New Roman"/>
                <w:sz w:val="20"/>
                <w:szCs w:val="20"/>
              </w:rPr>
            </w:pPr>
          </w:p>
        </w:tc>
        <w:tc>
          <w:tcPr>
            <w:tcW w:w="2108" w:type="dxa"/>
            <w:gridSpan w:val="3"/>
            <w:tcBorders>
              <w:top w:val="nil"/>
              <w:left w:val="nil"/>
              <w:bottom w:val="single" w:sz="4" w:space="0" w:color="auto"/>
              <w:right w:val="single" w:sz="4" w:space="0" w:color="auto"/>
            </w:tcBorders>
            <w:vAlign w:val="bottom"/>
          </w:tcPr>
          <w:p w14:paraId="012BE390" w14:textId="77777777" w:rsidR="00E52194" w:rsidRPr="00B83490" w:rsidRDefault="00E52194" w:rsidP="00E52194">
            <w:pPr>
              <w:autoSpaceDE w:val="0"/>
              <w:autoSpaceDN w:val="0"/>
              <w:spacing w:after="0" w:line="240" w:lineRule="auto"/>
              <w:rPr>
                <w:rFonts w:ascii="Times New Roman" w:eastAsia="Times New Roman" w:hAnsi="Times New Roman" w:cs="Times New Roman"/>
                <w:sz w:val="20"/>
                <w:szCs w:val="20"/>
              </w:rPr>
            </w:pPr>
          </w:p>
        </w:tc>
        <w:tc>
          <w:tcPr>
            <w:tcW w:w="1368" w:type="dxa"/>
            <w:gridSpan w:val="2"/>
            <w:tcBorders>
              <w:top w:val="nil"/>
              <w:left w:val="nil"/>
              <w:bottom w:val="nil"/>
              <w:right w:val="single" w:sz="4" w:space="0" w:color="auto"/>
            </w:tcBorders>
            <w:vAlign w:val="bottom"/>
          </w:tcPr>
          <w:p w14:paraId="0BC5C28A" w14:textId="77777777" w:rsidR="00E52194" w:rsidRPr="00B83490" w:rsidRDefault="00E52194" w:rsidP="00E52194">
            <w:pPr>
              <w:autoSpaceDE w:val="0"/>
              <w:autoSpaceDN w:val="0"/>
              <w:spacing w:after="0" w:line="240" w:lineRule="auto"/>
              <w:jc w:val="center"/>
              <w:rPr>
                <w:rFonts w:ascii="Times New Roman" w:eastAsia="Times New Roman" w:hAnsi="Times New Roman" w:cs="Times New Roman"/>
                <w:sz w:val="20"/>
                <w:szCs w:val="20"/>
              </w:rPr>
            </w:pPr>
          </w:p>
        </w:tc>
        <w:tc>
          <w:tcPr>
            <w:tcW w:w="1374" w:type="dxa"/>
            <w:gridSpan w:val="2"/>
            <w:tcBorders>
              <w:top w:val="nil"/>
              <w:left w:val="nil"/>
              <w:bottom w:val="nil"/>
              <w:right w:val="nil"/>
            </w:tcBorders>
            <w:vAlign w:val="bottom"/>
          </w:tcPr>
          <w:p w14:paraId="3CC4D697" w14:textId="77777777" w:rsidR="00E52194" w:rsidRPr="00B83490" w:rsidRDefault="00E52194" w:rsidP="00E52194">
            <w:pPr>
              <w:autoSpaceDE w:val="0"/>
              <w:autoSpaceDN w:val="0"/>
              <w:spacing w:after="0" w:line="240" w:lineRule="auto"/>
              <w:jc w:val="center"/>
              <w:rPr>
                <w:rFonts w:ascii="Times New Roman" w:eastAsia="Times New Roman" w:hAnsi="Times New Roman" w:cs="Times New Roman"/>
                <w:sz w:val="20"/>
                <w:szCs w:val="20"/>
              </w:rPr>
            </w:pPr>
          </w:p>
        </w:tc>
      </w:tr>
      <w:tr w:rsidR="00B83490" w:rsidRPr="00B83490" w14:paraId="2F31BCB9" w14:textId="77777777" w:rsidTr="00E52194">
        <w:trPr>
          <w:cantSplit/>
          <w:trHeight w:val="482"/>
        </w:trPr>
        <w:tc>
          <w:tcPr>
            <w:tcW w:w="5029" w:type="dxa"/>
            <w:gridSpan w:val="2"/>
            <w:tcBorders>
              <w:top w:val="single" w:sz="4" w:space="0" w:color="auto"/>
              <w:left w:val="nil"/>
              <w:bottom w:val="nil"/>
              <w:right w:val="single" w:sz="4" w:space="0" w:color="auto"/>
            </w:tcBorders>
          </w:tcPr>
          <w:p w14:paraId="6D36ABDE" w14:textId="77777777" w:rsidR="00E52194" w:rsidRPr="00B83490" w:rsidRDefault="00E52194" w:rsidP="00E52194">
            <w:pPr>
              <w:autoSpaceDE w:val="0"/>
              <w:autoSpaceDN w:val="0"/>
              <w:spacing w:after="0" w:line="240" w:lineRule="auto"/>
              <w:ind w:left="57"/>
              <w:rPr>
                <w:rFonts w:ascii="Times New Roman" w:eastAsia="Times New Roman" w:hAnsi="Times New Roman" w:cs="Times New Roman"/>
                <w:sz w:val="20"/>
                <w:szCs w:val="20"/>
              </w:rPr>
            </w:pPr>
            <w:r w:rsidRPr="00B83490">
              <w:rPr>
                <w:rFonts w:ascii="Times New Roman" w:eastAsia="Times New Roman" w:hAnsi="Times New Roman" w:cs="Times New Roman"/>
                <w:sz w:val="20"/>
                <w:szCs w:val="20"/>
              </w:rPr>
              <w:t>Наименование счета</w:t>
            </w:r>
          </w:p>
        </w:tc>
        <w:tc>
          <w:tcPr>
            <w:tcW w:w="2108" w:type="dxa"/>
            <w:gridSpan w:val="3"/>
            <w:tcBorders>
              <w:top w:val="single" w:sz="4" w:space="0" w:color="auto"/>
              <w:left w:val="nil"/>
              <w:bottom w:val="nil"/>
              <w:right w:val="single" w:sz="4" w:space="0" w:color="auto"/>
            </w:tcBorders>
            <w:vAlign w:val="bottom"/>
          </w:tcPr>
          <w:p w14:paraId="656C5636" w14:textId="77777777" w:rsidR="00E52194" w:rsidRPr="00B83490" w:rsidRDefault="00E52194" w:rsidP="00E52194">
            <w:pPr>
              <w:autoSpaceDE w:val="0"/>
              <w:autoSpaceDN w:val="0"/>
              <w:spacing w:after="0" w:line="240" w:lineRule="auto"/>
              <w:ind w:left="510"/>
              <w:rPr>
                <w:rFonts w:ascii="Times New Roman" w:eastAsia="Times New Roman" w:hAnsi="Times New Roman" w:cs="Times New Roman"/>
                <w:b/>
                <w:bCs/>
              </w:rPr>
            </w:pPr>
            <w:r w:rsidRPr="00B83490">
              <w:rPr>
                <w:rFonts w:ascii="Times New Roman" w:eastAsia="Times New Roman" w:hAnsi="Times New Roman" w:cs="Times New Roman"/>
                <w:b/>
                <w:bCs/>
              </w:rPr>
              <w:t>Кредит</w:t>
            </w:r>
          </w:p>
          <w:p w14:paraId="08344B7C" w14:textId="77777777" w:rsidR="00E52194" w:rsidRPr="00B83490" w:rsidRDefault="00E52194" w:rsidP="00E52194">
            <w:pPr>
              <w:autoSpaceDE w:val="0"/>
              <w:autoSpaceDN w:val="0"/>
              <w:spacing w:after="0" w:line="240" w:lineRule="auto"/>
              <w:ind w:left="510"/>
              <w:rPr>
                <w:rFonts w:ascii="Times New Roman" w:eastAsia="Times New Roman" w:hAnsi="Times New Roman" w:cs="Times New Roman"/>
                <w:sz w:val="20"/>
                <w:szCs w:val="20"/>
              </w:rPr>
            </w:pPr>
            <w:r w:rsidRPr="00B83490">
              <w:rPr>
                <w:rFonts w:ascii="Times New Roman" w:eastAsia="Times New Roman" w:hAnsi="Times New Roman" w:cs="Times New Roman"/>
                <w:sz w:val="20"/>
                <w:szCs w:val="20"/>
              </w:rPr>
              <w:t>счета</w:t>
            </w:r>
          </w:p>
        </w:tc>
        <w:tc>
          <w:tcPr>
            <w:tcW w:w="1368" w:type="dxa"/>
            <w:gridSpan w:val="2"/>
            <w:tcBorders>
              <w:top w:val="nil"/>
              <w:left w:val="nil"/>
              <w:bottom w:val="nil"/>
              <w:right w:val="single" w:sz="4" w:space="0" w:color="auto"/>
            </w:tcBorders>
          </w:tcPr>
          <w:p w14:paraId="59407CCF" w14:textId="77777777" w:rsidR="00E52194" w:rsidRPr="00B83490" w:rsidRDefault="00E52194" w:rsidP="00E52194">
            <w:pPr>
              <w:autoSpaceDE w:val="0"/>
              <w:autoSpaceDN w:val="0"/>
              <w:spacing w:after="0" w:line="240" w:lineRule="auto"/>
              <w:jc w:val="center"/>
              <w:rPr>
                <w:rFonts w:ascii="Times New Roman" w:eastAsia="Times New Roman" w:hAnsi="Times New Roman" w:cs="Times New Roman"/>
                <w:sz w:val="20"/>
                <w:szCs w:val="20"/>
              </w:rPr>
            </w:pPr>
          </w:p>
        </w:tc>
        <w:tc>
          <w:tcPr>
            <w:tcW w:w="1374" w:type="dxa"/>
            <w:gridSpan w:val="2"/>
            <w:tcBorders>
              <w:top w:val="nil"/>
              <w:left w:val="nil"/>
              <w:bottom w:val="nil"/>
              <w:right w:val="nil"/>
            </w:tcBorders>
          </w:tcPr>
          <w:p w14:paraId="1A00E3D9" w14:textId="77777777" w:rsidR="00E52194" w:rsidRPr="00B83490" w:rsidRDefault="00E52194" w:rsidP="00E52194">
            <w:pPr>
              <w:autoSpaceDE w:val="0"/>
              <w:autoSpaceDN w:val="0"/>
              <w:spacing w:after="0" w:line="240" w:lineRule="auto"/>
              <w:jc w:val="center"/>
              <w:rPr>
                <w:rFonts w:ascii="Times New Roman" w:eastAsia="Times New Roman" w:hAnsi="Times New Roman" w:cs="Times New Roman"/>
                <w:sz w:val="20"/>
                <w:szCs w:val="20"/>
              </w:rPr>
            </w:pPr>
          </w:p>
        </w:tc>
      </w:tr>
      <w:tr w:rsidR="00B83490" w:rsidRPr="00B83490" w14:paraId="14A05AEC" w14:textId="77777777" w:rsidTr="00865E66">
        <w:trPr>
          <w:cantSplit/>
          <w:trHeight w:val="248"/>
        </w:trPr>
        <w:tc>
          <w:tcPr>
            <w:tcW w:w="4868" w:type="dxa"/>
            <w:tcBorders>
              <w:top w:val="nil"/>
              <w:left w:val="nil"/>
              <w:bottom w:val="nil"/>
              <w:right w:val="nil"/>
            </w:tcBorders>
            <w:vAlign w:val="bottom"/>
          </w:tcPr>
          <w:p w14:paraId="2221C439" w14:textId="77777777" w:rsidR="00E52194" w:rsidRPr="00B83490" w:rsidRDefault="00E52194" w:rsidP="00E52194">
            <w:pPr>
              <w:autoSpaceDE w:val="0"/>
              <w:autoSpaceDN w:val="0"/>
              <w:spacing w:after="0" w:line="240" w:lineRule="auto"/>
              <w:jc w:val="center"/>
              <w:rPr>
                <w:rFonts w:ascii="Times New Roman" w:eastAsia="Times New Roman" w:hAnsi="Times New Roman" w:cs="Times New Roman"/>
                <w:sz w:val="20"/>
                <w:szCs w:val="20"/>
              </w:rPr>
            </w:pPr>
          </w:p>
        </w:tc>
        <w:tc>
          <w:tcPr>
            <w:tcW w:w="161" w:type="dxa"/>
            <w:tcBorders>
              <w:top w:val="nil"/>
              <w:left w:val="nil"/>
              <w:bottom w:val="nil"/>
              <w:right w:val="single" w:sz="4" w:space="0" w:color="auto"/>
            </w:tcBorders>
            <w:vAlign w:val="bottom"/>
          </w:tcPr>
          <w:p w14:paraId="04718F55" w14:textId="77777777" w:rsidR="00E52194" w:rsidRPr="00B83490" w:rsidRDefault="00E52194" w:rsidP="00E52194">
            <w:pPr>
              <w:autoSpaceDE w:val="0"/>
              <w:autoSpaceDN w:val="0"/>
              <w:spacing w:after="0" w:line="240" w:lineRule="auto"/>
              <w:rPr>
                <w:rFonts w:ascii="Times New Roman" w:eastAsia="Times New Roman" w:hAnsi="Times New Roman" w:cs="Times New Roman"/>
                <w:sz w:val="20"/>
                <w:szCs w:val="20"/>
              </w:rPr>
            </w:pPr>
          </w:p>
        </w:tc>
        <w:tc>
          <w:tcPr>
            <w:tcW w:w="102" w:type="dxa"/>
            <w:tcBorders>
              <w:top w:val="nil"/>
              <w:left w:val="nil"/>
              <w:bottom w:val="nil"/>
              <w:right w:val="nil"/>
            </w:tcBorders>
            <w:vAlign w:val="bottom"/>
          </w:tcPr>
          <w:p w14:paraId="13947471" w14:textId="77777777" w:rsidR="00E52194" w:rsidRPr="00B83490" w:rsidRDefault="00E52194" w:rsidP="00E52194">
            <w:pPr>
              <w:autoSpaceDE w:val="0"/>
              <w:autoSpaceDN w:val="0"/>
              <w:spacing w:after="0" w:line="240" w:lineRule="auto"/>
              <w:rPr>
                <w:rFonts w:ascii="Times New Roman" w:eastAsia="Times New Roman" w:hAnsi="Times New Roman" w:cs="Times New Roman"/>
                <w:sz w:val="20"/>
                <w:szCs w:val="20"/>
              </w:rPr>
            </w:pPr>
          </w:p>
        </w:tc>
        <w:tc>
          <w:tcPr>
            <w:tcW w:w="1930" w:type="dxa"/>
            <w:tcBorders>
              <w:top w:val="nil"/>
              <w:left w:val="nil"/>
              <w:bottom w:val="nil"/>
              <w:right w:val="nil"/>
            </w:tcBorders>
            <w:vAlign w:val="bottom"/>
          </w:tcPr>
          <w:p w14:paraId="4143CE3F" w14:textId="77777777" w:rsidR="00E52194" w:rsidRPr="00B83490" w:rsidRDefault="00E52194" w:rsidP="00E52194">
            <w:pPr>
              <w:autoSpaceDE w:val="0"/>
              <w:autoSpaceDN w:val="0"/>
              <w:spacing w:after="0" w:line="240" w:lineRule="auto"/>
              <w:jc w:val="center"/>
              <w:rPr>
                <w:rFonts w:ascii="Times New Roman" w:eastAsia="Times New Roman" w:hAnsi="Times New Roman" w:cs="Times New Roman"/>
                <w:sz w:val="20"/>
                <w:szCs w:val="20"/>
              </w:rPr>
            </w:pPr>
          </w:p>
        </w:tc>
        <w:tc>
          <w:tcPr>
            <w:tcW w:w="76" w:type="dxa"/>
            <w:tcBorders>
              <w:top w:val="nil"/>
              <w:left w:val="nil"/>
              <w:bottom w:val="nil"/>
              <w:right w:val="single" w:sz="4" w:space="0" w:color="auto"/>
            </w:tcBorders>
            <w:vAlign w:val="bottom"/>
          </w:tcPr>
          <w:p w14:paraId="614C0D64" w14:textId="77777777" w:rsidR="00E52194" w:rsidRPr="00B83490" w:rsidRDefault="00E52194" w:rsidP="00E52194">
            <w:pPr>
              <w:autoSpaceDE w:val="0"/>
              <w:autoSpaceDN w:val="0"/>
              <w:spacing w:after="0" w:line="240" w:lineRule="auto"/>
              <w:rPr>
                <w:rFonts w:ascii="Times New Roman" w:eastAsia="Times New Roman" w:hAnsi="Times New Roman" w:cs="Times New Roman"/>
                <w:sz w:val="20"/>
                <w:szCs w:val="20"/>
              </w:rPr>
            </w:pPr>
          </w:p>
        </w:tc>
        <w:tc>
          <w:tcPr>
            <w:tcW w:w="1368" w:type="dxa"/>
            <w:gridSpan w:val="2"/>
            <w:tcBorders>
              <w:top w:val="nil"/>
              <w:left w:val="nil"/>
              <w:bottom w:val="nil"/>
              <w:right w:val="single" w:sz="4" w:space="0" w:color="auto"/>
            </w:tcBorders>
            <w:vAlign w:val="bottom"/>
          </w:tcPr>
          <w:p w14:paraId="3DAAB29C" w14:textId="77777777" w:rsidR="00E52194" w:rsidRPr="00B83490" w:rsidRDefault="00E52194" w:rsidP="00E52194">
            <w:pPr>
              <w:autoSpaceDE w:val="0"/>
              <w:autoSpaceDN w:val="0"/>
              <w:spacing w:after="0" w:line="240" w:lineRule="auto"/>
              <w:jc w:val="center"/>
              <w:rPr>
                <w:rFonts w:ascii="Times New Roman" w:eastAsia="Times New Roman" w:hAnsi="Times New Roman" w:cs="Times New Roman"/>
                <w:sz w:val="20"/>
                <w:szCs w:val="20"/>
              </w:rPr>
            </w:pPr>
          </w:p>
        </w:tc>
        <w:tc>
          <w:tcPr>
            <w:tcW w:w="1374" w:type="dxa"/>
            <w:gridSpan w:val="2"/>
            <w:tcBorders>
              <w:top w:val="nil"/>
              <w:left w:val="nil"/>
              <w:bottom w:val="nil"/>
              <w:right w:val="nil"/>
            </w:tcBorders>
            <w:vAlign w:val="bottom"/>
          </w:tcPr>
          <w:p w14:paraId="5892D91F" w14:textId="77777777" w:rsidR="00E52194" w:rsidRPr="00B83490" w:rsidRDefault="00E52194" w:rsidP="00E52194">
            <w:pPr>
              <w:autoSpaceDE w:val="0"/>
              <w:autoSpaceDN w:val="0"/>
              <w:spacing w:after="0" w:line="240" w:lineRule="auto"/>
              <w:jc w:val="center"/>
              <w:rPr>
                <w:rFonts w:ascii="Times New Roman" w:eastAsia="Times New Roman" w:hAnsi="Times New Roman" w:cs="Times New Roman"/>
                <w:sz w:val="20"/>
                <w:szCs w:val="20"/>
              </w:rPr>
            </w:pPr>
          </w:p>
        </w:tc>
      </w:tr>
      <w:tr w:rsidR="00B83490" w:rsidRPr="00B83490" w14:paraId="39E54861" w14:textId="77777777" w:rsidTr="00865E66">
        <w:trPr>
          <w:cantSplit/>
          <w:trHeight w:val="233"/>
        </w:trPr>
        <w:tc>
          <w:tcPr>
            <w:tcW w:w="4868" w:type="dxa"/>
            <w:tcBorders>
              <w:top w:val="single" w:sz="4" w:space="0" w:color="auto"/>
              <w:left w:val="nil"/>
              <w:bottom w:val="dotted" w:sz="4" w:space="0" w:color="auto"/>
              <w:right w:val="nil"/>
            </w:tcBorders>
            <w:vAlign w:val="bottom"/>
          </w:tcPr>
          <w:p w14:paraId="66CCCF59" w14:textId="48843A41" w:rsidR="00E52194" w:rsidRPr="00B83490" w:rsidRDefault="00E52194" w:rsidP="00E52194">
            <w:pPr>
              <w:autoSpaceDE w:val="0"/>
              <w:autoSpaceDN w:val="0"/>
              <w:spacing w:after="0" w:line="240" w:lineRule="auto"/>
              <w:rPr>
                <w:rFonts w:ascii="Times New Roman" w:eastAsia="Times New Roman" w:hAnsi="Times New Roman" w:cs="Times New Roman"/>
                <w:sz w:val="20"/>
                <w:szCs w:val="20"/>
              </w:rPr>
            </w:pPr>
            <w:r w:rsidRPr="00B83490">
              <w:rPr>
                <w:rFonts w:ascii="Times New Roman" w:eastAsia="Times New Roman" w:hAnsi="Times New Roman" w:cs="Times New Roman"/>
                <w:sz w:val="20"/>
                <w:szCs w:val="20"/>
              </w:rPr>
              <w:t>Доходы</w:t>
            </w:r>
          </w:p>
        </w:tc>
        <w:tc>
          <w:tcPr>
            <w:tcW w:w="161" w:type="dxa"/>
            <w:tcBorders>
              <w:top w:val="nil"/>
              <w:left w:val="nil"/>
              <w:bottom w:val="nil"/>
              <w:right w:val="single" w:sz="4" w:space="0" w:color="auto"/>
            </w:tcBorders>
            <w:vAlign w:val="bottom"/>
          </w:tcPr>
          <w:p w14:paraId="5A3B6B56" w14:textId="77777777" w:rsidR="00E52194" w:rsidRPr="00B83490" w:rsidRDefault="00E52194" w:rsidP="00E52194">
            <w:pPr>
              <w:autoSpaceDE w:val="0"/>
              <w:autoSpaceDN w:val="0"/>
              <w:spacing w:after="0" w:line="240" w:lineRule="auto"/>
              <w:rPr>
                <w:rFonts w:ascii="Times New Roman" w:eastAsia="Times New Roman" w:hAnsi="Times New Roman" w:cs="Times New Roman"/>
                <w:sz w:val="20"/>
                <w:szCs w:val="20"/>
              </w:rPr>
            </w:pPr>
          </w:p>
        </w:tc>
        <w:tc>
          <w:tcPr>
            <w:tcW w:w="102" w:type="dxa"/>
            <w:tcBorders>
              <w:top w:val="nil"/>
              <w:left w:val="nil"/>
              <w:bottom w:val="nil"/>
              <w:right w:val="nil"/>
            </w:tcBorders>
            <w:vAlign w:val="bottom"/>
          </w:tcPr>
          <w:p w14:paraId="3491B290" w14:textId="77777777" w:rsidR="00E52194" w:rsidRPr="00B83490" w:rsidRDefault="00E52194" w:rsidP="00E52194">
            <w:pPr>
              <w:autoSpaceDE w:val="0"/>
              <w:autoSpaceDN w:val="0"/>
              <w:spacing w:after="0" w:line="240" w:lineRule="auto"/>
              <w:rPr>
                <w:rFonts w:ascii="Times New Roman" w:eastAsia="Times New Roman" w:hAnsi="Times New Roman" w:cs="Times New Roman"/>
                <w:sz w:val="20"/>
                <w:szCs w:val="20"/>
              </w:rPr>
            </w:pPr>
          </w:p>
        </w:tc>
        <w:tc>
          <w:tcPr>
            <w:tcW w:w="1930" w:type="dxa"/>
            <w:tcBorders>
              <w:top w:val="single" w:sz="4" w:space="0" w:color="auto"/>
              <w:left w:val="nil"/>
              <w:bottom w:val="dotted" w:sz="4" w:space="0" w:color="auto"/>
              <w:right w:val="nil"/>
            </w:tcBorders>
            <w:vAlign w:val="bottom"/>
          </w:tcPr>
          <w:p w14:paraId="547BFC81" w14:textId="196C82D4" w:rsidR="00E52194" w:rsidRPr="00B83490" w:rsidRDefault="00E52194" w:rsidP="00E52194">
            <w:pPr>
              <w:autoSpaceDE w:val="0"/>
              <w:autoSpaceDN w:val="0"/>
              <w:spacing w:after="0" w:line="240" w:lineRule="auto"/>
              <w:ind w:left="-87"/>
              <w:jc w:val="center"/>
              <w:rPr>
                <w:rFonts w:ascii="Times New Roman" w:eastAsia="Times New Roman" w:hAnsi="Times New Roman" w:cs="Times New Roman"/>
                <w:sz w:val="20"/>
                <w:szCs w:val="20"/>
              </w:rPr>
            </w:pPr>
            <w:r w:rsidRPr="00B83490">
              <w:rPr>
                <w:rFonts w:ascii="Times New Roman" w:eastAsia="Times New Roman" w:hAnsi="Times New Roman" w:cs="Times New Roman"/>
                <w:sz w:val="16"/>
                <w:szCs w:val="16"/>
              </w:rPr>
              <w:t>70601810100001111201</w:t>
            </w:r>
          </w:p>
        </w:tc>
        <w:tc>
          <w:tcPr>
            <w:tcW w:w="76" w:type="dxa"/>
            <w:tcBorders>
              <w:top w:val="nil"/>
              <w:left w:val="nil"/>
              <w:bottom w:val="nil"/>
              <w:right w:val="single" w:sz="4" w:space="0" w:color="auto"/>
            </w:tcBorders>
            <w:vAlign w:val="bottom"/>
          </w:tcPr>
          <w:p w14:paraId="3392B190" w14:textId="77777777" w:rsidR="00E52194" w:rsidRPr="00B83490" w:rsidRDefault="00E52194" w:rsidP="00E52194">
            <w:pPr>
              <w:autoSpaceDE w:val="0"/>
              <w:autoSpaceDN w:val="0"/>
              <w:spacing w:after="0" w:line="240" w:lineRule="auto"/>
              <w:rPr>
                <w:rFonts w:ascii="Times New Roman" w:eastAsia="Times New Roman" w:hAnsi="Times New Roman" w:cs="Times New Roman"/>
                <w:sz w:val="20"/>
                <w:szCs w:val="20"/>
              </w:rPr>
            </w:pPr>
          </w:p>
        </w:tc>
        <w:tc>
          <w:tcPr>
            <w:tcW w:w="1368" w:type="dxa"/>
            <w:gridSpan w:val="2"/>
            <w:tcBorders>
              <w:top w:val="nil"/>
              <w:left w:val="nil"/>
              <w:bottom w:val="nil"/>
              <w:right w:val="single" w:sz="4" w:space="0" w:color="auto"/>
            </w:tcBorders>
            <w:vAlign w:val="bottom"/>
          </w:tcPr>
          <w:p w14:paraId="1DB2ACD8" w14:textId="77777777" w:rsidR="00E52194" w:rsidRPr="00B83490" w:rsidRDefault="00E52194" w:rsidP="00E52194">
            <w:pPr>
              <w:autoSpaceDE w:val="0"/>
              <w:autoSpaceDN w:val="0"/>
              <w:spacing w:after="0" w:line="240" w:lineRule="auto"/>
              <w:jc w:val="center"/>
              <w:rPr>
                <w:rFonts w:ascii="Times New Roman" w:eastAsia="Times New Roman" w:hAnsi="Times New Roman" w:cs="Times New Roman"/>
                <w:sz w:val="20"/>
                <w:szCs w:val="20"/>
              </w:rPr>
            </w:pPr>
          </w:p>
        </w:tc>
        <w:tc>
          <w:tcPr>
            <w:tcW w:w="1374" w:type="dxa"/>
            <w:gridSpan w:val="2"/>
            <w:tcBorders>
              <w:top w:val="nil"/>
              <w:left w:val="nil"/>
              <w:bottom w:val="nil"/>
              <w:right w:val="nil"/>
            </w:tcBorders>
            <w:vAlign w:val="bottom"/>
          </w:tcPr>
          <w:p w14:paraId="6A9D918A" w14:textId="77777777" w:rsidR="00E52194" w:rsidRPr="00B83490" w:rsidRDefault="00E52194" w:rsidP="00E52194">
            <w:pPr>
              <w:autoSpaceDE w:val="0"/>
              <w:autoSpaceDN w:val="0"/>
              <w:spacing w:after="0" w:line="240" w:lineRule="auto"/>
              <w:jc w:val="center"/>
              <w:rPr>
                <w:rFonts w:ascii="Times New Roman" w:eastAsia="Times New Roman" w:hAnsi="Times New Roman" w:cs="Times New Roman"/>
                <w:sz w:val="20"/>
                <w:szCs w:val="20"/>
              </w:rPr>
            </w:pPr>
          </w:p>
        </w:tc>
      </w:tr>
      <w:tr w:rsidR="00B83490" w:rsidRPr="00B83490" w14:paraId="432B6C2A" w14:textId="77777777" w:rsidTr="00E52194">
        <w:trPr>
          <w:cantSplit/>
          <w:trHeight w:val="233"/>
        </w:trPr>
        <w:tc>
          <w:tcPr>
            <w:tcW w:w="5029" w:type="dxa"/>
            <w:gridSpan w:val="2"/>
            <w:tcBorders>
              <w:top w:val="nil"/>
              <w:left w:val="nil"/>
              <w:bottom w:val="single" w:sz="4" w:space="0" w:color="auto"/>
              <w:right w:val="single" w:sz="4" w:space="0" w:color="auto"/>
            </w:tcBorders>
            <w:vAlign w:val="bottom"/>
          </w:tcPr>
          <w:p w14:paraId="2C1684A3" w14:textId="77777777" w:rsidR="00E52194" w:rsidRPr="00B83490" w:rsidRDefault="00E52194" w:rsidP="00E52194">
            <w:pPr>
              <w:autoSpaceDE w:val="0"/>
              <w:autoSpaceDN w:val="0"/>
              <w:spacing w:after="0" w:line="240" w:lineRule="auto"/>
              <w:rPr>
                <w:rFonts w:ascii="Times New Roman" w:eastAsia="Times New Roman" w:hAnsi="Times New Roman" w:cs="Times New Roman"/>
                <w:sz w:val="20"/>
                <w:szCs w:val="20"/>
              </w:rPr>
            </w:pPr>
          </w:p>
        </w:tc>
        <w:tc>
          <w:tcPr>
            <w:tcW w:w="2108" w:type="dxa"/>
            <w:gridSpan w:val="3"/>
            <w:tcBorders>
              <w:top w:val="nil"/>
              <w:left w:val="nil"/>
              <w:bottom w:val="single" w:sz="4" w:space="0" w:color="auto"/>
              <w:right w:val="single" w:sz="4" w:space="0" w:color="auto"/>
            </w:tcBorders>
            <w:vAlign w:val="bottom"/>
          </w:tcPr>
          <w:p w14:paraId="76EB1B0E" w14:textId="77777777" w:rsidR="00E52194" w:rsidRPr="00B83490" w:rsidRDefault="00E52194" w:rsidP="00E52194">
            <w:pPr>
              <w:autoSpaceDE w:val="0"/>
              <w:autoSpaceDN w:val="0"/>
              <w:spacing w:after="0" w:line="240" w:lineRule="auto"/>
              <w:rPr>
                <w:rFonts w:ascii="Times New Roman" w:eastAsia="Times New Roman" w:hAnsi="Times New Roman" w:cs="Times New Roman"/>
                <w:sz w:val="20"/>
                <w:szCs w:val="20"/>
              </w:rPr>
            </w:pPr>
          </w:p>
        </w:tc>
        <w:tc>
          <w:tcPr>
            <w:tcW w:w="1368" w:type="dxa"/>
            <w:gridSpan w:val="2"/>
            <w:tcBorders>
              <w:top w:val="nil"/>
              <w:left w:val="nil"/>
              <w:bottom w:val="single" w:sz="4" w:space="0" w:color="auto"/>
              <w:right w:val="single" w:sz="4" w:space="0" w:color="auto"/>
            </w:tcBorders>
            <w:vAlign w:val="bottom"/>
          </w:tcPr>
          <w:p w14:paraId="3479F0FB" w14:textId="77777777" w:rsidR="00E52194" w:rsidRPr="00B83490" w:rsidRDefault="00E52194" w:rsidP="00E52194">
            <w:pPr>
              <w:autoSpaceDE w:val="0"/>
              <w:autoSpaceDN w:val="0"/>
              <w:spacing w:after="0" w:line="240" w:lineRule="auto"/>
              <w:jc w:val="center"/>
              <w:rPr>
                <w:rFonts w:ascii="Times New Roman" w:eastAsia="Times New Roman" w:hAnsi="Times New Roman" w:cs="Times New Roman"/>
                <w:sz w:val="20"/>
                <w:szCs w:val="20"/>
              </w:rPr>
            </w:pPr>
          </w:p>
        </w:tc>
        <w:tc>
          <w:tcPr>
            <w:tcW w:w="1374" w:type="dxa"/>
            <w:gridSpan w:val="2"/>
            <w:tcBorders>
              <w:top w:val="nil"/>
              <w:left w:val="nil"/>
              <w:bottom w:val="single" w:sz="4" w:space="0" w:color="auto"/>
              <w:right w:val="nil"/>
            </w:tcBorders>
            <w:vAlign w:val="bottom"/>
          </w:tcPr>
          <w:p w14:paraId="451EA1A1" w14:textId="77777777" w:rsidR="00E52194" w:rsidRPr="00B83490" w:rsidRDefault="00E52194" w:rsidP="00E52194">
            <w:pPr>
              <w:autoSpaceDE w:val="0"/>
              <w:autoSpaceDN w:val="0"/>
              <w:spacing w:after="0" w:line="240" w:lineRule="auto"/>
              <w:jc w:val="center"/>
              <w:rPr>
                <w:rFonts w:ascii="Times New Roman" w:eastAsia="Times New Roman" w:hAnsi="Times New Roman" w:cs="Times New Roman"/>
                <w:sz w:val="20"/>
                <w:szCs w:val="20"/>
              </w:rPr>
            </w:pPr>
          </w:p>
        </w:tc>
      </w:tr>
      <w:tr w:rsidR="00B83490" w:rsidRPr="00B83490" w14:paraId="0CB62C4D" w14:textId="77777777" w:rsidTr="00E52194">
        <w:trPr>
          <w:trHeight w:val="373"/>
        </w:trPr>
        <w:tc>
          <w:tcPr>
            <w:tcW w:w="8106" w:type="dxa"/>
            <w:gridSpan w:val="6"/>
            <w:tcBorders>
              <w:top w:val="nil"/>
              <w:left w:val="nil"/>
              <w:bottom w:val="nil"/>
              <w:right w:val="nil"/>
            </w:tcBorders>
          </w:tcPr>
          <w:p w14:paraId="73E15674" w14:textId="77777777" w:rsidR="00E52194" w:rsidRPr="00B83490" w:rsidRDefault="00E52194" w:rsidP="00E52194">
            <w:pPr>
              <w:autoSpaceDE w:val="0"/>
              <w:autoSpaceDN w:val="0"/>
              <w:spacing w:after="0" w:line="240" w:lineRule="auto"/>
              <w:ind w:left="57"/>
              <w:rPr>
                <w:rFonts w:ascii="Times New Roman" w:eastAsia="Times New Roman" w:hAnsi="Times New Roman" w:cs="Times New Roman"/>
              </w:rPr>
            </w:pPr>
            <w:r w:rsidRPr="00B83490">
              <w:rPr>
                <w:rFonts w:ascii="Times New Roman" w:eastAsia="Times New Roman" w:hAnsi="Times New Roman" w:cs="Times New Roman"/>
              </w:rPr>
              <w:t>Сумма прописью</w:t>
            </w:r>
          </w:p>
        </w:tc>
        <w:tc>
          <w:tcPr>
            <w:tcW w:w="966" w:type="dxa"/>
            <w:gridSpan w:val="2"/>
            <w:tcBorders>
              <w:top w:val="single" w:sz="4" w:space="0" w:color="auto"/>
              <w:left w:val="single" w:sz="4" w:space="0" w:color="auto"/>
              <w:bottom w:val="single" w:sz="4" w:space="0" w:color="auto"/>
              <w:right w:val="single" w:sz="4" w:space="0" w:color="auto"/>
            </w:tcBorders>
            <w:vAlign w:val="bottom"/>
          </w:tcPr>
          <w:p w14:paraId="26BEA01F" w14:textId="77777777" w:rsidR="00E52194" w:rsidRPr="00B83490" w:rsidRDefault="00E52194" w:rsidP="00E52194">
            <w:pPr>
              <w:autoSpaceDE w:val="0"/>
              <w:autoSpaceDN w:val="0"/>
              <w:spacing w:after="0" w:line="240" w:lineRule="auto"/>
              <w:rPr>
                <w:rFonts w:ascii="Times New Roman" w:eastAsia="Times New Roman" w:hAnsi="Times New Roman" w:cs="Times New Roman"/>
                <w:sz w:val="16"/>
                <w:szCs w:val="16"/>
              </w:rPr>
            </w:pPr>
            <w:r w:rsidRPr="00B83490">
              <w:rPr>
                <w:rFonts w:ascii="Times New Roman" w:eastAsia="Times New Roman" w:hAnsi="Times New Roman" w:cs="Times New Roman"/>
                <w:sz w:val="16"/>
                <w:szCs w:val="16"/>
              </w:rPr>
              <w:t>Шифр документа</w:t>
            </w:r>
          </w:p>
        </w:tc>
        <w:tc>
          <w:tcPr>
            <w:tcW w:w="807" w:type="dxa"/>
            <w:tcBorders>
              <w:top w:val="single" w:sz="4" w:space="0" w:color="auto"/>
              <w:left w:val="single" w:sz="4" w:space="0" w:color="auto"/>
              <w:bottom w:val="single" w:sz="4" w:space="0" w:color="auto"/>
              <w:right w:val="nil"/>
            </w:tcBorders>
            <w:vAlign w:val="bottom"/>
          </w:tcPr>
          <w:p w14:paraId="7A118206" w14:textId="10CA44D9" w:rsidR="00E52194" w:rsidRPr="00B83490" w:rsidRDefault="00E52194" w:rsidP="00E52194">
            <w:pPr>
              <w:autoSpaceDE w:val="0"/>
              <w:autoSpaceDN w:val="0"/>
              <w:spacing w:after="0" w:line="240" w:lineRule="auto"/>
              <w:jc w:val="center"/>
              <w:rPr>
                <w:rFonts w:ascii="Times New Roman" w:eastAsia="Times New Roman" w:hAnsi="Times New Roman" w:cs="Times New Roman"/>
                <w:sz w:val="16"/>
                <w:szCs w:val="16"/>
              </w:rPr>
            </w:pPr>
            <w:r w:rsidRPr="00B83490">
              <w:rPr>
                <w:rFonts w:ascii="Times New Roman" w:eastAsia="Times New Roman" w:hAnsi="Times New Roman" w:cs="Times New Roman"/>
              </w:rPr>
              <w:t>09</w:t>
            </w:r>
          </w:p>
        </w:tc>
      </w:tr>
      <w:tr w:rsidR="00B83490" w:rsidRPr="00B83490" w14:paraId="59CA90C8" w14:textId="77777777" w:rsidTr="00E52194">
        <w:trPr>
          <w:cantSplit/>
          <w:trHeight w:val="350"/>
        </w:trPr>
        <w:tc>
          <w:tcPr>
            <w:tcW w:w="8106" w:type="dxa"/>
            <w:gridSpan w:val="6"/>
            <w:vMerge w:val="restart"/>
            <w:tcBorders>
              <w:top w:val="nil"/>
              <w:left w:val="nil"/>
              <w:bottom w:val="nil"/>
              <w:right w:val="nil"/>
            </w:tcBorders>
          </w:tcPr>
          <w:p w14:paraId="43CE2CDC" w14:textId="40AF8189" w:rsidR="00E52194" w:rsidRPr="00B83490" w:rsidRDefault="00E52194" w:rsidP="00E52194">
            <w:pPr>
              <w:autoSpaceDE w:val="0"/>
              <w:autoSpaceDN w:val="0"/>
              <w:spacing w:after="0" w:line="240" w:lineRule="auto"/>
              <w:ind w:left="57"/>
              <w:rPr>
                <w:rFonts w:ascii="Times New Roman" w:eastAsia="Times New Roman" w:hAnsi="Times New Roman" w:cs="Times New Roman"/>
                <w:sz w:val="20"/>
                <w:szCs w:val="20"/>
              </w:rPr>
            </w:pPr>
            <w:r w:rsidRPr="00B83490">
              <w:rPr>
                <w:rFonts w:ascii="Times New Roman" w:eastAsia="Times New Roman" w:hAnsi="Times New Roman" w:cs="Times New Roman"/>
                <w:sz w:val="20"/>
                <w:szCs w:val="20"/>
              </w:rPr>
              <w:t>Сто семьдесят семь тысяч пятьсот тридцать четыре рубля 25 копеек</w:t>
            </w:r>
          </w:p>
        </w:tc>
        <w:tc>
          <w:tcPr>
            <w:tcW w:w="966" w:type="dxa"/>
            <w:gridSpan w:val="2"/>
            <w:tcBorders>
              <w:top w:val="single" w:sz="4" w:space="0" w:color="auto"/>
              <w:left w:val="single" w:sz="4" w:space="0" w:color="auto"/>
              <w:bottom w:val="single" w:sz="4" w:space="0" w:color="auto"/>
              <w:right w:val="single" w:sz="4" w:space="0" w:color="auto"/>
            </w:tcBorders>
            <w:vAlign w:val="bottom"/>
          </w:tcPr>
          <w:p w14:paraId="579BD82D" w14:textId="77777777" w:rsidR="00E52194" w:rsidRPr="00B83490" w:rsidRDefault="00E52194" w:rsidP="00E52194">
            <w:pPr>
              <w:autoSpaceDE w:val="0"/>
              <w:autoSpaceDN w:val="0"/>
              <w:spacing w:after="0" w:line="240" w:lineRule="auto"/>
              <w:jc w:val="center"/>
              <w:rPr>
                <w:rFonts w:ascii="Times New Roman" w:eastAsia="Times New Roman" w:hAnsi="Times New Roman" w:cs="Times New Roman"/>
                <w:sz w:val="16"/>
                <w:szCs w:val="16"/>
              </w:rPr>
            </w:pPr>
          </w:p>
        </w:tc>
        <w:tc>
          <w:tcPr>
            <w:tcW w:w="807" w:type="dxa"/>
            <w:tcBorders>
              <w:top w:val="single" w:sz="4" w:space="0" w:color="auto"/>
              <w:left w:val="single" w:sz="4" w:space="0" w:color="auto"/>
              <w:bottom w:val="single" w:sz="4" w:space="0" w:color="auto"/>
              <w:right w:val="nil"/>
            </w:tcBorders>
            <w:vAlign w:val="bottom"/>
          </w:tcPr>
          <w:p w14:paraId="10C1118A" w14:textId="77777777" w:rsidR="00E52194" w:rsidRPr="00B83490" w:rsidRDefault="00E52194" w:rsidP="00E52194">
            <w:pPr>
              <w:autoSpaceDE w:val="0"/>
              <w:autoSpaceDN w:val="0"/>
              <w:spacing w:after="0" w:line="240" w:lineRule="auto"/>
              <w:jc w:val="center"/>
              <w:rPr>
                <w:rFonts w:ascii="Times New Roman" w:eastAsia="Times New Roman" w:hAnsi="Times New Roman" w:cs="Times New Roman"/>
                <w:sz w:val="16"/>
                <w:szCs w:val="16"/>
              </w:rPr>
            </w:pPr>
          </w:p>
        </w:tc>
      </w:tr>
      <w:tr w:rsidR="00B83490" w:rsidRPr="00B83490" w14:paraId="6FCBE5C1" w14:textId="77777777" w:rsidTr="00E52194">
        <w:trPr>
          <w:cantSplit/>
          <w:trHeight w:val="412"/>
        </w:trPr>
        <w:tc>
          <w:tcPr>
            <w:tcW w:w="8106" w:type="dxa"/>
            <w:gridSpan w:val="6"/>
            <w:vMerge/>
            <w:tcBorders>
              <w:top w:val="nil"/>
              <w:left w:val="nil"/>
              <w:bottom w:val="single" w:sz="4" w:space="0" w:color="auto"/>
              <w:right w:val="nil"/>
            </w:tcBorders>
          </w:tcPr>
          <w:p w14:paraId="4B212498" w14:textId="77777777" w:rsidR="00E52194" w:rsidRPr="00B83490" w:rsidRDefault="00E52194" w:rsidP="00E52194">
            <w:pPr>
              <w:autoSpaceDE w:val="0"/>
              <w:autoSpaceDN w:val="0"/>
              <w:spacing w:after="0" w:line="240" w:lineRule="auto"/>
              <w:rPr>
                <w:rFonts w:ascii="Times New Roman" w:eastAsia="Times New Roman" w:hAnsi="Times New Roman" w:cs="Times New Roman"/>
                <w:sz w:val="20"/>
                <w:szCs w:val="20"/>
              </w:rPr>
            </w:pPr>
          </w:p>
        </w:tc>
        <w:tc>
          <w:tcPr>
            <w:tcW w:w="966" w:type="dxa"/>
            <w:gridSpan w:val="2"/>
            <w:tcBorders>
              <w:top w:val="single" w:sz="4" w:space="0" w:color="auto"/>
              <w:left w:val="single" w:sz="4" w:space="0" w:color="auto"/>
              <w:bottom w:val="single" w:sz="4" w:space="0" w:color="auto"/>
              <w:right w:val="single" w:sz="4" w:space="0" w:color="auto"/>
            </w:tcBorders>
            <w:vAlign w:val="bottom"/>
          </w:tcPr>
          <w:p w14:paraId="5185B030" w14:textId="77777777" w:rsidR="00E52194" w:rsidRPr="00B83490" w:rsidRDefault="00E52194" w:rsidP="00E52194">
            <w:pPr>
              <w:autoSpaceDE w:val="0"/>
              <w:autoSpaceDN w:val="0"/>
              <w:spacing w:after="0" w:line="240" w:lineRule="auto"/>
              <w:jc w:val="center"/>
              <w:rPr>
                <w:rFonts w:ascii="Times New Roman" w:eastAsia="Times New Roman" w:hAnsi="Times New Roman" w:cs="Times New Roman"/>
                <w:sz w:val="16"/>
                <w:szCs w:val="16"/>
              </w:rPr>
            </w:pPr>
          </w:p>
        </w:tc>
        <w:tc>
          <w:tcPr>
            <w:tcW w:w="807" w:type="dxa"/>
            <w:tcBorders>
              <w:top w:val="single" w:sz="4" w:space="0" w:color="auto"/>
              <w:left w:val="single" w:sz="4" w:space="0" w:color="auto"/>
              <w:bottom w:val="single" w:sz="4" w:space="0" w:color="auto"/>
              <w:right w:val="nil"/>
            </w:tcBorders>
            <w:vAlign w:val="bottom"/>
          </w:tcPr>
          <w:p w14:paraId="10C4FA88" w14:textId="77777777" w:rsidR="00E52194" w:rsidRPr="00B83490" w:rsidRDefault="00E52194" w:rsidP="00E52194">
            <w:pPr>
              <w:autoSpaceDE w:val="0"/>
              <w:autoSpaceDN w:val="0"/>
              <w:spacing w:after="0" w:line="240" w:lineRule="auto"/>
              <w:jc w:val="center"/>
              <w:rPr>
                <w:rFonts w:ascii="Times New Roman" w:eastAsia="Times New Roman" w:hAnsi="Times New Roman" w:cs="Times New Roman"/>
                <w:sz w:val="16"/>
                <w:szCs w:val="16"/>
              </w:rPr>
            </w:pPr>
          </w:p>
        </w:tc>
      </w:tr>
      <w:tr w:rsidR="00B83490" w:rsidRPr="00B83490" w14:paraId="04597AEC" w14:textId="77777777" w:rsidTr="00E52194">
        <w:trPr>
          <w:trHeight w:val="2120"/>
        </w:trPr>
        <w:tc>
          <w:tcPr>
            <w:tcW w:w="9879" w:type="dxa"/>
            <w:gridSpan w:val="9"/>
            <w:tcBorders>
              <w:top w:val="single" w:sz="4" w:space="0" w:color="auto"/>
              <w:left w:val="nil"/>
              <w:bottom w:val="single" w:sz="4" w:space="0" w:color="auto"/>
              <w:right w:val="nil"/>
            </w:tcBorders>
          </w:tcPr>
          <w:p w14:paraId="7C3A1FB6" w14:textId="77777777" w:rsidR="00E52194" w:rsidRPr="00B83490" w:rsidRDefault="00E52194" w:rsidP="00E52194">
            <w:pPr>
              <w:autoSpaceDE w:val="0"/>
              <w:autoSpaceDN w:val="0"/>
              <w:spacing w:after="0" w:line="240" w:lineRule="auto"/>
              <w:ind w:left="57"/>
              <w:rPr>
                <w:rFonts w:ascii="Times New Roman" w:eastAsia="Times New Roman" w:hAnsi="Times New Roman" w:cs="Times New Roman"/>
              </w:rPr>
            </w:pPr>
            <w:r w:rsidRPr="00B83490">
              <w:rPr>
                <w:rFonts w:ascii="Times New Roman" w:eastAsia="Times New Roman" w:hAnsi="Times New Roman" w:cs="Times New Roman"/>
              </w:rPr>
              <w:t>Содержание операции, наименование, номер и дата документа,</w:t>
            </w:r>
            <w:r w:rsidRPr="00B83490">
              <w:rPr>
                <w:rFonts w:ascii="Times New Roman" w:eastAsia="Times New Roman" w:hAnsi="Times New Roman" w:cs="Times New Roman"/>
              </w:rPr>
              <w:br/>
              <w:t>на основании которого составлен мемориальный ордер</w:t>
            </w:r>
          </w:p>
          <w:p w14:paraId="5CDF7A08" w14:textId="1A064673" w:rsidR="00E52194" w:rsidRPr="00B83490" w:rsidRDefault="00E52194" w:rsidP="00E52194">
            <w:pPr>
              <w:autoSpaceDE w:val="0"/>
              <w:autoSpaceDN w:val="0"/>
              <w:spacing w:after="0" w:line="240" w:lineRule="auto"/>
              <w:ind w:left="57"/>
              <w:rPr>
                <w:rFonts w:ascii="Times New Roman" w:eastAsia="Times New Roman" w:hAnsi="Times New Roman" w:cs="Times New Roman"/>
              </w:rPr>
            </w:pPr>
            <w:r w:rsidRPr="00B83490">
              <w:rPr>
                <w:rFonts w:ascii="Times New Roman" w:eastAsia="Times New Roman" w:hAnsi="Times New Roman" w:cs="Times New Roman"/>
              </w:rPr>
              <w:t>Начисление процентов по кредиту за февраль 2025 года</w:t>
            </w:r>
            <w:r w:rsidR="00865E66">
              <w:rPr>
                <w:rFonts w:ascii="Times New Roman" w:eastAsia="Times New Roman" w:hAnsi="Times New Roman" w:cs="Times New Roman"/>
              </w:rPr>
              <w:t xml:space="preserve"> согласно кредитному договору</w:t>
            </w:r>
            <w:r w:rsidR="00761814" w:rsidRPr="00B83490">
              <w:rPr>
                <w:rFonts w:ascii="Times New Roman" w:eastAsia="Times New Roman" w:hAnsi="Times New Roman" w:cs="Times New Roman"/>
              </w:rPr>
              <w:t xml:space="preserve"> №1 от 15.01.2025</w:t>
            </w:r>
          </w:p>
        </w:tc>
      </w:tr>
      <w:tr w:rsidR="00E52194" w:rsidRPr="00B83490" w14:paraId="1DDF7ABB" w14:textId="77777777" w:rsidTr="00E52194">
        <w:trPr>
          <w:trHeight w:val="883"/>
        </w:trPr>
        <w:tc>
          <w:tcPr>
            <w:tcW w:w="9879" w:type="dxa"/>
            <w:gridSpan w:val="9"/>
            <w:tcBorders>
              <w:top w:val="single" w:sz="4" w:space="0" w:color="auto"/>
              <w:left w:val="nil"/>
              <w:bottom w:val="single" w:sz="4" w:space="0" w:color="auto"/>
              <w:right w:val="nil"/>
            </w:tcBorders>
          </w:tcPr>
          <w:p w14:paraId="77CD666E" w14:textId="0B4EE667" w:rsidR="00E52194" w:rsidRPr="00B83490" w:rsidRDefault="00E52194" w:rsidP="00E52194">
            <w:pPr>
              <w:autoSpaceDE w:val="0"/>
              <w:autoSpaceDN w:val="0"/>
              <w:spacing w:before="240" w:after="0" w:line="240" w:lineRule="auto"/>
              <w:ind w:left="57"/>
              <w:rPr>
                <w:rFonts w:ascii="Times New Roman" w:eastAsia="Times New Roman" w:hAnsi="Times New Roman" w:cs="Times New Roman"/>
              </w:rPr>
            </w:pPr>
            <w:r w:rsidRPr="00B83490">
              <w:rPr>
                <w:rFonts w:ascii="Times New Roman" w:eastAsia="Times New Roman" w:hAnsi="Times New Roman" w:cs="Times New Roman"/>
              </w:rPr>
              <w:t>Подписи</w:t>
            </w:r>
            <w:r w:rsidR="00761814" w:rsidRPr="00B83490">
              <w:rPr>
                <w:rFonts w:ascii="Times New Roman" w:eastAsia="Times New Roman" w:hAnsi="Times New Roman" w:cs="Times New Roman"/>
              </w:rPr>
              <w:t xml:space="preserve">       Барадулина            </w:t>
            </w:r>
            <w:proofErr w:type="spellStart"/>
            <w:r w:rsidR="00761814" w:rsidRPr="00B83490">
              <w:rPr>
                <w:rFonts w:ascii="Times New Roman" w:eastAsia="Times New Roman" w:hAnsi="Times New Roman" w:cs="Times New Roman"/>
              </w:rPr>
              <w:t>Шеманаева</w:t>
            </w:r>
            <w:proofErr w:type="spellEnd"/>
          </w:p>
        </w:tc>
      </w:tr>
    </w:tbl>
    <w:p w14:paraId="217419A6" w14:textId="77777777" w:rsidR="00E52194" w:rsidRPr="00B83490" w:rsidRDefault="00E52194" w:rsidP="00E52194">
      <w:pPr>
        <w:autoSpaceDE w:val="0"/>
        <w:autoSpaceDN w:val="0"/>
        <w:spacing w:after="0" w:line="240" w:lineRule="auto"/>
        <w:rPr>
          <w:rFonts w:ascii="Times New Roman" w:eastAsia="Times New Roman" w:hAnsi="Times New Roman" w:cs="Times New Roman"/>
          <w:sz w:val="20"/>
          <w:szCs w:val="20"/>
        </w:rPr>
      </w:pPr>
    </w:p>
    <w:tbl>
      <w:tblPr>
        <w:tblW w:w="0" w:type="auto"/>
        <w:tblLayout w:type="fixed"/>
        <w:tblCellMar>
          <w:left w:w="28" w:type="dxa"/>
          <w:right w:w="28" w:type="dxa"/>
        </w:tblCellMar>
        <w:tblLook w:val="0000" w:firstRow="0" w:lastRow="0" w:firstColumn="0" w:lastColumn="0" w:noHBand="0" w:noVBand="0"/>
      </w:tblPr>
      <w:tblGrid>
        <w:gridCol w:w="1418"/>
        <w:gridCol w:w="2098"/>
        <w:gridCol w:w="1615"/>
        <w:gridCol w:w="851"/>
        <w:gridCol w:w="850"/>
      </w:tblGrid>
      <w:tr w:rsidR="00E52194" w:rsidRPr="00B83490" w14:paraId="2FB322CB" w14:textId="77777777" w:rsidTr="009436EE">
        <w:tc>
          <w:tcPr>
            <w:tcW w:w="1418" w:type="dxa"/>
            <w:tcBorders>
              <w:top w:val="nil"/>
              <w:left w:val="nil"/>
              <w:bottom w:val="nil"/>
              <w:right w:val="nil"/>
            </w:tcBorders>
            <w:vAlign w:val="bottom"/>
          </w:tcPr>
          <w:p w14:paraId="7E08B43E" w14:textId="77777777" w:rsidR="00E52194" w:rsidRPr="00B83490" w:rsidRDefault="00E52194" w:rsidP="00E52194">
            <w:pPr>
              <w:autoSpaceDE w:val="0"/>
              <w:autoSpaceDN w:val="0"/>
              <w:spacing w:after="0" w:line="240" w:lineRule="auto"/>
              <w:ind w:left="57"/>
              <w:rPr>
                <w:rFonts w:ascii="Times New Roman" w:eastAsia="Times New Roman" w:hAnsi="Times New Roman" w:cs="Times New Roman"/>
              </w:rPr>
            </w:pPr>
            <w:r w:rsidRPr="00B83490">
              <w:rPr>
                <w:rFonts w:ascii="Times New Roman" w:eastAsia="Times New Roman" w:hAnsi="Times New Roman" w:cs="Times New Roman"/>
              </w:rPr>
              <w:t>Приложение:</w:t>
            </w:r>
          </w:p>
        </w:tc>
        <w:tc>
          <w:tcPr>
            <w:tcW w:w="2098" w:type="dxa"/>
            <w:tcBorders>
              <w:top w:val="nil"/>
              <w:left w:val="nil"/>
              <w:bottom w:val="single" w:sz="4" w:space="0" w:color="auto"/>
              <w:right w:val="nil"/>
            </w:tcBorders>
            <w:vAlign w:val="bottom"/>
          </w:tcPr>
          <w:p w14:paraId="2EF79E8B" w14:textId="6CE9AF65" w:rsidR="00E52194" w:rsidRPr="00B83490" w:rsidRDefault="00761814" w:rsidP="00E52194">
            <w:pPr>
              <w:autoSpaceDE w:val="0"/>
              <w:autoSpaceDN w:val="0"/>
              <w:spacing w:after="0" w:line="240" w:lineRule="auto"/>
              <w:jc w:val="center"/>
              <w:rPr>
                <w:rFonts w:ascii="Times New Roman" w:eastAsia="Times New Roman" w:hAnsi="Times New Roman" w:cs="Times New Roman"/>
              </w:rPr>
            </w:pPr>
            <w:r w:rsidRPr="00B83490">
              <w:rPr>
                <w:rFonts w:ascii="Times New Roman" w:eastAsia="Times New Roman" w:hAnsi="Times New Roman" w:cs="Times New Roman"/>
              </w:rPr>
              <w:t>1</w:t>
            </w:r>
          </w:p>
        </w:tc>
        <w:tc>
          <w:tcPr>
            <w:tcW w:w="1615" w:type="dxa"/>
            <w:tcBorders>
              <w:top w:val="nil"/>
              <w:left w:val="nil"/>
              <w:bottom w:val="nil"/>
              <w:right w:val="nil"/>
            </w:tcBorders>
            <w:vAlign w:val="bottom"/>
          </w:tcPr>
          <w:p w14:paraId="6C8A0340" w14:textId="77777777" w:rsidR="00E52194" w:rsidRPr="00B83490" w:rsidRDefault="00E52194" w:rsidP="00E52194">
            <w:pPr>
              <w:autoSpaceDE w:val="0"/>
              <w:autoSpaceDN w:val="0"/>
              <w:spacing w:after="0" w:line="240" w:lineRule="auto"/>
              <w:jc w:val="center"/>
              <w:rPr>
                <w:rFonts w:ascii="Times New Roman" w:eastAsia="Times New Roman" w:hAnsi="Times New Roman" w:cs="Times New Roman"/>
              </w:rPr>
            </w:pPr>
            <w:r w:rsidRPr="00B83490">
              <w:rPr>
                <w:rFonts w:ascii="Times New Roman" w:eastAsia="Times New Roman" w:hAnsi="Times New Roman" w:cs="Times New Roman"/>
              </w:rPr>
              <w:t>документов на</w:t>
            </w:r>
          </w:p>
        </w:tc>
        <w:tc>
          <w:tcPr>
            <w:tcW w:w="851" w:type="dxa"/>
            <w:tcBorders>
              <w:top w:val="nil"/>
              <w:left w:val="nil"/>
              <w:bottom w:val="single" w:sz="4" w:space="0" w:color="auto"/>
              <w:right w:val="nil"/>
            </w:tcBorders>
            <w:vAlign w:val="bottom"/>
          </w:tcPr>
          <w:p w14:paraId="05AB9667" w14:textId="4FBF13C2" w:rsidR="00E52194" w:rsidRPr="00B83490" w:rsidRDefault="00761814" w:rsidP="00E52194">
            <w:pPr>
              <w:autoSpaceDE w:val="0"/>
              <w:autoSpaceDN w:val="0"/>
              <w:spacing w:after="0" w:line="240" w:lineRule="auto"/>
              <w:jc w:val="center"/>
              <w:rPr>
                <w:rFonts w:ascii="Times New Roman" w:eastAsia="Times New Roman" w:hAnsi="Times New Roman" w:cs="Times New Roman"/>
              </w:rPr>
            </w:pPr>
            <w:r w:rsidRPr="00B83490">
              <w:rPr>
                <w:rFonts w:ascii="Times New Roman" w:eastAsia="Times New Roman" w:hAnsi="Times New Roman" w:cs="Times New Roman"/>
              </w:rPr>
              <w:t>1</w:t>
            </w:r>
          </w:p>
        </w:tc>
        <w:tc>
          <w:tcPr>
            <w:tcW w:w="850" w:type="dxa"/>
            <w:tcBorders>
              <w:top w:val="nil"/>
              <w:left w:val="nil"/>
              <w:bottom w:val="nil"/>
              <w:right w:val="nil"/>
            </w:tcBorders>
            <w:vAlign w:val="bottom"/>
          </w:tcPr>
          <w:p w14:paraId="22B5B37A" w14:textId="77777777" w:rsidR="00E52194" w:rsidRPr="00B83490" w:rsidRDefault="00E52194" w:rsidP="00E52194">
            <w:pPr>
              <w:autoSpaceDE w:val="0"/>
              <w:autoSpaceDN w:val="0"/>
              <w:spacing w:after="0" w:line="240" w:lineRule="auto"/>
              <w:ind w:left="57"/>
              <w:rPr>
                <w:rFonts w:ascii="Times New Roman" w:eastAsia="Times New Roman" w:hAnsi="Times New Roman" w:cs="Times New Roman"/>
              </w:rPr>
            </w:pPr>
            <w:r w:rsidRPr="00B83490">
              <w:rPr>
                <w:rFonts w:ascii="Times New Roman" w:eastAsia="Times New Roman" w:hAnsi="Times New Roman" w:cs="Times New Roman"/>
              </w:rPr>
              <w:t>листах.</w:t>
            </w:r>
          </w:p>
        </w:tc>
      </w:tr>
    </w:tbl>
    <w:p w14:paraId="064A8690" w14:textId="77777777" w:rsidR="00E52194" w:rsidRPr="00B83490" w:rsidRDefault="00E52194" w:rsidP="00E52194">
      <w:pPr>
        <w:autoSpaceDE w:val="0"/>
        <w:autoSpaceDN w:val="0"/>
        <w:spacing w:after="0" w:line="240" w:lineRule="auto"/>
        <w:rPr>
          <w:rFonts w:ascii="Times New Roman" w:eastAsia="Times New Roman" w:hAnsi="Times New Roman" w:cs="Times New Roman"/>
          <w:sz w:val="20"/>
          <w:szCs w:val="20"/>
        </w:rPr>
      </w:pPr>
    </w:p>
    <w:p w14:paraId="370C43D7" w14:textId="77777777" w:rsidR="00E52194" w:rsidRPr="00B83490" w:rsidRDefault="00E52194" w:rsidP="00E52194">
      <w:pPr>
        <w:spacing w:after="0" w:line="360" w:lineRule="auto"/>
        <w:ind w:right="57" w:firstLine="709"/>
        <w:rPr>
          <w:rFonts w:ascii="Times New Roman" w:eastAsia="Times New Roman" w:hAnsi="Times New Roman" w:cs="Times New Roman"/>
          <w:sz w:val="24"/>
          <w:szCs w:val="24"/>
        </w:rPr>
      </w:pPr>
    </w:p>
    <w:p w14:paraId="77A5E40C" w14:textId="02EC8FFF" w:rsidR="00020AFC" w:rsidRPr="00B83490" w:rsidRDefault="00020AFC" w:rsidP="00E52194">
      <w:pPr>
        <w:spacing w:after="0" w:line="360" w:lineRule="auto"/>
        <w:ind w:right="57" w:firstLine="709"/>
        <w:jc w:val="center"/>
        <w:rPr>
          <w:rFonts w:ascii="Times New Roman" w:eastAsia="Times New Roman" w:hAnsi="Times New Roman" w:cs="Times New Roman"/>
          <w:b/>
          <w:bCs/>
          <w:sz w:val="24"/>
          <w:szCs w:val="24"/>
        </w:rPr>
      </w:pPr>
    </w:p>
    <w:p w14:paraId="28BF6886" w14:textId="77777777" w:rsidR="00761814" w:rsidRPr="00B83490" w:rsidRDefault="00761814" w:rsidP="00D616D1">
      <w:pPr>
        <w:spacing w:after="0" w:line="360" w:lineRule="auto"/>
        <w:ind w:right="57"/>
        <w:rPr>
          <w:rFonts w:ascii="Times New Roman" w:eastAsia="Times New Roman" w:hAnsi="Times New Roman" w:cs="Times New Roman"/>
          <w:b/>
          <w:bCs/>
          <w:sz w:val="24"/>
          <w:szCs w:val="24"/>
        </w:rPr>
        <w:sectPr w:rsidR="00761814" w:rsidRPr="00B83490" w:rsidSect="000D67F3">
          <w:footnotePr>
            <w:numRestart w:val="eachPage"/>
          </w:footnotePr>
          <w:pgSz w:w="11906" w:h="16838"/>
          <w:pgMar w:top="851" w:right="567" w:bottom="1134" w:left="1701" w:header="709" w:footer="709" w:gutter="0"/>
          <w:cols w:space="708"/>
          <w:docGrid w:linePitch="360"/>
        </w:sectPr>
      </w:pPr>
    </w:p>
    <w:p w14:paraId="0A49AF1E" w14:textId="4415FA19" w:rsidR="009C2D81" w:rsidRPr="00B83490" w:rsidRDefault="003B63E3" w:rsidP="00941B35">
      <w:pPr>
        <w:pStyle w:val="1"/>
        <w:spacing w:before="0" w:line="360" w:lineRule="auto"/>
        <w:jc w:val="center"/>
        <w:rPr>
          <w:rFonts w:ascii="Times New Roman" w:eastAsia="Times New Roman" w:hAnsi="Times New Roman" w:cs="Times New Roman"/>
          <w:b/>
          <w:bCs/>
          <w:color w:val="auto"/>
          <w:sz w:val="24"/>
          <w:szCs w:val="24"/>
        </w:rPr>
      </w:pPr>
      <w:bookmarkStart w:id="109" w:name="_Toc192194316"/>
      <w:r w:rsidRPr="00B83490">
        <w:rPr>
          <w:rFonts w:ascii="Times New Roman" w:eastAsia="Times New Roman" w:hAnsi="Times New Roman" w:cs="Times New Roman"/>
          <w:b/>
          <w:bCs/>
          <w:color w:val="auto"/>
          <w:sz w:val="24"/>
          <w:szCs w:val="24"/>
        </w:rPr>
        <w:lastRenderedPageBreak/>
        <w:t xml:space="preserve">Приложение </w:t>
      </w:r>
      <w:r w:rsidR="00D616D1" w:rsidRPr="00B83490">
        <w:rPr>
          <w:rFonts w:ascii="Times New Roman" w:eastAsia="Times New Roman" w:hAnsi="Times New Roman" w:cs="Times New Roman"/>
          <w:b/>
          <w:bCs/>
          <w:color w:val="auto"/>
          <w:sz w:val="24"/>
          <w:szCs w:val="24"/>
        </w:rPr>
        <w:t>Н</w:t>
      </w:r>
      <w:r w:rsidR="00FB055C" w:rsidRPr="00B83490">
        <w:rPr>
          <w:rFonts w:ascii="Times New Roman" w:eastAsia="Times New Roman" w:hAnsi="Times New Roman" w:cs="Times New Roman"/>
          <w:b/>
          <w:bCs/>
          <w:color w:val="auto"/>
          <w:sz w:val="24"/>
          <w:szCs w:val="24"/>
        </w:rPr>
        <w:t xml:space="preserve"> </w:t>
      </w:r>
      <w:r w:rsidR="00D310E2" w:rsidRPr="00B83490">
        <w:rPr>
          <w:rFonts w:ascii="Times New Roman" w:eastAsia="Times New Roman" w:hAnsi="Times New Roman" w:cs="Times New Roman"/>
          <w:b/>
          <w:bCs/>
          <w:color w:val="auto"/>
          <w:sz w:val="24"/>
          <w:szCs w:val="24"/>
        </w:rPr>
        <w:t>«Кредитный портфель АО «Россельхозбанк» за 2023-2024 годы»</w:t>
      </w:r>
      <w:bookmarkEnd w:id="109"/>
    </w:p>
    <w:tbl>
      <w:tblPr>
        <w:tblpPr w:leftFromText="180" w:rightFromText="180" w:vertAnchor="page" w:horzAnchor="margin" w:tblpXSpec="center" w:tblpY="1810"/>
        <w:tblW w:w="9863" w:type="dxa"/>
        <w:tblLook w:val="04A0" w:firstRow="1" w:lastRow="0" w:firstColumn="1" w:lastColumn="0" w:noHBand="0" w:noVBand="1"/>
      </w:tblPr>
      <w:tblGrid>
        <w:gridCol w:w="1767"/>
        <w:gridCol w:w="1743"/>
        <w:gridCol w:w="1801"/>
        <w:gridCol w:w="1712"/>
        <w:gridCol w:w="1732"/>
        <w:gridCol w:w="884"/>
        <w:gridCol w:w="224"/>
      </w:tblGrid>
      <w:tr w:rsidR="0077776F" w:rsidRPr="0077776F" w14:paraId="6BE823B4" w14:textId="77777777" w:rsidTr="0077776F">
        <w:trPr>
          <w:gridAfter w:val="1"/>
          <w:wAfter w:w="224" w:type="dxa"/>
          <w:trHeight w:val="509"/>
        </w:trPr>
        <w:tc>
          <w:tcPr>
            <w:tcW w:w="17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FA94C20" w14:textId="77777777" w:rsidR="0077776F" w:rsidRPr="0077776F" w:rsidRDefault="0077776F" w:rsidP="0077776F">
            <w:pPr>
              <w:spacing w:after="0" w:line="240" w:lineRule="auto"/>
              <w:jc w:val="center"/>
              <w:rPr>
                <w:rFonts w:ascii="Times New Roman" w:eastAsia="Times New Roman" w:hAnsi="Times New Roman" w:cs="Times New Roman"/>
                <w:b/>
                <w:bCs/>
                <w:color w:val="000000"/>
                <w:sz w:val="24"/>
                <w:szCs w:val="24"/>
              </w:rPr>
            </w:pPr>
            <w:r w:rsidRPr="0077776F">
              <w:rPr>
                <w:rFonts w:ascii="Times New Roman" w:eastAsia="Times New Roman" w:hAnsi="Times New Roman" w:cs="Times New Roman"/>
                <w:b/>
                <w:bCs/>
                <w:color w:val="000000"/>
                <w:sz w:val="24"/>
                <w:szCs w:val="24"/>
              </w:rPr>
              <w:t>Показатель</w:t>
            </w:r>
          </w:p>
        </w:tc>
        <w:tc>
          <w:tcPr>
            <w:tcW w:w="17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CDA5FE3" w14:textId="77790641" w:rsidR="0077776F" w:rsidRPr="0077776F" w:rsidRDefault="0077776F" w:rsidP="0077776F">
            <w:pPr>
              <w:spacing w:after="0" w:line="240" w:lineRule="auto"/>
              <w:jc w:val="center"/>
              <w:rPr>
                <w:rFonts w:ascii="Times New Roman" w:eastAsia="Times New Roman" w:hAnsi="Times New Roman" w:cs="Times New Roman"/>
                <w:b/>
                <w:bCs/>
                <w:color w:val="000000"/>
                <w:sz w:val="24"/>
                <w:szCs w:val="24"/>
              </w:rPr>
            </w:pPr>
            <w:r w:rsidRPr="0077776F">
              <w:rPr>
                <w:rFonts w:ascii="Times New Roman" w:eastAsia="Times New Roman" w:hAnsi="Times New Roman" w:cs="Times New Roman"/>
                <w:b/>
                <w:bCs/>
                <w:color w:val="000000"/>
                <w:sz w:val="24"/>
                <w:szCs w:val="24"/>
              </w:rPr>
              <w:t>01.11.2023</w:t>
            </w:r>
            <w:r>
              <w:rPr>
                <w:rFonts w:ascii="Times New Roman" w:eastAsia="Times New Roman" w:hAnsi="Times New Roman" w:cs="Times New Roman"/>
                <w:b/>
                <w:bCs/>
                <w:color w:val="000000"/>
                <w:sz w:val="24"/>
                <w:szCs w:val="24"/>
              </w:rPr>
              <w:t xml:space="preserve"> </w:t>
            </w:r>
            <w:r w:rsidRPr="0077776F">
              <w:rPr>
                <w:rFonts w:ascii="Times New Roman" w:eastAsia="Times New Roman" w:hAnsi="Times New Roman" w:cs="Times New Roman"/>
                <w:b/>
                <w:bCs/>
                <w:color w:val="000000"/>
                <w:sz w:val="24"/>
                <w:szCs w:val="24"/>
              </w:rPr>
              <w:t xml:space="preserve">г </w:t>
            </w:r>
          </w:p>
        </w:tc>
        <w:tc>
          <w:tcPr>
            <w:tcW w:w="18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09D4F7A" w14:textId="7D63C492" w:rsidR="0077776F" w:rsidRPr="0077776F" w:rsidRDefault="0077776F" w:rsidP="0077776F">
            <w:pPr>
              <w:spacing w:after="0" w:line="240" w:lineRule="auto"/>
              <w:jc w:val="center"/>
              <w:rPr>
                <w:rFonts w:ascii="Times New Roman" w:eastAsia="Times New Roman" w:hAnsi="Times New Roman" w:cs="Times New Roman"/>
                <w:b/>
                <w:bCs/>
                <w:color w:val="000000"/>
                <w:sz w:val="24"/>
                <w:szCs w:val="24"/>
              </w:rPr>
            </w:pPr>
            <w:r w:rsidRPr="0077776F">
              <w:rPr>
                <w:rFonts w:ascii="Times New Roman" w:eastAsia="Times New Roman" w:hAnsi="Times New Roman" w:cs="Times New Roman"/>
                <w:b/>
                <w:bCs/>
                <w:color w:val="000000"/>
                <w:sz w:val="24"/>
                <w:szCs w:val="24"/>
              </w:rPr>
              <w:t>01.11.2024</w:t>
            </w:r>
            <w:r>
              <w:rPr>
                <w:rFonts w:ascii="Times New Roman" w:eastAsia="Times New Roman" w:hAnsi="Times New Roman" w:cs="Times New Roman"/>
                <w:b/>
                <w:bCs/>
                <w:color w:val="000000"/>
                <w:sz w:val="24"/>
                <w:szCs w:val="24"/>
              </w:rPr>
              <w:t xml:space="preserve"> </w:t>
            </w:r>
            <w:r w:rsidRPr="0077776F">
              <w:rPr>
                <w:rFonts w:ascii="Times New Roman" w:eastAsia="Times New Roman" w:hAnsi="Times New Roman" w:cs="Times New Roman"/>
                <w:b/>
                <w:bCs/>
                <w:color w:val="000000"/>
                <w:sz w:val="24"/>
                <w:szCs w:val="24"/>
              </w:rPr>
              <w:t>г</w:t>
            </w:r>
          </w:p>
        </w:tc>
        <w:tc>
          <w:tcPr>
            <w:tcW w:w="171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DFE9DCA" w14:textId="69264CF8" w:rsidR="0077776F" w:rsidRPr="0077776F" w:rsidRDefault="0077776F" w:rsidP="0077776F">
            <w:pPr>
              <w:spacing w:after="0" w:line="240" w:lineRule="auto"/>
              <w:jc w:val="center"/>
              <w:rPr>
                <w:rFonts w:ascii="Times New Roman" w:eastAsia="Times New Roman" w:hAnsi="Times New Roman" w:cs="Times New Roman"/>
                <w:b/>
                <w:bCs/>
                <w:color w:val="000000"/>
                <w:sz w:val="24"/>
                <w:szCs w:val="24"/>
              </w:rPr>
            </w:pPr>
            <w:r w:rsidRPr="0077776F">
              <w:rPr>
                <w:rFonts w:ascii="Times New Roman" w:eastAsia="Times New Roman" w:hAnsi="Times New Roman" w:cs="Times New Roman"/>
                <w:b/>
                <w:bCs/>
                <w:color w:val="000000"/>
                <w:sz w:val="24"/>
                <w:szCs w:val="24"/>
              </w:rPr>
              <w:t>01.01.2025</w:t>
            </w:r>
            <w:r>
              <w:rPr>
                <w:rFonts w:ascii="Times New Roman" w:eastAsia="Times New Roman" w:hAnsi="Times New Roman" w:cs="Times New Roman"/>
                <w:b/>
                <w:bCs/>
                <w:color w:val="000000"/>
                <w:sz w:val="24"/>
                <w:szCs w:val="24"/>
              </w:rPr>
              <w:t xml:space="preserve"> </w:t>
            </w:r>
            <w:r w:rsidRPr="0077776F">
              <w:rPr>
                <w:rFonts w:ascii="Times New Roman" w:eastAsia="Times New Roman" w:hAnsi="Times New Roman" w:cs="Times New Roman"/>
                <w:b/>
                <w:bCs/>
                <w:color w:val="000000"/>
                <w:sz w:val="24"/>
                <w:szCs w:val="24"/>
              </w:rPr>
              <w:t>г.</w:t>
            </w:r>
          </w:p>
        </w:tc>
        <w:tc>
          <w:tcPr>
            <w:tcW w:w="173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BF81724" w14:textId="77777777" w:rsidR="0077776F" w:rsidRPr="0077776F" w:rsidRDefault="0077776F" w:rsidP="0077776F">
            <w:pPr>
              <w:spacing w:after="0" w:line="240" w:lineRule="auto"/>
              <w:jc w:val="center"/>
              <w:rPr>
                <w:rFonts w:ascii="Times New Roman" w:eastAsia="Times New Roman" w:hAnsi="Times New Roman" w:cs="Times New Roman"/>
                <w:b/>
                <w:bCs/>
                <w:color w:val="000000"/>
                <w:sz w:val="24"/>
                <w:szCs w:val="24"/>
              </w:rPr>
            </w:pPr>
            <w:r w:rsidRPr="0077776F">
              <w:rPr>
                <w:rFonts w:ascii="Times New Roman" w:eastAsia="Times New Roman" w:hAnsi="Times New Roman" w:cs="Times New Roman"/>
                <w:b/>
                <w:bCs/>
                <w:color w:val="000000"/>
                <w:sz w:val="24"/>
                <w:szCs w:val="24"/>
              </w:rPr>
              <w:t>Отклонение (</w:t>
            </w:r>
            <w:proofErr w:type="spellStart"/>
            <w:r w:rsidRPr="0077776F">
              <w:rPr>
                <w:rFonts w:ascii="Times New Roman" w:eastAsia="Times New Roman" w:hAnsi="Times New Roman" w:cs="Times New Roman"/>
                <w:b/>
                <w:bCs/>
                <w:color w:val="000000"/>
                <w:sz w:val="24"/>
                <w:szCs w:val="24"/>
              </w:rPr>
              <w:t>тыс</w:t>
            </w:r>
            <w:proofErr w:type="spellEnd"/>
            <w:r w:rsidRPr="0077776F">
              <w:rPr>
                <w:rFonts w:ascii="Times New Roman" w:eastAsia="Times New Roman" w:hAnsi="Times New Roman" w:cs="Times New Roman"/>
                <w:b/>
                <w:bCs/>
                <w:color w:val="000000"/>
                <w:sz w:val="24"/>
                <w:szCs w:val="24"/>
              </w:rPr>
              <w:t xml:space="preserve">, </w:t>
            </w:r>
            <w:proofErr w:type="spellStart"/>
            <w:r w:rsidRPr="0077776F">
              <w:rPr>
                <w:rFonts w:ascii="Times New Roman" w:eastAsia="Times New Roman" w:hAnsi="Times New Roman" w:cs="Times New Roman"/>
                <w:b/>
                <w:bCs/>
                <w:color w:val="000000"/>
                <w:sz w:val="24"/>
                <w:szCs w:val="24"/>
              </w:rPr>
              <w:t>руб</w:t>
            </w:r>
            <w:proofErr w:type="spellEnd"/>
            <w:r w:rsidRPr="0077776F">
              <w:rPr>
                <w:rFonts w:ascii="Times New Roman" w:eastAsia="Times New Roman" w:hAnsi="Times New Roman" w:cs="Times New Roman"/>
                <w:b/>
                <w:bCs/>
                <w:color w:val="000000"/>
                <w:sz w:val="24"/>
                <w:szCs w:val="24"/>
              </w:rPr>
              <w:t>)</w:t>
            </w:r>
          </w:p>
        </w:tc>
        <w:tc>
          <w:tcPr>
            <w:tcW w:w="88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79C8D5F" w14:textId="77777777" w:rsidR="0077776F" w:rsidRPr="0077776F" w:rsidRDefault="0077776F" w:rsidP="0077776F">
            <w:pPr>
              <w:spacing w:after="0" w:line="240" w:lineRule="auto"/>
              <w:jc w:val="center"/>
              <w:rPr>
                <w:rFonts w:ascii="Times New Roman" w:eastAsia="Times New Roman" w:hAnsi="Times New Roman" w:cs="Times New Roman"/>
                <w:b/>
                <w:bCs/>
                <w:color w:val="000000"/>
                <w:sz w:val="24"/>
                <w:szCs w:val="24"/>
              </w:rPr>
            </w:pPr>
            <w:r w:rsidRPr="0077776F">
              <w:rPr>
                <w:rFonts w:ascii="Times New Roman" w:eastAsia="Times New Roman" w:hAnsi="Times New Roman" w:cs="Times New Roman"/>
                <w:b/>
                <w:bCs/>
                <w:color w:val="000000"/>
                <w:sz w:val="24"/>
                <w:szCs w:val="24"/>
              </w:rPr>
              <w:t>Темп роста, %</w:t>
            </w:r>
          </w:p>
        </w:tc>
      </w:tr>
      <w:tr w:rsidR="0077776F" w:rsidRPr="0077776F" w14:paraId="188C1ADF" w14:textId="77777777" w:rsidTr="0077776F">
        <w:trPr>
          <w:trHeight w:val="189"/>
        </w:trPr>
        <w:tc>
          <w:tcPr>
            <w:tcW w:w="1767" w:type="dxa"/>
            <w:vMerge/>
            <w:tcBorders>
              <w:top w:val="single" w:sz="4" w:space="0" w:color="auto"/>
              <w:left w:val="single" w:sz="4" w:space="0" w:color="auto"/>
              <w:bottom w:val="single" w:sz="4" w:space="0" w:color="auto"/>
              <w:right w:val="single" w:sz="4" w:space="0" w:color="auto"/>
            </w:tcBorders>
            <w:vAlign w:val="center"/>
            <w:hideMark/>
          </w:tcPr>
          <w:p w14:paraId="43AE9CB3" w14:textId="77777777" w:rsidR="0077776F" w:rsidRPr="0077776F" w:rsidRDefault="0077776F" w:rsidP="0077776F">
            <w:pPr>
              <w:spacing w:after="0" w:line="240" w:lineRule="auto"/>
              <w:rPr>
                <w:rFonts w:ascii="Times New Roman" w:eastAsia="Times New Roman" w:hAnsi="Times New Roman" w:cs="Times New Roman"/>
                <w:b/>
                <w:bCs/>
                <w:color w:val="000000"/>
                <w:sz w:val="24"/>
                <w:szCs w:val="24"/>
              </w:rPr>
            </w:pPr>
          </w:p>
        </w:tc>
        <w:tc>
          <w:tcPr>
            <w:tcW w:w="1743" w:type="dxa"/>
            <w:vMerge/>
            <w:tcBorders>
              <w:top w:val="single" w:sz="4" w:space="0" w:color="auto"/>
              <w:left w:val="single" w:sz="4" w:space="0" w:color="auto"/>
              <w:bottom w:val="single" w:sz="4" w:space="0" w:color="auto"/>
              <w:right w:val="single" w:sz="4" w:space="0" w:color="auto"/>
            </w:tcBorders>
            <w:vAlign w:val="center"/>
            <w:hideMark/>
          </w:tcPr>
          <w:p w14:paraId="1CBE5B44" w14:textId="77777777" w:rsidR="0077776F" w:rsidRPr="0077776F" w:rsidRDefault="0077776F" w:rsidP="0077776F">
            <w:pPr>
              <w:spacing w:after="0" w:line="240" w:lineRule="auto"/>
              <w:rPr>
                <w:rFonts w:ascii="Times New Roman" w:eastAsia="Times New Roman" w:hAnsi="Times New Roman" w:cs="Times New Roman"/>
                <w:b/>
                <w:bCs/>
                <w:color w:val="000000"/>
                <w:sz w:val="24"/>
                <w:szCs w:val="24"/>
              </w:rPr>
            </w:pPr>
          </w:p>
        </w:tc>
        <w:tc>
          <w:tcPr>
            <w:tcW w:w="1801" w:type="dxa"/>
            <w:vMerge/>
            <w:tcBorders>
              <w:top w:val="single" w:sz="4" w:space="0" w:color="auto"/>
              <w:left w:val="single" w:sz="4" w:space="0" w:color="auto"/>
              <w:bottom w:val="single" w:sz="4" w:space="0" w:color="auto"/>
              <w:right w:val="single" w:sz="4" w:space="0" w:color="auto"/>
            </w:tcBorders>
            <w:vAlign w:val="center"/>
            <w:hideMark/>
          </w:tcPr>
          <w:p w14:paraId="4DC00A2E" w14:textId="77777777" w:rsidR="0077776F" w:rsidRPr="0077776F" w:rsidRDefault="0077776F" w:rsidP="0077776F">
            <w:pPr>
              <w:spacing w:after="0" w:line="240" w:lineRule="auto"/>
              <w:rPr>
                <w:rFonts w:ascii="Times New Roman" w:eastAsia="Times New Roman" w:hAnsi="Times New Roman" w:cs="Times New Roman"/>
                <w:b/>
                <w:bCs/>
                <w:color w:val="000000"/>
                <w:sz w:val="24"/>
                <w:szCs w:val="24"/>
              </w:rPr>
            </w:pPr>
          </w:p>
        </w:tc>
        <w:tc>
          <w:tcPr>
            <w:tcW w:w="1712" w:type="dxa"/>
            <w:vMerge/>
            <w:tcBorders>
              <w:top w:val="single" w:sz="4" w:space="0" w:color="auto"/>
              <w:left w:val="single" w:sz="4" w:space="0" w:color="auto"/>
              <w:bottom w:val="single" w:sz="4" w:space="0" w:color="000000"/>
              <w:right w:val="single" w:sz="4" w:space="0" w:color="auto"/>
            </w:tcBorders>
            <w:vAlign w:val="center"/>
            <w:hideMark/>
          </w:tcPr>
          <w:p w14:paraId="5B5375AE" w14:textId="77777777" w:rsidR="0077776F" w:rsidRPr="0077776F" w:rsidRDefault="0077776F" w:rsidP="0077776F">
            <w:pPr>
              <w:spacing w:after="0" w:line="240" w:lineRule="auto"/>
              <w:rPr>
                <w:rFonts w:ascii="Times New Roman" w:eastAsia="Times New Roman" w:hAnsi="Times New Roman" w:cs="Times New Roman"/>
                <w:b/>
                <w:bCs/>
                <w:color w:val="000000"/>
                <w:sz w:val="24"/>
                <w:szCs w:val="24"/>
              </w:rPr>
            </w:pPr>
          </w:p>
        </w:tc>
        <w:tc>
          <w:tcPr>
            <w:tcW w:w="1732" w:type="dxa"/>
            <w:vMerge/>
            <w:tcBorders>
              <w:top w:val="single" w:sz="4" w:space="0" w:color="auto"/>
              <w:left w:val="single" w:sz="4" w:space="0" w:color="auto"/>
              <w:bottom w:val="single" w:sz="4" w:space="0" w:color="auto"/>
              <w:right w:val="single" w:sz="4" w:space="0" w:color="auto"/>
            </w:tcBorders>
            <w:vAlign w:val="center"/>
            <w:hideMark/>
          </w:tcPr>
          <w:p w14:paraId="2BD66E6D" w14:textId="77777777" w:rsidR="0077776F" w:rsidRPr="0077776F" w:rsidRDefault="0077776F" w:rsidP="0077776F">
            <w:pPr>
              <w:spacing w:after="0" w:line="240" w:lineRule="auto"/>
              <w:rPr>
                <w:rFonts w:ascii="Times New Roman" w:eastAsia="Times New Roman" w:hAnsi="Times New Roman" w:cs="Times New Roman"/>
                <w:b/>
                <w:bCs/>
                <w:color w:val="000000"/>
                <w:sz w:val="24"/>
                <w:szCs w:val="24"/>
              </w:rPr>
            </w:pPr>
          </w:p>
        </w:tc>
        <w:tc>
          <w:tcPr>
            <w:tcW w:w="884" w:type="dxa"/>
            <w:vMerge/>
            <w:tcBorders>
              <w:top w:val="single" w:sz="4" w:space="0" w:color="auto"/>
              <w:left w:val="single" w:sz="4" w:space="0" w:color="auto"/>
              <w:bottom w:val="single" w:sz="4" w:space="0" w:color="auto"/>
              <w:right w:val="single" w:sz="4" w:space="0" w:color="auto"/>
            </w:tcBorders>
            <w:vAlign w:val="center"/>
            <w:hideMark/>
          </w:tcPr>
          <w:p w14:paraId="5C5719BF" w14:textId="77777777" w:rsidR="0077776F" w:rsidRPr="0077776F" w:rsidRDefault="0077776F" w:rsidP="0077776F">
            <w:pPr>
              <w:spacing w:after="0" w:line="240" w:lineRule="auto"/>
              <w:rPr>
                <w:rFonts w:ascii="Times New Roman" w:eastAsia="Times New Roman" w:hAnsi="Times New Roman" w:cs="Times New Roman"/>
                <w:b/>
                <w:bCs/>
                <w:color w:val="000000"/>
                <w:sz w:val="24"/>
                <w:szCs w:val="24"/>
              </w:rPr>
            </w:pPr>
          </w:p>
        </w:tc>
        <w:tc>
          <w:tcPr>
            <w:tcW w:w="224" w:type="dxa"/>
            <w:tcBorders>
              <w:top w:val="nil"/>
              <w:left w:val="nil"/>
              <w:bottom w:val="nil"/>
              <w:right w:val="nil"/>
            </w:tcBorders>
            <w:shd w:val="clear" w:color="auto" w:fill="auto"/>
            <w:noWrap/>
            <w:vAlign w:val="bottom"/>
            <w:hideMark/>
          </w:tcPr>
          <w:p w14:paraId="14839F8A" w14:textId="77777777" w:rsidR="0077776F" w:rsidRPr="0077776F" w:rsidRDefault="0077776F" w:rsidP="0077776F">
            <w:pPr>
              <w:spacing w:after="0" w:line="240" w:lineRule="auto"/>
              <w:jc w:val="center"/>
              <w:rPr>
                <w:rFonts w:ascii="Times New Roman" w:eastAsia="Times New Roman" w:hAnsi="Times New Roman" w:cs="Times New Roman"/>
                <w:b/>
                <w:bCs/>
                <w:color w:val="000000"/>
                <w:sz w:val="24"/>
                <w:szCs w:val="24"/>
              </w:rPr>
            </w:pPr>
          </w:p>
        </w:tc>
      </w:tr>
      <w:tr w:rsidR="0077776F" w:rsidRPr="0077776F" w14:paraId="6962678D" w14:textId="77777777" w:rsidTr="0077776F">
        <w:trPr>
          <w:trHeight w:val="270"/>
        </w:trPr>
        <w:tc>
          <w:tcPr>
            <w:tcW w:w="1767" w:type="dxa"/>
            <w:tcBorders>
              <w:top w:val="nil"/>
              <w:left w:val="single" w:sz="4" w:space="0" w:color="auto"/>
              <w:bottom w:val="single" w:sz="4" w:space="0" w:color="auto"/>
              <w:right w:val="single" w:sz="4" w:space="0" w:color="auto"/>
            </w:tcBorders>
            <w:shd w:val="clear" w:color="auto" w:fill="auto"/>
            <w:vAlign w:val="center"/>
            <w:hideMark/>
          </w:tcPr>
          <w:p w14:paraId="51EF9728" w14:textId="77777777" w:rsidR="0077776F" w:rsidRPr="0077776F" w:rsidRDefault="0077776F" w:rsidP="0077776F">
            <w:pPr>
              <w:spacing w:after="0" w:line="240" w:lineRule="auto"/>
              <w:rPr>
                <w:rFonts w:ascii="Times New Roman" w:eastAsia="Times New Roman" w:hAnsi="Times New Roman" w:cs="Times New Roman"/>
                <w:color w:val="000000"/>
                <w:sz w:val="24"/>
                <w:szCs w:val="24"/>
              </w:rPr>
            </w:pPr>
            <w:r w:rsidRPr="0077776F">
              <w:rPr>
                <w:rFonts w:ascii="Times New Roman" w:eastAsia="Times New Roman" w:hAnsi="Times New Roman" w:cs="Times New Roman"/>
                <w:color w:val="000000"/>
                <w:sz w:val="24"/>
                <w:szCs w:val="24"/>
              </w:rPr>
              <w:t>Активы нетто</w:t>
            </w:r>
          </w:p>
        </w:tc>
        <w:tc>
          <w:tcPr>
            <w:tcW w:w="1743" w:type="dxa"/>
            <w:tcBorders>
              <w:top w:val="nil"/>
              <w:left w:val="nil"/>
              <w:bottom w:val="single" w:sz="4" w:space="0" w:color="auto"/>
              <w:right w:val="single" w:sz="4" w:space="0" w:color="auto"/>
            </w:tcBorders>
            <w:shd w:val="clear" w:color="auto" w:fill="auto"/>
            <w:vAlign w:val="center"/>
            <w:hideMark/>
          </w:tcPr>
          <w:p w14:paraId="6F86B192" w14:textId="77777777" w:rsidR="0077776F" w:rsidRPr="0077776F" w:rsidRDefault="0077776F" w:rsidP="0077776F">
            <w:pPr>
              <w:spacing w:after="0" w:line="240" w:lineRule="auto"/>
              <w:jc w:val="center"/>
              <w:rPr>
                <w:rFonts w:ascii="Times New Roman" w:eastAsia="Times New Roman" w:hAnsi="Times New Roman" w:cs="Times New Roman"/>
                <w:sz w:val="24"/>
                <w:szCs w:val="24"/>
              </w:rPr>
            </w:pPr>
            <w:r w:rsidRPr="0077776F">
              <w:rPr>
                <w:rFonts w:ascii="Times New Roman" w:eastAsia="Times New Roman" w:hAnsi="Times New Roman" w:cs="Times New Roman"/>
                <w:sz w:val="24"/>
                <w:szCs w:val="24"/>
              </w:rPr>
              <w:t>4 593 350 831</w:t>
            </w:r>
          </w:p>
        </w:tc>
        <w:tc>
          <w:tcPr>
            <w:tcW w:w="1801" w:type="dxa"/>
            <w:tcBorders>
              <w:top w:val="nil"/>
              <w:left w:val="nil"/>
              <w:bottom w:val="single" w:sz="4" w:space="0" w:color="auto"/>
              <w:right w:val="single" w:sz="4" w:space="0" w:color="auto"/>
            </w:tcBorders>
            <w:shd w:val="clear" w:color="auto" w:fill="auto"/>
            <w:noWrap/>
            <w:vAlign w:val="center"/>
            <w:hideMark/>
          </w:tcPr>
          <w:p w14:paraId="1D57184A" w14:textId="77777777" w:rsidR="0077776F" w:rsidRPr="0077776F" w:rsidRDefault="0077776F" w:rsidP="0077776F">
            <w:pPr>
              <w:spacing w:after="0" w:line="240" w:lineRule="auto"/>
              <w:jc w:val="center"/>
              <w:rPr>
                <w:rFonts w:ascii="Times New Roman" w:eastAsia="Times New Roman" w:hAnsi="Times New Roman" w:cs="Times New Roman"/>
                <w:sz w:val="24"/>
                <w:szCs w:val="24"/>
              </w:rPr>
            </w:pPr>
            <w:r w:rsidRPr="0077776F">
              <w:rPr>
                <w:rFonts w:ascii="Times New Roman" w:eastAsia="Times New Roman" w:hAnsi="Times New Roman" w:cs="Times New Roman"/>
                <w:sz w:val="24"/>
                <w:szCs w:val="24"/>
              </w:rPr>
              <w:t>5 821 196 730</w:t>
            </w:r>
          </w:p>
        </w:tc>
        <w:tc>
          <w:tcPr>
            <w:tcW w:w="1712" w:type="dxa"/>
            <w:tcBorders>
              <w:top w:val="nil"/>
              <w:left w:val="nil"/>
              <w:bottom w:val="single" w:sz="4" w:space="0" w:color="auto"/>
              <w:right w:val="single" w:sz="4" w:space="0" w:color="auto"/>
            </w:tcBorders>
            <w:shd w:val="clear" w:color="auto" w:fill="auto"/>
            <w:noWrap/>
            <w:vAlign w:val="center"/>
            <w:hideMark/>
          </w:tcPr>
          <w:p w14:paraId="314B983D" w14:textId="77777777" w:rsidR="0077776F" w:rsidRPr="0077776F" w:rsidRDefault="0077776F" w:rsidP="0077776F">
            <w:pPr>
              <w:spacing w:after="0" w:line="240" w:lineRule="auto"/>
              <w:jc w:val="center"/>
              <w:rPr>
                <w:rFonts w:ascii="Times New Roman" w:eastAsia="Times New Roman" w:hAnsi="Times New Roman" w:cs="Times New Roman"/>
                <w:sz w:val="24"/>
                <w:szCs w:val="24"/>
              </w:rPr>
            </w:pPr>
            <w:r w:rsidRPr="0077776F">
              <w:rPr>
                <w:rFonts w:ascii="Times New Roman" w:eastAsia="Times New Roman" w:hAnsi="Times New Roman" w:cs="Times New Roman"/>
                <w:sz w:val="24"/>
                <w:szCs w:val="24"/>
              </w:rPr>
              <w:t>5 548 403 514</w:t>
            </w:r>
          </w:p>
        </w:tc>
        <w:tc>
          <w:tcPr>
            <w:tcW w:w="1732" w:type="dxa"/>
            <w:tcBorders>
              <w:top w:val="nil"/>
              <w:left w:val="nil"/>
              <w:bottom w:val="single" w:sz="4" w:space="0" w:color="auto"/>
              <w:right w:val="single" w:sz="4" w:space="0" w:color="auto"/>
            </w:tcBorders>
            <w:shd w:val="clear" w:color="auto" w:fill="auto"/>
            <w:noWrap/>
            <w:vAlign w:val="center"/>
            <w:hideMark/>
          </w:tcPr>
          <w:p w14:paraId="3C1C2F55" w14:textId="77777777" w:rsidR="0077776F" w:rsidRPr="0077776F" w:rsidRDefault="0077776F" w:rsidP="0077776F">
            <w:pPr>
              <w:spacing w:after="0" w:line="240" w:lineRule="auto"/>
              <w:jc w:val="center"/>
              <w:rPr>
                <w:rFonts w:ascii="Times New Roman" w:eastAsia="Times New Roman" w:hAnsi="Times New Roman" w:cs="Times New Roman"/>
                <w:color w:val="000000"/>
                <w:sz w:val="24"/>
                <w:szCs w:val="24"/>
              </w:rPr>
            </w:pPr>
            <w:r w:rsidRPr="0077776F">
              <w:rPr>
                <w:rFonts w:ascii="Times New Roman" w:eastAsia="Times New Roman" w:hAnsi="Times New Roman" w:cs="Times New Roman"/>
                <w:color w:val="000000"/>
                <w:sz w:val="24"/>
                <w:szCs w:val="24"/>
              </w:rPr>
              <w:t>1 227 845 899</w:t>
            </w:r>
          </w:p>
        </w:tc>
        <w:tc>
          <w:tcPr>
            <w:tcW w:w="884" w:type="dxa"/>
            <w:tcBorders>
              <w:top w:val="nil"/>
              <w:left w:val="nil"/>
              <w:bottom w:val="single" w:sz="4" w:space="0" w:color="auto"/>
              <w:right w:val="single" w:sz="4" w:space="0" w:color="auto"/>
            </w:tcBorders>
            <w:shd w:val="clear" w:color="auto" w:fill="auto"/>
            <w:vAlign w:val="center"/>
            <w:hideMark/>
          </w:tcPr>
          <w:p w14:paraId="20509B2F" w14:textId="77777777" w:rsidR="0077776F" w:rsidRPr="0077776F" w:rsidRDefault="0077776F" w:rsidP="0077776F">
            <w:pPr>
              <w:spacing w:after="0" w:line="240" w:lineRule="auto"/>
              <w:jc w:val="center"/>
              <w:rPr>
                <w:rFonts w:ascii="Times New Roman" w:eastAsia="Times New Roman" w:hAnsi="Times New Roman" w:cs="Times New Roman"/>
                <w:color w:val="000000"/>
                <w:sz w:val="24"/>
                <w:szCs w:val="24"/>
              </w:rPr>
            </w:pPr>
            <w:r w:rsidRPr="0077776F">
              <w:rPr>
                <w:rFonts w:ascii="Times New Roman" w:eastAsia="Times New Roman" w:hAnsi="Times New Roman" w:cs="Times New Roman"/>
                <w:color w:val="000000"/>
                <w:sz w:val="24"/>
                <w:szCs w:val="24"/>
              </w:rPr>
              <w:t>126,73</w:t>
            </w:r>
          </w:p>
        </w:tc>
        <w:tc>
          <w:tcPr>
            <w:tcW w:w="224" w:type="dxa"/>
            <w:vAlign w:val="center"/>
            <w:hideMark/>
          </w:tcPr>
          <w:p w14:paraId="4F5E229B" w14:textId="77777777" w:rsidR="0077776F" w:rsidRPr="0077776F" w:rsidRDefault="0077776F" w:rsidP="0077776F">
            <w:pPr>
              <w:spacing w:after="0" w:line="240" w:lineRule="auto"/>
              <w:rPr>
                <w:rFonts w:ascii="Times New Roman" w:eastAsia="Times New Roman" w:hAnsi="Times New Roman" w:cs="Times New Roman"/>
                <w:sz w:val="20"/>
                <w:szCs w:val="20"/>
              </w:rPr>
            </w:pPr>
          </w:p>
        </w:tc>
      </w:tr>
      <w:tr w:rsidR="0077776F" w:rsidRPr="0077776F" w14:paraId="0F8F5F06" w14:textId="77777777" w:rsidTr="0077776F">
        <w:trPr>
          <w:trHeight w:val="289"/>
        </w:trPr>
        <w:tc>
          <w:tcPr>
            <w:tcW w:w="1767" w:type="dxa"/>
            <w:tcBorders>
              <w:top w:val="nil"/>
              <w:left w:val="single" w:sz="4" w:space="0" w:color="auto"/>
              <w:bottom w:val="single" w:sz="4" w:space="0" w:color="auto"/>
              <w:right w:val="single" w:sz="4" w:space="0" w:color="auto"/>
            </w:tcBorders>
            <w:shd w:val="clear" w:color="auto" w:fill="auto"/>
            <w:vAlign w:val="center"/>
            <w:hideMark/>
          </w:tcPr>
          <w:p w14:paraId="7F2B84DB" w14:textId="3DB879D2" w:rsidR="0077776F" w:rsidRPr="0077776F" w:rsidRDefault="0077776F" w:rsidP="0077776F">
            <w:pPr>
              <w:spacing w:after="0" w:line="240" w:lineRule="auto"/>
              <w:rPr>
                <w:rFonts w:ascii="Times New Roman" w:eastAsia="Times New Roman" w:hAnsi="Times New Roman" w:cs="Times New Roman"/>
                <w:color w:val="000000"/>
                <w:sz w:val="24"/>
                <w:szCs w:val="24"/>
              </w:rPr>
            </w:pPr>
            <w:r w:rsidRPr="0077776F">
              <w:rPr>
                <w:rFonts w:ascii="Times New Roman" w:eastAsia="Times New Roman" w:hAnsi="Times New Roman" w:cs="Times New Roman"/>
                <w:color w:val="000000"/>
                <w:sz w:val="24"/>
                <w:szCs w:val="24"/>
              </w:rPr>
              <w:t>Чистая п</w:t>
            </w:r>
            <w:r>
              <w:rPr>
                <w:rFonts w:ascii="Times New Roman" w:eastAsia="Times New Roman" w:hAnsi="Times New Roman" w:cs="Times New Roman"/>
                <w:color w:val="000000"/>
                <w:sz w:val="24"/>
                <w:szCs w:val="24"/>
              </w:rPr>
              <w:t>р</w:t>
            </w:r>
            <w:r w:rsidRPr="0077776F">
              <w:rPr>
                <w:rFonts w:ascii="Times New Roman" w:eastAsia="Times New Roman" w:hAnsi="Times New Roman" w:cs="Times New Roman"/>
                <w:color w:val="000000"/>
                <w:sz w:val="24"/>
                <w:szCs w:val="24"/>
              </w:rPr>
              <w:t>ибыль</w:t>
            </w:r>
          </w:p>
        </w:tc>
        <w:tc>
          <w:tcPr>
            <w:tcW w:w="1743" w:type="dxa"/>
            <w:tcBorders>
              <w:top w:val="nil"/>
              <w:left w:val="nil"/>
              <w:bottom w:val="single" w:sz="4" w:space="0" w:color="auto"/>
              <w:right w:val="single" w:sz="4" w:space="0" w:color="auto"/>
            </w:tcBorders>
            <w:shd w:val="clear" w:color="auto" w:fill="auto"/>
            <w:vAlign w:val="center"/>
            <w:hideMark/>
          </w:tcPr>
          <w:p w14:paraId="4394B055" w14:textId="77777777" w:rsidR="0077776F" w:rsidRPr="0077776F" w:rsidRDefault="0077776F" w:rsidP="0077776F">
            <w:pPr>
              <w:spacing w:after="0" w:line="240" w:lineRule="auto"/>
              <w:jc w:val="center"/>
              <w:rPr>
                <w:rFonts w:ascii="Times New Roman" w:eastAsia="Times New Roman" w:hAnsi="Times New Roman" w:cs="Times New Roman"/>
                <w:sz w:val="24"/>
                <w:szCs w:val="24"/>
              </w:rPr>
            </w:pPr>
            <w:r w:rsidRPr="0077776F">
              <w:rPr>
                <w:rFonts w:ascii="Times New Roman" w:eastAsia="Times New Roman" w:hAnsi="Times New Roman" w:cs="Times New Roman"/>
                <w:sz w:val="24"/>
                <w:szCs w:val="24"/>
              </w:rPr>
              <w:t>29 631 244</w:t>
            </w:r>
          </w:p>
        </w:tc>
        <w:tc>
          <w:tcPr>
            <w:tcW w:w="1801" w:type="dxa"/>
            <w:tcBorders>
              <w:top w:val="nil"/>
              <w:left w:val="nil"/>
              <w:bottom w:val="single" w:sz="4" w:space="0" w:color="auto"/>
              <w:right w:val="single" w:sz="4" w:space="0" w:color="auto"/>
            </w:tcBorders>
            <w:shd w:val="clear" w:color="auto" w:fill="auto"/>
            <w:vAlign w:val="center"/>
            <w:hideMark/>
          </w:tcPr>
          <w:p w14:paraId="3A3D8093" w14:textId="77777777" w:rsidR="0077776F" w:rsidRPr="0077776F" w:rsidRDefault="0077776F" w:rsidP="0077776F">
            <w:pPr>
              <w:spacing w:after="0" w:line="240" w:lineRule="auto"/>
              <w:jc w:val="center"/>
              <w:rPr>
                <w:rFonts w:ascii="Times New Roman" w:eastAsia="Times New Roman" w:hAnsi="Times New Roman" w:cs="Times New Roman"/>
                <w:sz w:val="24"/>
                <w:szCs w:val="24"/>
              </w:rPr>
            </w:pPr>
            <w:r w:rsidRPr="0077776F">
              <w:rPr>
                <w:rFonts w:ascii="Times New Roman" w:eastAsia="Times New Roman" w:hAnsi="Times New Roman" w:cs="Times New Roman"/>
                <w:sz w:val="24"/>
                <w:szCs w:val="24"/>
              </w:rPr>
              <w:t>67 939 886</w:t>
            </w:r>
          </w:p>
        </w:tc>
        <w:tc>
          <w:tcPr>
            <w:tcW w:w="1712" w:type="dxa"/>
            <w:tcBorders>
              <w:top w:val="nil"/>
              <w:left w:val="nil"/>
              <w:bottom w:val="single" w:sz="4" w:space="0" w:color="auto"/>
              <w:right w:val="single" w:sz="4" w:space="0" w:color="auto"/>
            </w:tcBorders>
            <w:shd w:val="clear" w:color="auto" w:fill="auto"/>
            <w:vAlign w:val="center"/>
            <w:hideMark/>
          </w:tcPr>
          <w:p w14:paraId="647A5D1E" w14:textId="77777777" w:rsidR="0077776F" w:rsidRPr="0077776F" w:rsidRDefault="0077776F" w:rsidP="0077776F">
            <w:pPr>
              <w:spacing w:after="0" w:line="240" w:lineRule="auto"/>
              <w:jc w:val="center"/>
              <w:rPr>
                <w:rFonts w:ascii="Times New Roman" w:eastAsia="Times New Roman" w:hAnsi="Times New Roman" w:cs="Times New Roman"/>
                <w:sz w:val="24"/>
                <w:szCs w:val="24"/>
              </w:rPr>
            </w:pPr>
            <w:r w:rsidRPr="0077776F">
              <w:rPr>
                <w:rFonts w:ascii="Times New Roman" w:eastAsia="Times New Roman" w:hAnsi="Times New Roman" w:cs="Times New Roman"/>
                <w:sz w:val="24"/>
                <w:szCs w:val="24"/>
              </w:rPr>
              <w:t>49 646 252</w:t>
            </w:r>
          </w:p>
        </w:tc>
        <w:tc>
          <w:tcPr>
            <w:tcW w:w="1732" w:type="dxa"/>
            <w:tcBorders>
              <w:top w:val="nil"/>
              <w:left w:val="nil"/>
              <w:bottom w:val="single" w:sz="4" w:space="0" w:color="auto"/>
              <w:right w:val="single" w:sz="4" w:space="0" w:color="auto"/>
            </w:tcBorders>
            <w:shd w:val="clear" w:color="auto" w:fill="auto"/>
            <w:noWrap/>
            <w:vAlign w:val="center"/>
            <w:hideMark/>
          </w:tcPr>
          <w:p w14:paraId="4553404F" w14:textId="77777777" w:rsidR="0077776F" w:rsidRPr="0077776F" w:rsidRDefault="0077776F" w:rsidP="0077776F">
            <w:pPr>
              <w:spacing w:after="0" w:line="240" w:lineRule="auto"/>
              <w:jc w:val="center"/>
              <w:rPr>
                <w:rFonts w:ascii="Times New Roman" w:eastAsia="Times New Roman" w:hAnsi="Times New Roman" w:cs="Times New Roman"/>
                <w:color w:val="000000"/>
                <w:sz w:val="24"/>
                <w:szCs w:val="24"/>
              </w:rPr>
            </w:pPr>
            <w:r w:rsidRPr="0077776F">
              <w:rPr>
                <w:rFonts w:ascii="Times New Roman" w:eastAsia="Times New Roman" w:hAnsi="Times New Roman" w:cs="Times New Roman"/>
                <w:color w:val="000000"/>
                <w:sz w:val="24"/>
                <w:szCs w:val="24"/>
              </w:rPr>
              <w:t>38 308 642</w:t>
            </w:r>
          </w:p>
        </w:tc>
        <w:tc>
          <w:tcPr>
            <w:tcW w:w="884" w:type="dxa"/>
            <w:tcBorders>
              <w:top w:val="nil"/>
              <w:left w:val="nil"/>
              <w:bottom w:val="single" w:sz="4" w:space="0" w:color="auto"/>
              <w:right w:val="single" w:sz="4" w:space="0" w:color="auto"/>
            </w:tcBorders>
            <w:shd w:val="clear" w:color="auto" w:fill="auto"/>
            <w:vAlign w:val="center"/>
            <w:hideMark/>
          </w:tcPr>
          <w:p w14:paraId="25D6EC92" w14:textId="77777777" w:rsidR="0077776F" w:rsidRPr="0077776F" w:rsidRDefault="0077776F" w:rsidP="0077776F">
            <w:pPr>
              <w:spacing w:after="0" w:line="240" w:lineRule="auto"/>
              <w:jc w:val="center"/>
              <w:rPr>
                <w:rFonts w:ascii="Times New Roman" w:eastAsia="Times New Roman" w:hAnsi="Times New Roman" w:cs="Times New Roman"/>
                <w:color w:val="000000"/>
                <w:sz w:val="24"/>
                <w:szCs w:val="24"/>
              </w:rPr>
            </w:pPr>
            <w:r w:rsidRPr="0077776F">
              <w:rPr>
                <w:rFonts w:ascii="Times New Roman" w:eastAsia="Times New Roman" w:hAnsi="Times New Roman" w:cs="Times New Roman"/>
                <w:color w:val="000000"/>
                <w:sz w:val="24"/>
                <w:szCs w:val="24"/>
              </w:rPr>
              <w:t>229,28</w:t>
            </w:r>
          </w:p>
        </w:tc>
        <w:tc>
          <w:tcPr>
            <w:tcW w:w="224" w:type="dxa"/>
            <w:vAlign w:val="center"/>
            <w:hideMark/>
          </w:tcPr>
          <w:p w14:paraId="413E56A9" w14:textId="77777777" w:rsidR="0077776F" w:rsidRPr="0077776F" w:rsidRDefault="0077776F" w:rsidP="0077776F">
            <w:pPr>
              <w:spacing w:after="0" w:line="240" w:lineRule="auto"/>
              <w:rPr>
                <w:rFonts w:ascii="Times New Roman" w:eastAsia="Times New Roman" w:hAnsi="Times New Roman" w:cs="Times New Roman"/>
                <w:sz w:val="20"/>
                <w:szCs w:val="20"/>
              </w:rPr>
            </w:pPr>
          </w:p>
        </w:tc>
      </w:tr>
      <w:tr w:rsidR="0077776F" w:rsidRPr="0077776F" w14:paraId="30B3EE01" w14:textId="77777777" w:rsidTr="0077776F">
        <w:trPr>
          <w:trHeight w:val="379"/>
        </w:trPr>
        <w:tc>
          <w:tcPr>
            <w:tcW w:w="1767" w:type="dxa"/>
            <w:tcBorders>
              <w:top w:val="nil"/>
              <w:left w:val="single" w:sz="4" w:space="0" w:color="auto"/>
              <w:bottom w:val="single" w:sz="4" w:space="0" w:color="auto"/>
              <w:right w:val="single" w:sz="4" w:space="0" w:color="auto"/>
            </w:tcBorders>
            <w:shd w:val="clear" w:color="auto" w:fill="auto"/>
            <w:vAlign w:val="center"/>
            <w:hideMark/>
          </w:tcPr>
          <w:p w14:paraId="0A3D238D" w14:textId="77777777" w:rsidR="0077776F" w:rsidRPr="0077776F" w:rsidRDefault="0077776F" w:rsidP="0077776F">
            <w:pPr>
              <w:spacing w:after="0" w:line="240" w:lineRule="auto"/>
              <w:rPr>
                <w:rFonts w:ascii="Times New Roman" w:eastAsia="Times New Roman" w:hAnsi="Times New Roman" w:cs="Times New Roman"/>
                <w:color w:val="000000"/>
                <w:sz w:val="24"/>
                <w:szCs w:val="24"/>
              </w:rPr>
            </w:pPr>
            <w:r w:rsidRPr="0077776F">
              <w:rPr>
                <w:rFonts w:ascii="Times New Roman" w:eastAsia="Times New Roman" w:hAnsi="Times New Roman" w:cs="Times New Roman"/>
                <w:color w:val="000000"/>
                <w:sz w:val="24"/>
                <w:szCs w:val="24"/>
              </w:rPr>
              <w:t>Кредитный портфель</w:t>
            </w:r>
          </w:p>
        </w:tc>
        <w:tc>
          <w:tcPr>
            <w:tcW w:w="1743" w:type="dxa"/>
            <w:tcBorders>
              <w:top w:val="nil"/>
              <w:left w:val="nil"/>
              <w:bottom w:val="single" w:sz="4" w:space="0" w:color="auto"/>
              <w:right w:val="single" w:sz="4" w:space="0" w:color="auto"/>
            </w:tcBorders>
            <w:shd w:val="clear" w:color="auto" w:fill="auto"/>
            <w:vAlign w:val="center"/>
            <w:hideMark/>
          </w:tcPr>
          <w:p w14:paraId="66899ECE" w14:textId="77777777" w:rsidR="0077776F" w:rsidRPr="0077776F" w:rsidRDefault="0077776F" w:rsidP="0077776F">
            <w:pPr>
              <w:spacing w:after="0" w:line="240" w:lineRule="auto"/>
              <w:jc w:val="center"/>
              <w:rPr>
                <w:rFonts w:ascii="Times New Roman" w:eastAsia="Times New Roman" w:hAnsi="Times New Roman" w:cs="Times New Roman"/>
                <w:sz w:val="24"/>
                <w:szCs w:val="24"/>
              </w:rPr>
            </w:pPr>
            <w:r w:rsidRPr="0077776F">
              <w:rPr>
                <w:rFonts w:ascii="Times New Roman" w:eastAsia="Times New Roman" w:hAnsi="Times New Roman" w:cs="Times New Roman"/>
                <w:sz w:val="24"/>
                <w:szCs w:val="24"/>
              </w:rPr>
              <w:t>3 316 754 568</w:t>
            </w:r>
          </w:p>
        </w:tc>
        <w:tc>
          <w:tcPr>
            <w:tcW w:w="1801" w:type="dxa"/>
            <w:tcBorders>
              <w:top w:val="nil"/>
              <w:left w:val="nil"/>
              <w:bottom w:val="single" w:sz="4" w:space="0" w:color="auto"/>
              <w:right w:val="single" w:sz="4" w:space="0" w:color="auto"/>
            </w:tcBorders>
            <w:shd w:val="clear" w:color="auto" w:fill="auto"/>
            <w:noWrap/>
            <w:vAlign w:val="center"/>
            <w:hideMark/>
          </w:tcPr>
          <w:p w14:paraId="489E22B9" w14:textId="77777777" w:rsidR="0077776F" w:rsidRPr="0077776F" w:rsidRDefault="0077776F" w:rsidP="0077776F">
            <w:pPr>
              <w:spacing w:after="0" w:line="240" w:lineRule="auto"/>
              <w:jc w:val="center"/>
              <w:rPr>
                <w:rFonts w:ascii="Times New Roman" w:eastAsia="Times New Roman" w:hAnsi="Times New Roman" w:cs="Times New Roman"/>
                <w:sz w:val="24"/>
                <w:szCs w:val="24"/>
              </w:rPr>
            </w:pPr>
            <w:r w:rsidRPr="0077776F">
              <w:rPr>
                <w:rFonts w:ascii="Times New Roman" w:eastAsia="Times New Roman" w:hAnsi="Times New Roman" w:cs="Times New Roman"/>
                <w:sz w:val="24"/>
                <w:szCs w:val="24"/>
              </w:rPr>
              <w:t>3 902 509 905</w:t>
            </w:r>
          </w:p>
        </w:tc>
        <w:tc>
          <w:tcPr>
            <w:tcW w:w="1712" w:type="dxa"/>
            <w:tcBorders>
              <w:top w:val="nil"/>
              <w:left w:val="nil"/>
              <w:bottom w:val="single" w:sz="4" w:space="0" w:color="auto"/>
              <w:right w:val="single" w:sz="4" w:space="0" w:color="auto"/>
            </w:tcBorders>
            <w:shd w:val="clear" w:color="auto" w:fill="auto"/>
            <w:noWrap/>
            <w:vAlign w:val="center"/>
            <w:hideMark/>
          </w:tcPr>
          <w:p w14:paraId="75A6DD88" w14:textId="77777777" w:rsidR="0077776F" w:rsidRPr="0077776F" w:rsidRDefault="0077776F" w:rsidP="0077776F">
            <w:pPr>
              <w:spacing w:after="0" w:line="240" w:lineRule="auto"/>
              <w:jc w:val="center"/>
              <w:rPr>
                <w:rFonts w:ascii="Times New Roman" w:eastAsia="Times New Roman" w:hAnsi="Times New Roman" w:cs="Times New Roman"/>
                <w:sz w:val="24"/>
                <w:szCs w:val="24"/>
              </w:rPr>
            </w:pPr>
            <w:r w:rsidRPr="0077776F">
              <w:rPr>
                <w:rFonts w:ascii="Times New Roman" w:eastAsia="Times New Roman" w:hAnsi="Times New Roman" w:cs="Times New Roman"/>
                <w:sz w:val="24"/>
                <w:szCs w:val="24"/>
              </w:rPr>
              <w:t>3 966 668 052</w:t>
            </w:r>
          </w:p>
        </w:tc>
        <w:tc>
          <w:tcPr>
            <w:tcW w:w="1732" w:type="dxa"/>
            <w:tcBorders>
              <w:top w:val="nil"/>
              <w:left w:val="nil"/>
              <w:bottom w:val="single" w:sz="4" w:space="0" w:color="auto"/>
              <w:right w:val="single" w:sz="4" w:space="0" w:color="auto"/>
            </w:tcBorders>
            <w:shd w:val="clear" w:color="auto" w:fill="auto"/>
            <w:noWrap/>
            <w:vAlign w:val="center"/>
            <w:hideMark/>
          </w:tcPr>
          <w:p w14:paraId="1D8DB1CE" w14:textId="77777777" w:rsidR="0077776F" w:rsidRPr="0077776F" w:rsidRDefault="0077776F" w:rsidP="0077776F">
            <w:pPr>
              <w:spacing w:after="0" w:line="240" w:lineRule="auto"/>
              <w:jc w:val="center"/>
              <w:rPr>
                <w:rFonts w:ascii="Times New Roman" w:eastAsia="Times New Roman" w:hAnsi="Times New Roman" w:cs="Times New Roman"/>
                <w:color w:val="000000"/>
                <w:sz w:val="24"/>
                <w:szCs w:val="24"/>
              </w:rPr>
            </w:pPr>
            <w:r w:rsidRPr="0077776F">
              <w:rPr>
                <w:rFonts w:ascii="Times New Roman" w:eastAsia="Times New Roman" w:hAnsi="Times New Roman" w:cs="Times New Roman"/>
                <w:color w:val="000000"/>
                <w:sz w:val="24"/>
                <w:szCs w:val="24"/>
              </w:rPr>
              <w:t>585 755 337</w:t>
            </w:r>
          </w:p>
        </w:tc>
        <w:tc>
          <w:tcPr>
            <w:tcW w:w="884" w:type="dxa"/>
            <w:tcBorders>
              <w:top w:val="nil"/>
              <w:left w:val="nil"/>
              <w:bottom w:val="single" w:sz="4" w:space="0" w:color="auto"/>
              <w:right w:val="single" w:sz="4" w:space="0" w:color="auto"/>
            </w:tcBorders>
            <w:shd w:val="clear" w:color="auto" w:fill="auto"/>
            <w:vAlign w:val="center"/>
            <w:hideMark/>
          </w:tcPr>
          <w:p w14:paraId="5FEAE800" w14:textId="77777777" w:rsidR="0077776F" w:rsidRPr="0077776F" w:rsidRDefault="0077776F" w:rsidP="0077776F">
            <w:pPr>
              <w:spacing w:after="0" w:line="240" w:lineRule="auto"/>
              <w:jc w:val="center"/>
              <w:rPr>
                <w:rFonts w:ascii="Times New Roman" w:eastAsia="Times New Roman" w:hAnsi="Times New Roman" w:cs="Times New Roman"/>
                <w:color w:val="000000"/>
                <w:sz w:val="24"/>
                <w:szCs w:val="24"/>
              </w:rPr>
            </w:pPr>
            <w:r w:rsidRPr="0077776F">
              <w:rPr>
                <w:rFonts w:ascii="Times New Roman" w:eastAsia="Times New Roman" w:hAnsi="Times New Roman" w:cs="Times New Roman"/>
                <w:color w:val="000000"/>
                <w:sz w:val="24"/>
                <w:szCs w:val="24"/>
              </w:rPr>
              <w:t>117,66</w:t>
            </w:r>
          </w:p>
        </w:tc>
        <w:tc>
          <w:tcPr>
            <w:tcW w:w="224" w:type="dxa"/>
            <w:vAlign w:val="center"/>
            <w:hideMark/>
          </w:tcPr>
          <w:p w14:paraId="51D342BB" w14:textId="77777777" w:rsidR="0077776F" w:rsidRPr="0077776F" w:rsidRDefault="0077776F" w:rsidP="0077776F">
            <w:pPr>
              <w:spacing w:after="0" w:line="240" w:lineRule="auto"/>
              <w:rPr>
                <w:rFonts w:ascii="Times New Roman" w:eastAsia="Times New Roman" w:hAnsi="Times New Roman" w:cs="Times New Roman"/>
                <w:sz w:val="20"/>
                <w:szCs w:val="20"/>
              </w:rPr>
            </w:pPr>
          </w:p>
        </w:tc>
      </w:tr>
      <w:tr w:rsidR="0077776F" w:rsidRPr="0077776F" w14:paraId="3FD18AB9" w14:textId="77777777" w:rsidTr="0077776F">
        <w:trPr>
          <w:trHeight w:val="759"/>
        </w:trPr>
        <w:tc>
          <w:tcPr>
            <w:tcW w:w="1767" w:type="dxa"/>
            <w:tcBorders>
              <w:top w:val="nil"/>
              <w:left w:val="single" w:sz="4" w:space="0" w:color="auto"/>
              <w:bottom w:val="single" w:sz="4" w:space="0" w:color="auto"/>
              <w:right w:val="single" w:sz="4" w:space="0" w:color="auto"/>
            </w:tcBorders>
            <w:shd w:val="clear" w:color="auto" w:fill="auto"/>
            <w:vAlign w:val="center"/>
            <w:hideMark/>
          </w:tcPr>
          <w:p w14:paraId="01BE6FB0" w14:textId="77777777" w:rsidR="0077776F" w:rsidRPr="0077776F" w:rsidRDefault="0077776F" w:rsidP="0077776F">
            <w:pPr>
              <w:spacing w:after="0" w:line="240" w:lineRule="auto"/>
              <w:rPr>
                <w:rFonts w:ascii="Times New Roman" w:eastAsia="Times New Roman" w:hAnsi="Times New Roman" w:cs="Times New Roman"/>
                <w:color w:val="000000"/>
                <w:sz w:val="24"/>
                <w:szCs w:val="24"/>
              </w:rPr>
            </w:pPr>
            <w:r w:rsidRPr="0077776F">
              <w:rPr>
                <w:rFonts w:ascii="Times New Roman" w:eastAsia="Times New Roman" w:hAnsi="Times New Roman" w:cs="Times New Roman"/>
                <w:color w:val="000000"/>
                <w:sz w:val="24"/>
                <w:szCs w:val="24"/>
              </w:rPr>
              <w:t>Просроченная задолженность в кредитном портфеле</w:t>
            </w:r>
          </w:p>
        </w:tc>
        <w:tc>
          <w:tcPr>
            <w:tcW w:w="1743" w:type="dxa"/>
            <w:tcBorders>
              <w:top w:val="nil"/>
              <w:left w:val="nil"/>
              <w:bottom w:val="single" w:sz="4" w:space="0" w:color="auto"/>
              <w:right w:val="single" w:sz="4" w:space="0" w:color="auto"/>
            </w:tcBorders>
            <w:shd w:val="clear" w:color="auto" w:fill="auto"/>
            <w:vAlign w:val="center"/>
            <w:hideMark/>
          </w:tcPr>
          <w:p w14:paraId="01CF65D1" w14:textId="77777777" w:rsidR="0077776F" w:rsidRPr="0077776F" w:rsidRDefault="0077776F" w:rsidP="0077776F">
            <w:pPr>
              <w:spacing w:after="0" w:line="240" w:lineRule="auto"/>
              <w:jc w:val="center"/>
              <w:rPr>
                <w:rFonts w:ascii="Times New Roman" w:eastAsia="Times New Roman" w:hAnsi="Times New Roman" w:cs="Times New Roman"/>
                <w:sz w:val="24"/>
                <w:szCs w:val="24"/>
              </w:rPr>
            </w:pPr>
            <w:r w:rsidRPr="0077776F">
              <w:rPr>
                <w:rFonts w:ascii="Times New Roman" w:eastAsia="Times New Roman" w:hAnsi="Times New Roman" w:cs="Times New Roman"/>
                <w:sz w:val="24"/>
                <w:szCs w:val="24"/>
              </w:rPr>
              <w:t>27 857 723</w:t>
            </w:r>
          </w:p>
        </w:tc>
        <w:tc>
          <w:tcPr>
            <w:tcW w:w="1801" w:type="dxa"/>
            <w:tcBorders>
              <w:top w:val="nil"/>
              <w:left w:val="nil"/>
              <w:bottom w:val="single" w:sz="4" w:space="0" w:color="auto"/>
              <w:right w:val="single" w:sz="4" w:space="0" w:color="auto"/>
            </w:tcBorders>
            <w:shd w:val="clear" w:color="auto" w:fill="auto"/>
            <w:vAlign w:val="center"/>
            <w:hideMark/>
          </w:tcPr>
          <w:p w14:paraId="0C81C338" w14:textId="77777777" w:rsidR="0077776F" w:rsidRPr="0077776F" w:rsidRDefault="0077776F" w:rsidP="0077776F">
            <w:pPr>
              <w:spacing w:after="0" w:line="240" w:lineRule="auto"/>
              <w:jc w:val="center"/>
              <w:rPr>
                <w:rFonts w:ascii="Times New Roman" w:eastAsia="Times New Roman" w:hAnsi="Times New Roman" w:cs="Times New Roman"/>
                <w:sz w:val="24"/>
                <w:szCs w:val="24"/>
              </w:rPr>
            </w:pPr>
            <w:r w:rsidRPr="0077776F">
              <w:rPr>
                <w:rFonts w:ascii="Times New Roman" w:eastAsia="Times New Roman" w:hAnsi="Times New Roman" w:cs="Times New Roman"/>
                <w:sz w:val="24"/>
                <w:szCs w:val="24"/>
              </w:rPr>
              <w:t>26 737 735</w:t>
            </w:r>
          </w:p>
        </w:tc>
        <w:tc>
          <w:tcPr>
            <w:tcW w:w="1712" w:type="dxa"/>
            <w:tcBorders>
              <w:top w:val="nil"/>
              <w:left w:val="nil"/>
              <w:bottom w:val="single" w:sz="4" w:space="0" w:color="auto"/>
              <w:right w:val="single" w:sz="4" w:space="0" w:color="auto"/>
            </w:tcBorders>
            <w:shd w:val="clear" w:color="auto" w:fill="auto"/>
            <w:vAlign w:val="center"/>
            <w:hideMark/>
          </w:tcPr>
          <w:p w14:paraId="692AFFF9" w14:textId="77777777" w:rsidR="0077776F" w:rsidRPr="0077776F" w:rsidRDefault="0077776F" w:rsidP="0077776F">
            <w:pPr>
              <w:spacing w:after="0" w:line="240" w:lineRule="auto"/>
              <w:jc w:val="center"/>
              <w:rPr>
                <w:rFonts w:ascii="Times New Roman" w:eastAsia="Times New Roman" w:hAnsi="Times New Roman" w:cs="Times New Roman"/>
                <w:sz w:val="24"/>
                <w:szCs w:val="24"/>
              </w:rPr>
            </w:pPr>
            <w:r w:rsidRPr="0077776F">
              <w:rPr>
                <w:rFonts w:ascii="Times New Roman" w:eastAsia="Times New Roman" w:hAnsi="Times New Roman" w:cs="Times New Roman"/>
                <w:sz w:val="24"/>
                <w:szCs w:val="24"/>
              </w:rPr>
              <w:t>25 086 598</w:t>
            </w:r>
          </w:p>
        </w:tc>
        <w:tc>
          <w:tcPr>
            <w:tcW w:w="1732" w:type="dxa"/>
            <w:tcBorders>
              <w:top w:val="nil"/>
              <w:left w:val="nil"/>
              <w:bottom w:val="single" w:sz="4" w:space="0" w:color="auto"/>
              <w:right w:val="single" w:sz="4" w:space="0" w:color="auto"/>
            </w:tcBorders>
            <w:shd w:val="clear" w:color="auto" w:fill="auto"/>
            <w:noWrap/>
            <w:vAlign w:val="center"/>
            <w:hideMark/>
          </w:tcPr>
          <w:p w14:paraId="31AAD45C" w14:textId="77777777" w:rsidR="0077776F" w:rsidRPr="0077776F" w:rsidRDefault="0077776F" w:rsidP="0077776F">
            <w:pPr>
              <w:spacing w:after="0" w:line="240" w:lineRule="auto"/>
              <w:jc w:val="center"/>
              <w:rPr>
                <w:rFonts w:ascii="Times New Roman" w:eastAsia="Times New Roman" w:hAnsi="Times New Roman" w:cs="Times New Roman"/>
                <w:color w:val="000000"/>
                <w:sz w:val="24"/>
                <w:szCs w:val="24"/>
              </w:rPr>
            </w:pPr>
            <w:r w:rsidRPr="0077776F">
              <w:rPr>
                <w:rFonts w:ascii="Times New Roman" w:eastAsia="Times New Roman" w:hAnsi="Times New Roman" w:cs="Times New Roman"/>
                <w:color w:val="000000"/>
                <w:sz w:val="24"/>
                <w:szCs w:val="24"/>
              </w:rPr>
              <w:t>-1 119 988</w:t>
            </w:r>
          </w:p>
        </w:tc>
        <w:tc>
          <w:tcPr>
            <w:tcW w:w="884" w:type="dxa"/>
            <w:tcBorders>
              <w:top w:val="nil"/>
              <w:left w:val="nil"/>
              <w:bottom w:val="single" w:sz="4" w:space="0" w:color="auto"/>
              <w:right w:val="single" w:sz="4" w:space="0" w:color="auto"/>
            </w:tcBorders>
            <w:shd w:val="clear" w:color="auto" w:fill="auto"/>
            <w:vAlign w:val="center"/>
            <w:hideMark/>
          </w:tcPr>
          <w:p w14:paraId="01A19A14" w14:textId="77777777" w:rsidR="0077776F" w:rsidRPr="0077776F" w:rsidRDefault="0077776F" w:rsidP="0077776F">
            <w:pPr>
              <w:spacing w:after="0" w:line="240" w:lineRule="auto"/>
              <w:jc w:val="center"/>
              <w:rPr>
                <w:rFonts w:ascii="Times New Roman" w:eastAsia="Times New Roman" w:hAnsi="Times New Roman" w:cs="Times New Roman"/>
                <w:color w:val="000000"/>
                <w:sz w:val="24"/>
                <w:szCs w:val="24"/>
              </w:rPr>
            </w:pPr>
            <w:r w:rsidRPr="0077776F">
              <w:rPr>
                <w:rFonts w:ascii="Times New Roman" w:eastAsia="Times New Roman" w:hAnsi="Times New Roman" w:cs="Times New Roman"/>
                <w:color w:val="000000"/>
                <w:sz w:val="24"/>
                <w:szCs w:val="24"/>
              </w:rPr>
              <w:t>95,98</w:t>
            </w:r>
          </w:p>
        </w:tc>
        <w:tc>
          <w:tcPr>
            <w:tcW w:w="224" w:type="dxa"/>
            <w:vAlign w:val="center"/>
            <w:hideMark/>
          </w:tcPr>
          <w:p w14:paraId="2FA09DC6" w14:textId="77777777" w:rsidR="0077776F" w:rsidRPr="0077776F" w:rsidRDefault="0077776F" w:rsidP="0077776F">
            <w:pPr>
              <w:spacing w:after="0" w:line="240" w:lineRule="auto"/>
              <w:rPr>
                <w:rFonts w:ascii="Times New Roman" w:eastAsia="Times New Roman" w:hAnsi="Times New Roman" w:cs="Times New Roman"/>
                <w:sz w:val="20"/>
                <w:szCs w:val="20"/>
              </w:rPr>
            </w:pPr>
          </w:p>
        </w:tc>
      </w:tr>
      <w:tr w:rsidR="0077776F" w:rsidRPr="0077776F" w14:paraId="3F8C1CDB" w14:textId="77777777" w:rsidTr="0077776F">
        <w:trPr>
          <w:trHeight w:val="569"/>
        </w:trPr>
        <w:tc>
          <w:tcPr>
            <w:tcW w:w="1767" w:type="dxa"/>
            <w:tcBorders>
              <w:top w:val="nil"/>
              <w:left w:val="single" w:sz="4" w:space="0" w:color="auto"/>
              <w:bottom w:val="nil"/>
              <w:right w:val="single" w:sz="4" w:space="0" w:color="auto"/>
            </w:tcBorders>
            <w:shd w:val="clear" w:color="auto" w:fill="auto"/>
            <w:vAlign w:val="center"/>
            <w:hideMark/>
          </w:tcPr>
          <w:p w14:paraId="64C3BFB9" w14:textId="77777777" w:rsidR="0077776F" w:rsidRPr="0077776F" w:rsidRDefault="0077776F" w:rsidP="0077776F">
            <w:pPr>
              <w:spacing w:after="0" w:line="240" w:lineRule="auto"/>
              <w:rPr>
                <w:rFonts w:ascii="Times New Roman" w:eastAsia="Times New Roman" w:hAnsi="Times New Roman" w:cs="Times New Roman"/>
                <w:color w:val="000000"/>
                <w:sz w:val="24"/>
                <w:szCs w:val="24"/>
              </w:rPr>
            </w:pPr>
            <w:r w:rsidRPr="0077776F">
              <w:rPr>
                <w:rFonts w:ascii="Times New Roman" w:eastAsia="Times New Roman" w:hAnsi="Times New Roman" w:cs="Times New Roman"/>
                <w:color w:val="000000"/>
                <w:sz w:val="24"/>
                <w:szCs w:val="24"/>
              </w:rPr>
              <w:t>Доля кредитного портфеля</w:t>
            </w:r>
          </w:p>
        </w:tc>
        <w:tc>
          <w:tcPr>
            <w:tcW w:w="1743" w:type="dxa"/>
            <w:tcBorders>
              <w:top w:val="nil"/>
              <w:left w:val="nil"/>
              <w:bottom w:val="nil"/>
              <w:right w:val="single" w:sz="4" w:space="0" w:color="auto"/>
            </w:tcBorders>
            <w:shd w:val="clear" w:color="auto" w:fill="auto"/>
            <w:noWrap/>
            <w:vAlign w:val="center"/>
            <w:hideMark/>
          </w:tcPr>
          <w:p w14:paraId="449EFC91" w14:textId="77777777" w:rsidR="0077776F" w:rsidRPr="0077776F" w:rsidRDefault="0077776F" w:rsidP="0077776F">
            <w:pPr>
              <w:spacing w:after="0" w:line="240" w:lineRule="auto"/>
              <w:jc w:val="center"/>
              <w:rPr>
                <w:rFonts w:ascii="Times New Roman" w:eastAsia="Times New Roman" w:hAnsi="Times New Roman" w:cs="Times New Roman"/>
                <w:color w:val="000000"/>
                <w:sz w:val="24"/>
                <w:szCs w:val="24"/>
              </w:rPr>
            </w:pPr>
            <w:r w:rsidRPr="0077776F">
              <w:rPr>
                <w:rFonts w:ascii="Times New Roman" w:eastAsia="Times New Roman" w:hAnsi="Times New Roman" w:cs="Times New Roman"/>
                <w:color w:val="000000"/>
                <w:sz w:val="24"/>
                <w:szCs w:val="24"/>
              </w:rPr>
              <w:t>11 906,05</w:t>
            </w:r>
          </w:p>
        </w:tc>
        <w:tc>
          <w:tcPr>
            <w:tcW w:w="1801" w:type="dxa"/>
            <w:tcBorders>
              <w:top w:val="nil"/>
              <w:left w:val="nil"/>
              <w:bottom w:val="nil"/>
              <w:right w:val="single" w:sz="4" w:space="0" w:color="auto"/>
            </w:tcBorders>
            <w:shd w:val="clear" w:color="auto" w:fill="auto"/>
            <w:noWrap/>
            <w:vAlign w:val="center"/>
            <w:hideMark/>
          </w:tcPr>
          <w:p w14:paraId="224C10C8" w14:textId="77777777" w:rsidR="0077776F" w:rsidRPr="0077776F" w:rsidRDefault="0077776F" w:rsidP="0077776F">
            <w:pPr>
              <w:spacing w:after="0" w:line="240" w:lineRule="auto"/>
              <w:jc w:val="center"/>
              <w:rPr>
                <w:rFonts w:ascii="Times New Roman" w:eastAsia="Times New Roman" w:hAnsi="Times New Roman" w:cs="Times New Roman"/>
                <w:color w:val="000000"/>
                <w:sz w:val="24"/>
                <w:szCs w:val="24"/>
              </w:rPr>
            </w:pPr>
            <w:r w:rsidRPr="0077776F">
              <w:rPr>
                <w:rFonts w:ascii="Times New Roman" w:eastAsia="Times New Roman" w:hAnsi="Times New Roman" w:cs="Times New Roman"/>
                <w:color w:val="000000"/>
                <w:sz w:val="24"/>
                <w:szCs w:val="24"/>
              </w:rPr>
              <w:t>14 595,51</w:t>
            </w:r>
          </w:p>
        </w:tc>
        <w:tc>
          <w:tcPr>
            <w:tcW w:w="1712" w:type="dxa"/>
            <w:tcBorders>
              <w:top w:val="nil"/>
              <w:left w:val="nil"/>
              <w:bottom w:val="nil"/>
              <w:right w:val="single" w:sz="4" w:space="0" w:color="auto"/>
            </w:tcBorders>
            <w:shd w:val="clear" w:color="auto" w:fill="auto"/>
            <w:noWrap/>
            <w:vAlign w:val="center"/>
            <w:hideMark/>
          </w:tcPr>
          <w:p w14:paraId="5B2C94C8" w14:textId="77777777" w:rsidR="0077776F" w:rsidRPr="0077776F" w:rsidRDefault="0077776F" w:rsidP="0077776F">
            <w:pPr>
              <w:spacing w:after="0" w:line="240" w:lineRule="auto"/>
              <w:jc w:val="center"/>
              <w:rPr>
                <w:rFonts w:ascii="Times New Roman" w:eastAsia="Times New Roman" w:hAnsi="Times New Roman" w:cs="Times New Roman"/>
                <w:color w:val="000000"/>
                <w:sz w:val="24"/>
                <w:szCs w:val="24"/>
              </w:rPr>
            </w:pPr>
            <w:r w:rsidRPr="0077776F">
              <w:rPr>
                <w:rFonts w:ascii="Times New Roman" w:eastAsia="Times New Roman" w:hAnsi="Times New Roman" w:cs="Times New Roman"/>
                <w:color w:val="000000"/>
                <w:sz w:val="24"/>
                <w:szCs w:val="24"/>
              </w:rPr>
              <w:t>15 811,90</w:t>
            </w:r>
          </w:p>
        </w:tc>
        <w:tc>
          <w:tcPr>
            <w:tcW w:w="1732" w:type="dxa"/>
            <w:tcBorders>
              <w:top w:val="nil"/>
              <w:left w:val="nil"/>
              <w:bottom w:val="nil"/>
              <w:right w:val="single" w:sz="4" w:space="0" w:color="auto"/>
            </w:tcBorders>
            <w:shd w:val="clear" w:color="auto" w:fill="auto"/>
            <w:noWrap/>
            <w:vAlign w:val="center"/>
            <w:hideMark/>
          </w:tcPr>
          <w:p w14:paraId="5854AB79" w14:textId="77777777" w:rsidR="0077776F" w:rsidRPr="0077776F" w:rsidRDefault="0077776F" w:rsidP="0077776F">
            <w:pPr>
              <w:spacing w:after="0" w:line="240" w:lineRule="auto"/>
              <w:jc w:val="center"/>
              <w:rPr>
                <w:rFonts w:ascii="Times New Roman" w:eastAsia="Times New Roman" w:hAnsi="Times New Roman" w:cs="Times New Roman"/>
                <w:color w:val="000000"/>
                <w:sz w:val="24"/>
                <w:szCs w:val="24"/>
              </w:rPr>
            </w:pPr>
            <w:r w:rsidRPr="0077776F">
              <w:rPr>
                <w:rFonts w:ascii="Times New Roman" w:eastAsia="Times New Roman" w:hAnsi="Times New Roman" w:cs="Times New Roman"/>
                <w:color w:val="000000"/>
                <w:sz w:val="24"/>
                <w:szCs w:val="24"/>
              </w:rPr>
              <w:t>2 689,46</w:t>
            </w:r>
          </w:p>
        </w:tc>
        <w:tc>
          <w:tcPr>
            <w:tcW w:w="884" w:type="dxa"/>
            <w:tcBorders>
              <w:top w:val="nil"/>
              <w:left w:val="nil"/>
              <w:bottom w:val="nil"/>
              <w:right w:val="single" w:sz="4" w:space="0" w:color="auto"/>
            </w:tcBorders>
            <w:shd w:val="clear" w:color="auto" w:fill="auto"/>
            <w:vAlign w:val="center"/>
            <w:hideMark/>
          </w:tcPr>
          <w:p w14:paraId="43433399" w14:textId="77777777" w:rsidR="0077776F" w:rsidRPr="0077776F" w:rsidRDefault="0077776F" w:rsidP="0077776F">
            <w:pPr>
              <w:spacing w:after="0" w:line="240" w:lineRule="auto"/>
              <w:jc w:val="center"/>
              <w:rPr>
                <w:rFonts w:ascii="Times New Roman" w:eastAsia="Times New Roman" w:hAnsi="Times New Roman" w:cs="Times New Roman"/>
                <w:color w:val="000000"/>
                <w:sz w:val="24"/>
                <w:szCs w:val="24"/>
              </w:rPr>
            </w:pPr>
            <w:r w:rsidRPr="0077776F">
              <w:rPr>
                <w:rFonts w:ascii="Times New Roman" w:eastAsia="Times New Roman" w:hAnsi="Times New Roman" w:cs="Times New Roman"/>
                <w:color w:val="000000"/>
                <w:sz w:val="24"/>
                <w:szCs w:val="24"/>
              </w:rPr>
              <w:t>122,59</w:t>
            </w:r>
          </w:p>
        </w:tc>
        <w:tc>
          <w:tcPr>
            <w:tcW w:w="224" w:type="dxa"/>
            <w:vAlign w:val="center"/>
            <w:hideMark/>
          </w:tcPr>
          <w:p w14:paraId="041F4AFA" w14:textId="77777777" w:rsidR="0077776F" w:rsidRPr="0077776F" w:rsidRDefault="0077776F" w:rsidP="0077776F">
            <w:pPr>
              <w:spacing w:after="0" w:line="240" w:lineRule="auto"/>
              <w:rPr>
                <w:rFonts w:ascii="Times New Roman" w:eastAsia="Times New Roman" w:hAnsi="Times New Roman" w:cs="Times New Roman"/>
                <w:sz w:val="20"/>
                <w:szCs w:val="20"/>
              </w:rPr>
            </w:pPr>
          </w:p>
        </w:tc>
      </w:tr>
      <w:tr w:rsidR="0077776F" w:rsidRPr="0077776F" w14:paraId="0923FE2A" w14:textId="77777777" w:rsidTr="0077776F">
        <w:trPr>
          <w:trHeight w:val="569"/>
        </w:trPr>
        <w:tc>
          <w:tcPr>
            <w:tcW w:w="1767" w:type="dxa"/>
            <w:tcBorders>
              <w:top w:val="nil"/>
              <w:left w:val="single" w:sz="4" w:space="0" w:color="auto"/>
              <w:bottom w:val="single" w:sz="4" w:space="0" w:color="auto"/>
              <w:right w:val="single" w:sz="4" w:space="0" w:color="auto"/>
            </w:tcBorders>
            <w:shd w:val="clear" w:color="auto" w:fill="auto"/>
            <w:vAlign w:val="center"/>
          </w:tcPr>
          <w:p w14:paraId="3C60BE24" w14:textId="77777777" w:rsidR="0077776F" w:rsidRPr="0077776F" w:rsidRDefault="0077776F" w:rsidP="0077776F">
            <w:pPr>
              <w:spacing w:after="0" w:line="240" w:lineRule="auto"/>
              <w:rPr>
                <w:rFonts w:ascii="Times New Roman" w:eastAsia="Times New Roman" w:hAnsi="Times New Roman" w:cs="Times New Roman"/>
                <w:color w:val="000000"/>
                <w:sz w:val="24"/>
                <w:szCs w:val="24"/>
              </w:rPr>
            </w:pPr>
          </w:p>
        </w:tc>
        <w:tc>
          <w:tcPr>
            <w:tcW w:w="1743" w:type="dxa"/>
            <w:tcBorders>
              <w:top w:val="nil"/>
              <w:left w:val="nil"/>
              <w:bottom w:val="single" w:sz="4" w:space="0" w:color="auto"/>
              <w:right w:val="single" w:sz="4" w:space="0" w:color="auto"/>
            </w:tcBorders>
            <w:shd w:val="clear" w:color="auto" w:fill="auto"/>
            <w:noWrap/>
            <w:vAlign w:val="center"/>
          </w:tcPr>
          <w:p w14:paraId="666B4A3C" w14:textId="77777777" w:rsidR="0077776F" w:rsidRPr="0077776F" w:rsidRDefault="0077776F" w:rsidP="0077776F">
            <w:pPr>
              <w:spacing w:after="0" w:line="240" w:lineRule="auto"/>
              <w:jc w:val="center"/>
              <w:rPr>
                <w:rFonts w:ascii="Times New Roman" w:eastAsia="Times New Roman" w:hAnsi="Times New Roman" w:cs="Times New Roman"/>
                <w:color w:val="000000"/>
                <w:sz w:val="24"/>
                <w:szCs w:val="24"/>
              </w:rPr>
            </w:pPr>
          </w:p>
        </w:tc>
        <w:tc>
          <w:tcPr>
            <w:tcW w:w="1801" w:type="dxa"/>
            <w:tcBorders>
              <w:top w:val="nil"/>
              <w:left w:val="nil"/>
              <w:bottom w:val="single" w:sz="4" w:space="0" w:color="auto"/>
              <w:right w:val="single" w:sz="4" w:space="0" w:color="auto"/>
            </w:tcBorders>
            <w:shd w:val="clear" w:color="auto" w:fill="auto"/>
            <w:noWrap/>
            <w:vAlign w:val="center"/>
          </w:tcPr>
          <w:p w14:paraId="3D0BD3DC" w14:textId="77777777" w:rsidR="0077776F" w:rsidRPr="0077776F" w:rsidRDefault="0077776F" w:rsidP="0077776F">
            <w:pPr>
              <w:spacing w:after="0" w:line="240" w:lineRule="auto"/>
              <w:jc w:val="center"/>
              <w:rPr>
                <w:rFonts w:ascii="Times New Roman" w:eastAsia="Times New Roman" w:hAnsi="Times New Roman" w:cs="Times New Roman"/>
                <w:color w:val="000000"/>
                <w:sz w:val="24"/>
                <w:szCs w:val="24"/>
              </w:rPr>
            </w:pPr>
          </w:p>
        </w:tc>
        <w:tc>
          <w:tcPr>
            <w:tcW w:w="1712" w:type="dxa"/>
            <w:tcBorders>
              <w:top w:val="nil"/>
              <w:left w:val="nil"/>
              <w:bottom w:val="single" w:sz="4" w:space="0" w:color="auto"/>
              <w:right w:val="single" w:sz="4" w:space="0" w:color="auto"/>
            </w:tcBorders>
            <w:shd w:val="clear" w:color="auto" w:fill="auto"/>
            <w:noWrap/>
            <w:vAlign w:val="center"/>
          </w:tcPr>
          <w:p w14:paraId="09CB86A0" w14:textId="77777777" w:rsidR="0077776F" w:rsidRPr="0077776F" w:rsidRDefault="0077776F" w:rsidP="0077776F">
            <w:pPr>
              <w:spacing w:after="0" w:line="240" w:lineRule="auto"/>
              <w:jc w:val="center"/>
              <w:rPr>
                <w:rFonts w:ascii="Times New Roman" w:eastAsia="Times New Roman" w:hAnsi="Times New Roman" w:cs="Times New Roman"/>
                <w:color w:val="000000"/>
                <w:sz w:val="24"/>
                <w:szCs w:val="24"/>
              </w:rPr>
            </w:pPr>
          </w:p>
        </w:tc>
        <w:tc>
          <w:tcPr>
            <w:tcW w:w="1732" w:type="dxa"/>
            <w:tcBorders>
              <w:top w:val="nil"/>
              <w:left w:val="nil"/>
              <w:bottom w:val="single" w:sz="4" w:space="0" w:color="auto"/>
              <w:right w:val="single" w:sz="4" w:space="0" w:color="auto"/>
            </w:tcBorders>
            <w:shd w:val="clear" w:color="auto" w:fill="auto"/>
            <w:noWrap/>
            <w:vAlign w:val="center"/>
          </w:tcPr>
          <w:p w14:paraId="5FF86A96" w14:textId="77777777" w:rsidR="0077776F" w:rsidRPr="0077776F" w:rsidRDefault="0077776F" w:rsidP="0077776F">
            <w:pPr>
              <w:spacing w:after="0" w:line="240" w:lineRule="auto"/>
              <w:jc w:val="center"/>
              <w:rPr>
                <w:rFonts w:ascii="Times New Roman" w:eastAsia="Times New Roman" w:hAnsi="Times New Roman" w:cs="Times New Roman"/>
                <w:color w:val="000000"/>
                <w:sz w:val="24"/>
                <w:szCs w:val="24"/>
              </w:rPr>
            </w:pPr>
          </w:p>
        </w:tc>
        <w:tc>
          <w:tcPr>
            <w:tcW w:w="884" w:type="dxa"/>
            <w:tcBorders>
              <w:top w:val="nil"/>
              <w:left w:val="nil"/>
              <w:bottom w:val="single" w:sz="4" w:space="0" w:color="auto"/>
              <w:right w:val="single" w:sz="4" w:space="0" w:color="auto"/>
            </w:tcBorders>
            <w:shd w:val="clear" w:color="auto" w:fill="auto"/>
            <w:vAlign w:val="center"/>
          </w:tcPr>
          <w:p w14:paraId="581DDAC0" w14:textId="77777777" w:rsidR="0077776F" w:rsidRPr="0077776F" w:rsidRDefault="0077776F" w:rsidP="0077776F">
            <w:pPr>
              <w:spacing w:after="0" w:line="240" w:lineRule="auto"/>
              <w:jc w:val="center"/>
              <w:rPr>
                <w:rFonts w:ascii="Times New Roman" w:eastAsia="Times New Roman" w:hAnsi="Times New Roman" w:cs="Times New Roman"/>
                <w:color w:val="000000"/>
                <w:sz w:val="24"/>
                <w:szCs w:val="24"/>
              </w:rPr>
            </w:pPr>
          </w:p>
        </w:tc>
        <w:tc>
          <w:tcPr>
            <w:tcW w:w="224" w:type="dxa"/>
            <w:vAlign w:val="center"/>
          </w:tcPr>
          <w:p w14:paraId="0C5DE4ED" w14:textId="77777777" w:rsidR="0077776F" w:rsidRPr="0077776F" w:rsidRDefault="0077776F" w:rsidP="0077776F">
            <w:pPr>
              <w:spacing w:after="0" w:line="240" w:lineRule="auto"/>
              <w:rPr>
                <w:rFonts w:ascii="Times New Roman" w:eastAsia="Times New Roman" w:hAnsi="Times New Roman" w:cs="Times New Roman"/>
                <w:sz w:val="20"/>
                <w:szCs w:val="20"/>
              </w:rPr>
            </w:pPr>
          </w:p>
        </w:tc>
      </w:tr>
    </w:tbl>
    <w:p w14:paraId="47CFC141" w14:textId="7D3BD4B2" w:rsidR="009C2D81" w:rsidRDefault="0077776F" w:rsidP="009C2D81">
      <w:pPr>
        <w:spacing w:after="0" w:line="360" w:lineRule="auto"/>
        <w:ind w:right="57"/>
        <w:jc w:val="both"/>
        <w:rPr>
          <w:rFonts w:ascii="Times New Roman" w:eastAsia="Times New Roman" w:hAnsi="Times New Roman" w:cs="Times New Roman"/>
          <w:sz w:val="24"/>
          <w:szCs w:val="24"/>
        </w:rPr>
      </w:pPr>
      <w:r w:rsidRPr="00B83490">
        <w:rPr>
          <w:rFonts w:ascii="Times New Roman" w:eastAsia="Times New Roman" w:hAnsi="Times New Roman" w:cs="Times New Roman"/>
          <w:sz w:val="24"/>
          <w:szCs w:val="24"/>
        </w:rPr>
        <w:t xml:space="preserve"> </w:t>
      </w:r>
      <w:r w:rsidR="003B63E3" w:rsidRPr="00B83490">
        <w:rPr>
          <w:rFonts w:ascii="Times New Roman" w:eastAsia="Times New Roman" w:hAnsi="Times New Roman" w:cs="Times New Roman"/>
          <w:sz w:val="24"/>
          <w:szCs w:val="24"/>
        </w:rPr>
        <w:t xml:space="preserve">Таблица </w:t>
      </w:r>
      <w:r w:rsidR="00D616D1" w:rsidRPr="00B83490">
        <w:rPr>
          <w:rFonts w:ascii="Times New Roman" w:eastAsia="Times New Roman" w:hAnsi="Times New Roman" w:cs="Times New Roman"/>
          <w:sz w:val="24"/>
          <w:szCs w:val="24"/>
        </w:rPr>
        <w:t>Н</w:t>
      </w:r>
      <w:r w:rsidR="009C2D81" w:rsidRPr="00B83490">
        <w:rPr>
          <w:rFonts w:ascii="Times New Roman" w:eastAsia="Times New Roman" w:hAnsi="Times New Roman" w:cs="Times New Roman"/>
          <w:sz w:val="24"/>
          <w:szCs w:val="24"/>
        </w:rPr>
        <w:t>.1 – Основные показатели деятельности АО «Россельхозбанк» за 2023-2024 годы</w:t>
      </w:r>
    </w:p>
    <w:p w14:paraId="0399C8C9" w14:textId="77777777" w:rsidR="0077776F" w:rsidRDefault="0077776F" w:rsidP="00FE666B">
      <w:pPr>
        <w:spacing w:after="0" w:line="360" w:lineRule="auto"/>
        <w:ind w:right="57"/>
        <w:jc w:val="center"/>
        <w:rPr>
          <w:rFonts w:ascii="Times New Roman" w:eastAsia="Times New Roman" w:hAnsi="Times New Roman" w:cs="Times New Roman"/>
          <w:sz w:val="24"/>
          <w:szCs w:val="24"/>
        </w:rPr>
      </w:pPr>
    </w:p>
    <w:p w14:paraId="1EC1FC12" w14:textId="1A59D700" w:rsidR="00083593" w:rsidRPr="00B83490" w:rsidRDefault="00FE666B" w:rsidP="00FE666B">
      <w:pPr>
        <w:spacing w:after="0" w:line="360" w:lineRule="auto"/>
        <w:ind w:right="57"/>
        <w:jc w:val="center"/>
        <w:rPr>
          <w:rFonts w:ascii="Times New Roman" w:eastAsia="Times New Roman" w:hAnsi="Times New Roman" w:cs="Times New Roman"/>
          <w:sz w:val="24"/>
          <w:szCs w:val="24"/>
        </w:rPr>
      </w:pPr>
      <w:r w:rsidRPr="00865E66">
        <w:rPr>
          <w:noProof/>
          <w:highlight w:val="yellow"/>
        </w:rPr>
        <w:drawing>
          <wp:inline distT="0" distB="0" distL="0" distR="0" wp14:anchorId="255354B5" wp14:editId="4EB4F346">
            <wp:extent cx="5257800" cy="2705100"/>
            <wp:effectExtent l="0" t="0" r="0" b="0"/>
            <wp:docPr id="6" name="Диаграмма 6">
              <a:extLst xmlns:a="http://schemas.openxmlformats.org/drawingml/2006/main">
                <a:ext uri="{FF2B5EF4-FFF2-40B4-BE49-F238E27FC236}">
                  <a16:creationId xmlns:a16="http://schemas.microsoft.com/office/drawing/2014/main" id="{B5475C69-AFE5-4A67-9774-9AB90E0CAA3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3985BA52" w14:textId="5F2590A6" w:rsidR="00095F34" w:rsidRPr="00B83490" w:rsidRDefault="003B63E3" w:rsidP="00FE666B">
      <w:pPr>
        <w:spacing w:after="0" w:line="360" w:lineRule="auto"/>
        <w:ind w:right="57"/>
        <w:jc w:val="both"/>
        <w:rPr>
          <w:rFonts w:ascii="Times New Roman" w:eastAsia="Times New Roman" w:hAnsi="Times New Roman" w:cs="Times New Roman"/>
          <w:sz w:val="24"/>
          <w:szCs w:val="24"/>
        </w:rPr>
      </w:pPr>
      <w:r w:rsidRPr="00B83490">
        <w:rPr>
          <w:rFonts w:ascii="Times New Roman" w:eastAsia="Times New Roman" w:hAnsi="Times New Roman" w:cs="Times New Roman"/>
          <w:sz w:val="24"/>
          <w:szCs w:val="24"/>
        </w:rPr>
        <w:t xml:space="preserve">Рисунок </w:t>
      </w:r>
      <w:r w:rsidR="00D616D1" w:rsidRPr="00B83490">
        <w:rPr>
          <w:rFonts w:ascii="Times New Roman" w:eastAsia="Times New Roman" w:hAnsi="Times New Roman" w:cs="Times New Roman"/>
          <w:sz w:val="24"/>
          <w:szCs w:val="24"/>
        </w:rPr>
        <w:t>Н</w:t>
      </w:r>
      <w:r w:rsidR="00095F34" w:rsidRPr="00B83490">
        <w:rPr>
          <w:rFonts w:ascii="Times New Roman" w:eastAsia="Times New Roman" w:hAnsi="Times New Roman" w:cs="Times New Roman"/>
          <w:sz w:val="24"/>
          <w:szCs w:val="24"/>
        </w:rPr>
        <w:t xml:space="preserve">.1- Изменение чистой прибыли с ноября 2023 года по январь 2025 года в АО «Россельхозбанк», </w:t>
      </w:r>
      <w:r w:rsidR="0014397E" w:rsidRPr="00B83490">
        <w:rPr>
          <w:rFonts w:ascii="Times New Roman" w:eastAsia="Times New Roman" w:hAnsi="Times New Roman" w:cs="Times New Roman"/>
          <w:sz w:val="24"/>
          <w:szCs w:val="24"/>
        </w:rPr>
        <w:t>млн. руб</w:t>
      </w:r>
      <w:r w:rsidR="00095F34" w:rsidRPr="00B83490">
        <w:rPr>
          <w:rFonts w:ascii="Times New Roman" w:eastAsia="Times New Roman" w:hAnsi="Times New Roman" w:cs="Times New Roman"/>
          <w:sz w:val="24"/>
          <w:szCs w:val="24"/>
        </w:rPr>
        <w:t>.</w:t>
      </w:r>
    </w:p>
    <w:p w14:paraId="5A49B554" w14:textId="77777777" w:rsidR="00782BA5" w:rsidRPr="00B83490" w:rsidRDefault="00782BA5" w:rsidP="00782BA5">
      <w:pPr>
        <w:spacing w:before="120" w:after="0" w:line="360" w:lineRule="auto"/>
        <w:ind w:right="57"/>
        <w:jc w:val="center"/>
        <w:rPr>
          <w:rFonts w:ascii="Times New Roman" w:eastAsia="Times New Roman" w:hAnsi="Times New Roman" w:cs="Times New Roman"/>
          <w:sz w:val="24"/>
          <w:szCs w:val="24"/>
        </w:rPr>
      </w:pPr>
      <w:r w:rsidRPr="00B83490">
        <w:rPr>
          <w:noProof/>
        </w:rPr>
        <w:lastRenderedPageBreak/>
        <w:drawing>
          <wp:inline distT="0" distB="0" distL="0" distR="0" wp14:anchorId="2C778D7C" wp14:editId="594F9B04">
            <wp:extent cx="5039360" cy="2508796"/>
            <wp:effectExtent l="0" t="0" r="0" b="0"/>
            <wp:docPr id="5" name="Диаграмма 5">
              <a:extLst xmlns:a="http://schemas.openxmlformats.org/drawingml/2006/main">
                <a:ext uri="{FF2B5EF4-FFF2-40B4-BE49-F238E27FC236}">
                  <a16:creationId xmlns:a16="http://schemas.microsoft.com/office/drawing/2014/main" id="{03B69597-BD43-47BA-AD63-CF842C9C57D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58BE33AD" w14:textId="33CA4525" w:rsidR="0014397E" w:rsidRPr="00B83490" w:rsidRDefault="003B63E3" w:rsidP="0077776F">
      <w:pPr>
        <w:spacing w:after="0" w:line="348" w:lineRule="auto"/>
        <w:ind w:right="57"/>
        <w:jc w:val="both"/>
        <w:rPr>
          <w:rFonts w:ascii="Times New Roman" w:eastAsia="Times New Roman" w:hAnsi="Times New Roman" w:cs="Times New Roman"/>
          <w:sz w:val="24"/>
          <w:szCs w:val="24"/>
        </w:rPr>
      </w:pPr>
      <w:r w:rsidRPr="00B83490">
        <w:rPr>
          <w:rFonts w:ascii="Times New Roman" w:eastAsia="Times New Roman" w:hAnsi="Times New Roman" w:cs="Times New Roman"/>
          <w:sz w:val="24"/>
          <w:szCs w:val="24"/>
        </w:rPr>
        <w:t xml:space="preserve">Рисунок </w:t>
      </w:r>
      <w:r w:rsidR="00D616D1" w:rsidRPr="00B83490">
        <w:rPr>
          <w:rFonts w:ascii="Times New Roman" w:eastAsia="Times New Roman" w:hAnsi="Times New Roman" w:cs="Times New Roman"/>
          <w:sz w:val="24"/>
          <w:szCs w:val="24"/>
        </w:rPr>
        <w:t>Н</w:t>
      </w:r>
      <w:r w:rsidR="0014397E" w:rsidRPr="00B83490">
        <w:rPr>
          <w:rFonts w:ascii="Times New Roman" w:eastAsia="Times New Roman" w:hAnsi="Times New Roman" w:cs="Times New Roman"/>
          <w:sz w:val="24"/>
          <w:szCs w:val="24"/>
        </w:rPr>
        <w:t>.2- Изменение активов-нетто с ноября 2023 года по январь 2025 года в АО «Россельхозбанк», трлн. руб.</w:t>
      </w:r>
    </w:p>
    <w:p w14:paraId="13D15DB9" w14:textId="77777777" w:rsidR="00782BA5" w:rsidRPr="00B83490" w:rsidRDefault="00782BA5" w:rsidP="00782BA5">
      <w:pPr>
        <w:spacing w:before="120" w:after="0" w:line="360" w:lineRule="auto"/>
        <w:ind w:right="57"/>
        <w:jc w:val="center"/>
        <w:rPr>
          <w:rFonts w:ascii="Times New Roman" w:eastAsia="Times New Roman" w:hAnsi="Times New Roman" w:cs="Times New Roman"/>
          <w:sz w:val="24"/>
          <w:szCs w:val="24"/>
        </w:rPr>
      </w:pPr>
      <w:r w:rsidRPr="00B83490">
        <w:rPr>
          <w:noProof/>
        </w:rPr>
        <w:drawing>
          <wp:inline distT="0" distB="0" distL="0" distR="0" wp14:anchorId="7ADF9AF1" wp14:editId="4C561A08">
            <wp:extent cx="5048250" cy="2530505"/>
            <wp:effectExtent l="0" t="0" r="0" b="3175"/>
            <wp:docPr id="8" name="Диаграмма 8">
              <a:extLst xmlns:a="http://schemas.openxmlformats.org/drawingml/2006/main">
                <a:ext uri="{FF2B5EF4-FFF2-40B4-BE49-F238E27FC236}">
                  <a16:creationId xmlns:a16="http://schemas.microsoft.com/office/drawing/2014/main" id="{F1E7538F-6477-4D44-B106-1A839FF6B9D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00B200AB" w14:textId="3F2B0D97" w:rsidR="0014397E" w:rsidRPr="00B83490" w:rsidRDefault="003B63E3" w:rsidP="0077776F">
      <w:pPr>
        <w:spacing w:after="0" w:line="348" w:lineRule="auto"/>
        <w:ind w:right="57"/>
        <w:jc w:val="both"/>
        <w:rPr>
          <w:rFonts w:ascii="Times New Roman" w:eastAsia="Times New Roman" w:hAnsi="Times New Roman" w:cs="Times New Roman"/>
          <w:sz w:val="24"/>
          <w:szCs w:val="24"/>
        </w:rPr>
      </w:pPr>
      <w:r w:rsidRPr="00B83490">
        <w:rPr>
          <w:rFonts w:ascii="Times New Roman" w:eastAsia="Times New Roman" w:hAnsi="Times New Roman" w:cs="Times New Roman"/>
          <w:sz w:val="24"/>
          <w:szCs w:val="24"/>
        </w:rPr>
        <w:t xml:space="preserve">Рисунок </w:t>
      </w:r>
      <w:r w:rsidR="00D616D1" w:rsidRPr="00B83490">
        <w:rPr>
          <w:rFonts w:ascii="Times New Roman" w:eastAsia="Times New Roman" w:hAnsi="Times New Roman" w:cs="Times New Roman"/>
          <w:sz w:val="24"/>
          <w:szCs w:val="24"/>
        </w:rPr>
        <w:t>Н</w:t>
      </w:r>
      <w:r w:rsidR="0014397E" w:rsidRPr="00B83490">
        <w:rPr>
          <w:rFonts w:ascii="Times New Roman" w:eastAsia="Times New Roman" w:hAnsi="Times New Roman" w:cs="Times New Roman"/>
          <w:sz w:val="24"/>
          <w:szCs w:val="24"/>
        </w:rPr>
        <w:t>.3- Изменение кредитного портфеля АО «Россельхозбанк» с ноября 2023 года по январь 2025 года, трлн. руб.</w:t>
      </w:r>
    </w:p>
    <w:p w14:paraId="47D04B6E" w14:textId="77777777" w:rsidR="00782BA5" w:rsidRPr="00B83490" w:rsidRDefault="00F54581" w:rsidP="00F54581">
      <w:pPr>
        <w:spacing w:before="120" w:after="0" w:line="360" w:lineRule="auto"/>
        <w:ind w:right="57"/>
        <w:jc w:val="center"/>
        <w:rPr>
          <w:rFonts w:ascii="Times New Roman" w:eastAsia="Times New Roman" w:hAnsi="Times New Roman" w:cs="Times New Roman"/>
          <w:sz w:val="24"/>
          <w:szCs w:val="24"/>
        </w:rPr>
      </w:pPr>
      <w:r w:rsidRPr="00B83490">
        <w:rPr>
          <w:noProof/>
        </w:rPr>
        <w:drawing>
          <wp:inline distT="0" distB="0" distL="0" distR="0" wp14:anchorId="3A99DBF0" wp14:editId="1E3185CA">
            <wp:extent cx="5156791" cy="2423795"/>
            <wp:effectExtent l="0" t="0" r="6350" b="0"/>
            <wp:docPr id="4" name="Диаграмма 4">
              <a:extLst xmlns:a="http://schemas.openxmlformats.org/drawingml/2006/main">
                <a:ext uri="{FF2B5EF4-FFF2-40B4-BE49-F238E27FC236}">
                  <a16:creationId xmlns:a16="http://schemas.microsoft.com/office/drawing/2014/main" id="{D7EBD6AA-1B74-48A2-9DC9-9B2A24BD8E8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6EA2564D" w14:textId="5DFAC6F0" w:rsidR="00865E66" w:rsidRDefault="003B63E3" w:rsidP="0077776F">
      <w:pPr>
        <w:spacing w:before="120" w:after="0" w:line="360" w:lineRule="auto"/>
        <w:ind w:right="57"/>
        <w:jc w:val="both"/>
        <w:rPr>
          <w:rFonts w:ascii="Times New Roman" w:eastAsia="Times New Roman" w:hAnsi="Times New Roman" w:cs="Times New Roman"/>
          <w:sz w:val="24"/>
          <w:szCs w:val="24"/>
        </w:rPr>
      </w:pPr>
      <w:r w:rsidRPr="00B83490">
        <w:rPr>
          <w:rFonts w:ascii="Times New Roman" w:eastAsia="Times New Roman" w:hAnsi="Times New Roman" w:cs="Times New Roman"/>
          <w:sz w:val="24"/>
          <w:szCs w:val="24"/>
        </w:rPr>
        <w:t xml:space="preserve">Рисунок </w:t>
      </w:r>
      <w:r w:rsidR="00D616D1" w:rsidRPr="00B83490">
        <w:rPr>
          <w:rFonts w:ascii="Times New Roman" w:eastAsia="Times New Roman" w:hAnsi="Times New Roman" w:cs="Times New Roman"/>
          <w:sz w:val="24"/>
          <w:szCs w:val="24"/>
        </w:rPr>
        <w:t>Н</w:t>
      </w:r>
      <w:r w:rsidR="0014397E" w:rsidRPr="00B83490">
        <w:rPr>
          <w:rFonts w:ascii="Times New Roman" w:eastAsia="Times New Roman" w:hAnsi="Times New Roman" w:cs="Times New Roman"/>
          <w:sz w:val="24"/>
          <w:szCs w:val="24"/>
        </w:rPr>
        <w:t xml:space="preserve">.4- Изменение доли кредитного портфеля </w:t>
      </w:r>
      <w:bookmarkStart w:id="110" w:name="_Hlk191584558"/>
      <w:r w:rsidR="0014397E" w:rsidRPr="00B83490">
        <w:rPr>
          <w:rFonts w:ascii="Times New Roman" w:eastAsia="Times New Roman" w:hAnsi="Times New Roman" w:cs="Times New Roman"/>
          <w:sz w:val="24"/>
          <w:szCs w:val="24"/>
        </w:rPr>
        <w:t>АО «Россельхозбанк» с ноября 2023 года по январь 2025 года</w:t>
      </w:r>
      <w:bookmarkEnd w:id="110"/>
      <w:r w:rsidR="00865E66">
        <w:rPr>
          <w:rFonts w:ascii="Times New Roman" w:eastAsia="Times New Roman" w:hAnsi="Times New Roman" w:cs="Times New Roman"/>
          <w:sz w:val="24"/>
          <w:szCs w:val="24"/>
        </w:rPr>
        <w:t>, %.</w:t>
      </w:r>
    </w:p>
    <w:p w14:paraId="6E4A1A62" w14:textId="3B004B70" w:rsidR="00D310E2" w:rsidRPr="00B83490" w:rsidRDefault="003B63E3" w:rsidP="0014397E">
      <w:pPr>
        <w:tabs>
          <w:tab w:val="left" w:pos="8288"/>
        </w:tabs>
        <w:spacing w:after="0" w:line="360" w:lineRule="auto"/>
        <w:ind w:right="57"/>
        <w:jc w:val="center"/>
        <w:rPr>
          <w:rFonts w:ascii="Times New Roman" w:eastAsia="Times New Roman" w:hAnsi="Times New Roman" w:cs="Times New Roman"/>
          <w:sz w:val="24"/>
          <w:szCs w:val="24"/>
        </w:rPr>
      </w:pPr>
      <w:r w:rsidRPr="00B83490">
        <w:rPr>
          <w:rFonts w:ascii="Times New Roman" w:eastAsia="Times New Roman" w:hAnsi="Times New Roman" w:cs="Times New Roman"/>
          <w:sz w:val="24"/>
          <w:szCs w:val="24"/>
        </w:rPr>
        <w:lastRenderedPageBreak/>
        <w:t xml:space="preserve">Таблица </w:t>
      </w:r>
      <w:r w:rsidR="00D616D1" w:rsidRPr="00B83490">
        <w:rPr>
          <w:rFonts w:ascii="Times New Roman" w:eastAsia="Times New Roman" w:hAnsi="Times New Roman" w:cs="Times New Roman"/>
          <w:sz w:val="24"/>
          <w:szCs w:val="24"/>
        </w:rPr>
        <w:t>Н</w:t>
      </w:r>
      <w:r w:rsidR="00307598" w:rsidRPr="00B83490">
        <w:rPr>
          <w:rFonts w:ascii="Times New Roman" w:eastAsia="Times New Roman" w:hAnsi="Times New Roman" w:cs="Times New Roman"/>
          <w:sz w:val="24"/>
          <w:szCs w:val="24"/>
        </w:rPr>
        <w:t xml:space="preserve">.2 – Кредитный портфель </w:t>
      </w:r>
      <w:bookmarkStart w:id="111" w:name="_Hlk191584086"/>
      <w:r w:rsidR="00307598" w:rsidRPr="00B83490">
        <w:rPr>
          <w:rFonts w:ascii="Times New Roman" w:eastAsia="Times New Roman" w:hAnsi="Times New Roman" w:cs="Times New Roman"/>
          <w:sz w:val="24"/>
          <w:szCs w:val="24"/>
        </w:rPr>
        <w:t>АО «Россельхозбанк»</w:t>
      </w:r>
      <w:bookmarkEnd w:id="111"/>
      <w:r w:rsidR="00307598" w:rsidRPr="00B83490">
        <w:rPr>
          <w:rFonts w:ascii="Times New Roman" w:eastAsia="Times New Roman" w:hAnsi="Times New Roman" w:cs="Times New Roman"/>
          <w:sz w:val="24"/>
          <w:szCs w:val="24"/>
        </w:rPr>
        <w:t xml:space="preserve"> за 2023-2024 годы</w:t>
      </w:r>
    </w:p>
    <w:tbl>
      <w:tblPr>
        <w:tblW w:w="9846" w:type="dxa"/>
        <w:tblInd w:w="113" w:type="dxa"/>
        <w:tblLook w:val="04A0" w:firstRow="1" w:lastRow="0" w:firstColumn="1" w:lastColumn="0" w:noHBand="0" w:noVBand="1"/>
      </w:tblPr>
      <w:tblGrid>
        <w:gridCol w:w="1769"/>
        <w:gridCol w:w="1643"/>
        <w:gridCol w:w="1581"/>
        <w:gridCol w:w="1580"/>
        <w:gridCol w:w="1563"/>
        <w:gridCol w:w="1485"/>
        <w:gridCol w:w="225"/>
      </w:tblGrid>
      <w:tr w:rsidR="00B83490" w:rsidRPr="00865E66" w14:paraId="639547CC" w14:textId="77777777" w:rsidTr="00F54581">
        <w:trPr>
          <w:gridAfter w:val="1"/>
          <w:wAfter w:w="225" w:type="dxa"/>
          <w:trHeight w:val="556"/>
        </w:trPr>
        <w:tc>
          <w:tcPr>
            <w:tcW w:w="176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BE30BB4" w14:textId="77777777" w:rsidR="009C2D81" w:rsidRPr="00865E66" w:rsidRDefault="009C2D81" w:rsidP="009C2D81">
            <w:pPr>
              <w:spacing w:after="0" w:line="240" w:lineRule="auto"/>
              <w:jc w:val="center"/>
              <w:rPr>
                <w:rFonts w:ascii="Times New Roman" w:eastAsia="Times New Roman" w:hAnsi="Times New Roman" w:cs="Times New Roman"/>
                <w:b/>
                <w:bCs/>
                <w:szCs w:val="24"/>
              </w:rPr>
            </w:pPr>
            <w:r w:rsidRPr="00865E66">
              <w:rPr>
                <w:rFonts w:ascii="Times New Roman" w:eastAsia="Times New Roman" w:hAnsi="Times New Roman" w:cs="Times New Roman"/>
                <w:b/>
                <w:bCs/>
                <w:szCs w:val="24"/>
              </w:rPr>
              <w:t>Показатель</w:t>
            </w:r>
          </w:p>
        </w:tc>
        <w:tc>
          <w:tcPr>
            <w:tcW w:w="16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044B3A9" w14:textId="397605AB" w:rsidR="009C2D81" w:rsidRPr="0077776F" w:rsidRDefault="009C2D81" w:rsidP="009C2D81">
            <w:pPr>
              <w:spacing w:after="0" w:line="240" w:lineRule="auto"/>
              <w:jc w:val="center"/>
              <w:rPr>
                <w:rFonts w:ascii="Times New Roman" w:eastAsia="Times New Roman" w:hAnsi="Times New Roman" w:cs="Times New Roman"/>
                <w:b/>
                <w:bCs/>
                <w:szCs w:val="24"/>
              </w:rPr>
            </w:pPr>
            <w:r w:rsidRPr="0077776F">
              <w:rPr>
                <w:rFonts w:ascii="Times New Roman" w:eastAsia="Times New Roman" w:hAnsi="Times New Roman" w:cs="Times New Roman"/>
                <w:b/>
                <w:bCs/>
                <w:szCs w:val="24"/>
              </w:rPr>
              <w:t>01.11.2023</w:t>
            </w:r>
            <w:r w:rsidR="00865E66" w:rsidRPr="0077776F">
              <w:rPr>
                <w:rFonts w:ascii="Times New Roman" w:eastAsia="Times New Roman" w:hAnsi="Times New Roman" w:cs="Times New Roman"/>
                <w:b/>
                <w:bCs/>
                <w:szCs w:val="24"/>
              </w:rPr>
              <w:t xml:space="preserve"> г.</w:t>
            </w:r>
          </w:p>
        </w:tc>
        <w:tc>
          <w:tcPr>
            <w:tcW w:w="15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6AD27DF" w14:textId="2C35DB78" w:rsidR="009C2D81" w:rsidRPr="00865E66" w:rsidRDefault="009C2D81" w:rsidP="009C2D81">
            <w:pPr>
              <w:spacing w:after="0" w:line="240" w:lineRule="auto"/>
              <w:jc w:val="center"/>
              <w:rPr>
                <w:rFonts w:ascii="Times New Roman" w:eastAsia="Times New Roman" w:hAnsi="Times New Roman" w:cs="Times New Roman"/>
                <w:b/>
                <w:bCs/>
                <w:szCs w:val="24"/>
              </w:rPr>
            </w:pPr>
            <w:r w:rsidRPr="00865E66">
              <w:rPr>
                <w:rFonts w:ascii="Times New Roman" w:eastAsia="Times New Roman" w:hAnsi="Times New Roman" w:cs="Times New Roman"/>
                <w:b/>
                <w:bCs/>
                <w:szCs w:val="24"/>
              </w:rPr>
              <w:t>01.11.2024</w:t>
            </w:r>
            <w:r w:rsidR="00865E66" w:rsidRPr="00865E66">
              <w:rPr>
                <w:rFonts w:ascii="Times New Roman" w:eastAsia="Times New Roman" w:hAnsi="Times New Roman" w:cs="Times New Roman"/>
                <w:b/>
                <w:bCs/>
                <w:szCs w:val="24"/>
              </w:rPr>
              <w:t xml:space="preserve"> </w:t>
            </w:r>
            <w:r w:rsidRPr="00865E66">
              <w:rPr>
                <w:rFonts w:ascii="Times New Roman" w:eastAsia="Times New Roman" w:hAnsi="Times New Roman" w:cs="Times New Roman"/>
                <w:b/>
                <w:bCs/>
                <w:szCs w:val="24"/>
              </w:rPr>
              <w:t>г</w:t>
            </w:r>
            <w:r w:rsidR="00865E66" w:rsidRPr="00865E66">
              <w:rPr>
                <w:rFonts w:ascii="Times New Roman" w:eastAsia="Times New Roman" w:hAnsi="Times New Roman" w:cs="Times New Roman"/>
                <w:b/>
                <w:bCs/>
                <w:szCs w:val="24"/>
              </w:rPr>
              <w:t>.</w:t>
            </w:r>
          </w:p>
        </w:tc>
        <w:tc>
          <w:tcPr>
            <w:tcW w:w="15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BDF68CE" w14:textId="63886ECB" w:rsidR="009C2D81" w:rsidRPr="00865E66" w:rsidRDefault="009C2D81" w:rsidP="009C2D81">
            <w:pPr>
              <w:spacing w:after="0" w:line="240" w:lineRule="auto"/>
              <w:jc w:val="center"/>
              <w:rPr>
                <w:rFonts w:ascii="Times New Roman" w:eastAsia="Times New Roman" w:hAnsi="Times New Roman" w:cs="Times New Roman"/>
                <w:b/>
                <w:bCs/>
                <w:szCs w:val="24"/>
              </w:rPr>
            </w:pPr>
            <w:r w:rsidRPr="00865E66">
              <w:rPr>
                <w:rFonts w:ascii="Times New Roman" w:eastAsia="Times New Roman" w:hAnsi="Times New Roman" w:cs="Times New Roman"/>
                <w:b/>
                <w:bCs/>
                <w:szCs w:val="24"/>
              </w:rPr>
              <w:t>01.01.2025</w:t>
            </w:r>
            <w:r w:rsidR="00865E66" w:rsidRPr="00865E66">
              <w:rPr>
                <w:rFonts w:ascii="Times New Roman" w:eastAsia="Times New Roman" w:hAnsi="Times New Roman" w:cs="Times New Roman"/>
                <w:b/>
                <w:bCs/>
                <w:szCs w:val="24"/>
              </w:rPr>
              <w:t xml:space="preserve"> </w:t>
            </w:r>
            <w:r w:rsidRPr="00865E66">
              <w:rPr>
                <w:rFonts w:ascii="Times New Roman" w:eastAsia="Times New Roman" w:hAnsi="Times New Roman" w:cs="Times New Roman"/>
                <w:b/>
                <w:bCs/>
                <w:szCs w:val="24"/>
              </w:rPr>
              <w:t>г</w:t>
            </w:r>
            <w:r w:rsidR="00865E66" w:rsidRPr="00865E66">
              <w:rPr>
                <w:rFonts w:ascii="Times New Roman" w:eastAsia="Times New Roman" w:hAnsi="Times New Roman" w:cs="Times New Roman"/>
                <w:b/>
                <w:bCs/>
                <w:szCs w:val="24"/>
              </w:rPr>
              <w:t>.</w:t>
            </w:r>
          </w:p>
        </w:tc>
        <w:tc>
          <w:tcPr>
            <w:tcW w:w="156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4C49C07" w14:textId="77777777" w:rsidR="009C2D81" w:rsidRPr="00865E66" w:rsidRDefault="009C2D81" w:rsidP="009C2D81">
            <w:pPr>
              <w:spacing w:after="0" w:line="240" w:lineRule="auto"/>
              <w:jc w:val="center"/>
              <w:rPr>
                <w:rFonts w:ascii="Times New Roman" w:eastAsia="Times New Roman" w:hAnsi="Times New Roman" w:cs="Times New Roman"/>
                <w:b/>
                <w:bCs/>
                <w:szCs w:val="24"/>
              </w:rPr>
            </w:pPr>
            <w:r w:rsidRPr="00865E66">
              <w:rPr>
                <w:rFonts w:ascii="Times New Roman" w:eastAsia="Times New Roman" w:hAnsi="Times New Roman" w:cs="Times New Roman"/>
                <w:b/>
                <w:bCs/>
                <w:szCs w:val="24"/>
              </w:rPr>
              <w:t>Отклонение (тыс., руб.)</w:t>
            </w:r>
          </w:p>
        </w:tc>
        <w:tc>
          <w:tcPr>
            <w:tcW w:w="148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A26F51" w14:textId="77777777" w:rsidR="009C2D81" w:rsidRPr="00865E66" w:rsidRDefault="009C2D81" w:rsidP="009C2D81">
            <w:pPr>
              <w:spacing w:after="0" w:line="240" w:lineRule="auto"/>
              <w:jc w:val="center"/>
              <w:rPr>
                <w:rFonts w:ascii="Times New Roman" w:eastAsia="Times New Roman" w:hAnsi="Times New Roman" w:cs="Times New Roman"/>
                <w:b/>
                <w:bCs/>
                <w:szCs w:val="24"/>
              </w:rPr>
            </w:pPr>
            <w:r w:rsidRPr="00865E66">
              <w:rPr>
                <w:rFonts w:ascii="Times New Roman" w:eastAsia="Times New Roman" w:hAnsi="Times New Roman" w:cs="Times New Roman"/>
                <w:b/>
                <w:bCs/>
                <w:szCs w:val="24"/>
              </w:rPr>
              <w:t>Темп роста, %</w:t>
            </w:r>
          </w:p>
        </w:tc>
      </w:tr>
      <w:tr w:rsidR="00B83490" w:rsidRPr="00865E66" w14:paraId="6D4E3008" w14:textId="77777777" w:rsidTr="00F54581">
        <w:trPr>
          <w:trHeight w:val="344"/>
        </w:trPr>
        <w:tc>
          <w:tcPr>
            <w:tcW w:w="1769" w:type="dxa"/>
            <w:vMerge/>
            <w:tcBorders>
              <w:top w:val="single" w:sz="4" w:space="0" w:color="auto"/>
              <w:left w:val="single" w:sz="4" w:space="0" w:color="auto"/>
              <w:bottom w:val="single" w:sz="4" w:space="0" w:color="auto"/>
              <w:right w:val="single" w:sz="4" w:space="0" w:color="auto"/>
            </w:tcBorders>
            <w:vAlign w:val="center"/>
            <w:hideMark/>
          </w:tcPr>
          <w:p w14:paraId="70F040FC" w14:textId="77777777" w:rsidR="009C2D81" w:rsidRPr="00865E66" w:rsidRDefault="009C2D81" w:rsidP="009C2D81">
            <w:pPr>
              <w:spacing w:after="0" w:line="240" w:lineRule="auto"/>
              <w:rPr>
                <w:rFonts w:ascii="Times New Roman" w:eastAsia="Times New Roman" w:hAnsi="Times New Roman" w:cs="Times New Roman"/>
                <w:b/>
                <w:bCs/>
                <w:szCs w:val="24"/>
              </w:rPr>
            </w:pPr>
          </w:p>
        </w:tc>
        <w:tc>
          <w:tcPr>
            <w:tcW w:w="1643" w:type="dxa"/>
            <w:vMerge/>
            <w:tcBorders>
              <w:top w:val="single" w:sz="4" w:space="0" w:color="auto"/>
              <w:left w:val="single" w:sz="4" w:space="0" w:color="auto"/>
              <w:bottom w:val="single" w:sz="4" w:space="0" w:color="auto"/>
              <w:right w:val="single" w:sz="4" w:space="0" w:color="auto"/>
            </w:tcBorders>
            <w:vAlign w:val="center"/>
            <w:hideMark/>
          </w:tcPr>
          <w:p w14:paraId="4BFA089E" w14:textId="77777777" w:rsidR="009C2D81" w:rsidRPr="00865E66" w:rsidRDefault="009C2D81" w:rsidP="009C2D81">
            <w:pPr>
              <w:spacing w:after="0" w:line="240" w:lineRule="auto"/>
              <w:rPr>
                <w:rFonts w:ascii="Times New Roman" w:eastAsia="Times New Roman" w:hAnsi="Times New Roman" w:cs="Times New Roman"/>
                <w:b/>
                <w:bCs/>
                <w:szCs w:val="24"/>
              </w:rPr>
            </w:pPr>
          </w:p>
        </w:tc>
        <w:tc>
          <w:tcPr>
            <w:tcW w:w="1581" w:type="dxa"/>
            <w:vMerge/>
            <w:tcBorders>
              <w:top w:val="single" w:sz="4" w:space="0" w:color="auto"/>
              <w:left w:val="single" w:sz="4" w:space="0" w:color="auto"/>
              <w:bottom w:val="single" w:sz="4" w:space="0" w:color="auto"/>
              <w:right w:val="single" w:sz="4" w:space="0" w:color="auto"/>
            </w:tcBorders>
            <w:vAlign w:val="center"/>
            <w:hideMark/>
          </w:tcPr>
          <w:p w14:paraId="52298604" w14:textId="77777777" w:rsidR="009C2D81" w:rsidRPr="00865E66" w:rsidRDefault="009C2D81" w:rsidP="009C2D81">
            <w:pPr>
              <w:spacing w:after="0" w:line="240" w:lineRule="auto"/>
              <w:rPr>
                <w:rFonts w:ascii="Times New Roman" w:eastAsia="Times New Roman" w:hAnsi="Times New Roman" w:cs="Times New Roman"/>
                <w:b/>
                <w:bCs/>
                <w:szCs w:val="24"/>
              </w:rPr>
            </w:pPr>
          </w:p>
        </w:tc>
        <w:tc>
          <w:tcPr>
            <w:tcW w:w="1580" w:type="dxa"/>
            <w:vMerge/>
            <w:tcBorders>
              <w:top w:val="single" w:sz="4" w:space="0" w:color="auto"/>
              <w:left w:val="single" w:sz="4" w:space="0" w:color="auto"/>
              <w:bottom w:val="single" w:sz="4" w:space="0" w:color="000000"/>
              <w:right w:val="single" w:sz="4" w:space="0" w:color="auto"/>
            </w:tcBorders>
            <w:vAlign w:val="center"/>
            <w:hideMark/>
          </w:tcPr>
          <w:p w14:paraId="1E072185" w14:textId="77777777" w:rsidR="009C2D81" w:rsidRPr="00865E66" w:rsidRDefault="009C2D81" w:rsidP="009C2D81">
            <w:pPr>
              <w:spacing w:after="0" w:line="240" w:lineRule="auto"/>
              <w:rPr>
                <w:rFonts w:ascii="Times New Roman" w:eastAsia="Times New Roman" w:hAnsi="Times New Roman" w:cs="Times New Roman"/>
                <w:b/>
                <w:bCs/>
                <w:szCs w:val="24"/>
              </w:rPr>
            </w:pPr>
          </w:p>
        </w:tc>
        <w:tc>
          <w:tcPr>
            <w:tcW w:w="1563" w:type="dxa"/>
            <w:vMerge/>
            <w:tcBorders>
              <w:top w:val="single" w:sz="4" w:space="0" w:color="auto"/>
              <w:left w:val="single" w:sz="4" w:space="0" w:color="auto"/>
              <w:bottom w:val="single" w:sz="4" w:space="0" w:color="auto"/>
              <w:right w:val="single" w:sz="4" w:space="0" w:color="auto"/>
            </w:tcBorders>
            <w:vAlign w:val="center"/>
            <w:hideMark/>
          </w:tcPr>
          <w:p w14:paraId="129DAB88" w14:textId="77777777" w:rsidR="009C2D81" w:rsidRPr="00865E66" w:rsidRDefault="009C2D81" w:rsidP="009C2D81">
            <w:pPr>
              <w:spacing w:after="0" w:line="240" w:lineRule="auto"/>
              <w:rPr>
                <w:rFonts w:ascii="Times New Roman" w:eastAsia="Times New Roman" w:hAnsi="Times New Roman" w:cs="Times New Roman"/>
                <w:b/>
                <w:bCs/>
                <w:szCs w:val="24"/>
              </w:rPr>
            </w:pPr>
          </w:p>
        </w:tc>
        <w:tc>
          <w:tcPr>
            <w:tcW w:w="1485" w:type="dxa"/>
            <w:vMerge/>
            <w:tcBorders>
              <w:top w:val="single" w:sz="4" w:space="0" w:color="auto"/>
              <w:left w:val="single" w:sz="4" w:space="0" w:color="auto"/>
              <w:bottom w:val="single" w:sz="4" w:space="0" w:color="auto"/>
              <w:right w:val="single" w:sz="4" w:space="0" w:color="auto"/>
            </w:tcBorders>
            <w:vAlign w:val="center"/>
            <w:hideMark/>
          </w:tcPr>
          <w:p w14:paraId="45CA4D6F" w14:textId="77777777" w:rsidR="009C2D81" w:rsidRPr="00865E66" w:rsidRDefault="009C2D81" w:rsidP="009C2D81">
            <w:pPr>
              <w:spacing w:after="0" w:line="240" w:lineRule="auto"/>
              <w:rPr>
                <w:rFonts w:ascii="Times New Roman" w:eastAsia="Times New Roman" w:hAnsi="Times New Roman" w:cs="Times New Roman"/>
                <w:b/>
                <w:bCs/>
                <w:szCs w:val="24"/>
              </w:rPr>
            </w:pPr>
          </w:p>
        </w:tc>
        <w:tc>
          <w:tcPr>
            <w:tcW w:w="225" w:type="dxa"/>
            <w:tcBorders>
              <w:top w:val="nil"/>
              <w:left w:val="nil"/>
              <w:bottom w:val="nil"/>
              <w:right w:val="nil"/>
            </w:tcBorders>
            <w:shd w:val="clear" w:color="auto" w:fill="auto"/>
            <w:noWrap/>
            <w:vAlign w:val="bottom"/>
            <w:hideMark/>
          </w:tcPr>
          <w:p w14:paraId="7D096AAB" w14:textId="77777777" w:rsidR="009C2D81" w:rsidRPr="00865E66" w:rsidRDefault="009C2D81" w:rsidP="009C2D81">
            <w:pPr>
              <w:spacing w:after="0" w:line="240" w:lineRule="auto"/>
              <w:jc w:val="center"/>
              <w:rPr>
                <w:rFonts w:ascii="Times New Roman" w:eastAsia="Times New Roman" w:hAnsi="Times New Roman" w:cs="Times New Roman"/>
                <w:b/>
                <w:bCs/>
                <w:szCs w:val="24"/>
              </w:rPr>
            </w:pPr>
          </w:p>
        </w:tc>
      </w:tr>
      <w:tr w:rsidR="00B83490" w:rsidRPr="00865E66" w14:paraId="59020488" w14:textId="77777777" w:rsidTr="00F54581">
        <w:trPr>
          <w:trHeight w:val="1032"/>
        </w:trPr>
        <w:tc>
          <w:tcPr>
            <w:tcW w:w="1769" w:type="dxa"/>
            <w:tcBorders>
              <w:top w:val="nil"/>
              <w:left w:val="single" w:sz="4" w:space="0" w:color="auto"/>
              <w:bottom w:val="single" w:sz="4" w:space="0" w:color="auto"/>
              <w:right w:val="single" w:sz="4" w:space="0" w:color="auto"/>
            </w:tcBorders>
            <w:shd w:val="clear" w:color="auto" w:fill="auto"/>
            <w:vAlign w:val="center"/>
            <w:hideMark/>
          </w:tcPr>
          <w:p w14:paraId="6B95A44E" w14:textId="77777777" w:rsidR="009C2D81" w:rsidRPr="00865E66" w:rsidRDefault="009C2D81" w:rsidP="009C2D81">
            <w:pPr>
              <w:spacing w:after="0" w:line="240" w:lineRule="auto"/>
              <w:rPr>
                <w:rFonts w:ascii="Times New Roman" w:eastAsia="Times New Roman" w:hAnsi="Times New Roman" w:cs="Times New Roman"/>
                <w:szCs w:val="24"/>
              </w:rPr>
            </w:pPr>
            <w:r w:rsidRPr="00865E66">
              <w:rPr>
                <w:rFonts w:ascii="Times New Roman" w:eastAsia="Times New Roman" w:hAnsi="Times New Roman" w:cs="Times New Roman"/>
                <w:szCs w:val="24"/>
              </w:rPr>
              <w:t xml:space="preserve">Кредиты физическим лицам </w:t>
            </w:r>
          </w:p>
        </w:tc>
        <w:tc>
          <w:tcPr>
            <w:tcW w:w="1643" w:type="dxa"/>
            <w:tcBorders>
              <w:top w:val="nil"/>
              <w:left w:val="nil"/>
              <w:bottom w:val="single" w:sz="4" w:space="0" w:color="auto"/>
              <w:right w:val="single" w:sz="4" w:space="0" w:color="auto"/>
            </w:tcBorders>
            <w:shd w:val="clear" w:color="auto" w:fill="auto"/>
            <w:vAlign w:val="center"/>
            <w:hideMark/>
          </w:tcPr>
          <w:p w14:paraId="66CD38D9" w14:textId="77777777" w:rsidR="009C2D81" w:rsidRPr="00865E66" w:rsidRDefault="009C2D81" w:rsidP="009C2D81">
            <w:pPr>
              <w:spacing w:after="0" w:line="240" w:lineRule="auto"/>
              <w:jc w:val="center"/>
              <w:rPr>
                <w:rFonts w:ascii="Times New Roman" w:eastAsia="Times New Roman" w:hAnsi="Times New Roman" w:cs="Times New Roman"/>
                <w:szCs w:val="24"/>
              </w:rPr>
            </w:pPr>
            <w:r w:rsidRPr="00865E66">
              <w:rPr>
                <w:rFonts w:ascii="Times New Roman" w:eastAsia="Times New Roman" w:hAnsi="Times New Roman" w:cs="Times New Roman"/>
                <w:szCs w:val="24"/>
              </w:rPr>
              <w:t>532 238 142</w:t>
            </w:r>
          </w:p>
        </w:tc>
        <w:tc>
          <w:tcPr>
            <w:tcW w:w="1581" w:type="dxa"/>
            <w:tcBorders>
              <w:top w:val="nil"/>
              <w:left w:val="nil"/>
              <w:bottom w:val="single" w:sz="4" w:space="0" w:color="auto"/>
              <w:right w:val="single" w:sz="4" w:space="0" w:color="auto"/>
            </w:tcBorders>
            <w:shd w:val="clear" w:color="auto" w:fill="auto"/>
            <w:noWrap/>
            <w:vAlign w:val="center"/>
            <w:hideMark/>
          </w:tcPr>
          <w:p w14:paraId="6A0AC80D" w14:textId="77777777" w:rsidR="009C2D81" w:rsidRPr="00865E66" w:rsidRDefault="009C2D81" w:rsidP="009C2D81">
            <w:pPr>
              <w:spacing w:after="0" w:line="240" w:lineRule="auto"/>
              <w:jc w:val="center"/>
              <w:rPr>
                <w:rFonts w:ascii="Times New Roman" w:eastAsia="Times New Roman" w:hAnsi="Times New Roman" w:cs="Times New Roman"/>
                <w:szCs w:val="24"/>
              </w:rPr>
            </w:pPr>
            <w:r w:rsidRPr="00865E66">
              <w:rPr>
                <w:rFonts w:ascii="Times New Roman" w:eastAsia="Times New Roman" w:hAnsi="Times New Roman" w:cs="Times New Roman"/>
                <w:szCs w:val="24"/>
              </w:rPr>
              <w:t>564 924 980</w:t>
            </w:r>
          </w:p>
        </w:tc>
        <w:tc>
          <w:tcPr>
            <w:tcW w:w="1580" w:type="dxa"/>
            <w:tcBorders>
              <w:top w:val="nil"/>
              <w:left w:val="nil"/>
              <w:bottom w:val="single" w:sz="4" w:space="0" w:color="auto"/>
              <w:right w:val="single" w:sz="4" w:space="0" w:color="auto"/>
            </w:tcBorders>
            <w:shd w:val="clear" w:color="auto" w:fill="auto"/>
            <w:noWrap/>
            <w:vAlign w:val="center"/>
            <w:hideMark/>
          </w:tcPr>
          <w:p w14:paraId="3AA99827" w14:textId="77777777" w:rsidR="009C2D81" w:rsidRPr="00865E66" w:rsidRDefault="009C2D81" w:rsidP="009C2D81">
            <w:pPr>
              <w:spacing w:after="0" w:line="240" w:lineRule="auto"/>
              <w:jc w:val="center"/>
              <w:rPr>
                <w:rFonts w:ascii="Times New Roman" w:eastAsia="Times New Roman" w:hAnsi="Times New Roman" w:cs="Times New Roman"/>
                <w:szCs w:val="24"/>
              </w:rPr>
            </w:pPr>
            <w:r w:rsidRPr="00865E66">
              <w:rPr>
                <w:rFonts w:ascii="Times New Roman" w:eastAsia="Times New Roman" w:hAnsi="Times New Roman" w:cs="Times New Roman"/>
                <w:szCs w:val="24"/>
              </w:rPr>
              <w:t>554 910 556</w:t>
            </w:r>
          </w:p>
        </w:tc>
        <w:tc>
          <w:tcPr>
            <w:tcW w:w="1563" w:type="dxa"/>
            <w:tcBorders>
              <w:top w:val="nil"/>
              <w:left w:val="nil"/>
              <w:bottom w:val="single" w:sz="4" w:space="0" w:color="auto"/>
              <w:right w:val="single" w:sz="4" w:space="0" w:color="auto"/>
            </w:tcBorders>
            <w:shd w:val="clear" w:color="auto" w:fill="auto"/>
            <w:vAlign w:val="center"/>
            <w:hideMark/>
          </w:tcPr>
          <w:p w14:paraId="173EEC8F" w14:textId="77777777" w:rsidR="009C2D81" w:rsidRPr="00865E66" w:rsidRDefault="009C2D81" w:rsidP="009C2D81">
            <w:pPr>
              <w:spacing w:after="0" w:line="240" w:lineRule="auto"/>
              <w:jc w:val="center"/>
              <w:rPr>
                <w:rFonts w:ascii="Times New Roman" w:eastAsia="Times New Roman" w:hAnsi="Times New Roman" w:cs="Times New Roman"/>
                <w:szCs w:val="24"/>
              </w:rPr>
            </w:pPr>
            <w:r w:rsidRPr="00865E66">
              <w:rPr>
                <w:rFonts w:ascii="Times New Roman" w:eastAsia="Times New Roman" w:hAnsi="Times New Roman" w:cs="Times New Roman"/>
                <w:szCs w:val="24"/>
              </w:rPr>
              <w:t>32 686 838</w:t>
            </w:r>
          </w:p>
        </w:tc>
        <w:tc>
          <w:tcPr>
            <w:tcW w:w="1485" w:type="dxa"/>
            <w:tcBorders>
              <w:top w:val="nil"/>
              <w:left w:val="nil"/>
              <w:bottom w:val="single" w:sz="4" w:space="0" w:color="auto"/>
              <w:right w:val="single" w:sz="4" w:space="0" w:color="auto"/>
            </w:tcBorders>
            <w:shd w:val="clear" w:color="auto" w:fill="auto"/>
            <w:vAlign w:val="center"/>
            <w:hideMark/>
          </w:tcPr>
          <w:p w14:paraId="6405DC00" w14:textId="77777777" w:rsidR="009C2D81" w:rsidRPr="00865E66" w:rsidRDefault="009C2D81" w:rsidP="009C2D81">
            <w:pPr>
              <w:spacing w:after="0" w:line="240" w:lineRule="auto"/>
              <w:jc w:val="center"/>
              <w:rPr>
                <w:rFonts w:ascii="Times New Roman" w:eastAsia="Times New Roman" w:hAnsi="Times New Roman" w:cs="Times New Roman"/>
                <w:szCs w:val="24"/>
              </w:rPr>
            </w:pPr>
            <w:r w:rsidRPr="00865E66">
              <w:rPr>
                <w:rFonts w:ascii="Times New Roman" w:eastAsia="Times New Roman" w:hAnsi="Times New Roman" w:cs="Times New Roman"/>
                <w:szCs w:val="24"/>
              </w:rPr>
              <w:t>106,14</w:t>
            </w:r>
          </w:p>
        </w:tc>
        <w:tc>
          <w:tcPr>
            <w:tcW w:w="225" w:type="dxa"/>
            <w:vAlign w:val="center"/>
            <w:hideMark/>
          </w:tcPr>
          <w:p w14:paraId="4FD5D2BA" w14:textId="77777777" w:rsidR="009C2D81" w:rsidRPr="00865E66" w:rsidRDefault="009C2D81" w:rsidP="009C2D81">
            <w:pPr>
              <w:spacing w:after="0" w:line="240" w:lineRule="auto"/>
              <w:rPr>
                <w:rFonts w:ascii="Times New Roman" w:eastAsia="Times New Roman" w:hAnsi="Times New Roman" w:cs="Times New Roman"/>
                <w:szCs w:val="20"/>
              </w:rPr>
            </w:pPr>
          </w:p>
        </w:tc>
      </w:tr>
      <w:tr w:rsidR="00B83490" w:rsidRPr="00865E66" w14:paraId="5D6B4230" w14:textId="77777777" w:rsidTr="00F54581">
        <w:trPr>
          <w:trHeight w:val="1376"/>
        </w:trPr>
        <w:tc>
          <w:tcPr>
            <w:tcW w:w="1769" w:type="dxa"/>
            <w:tcBorders>
              <w:top w:val="nil"/>
              <w:left w:val="single" w:sz="4" w:space="0" w:color="auto"/>
              <w:bottom w:val="single" w:sz="4" w:space="0" w:color="auto"/>
              <w:right w:val="single" w:sz="4" w:space="0" w:color="auto"/>
            </w:tcBorders>
            <w:shd w:val="clear" w:color="auto" w:fill="auto"/>
            <w:vAlign w:val="center"/>
            <w:hideMark/>
          </w:tcPr>
          <w:p w14:paraId="3D74C2E1" w14:textId="77777777" w:rsidR="009C2D81" w:rsidRPr="00865E66" w:rsidRDefault="009C2D81" w:rsidP="009C2D81">
            <w:pPr>
              <w:spacing w:after="0" w:line="240" w:lineRule="auto"/>
              <w:rPr>
                <w:rFonts w:ascii="Times New Roman" w:eastAsia="Times New Roman" w:hAnsi="Times New Roman" w:cs="Times New Roman"/>
                <w:szCs w:val="24"/>
              </w:rPr>
            </w:pPr>
            <w:r w:rsidRPr="00865E66">
              <w:rPr>
                <w:rFonts w:ascii="Times New Roman" w:eastAsia="Times New Roman" w:hAnsi="Times New Roman" w:cs="Times New Roman"/>
                <w:szCs w:val="24"/>
              </w:rPr>
              <w:t>Кредиты предприятиям и организациям</w:t>
            </w:r>
          </w:p>
        </w:tc>
        <w:tc>
          <w:tcPr>
            <w:tcW w:w="1643" w:type="dxa"/>
            <w:tcBorders>
              <w:top w:val="nil"/>
              <w:left w:val="nil"/>
              <w:bottom w:val="single" w:sz="4" w:space="0" w:color="auto"/>
              <w:right w:val="single" w:sz="4" w:space="0" w:color="auto"/>
            </w:tcBorders>
            <w:shd w:val="clear" w:color="auto" w:fill="auto"/>
            <w:vAlign w:val="center"/>
            <w:hideMark/>
          </w:tcPr>
          <w:p w14:paraId="4364F3AD" w14:textId="77777777" w:rsidR="009C2D81" w:rsidRPr="00865E66" w:rsidRDefault="009C2D81" w:rsidP="009C2D81">
            <w:pPr>
              <w:spacing w:after="0" w:line="240" w:lineRule="auto"/>
              <w:jc w:val="center"/>
              <w:rPr>
                <w:rFonts w:ascii="Times New Roman" w:eastAsia="Times New Roman" w:hAnsi="Times New Roman" w:cs="Times New Roman"/>
                <w:szCs w:val="24"/>
              </w:rPr>
            </w:pPr>
            <w:r w:rsidRPr="00865E66">
              <w:rPr>
                <w:rFonts w:ascii="Times New Roman" w:eastAsia="Times New Roman" w:hAnsi="Times New Roman" w:cs="Times New Roman"/>
                <w:szCs w:val="24"/>
              </w:rPr>
              <w:t>2 784 516 426</w:t>
            </w:r>
          </w:p>
        </w:tc>
        <w:tc>
          <w:tcPr>
            <w:tcW w:w="1581" w:type="dxa"/>
            <w:tcBorders>
              <w:top w:val="nil"/>
              <w:left w:val="nil"/>
              <w:bottom w:val="single" w:sz="4" w:space="0" w:color="auto"/>
              <w:right w:val="single" w:sz="4" w:space="0" w:color="auto"/>
            </w:tcBorders>
            <w:shd w:val="clear" w:color="auto" w:fill="auto"/>
            <w:vAlign w:val="center"/>
            <w:hideMark/>
          </w:tcPr>
          <w:p w14:paraId="12E507B2" w14:textId="77777777" w:rsidR="009C2D81" w:rsidRPr="00865E66" w:rsidRDefault="009C2D81" w:rsidP="009C2D81">
            <w:pPr>
              <w:spacing w:after="0" w:line="240" w:lineRule="auto"/>
              <w:jc w:val="center"/>
              <w:rPr>
                <w:rFonts w:ascii="Times New Roman" w:eastAsia="Times New Roman" w:hAnsi="Times New Roman" w:cs="Times New Roman"/>
                <w:szCs w:val="24"/>
              </w:rPr>
            </w:pPr>
            <w:r w:rsidRPr="00865E66">
              <w:rPr>
                <w:rFonts w:ascii="Times New Roman" w:eastAsia="Times New Roman" w:hAnsi="Times New Roman" w:cs="Times New Roman"/>
                <w:szCs w:val="24"/>
              </w:rPr>
              <w:t>3 337 584 925</w:t>
            </w:r>
          </w:p>
        </w:tc>
        <w:tc>
          <w:tcPr>
            <w:tcW w:w="1580" w:type="dxa"/>
            <w:tcBorders>
              <w:top w:val="nil"/>
              <w:left w:val="nil"/>
              <w:bottom w:val="single" w:sz="4" w:space="0" w:color="auto"/>
              <w:right w:val="single" w:sz="4" w:space="0" w:color="auto"/>
            </w:tcBorders>
            <w:shd w:val="clear" w:color="auto" w:fill="auto"/>
            <w:vAlign w:val="center"/>
            <w:hideMark/>
          </w:tcPr>
          <w:p w14:paraId="7764F4F4" w14:textId="77777777" w:rsidR="009C2D81" w:rsidRPr="00865E66" w:rsidRDefault="009C2D81" w:rsidP="009C2D81">
            <w:pPr>
              <w:spacing w:after="0" w:line="240" w:lineRule="auto"/>
              <w:jc w:val="center"/>
              <w:rPr>
                <w:rFonts w:ascii="Times New Roman" w:eastAsia="Times New Roman" w:hAnsi="Times New Roman" w:cs="Times New Roman"/>
                <w:szCs w:val="24"/>
              </w:rPr>
            </w:pPr>
            <w:r w:rsidRPr="00865E66">
              <w:rPr>
                <w:rFonts w:ascii="Times New Roman" w:eastAsia="Times New Roman" w:hAnsi="Times New Roman" w:cs="Times New Roman"/>
                <w:szCs w:val="24"/>
              </w:rPr>
              <w:t>3 411 757 496</w:t>
            </w:r>
          </w:p>
        </w:tc>
        <w:tc>
          <w:tcPr>
            <w:tcW w:w="1563" w:type="dxa"/>
            <w:tcBorders>
              <w:top w:val="nil"/>
              <w:left w:val="nil"/>
              <w:bottom w:val="single" w:sz="4" w:space="0" w:color="auto"/>
              <w:right w:val="single" w:sz="4" w:space="0" w:color="auto"/>
            </w:tcBorders>
            <w:shd w:val="clear" w:color="auto" w:fill="auto"/>
            <w:vAlign w:val="center"/>
            <w:hideMark/>
          </w:tcPr>
          <w:p w14:paraId="771624CE" w14:textId="77777777" w:rsidR="009C2D81" w:rsidRPr="00865E66" w:rsidRDefault="009C2D81" w:rsidP="009C2D81">
            <w:pPr>
              <w:spacing w:after="0" w:line="240" w:lineRule="auto"/>
              <w:jc w:val="center"/>
              <w:rPr>
                <w:rFonts w:ascii="Times New Roman" w:eastAsia="Times New Roman" w:hAnsi="Times New Roman" w:cs="Times New Roman"/>
                <w:szCs w:val="24"/>
              </w:rPr>
            </w:pPr>
            <w:r w:rsidRPr="00865E66">
              <w:rPr>
                <w:rFonts w:ascii="Times New Roman" w:eastAsia="Times New Roman" w:hAnsi="Times New Roman" w:cs="Times New Roman"/>
                <w:szCs w:val="24"/>
              </w:rPr>
              <w:t>553 068 499</w:t>
            </w:r>
          </w:p>
        </w:tc>
        <w:tc>
          <w:tcPr>
            <w:tcW w:w="1485" w:type="dxa"/>
            <w:tcBorders>
              <w:top w:val="nil"/>
              <w:left w:val="nil"/>
              <w:bottom w:val="single" w:sz="4" w:space="0" w:color="auto"/>
              <w:right w:val="single" w:sz="4" w:space="0" w:color="auto"/>
            </w:tcBorders>
            <w:shd w:val="clear" w:color="auto" w:fill="auto"/>
            <w:vAlign w:val="center"/>
            <w:hideMark/>
          </w:tcPr>
          <w:p w14:paraId="278EEFE5" w14:textId="77777777" w:rsidR="009C2D81" w:rsidRPr="00865E66" w:rsidRDefault="009C2D81" w:rsidP="009C2D81">
            <w:pPr>
              <w:spacing w:after="0" w:line="240" w:lineRule="auto"/>
              <w:jc w:val="center"/>
              <w:rPr>
                <w:rFonts w:ascii="Times New Roman" w:eastAsia="Times New Roman" w:hAnsi="Times New Roman" w:cs="Times New Roman"/>
                <w:szCs w:val="24"/>
              </w:rPr>
            </w:pPr>
            <w:r w:rsidRPr="00865E66">
              <w:rPr>
                <w:rFonts w:ascii="Times New Roman" w:eastAsia="Times New Roman" w:hAnsi="Times New Roman" w:cs="Times New Roman"/>
                <w:szCs w:val="24"/>
              </w:rPr>
              <w:t>119,86</w:t>
            </w:r>
          </w:p>
        </w:tc>
        <w:tc>
          <w:tcPr>
            <w:tcW w:w="225" w:type="dxa"/>
            <w:vAlign w:val="center"/>
            <w:hideMark/>
          </w:tcPr>
          <w:p w14:paraId="3195DDD0" w14:textId="77777777" w:rsidR="009C2D81" w:rsidRPr="00865E66" w:rsidRDefault="009C2D81" w:rsidP="009C2D81">
            <w:pPr>
              <w:spacing w:after="0" w:line="240" w:lineRule="auto"/>
              <w:rPr>
                <w:rFonts w:ascii="Times New Roman" w:eastAsia="Times New Roman" w:hAnsi="Times New Roman" w:cs="Times New Roman"/>
                <w:szCs w:val="20"/>
              </w:rPr>
            </w:pPr>
          </w:p>
        </w:tc>
      </w:tr>
    </w:tbl>
    <w:p w14:paraId="76D70C2B" w14:textId="77777777" w:rsidR="00D310E2" w:rsidRPr="00B83490" w:rsidRDefault="00D310E2" w:rsidP="009C2D81">
      <w:pPr>
        <w:spacing w:after="0" w:line="240" w:lineRule="auto"/>
        <w:rPr>
          <w:rFonts w:ascii="Times New Roman" w:eastAsia="Times New Roman" w:hAnsi="Times New Roman" w:cs="Times New Roman"/>
          <w:sz w:val="24"/>
          <w:szCs w:val="24"/>
        </w:rPr>
      </w:pPr>
    </w:p>
    <w:p w14:paraId="32FABA91" w14:textId="77777777" w:rsidR="00D310E2" w:rsidRPr="00B83490" w:rsidRDefault="009F31CE" w:rsidP="003B63E3">
      <w:pPr>
        <w:jc w:val="center"/>
      </w:pPr>
      <w:r w:rsidRPr="00B83490">
        <w:rPr>
          <w:noProof/>
        </w:rPr>
        <w:drawing>
          <wp:inline distT="0" distB="0" distL="0" distR="0" wp14:anchorId="373AD603" wp14:editId="5B7F25DF">
            <wp:extent cx="5510530" cy="2466753"/>
            <wp:effectExtent l="0" t="0" r="0" b="0"/>
            <wp:docPr id="7" name="Диаграмма 7">
              <a:extLst xmlns:a="http://schemas.openxmlformats.org/drawingml/2006/main">
                <a:ext uri="{FF2B5EF4-FFF2-40B4-BE49-F238E27FC236}">
                  <a16:creationId xmlns:a16="http://schemas.microsoft.com/office/drawing/2014/main" id="{096C1FC0-F393-47BB-A18F-E111A09EA86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7FC451C6" w14:textId="7DF1CCAB" w:rsidR="00865E66" w:rsidRPr="00865E66" w:rsidRDefault="003B63E3" w:rsidP="00865E66">
      <w:pPr>
        <w:spacing w:after="0" w:line="360" w:lineRule="auto"/>
        <w:jc w:val="both"/>
        <w:rPr>
          <w:rFonts w:ascii="Times New Roman" w:hAnsi="Times New Roman" w:cs="Times New Roman"/>
          <w:color w:val="FF0000"/>
          <w:sz w:val="24"/>
          <w:szCs w:val="24"/>
        </w:rPr>
      </w:pPr>
      <w:r w:rsidRPr="00B83490">
        <w:rPr>
          <w:rFonts w:ascii="Times New Roman" w:hAnsi="Times New Roman" w:cs="Times New Roman"/>
          <w:sz w:val="24"/>
          <w:szCs w:val="24"/>
        </w:rPr>
        <w:t xml:space="preserve">Рисунок </w:t>
      </w:r>
      <w:r w:rsidR="00D616D1" w:rsidRPr="00B83490">
        <w:rPr>
          <w:rFonts w:ascii="Times New Roman" w:hAnsi="Times New Roman" w:cs="Times New Roman"/>
          <w:sz w:val="24"/>
          <w:szCs w:val="24"/>
        </w:rPr>
        <w:t>Н</w:t>
      </w:r>
      <w:r w:rsidR="0014397E" w:rsidRPr="00B83490">
        <w:rPr>
          <w:rFonts w:ascii="Times New Roman" w:hAnsi="Times New Roman" w:cs="Times New Roman"/>
          <w:sz w:val="24"/>
          <w:szCs w:val="24"/>
        </w:rPr>
        <w:t xml:space="preserve">.5 – Соотношение выданных кредитов физическим и юридическим лицам в АО </w:t>
      </w:r>
      <w:r w:rsidR="0014397E" w:rsidRPr="00865E66">
        <w:rPr>
          <w:rFonts w:ascii="Times New Roman" w:hAnsi="Times New Roman" w:cs="Times New Roman"/>
          <w:sz w:val="24"/>
          <w:szCs w:val="24"/>
        </w:rPr>
        <w:t>«</w:t>
      </w:r>
      <w:r w:rsidR="00865E66" w:rsidRPr="00865E66">
        <w:rPr>
          <w:rFonts w:ascii="Times New Roman" w:hAnsi="Times New Roman" w:cs="Times New Roman"/>
          <w:sz w:val="24"/>
          <w:szCs w:val="24"/>
        </w:rPr>
        <w:t xml:space="preserve">Россельхозбанк» за </w:t>
      </w:r>
      <w:r w:rsidR="00865E66">
        <w:rPr>
          <w:rFonts w:ascii="Times New Roman" w:hAnsi="Times New Roman" w:cs="Times New Roman"/>
          <w:sz w:val="24"/>
          <w:szCs w:val="24"/>
        </w:rPr>
        <w:t xml:space="preserve">ноябрь </w:t>
      </w:r>
      <w:r w:rsidR="00865E66" w:rsidRPr="00865E66">
        <w:rPr>
          <w:rFonts w:ascii="Times New Roman" w:hAnsi="Times New Roman" w:cs="Times New Roman"/>
          <w:sz w:val="24"/>
          <w:szCs w:val="24"/>
        </w:rPr>
        <w:t>2024 год, %.</w:t>
      </w:r>
    </w:p>
    <w:p w14:paraId="2FBD706C" w14:textId="77777777" w:rsidR="00F54581" w:rsidRDefault="00F54581" w:rsidP="00F54581">
      <w:pPr>
        <w:spacing w:before="120" w:after="0" w:line="360" w:lineRule="auto"/>
        <w:jc w:val="center"/>
      </w:pPr>
      <w:r>
        <w:rPr>
          <w:noProof/>
        </w:rPr>
        <w:drawing>
          <wp:inline distT="0" distB="0" distL="0" distR="0" wp14:anchorId="5E12EE6D" wp14:editId="182C5D15">
            <wp:extent cx="4741545" cy="2600325"/>
            <wp:effectExtent l="0" t="0" r="1905" b="0"/>
            <wp:docPr id="9" name="Диаграмма 9">
              <a:extLst xmlns:a="http://schemas.openxmlformats.org/drawingml/2006/main">
                <a:ext uri="{FF2B5EF4-FFF2-40B4-BE49-F238E27FC236}">
                  <a16:creationId xmlns:a16="http://schemas.microsoft.com/office/drawing/2014/main" id="{366EC146-1B04-4C9F-8374-8836B7CDC55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26CA1457" w14:textId="548B3557" w:rsidR="0014397E" w:rsidRPr="00FE666B" w:rsidRDefault="003B63E3" w:rsidP="00FE666B">
      <w:pPr>
        <w:spacing w:before="120"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Рисунок </w:t>
      </w:r>
      <w:r w:rsidR="00D616D1">
        <w:rPr>
          <w:rFonts w:ascii="Times New Roman" w:hAnsi="Times New Roman" w:cs="Times New Roman"/>
          <w:sz w:val="24"/>
          <w:szCs w:val="24"/>
        </w:rPr>
        <w:t>Н</w:t>
      </w:r>
      <w:r w:rsidR="0014397E">
        <w:rPr>
          <w:rFonts w:ascii="Times New Roman" w:hAnsi="Times New Roman" w:cs="Times New Roman"/>
          <w:sz w:val="24"/>
          <w:szCs w:val="24"/>
        </w:rPr>
        <w:t xml:space="preserve">.6- Изменение уровня просроченной задолженности по кредитному портфелю </w:t>
      </w:r>
      <w:r w:rsidR="0014397E" w:rsidRPr="00F54581">
        <w:rPr>
          <w:rFonts w:ascii="Times New Roman" w:hAnsi="Times New Roman" w:cs="Times New Roman"/>
          <w:sz w:val="24"/>
          <w:szCs w:val="24"/>
        </w:rPr>
        <w:t>АО «Россельхозбанк» с ноября 2023 года по январь 2025 года</w:t>
      </w:r>
      <w:r w:rsidR="0014397E">
        <w:rPr>
          <w:rFonts w:ascii="Times New Roman" w:hAnsi="Times New Roman" w:cs="Times New Roman"/>
          <w:sz w:val="24"/>
          <w:szCs w:val="24"/>
        </w:rPr>
        <w:t>, %.</w:t>
      </w:r>
    </w:p>
    <w:p w14:paraId="4946A057" w14:textId="77777777" w:rsidR="00F54581" w:rsidRDefault="00F54581" w:rsidP="00F54581"/>
    <w:sectPr w:rsidR="00F54581" w:rsidSect="000D67F3">
      <w:footnotePr>
        <w:numRestart w:val="eachPage"/>
      </w:footnotePr>
      <w:pgSz w:w="11906" w:h="16838"/>
      <w:pgMar w:top="851"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1FAF91" w14:textId="77777777" w:rsidR="008D74CD" w:rsidRDefault="008D74CD" w:rsidP="000E5871">
      <w:pPr>
        <w:spacing w:after="0" w:line="240" w:lineRule="auto"/>
      </w:pPr>
      <w:r>
        <w:separator/>
      </w:r>
    </w:p>
  </w:endnote>
  <w:endnote w:type="continuationSeparator" w:id="0">
    <w:p w14:paraId="0833D13B" w14:textId="77777777" w:rsidR="008D74CD" w:rsidRDefault="008D74CD" w:rsidP="000E58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Полужирный">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PT Sans">
    <w:altName w:val="PT Sans"/>
    <w:charset w:val="CC"/>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47090125"/>
      <w:docPartObj>
        <w:docPartGallery w:val="Page Numbers (Bottom of Page)"/>
        <w:docPartUnique/>
      </w:docPartObj>
    </w:sdtPr>
    <w:sdtEndPr>
      <w:rPr>
        <w:rFonts w:ascii="Times New Roman" w:hAnsi="Times New Roman" w:cs="Times New Roman"/>
        <w:sz w:val="24"/>
      </w:rPr>
    </w:sdtEndPr>
    <w:sdtContent>
      <w:p w14:paraId="5B04B19D" w14:textId="3FF49E5C" w:rsidR="00737A50" w:rsidRPr="00F70319" w:rsidRDefault="00737A50" w:rsidP="00F70319">
        <w:pPr>
          <w:pStyle w:val="ad"/>
          <w:jc w:val="center"/>
          <w:rPr>
            <w:rFonts w:ascii="Times New Roman" w:hAnsi="Times New Roman" w:cs="Times New Roman"/>
            <w:sz w:val="24"/>
          </w:rPr>
        </w:pPr>
        <w:r w:rsidRPr="00F70319">
          <w:rPr>
            <w:rFonts w:ascii="Times New Roman" w:hAnsi="Times New Roman" w:cs="Times New Roman"/>
            <w:sz w:val="24"/>
          </w:rPr>
          <w:fldChar w:fldCharType="begin"/>
        </w:r>
        <w:r w:rsidRPr="00F70319">
          <w:rPr>
            <w:rFonts w:ascii="Times New Roman" w:hAnsi="Times New Roman" w:cs="Times New Roman"/>
            <w:sz w:val="24"/>
          </w:rPr>
          <w:instrText>PAGE   \* MERGEFORMAT</w:instrText>
        </w:r>
        <w:r w:rsidRPr="00F70319">
          <w:rPr>
            <w:rFonts w:ascii="Times New Roman" w:hAnsi="Times New Roman" w:cs="Times New Roman"/>
            <w:sz w:val="24"/>
          </w:rPr>
          <w:fldChar w:fldCharType="separate"/>
        </w:r>
        <w:r>
          <w:rPr>
            <w:rFonts w:ascii="Times New Roman" w:hAnsi="Times New Roman" w:cs="Times New Roman"/>
            <w:noProof/>
            <w:sz w:val="24"/>
          </w:rPr>
          <w:t>37</w:t>
        </w:r>
        <w:r w:rsidRPr="00F70319">
          <w:rPr>
            <w:rFonts w:ascii="Times New Roman" w:hAnsi="Times New Roman" w:cs="Times New Roman"/>
            <w:sz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D50F71" w14:textId="77777777" w:rsidR="008D74CD" w:rsidRDefault="008D74CD" w:rsidP="000E5871">
      <w:pPr>
        <w:spacing w:after="0" w:line="240" w:lineRule="auto"/>
      </w:pPr>
      <w:r>
        <w:separator/>
      </w:r>
    </w:p>
  </w:footnote>
  <w:footnote w:type="continuationSeparator" w:id="0">
    <w:p w14:paraId="5A852611" w14:textId="77777777" w:rsidR="008D74CD" w:rsidRDefault="008D74CD" w:rsidP="000E5871">
      <w:pPr>
        <w:spacing w:after="0" w:line="240" w:lineRule="auto"/>
      </w:pPr>
      <w:r>
        <w:continuationSeparator/>
      </w:r>
    </w:p>
  </w:footnote>
  <w:footnote w:id="1">
    <w:p w14:paraId="753CEA84" w14:textId="483F345A" w:rsidR="00737A50" w:rsidRPr="008774C1" w:rsidRDefault="00737A50" w:rsidP="00F12CD4">
      <w:pPr>
        <w:pStyle w:val="a8"/>
        <w:spacing w:after="120"/>
        <w:jc w:val="both"/>
        <w:rPr>
          <w:rFonts w:ascii="Times New Roman" w:hAnsi="Times New Roman" w:cs="Times New Roman"/>
          <w:sz w:val="24"/>
          <w:szCs w:val="24"/>
        </w:rPr>
      </w:pPr>
      <w:r w:rsidRPr="008774C1">
        <w:rPr>
          <w:rStyle w:val="aa"/>
          <w:rFonts w:ascii="Times New Roman" w:hAnsi="Times New Roman" w:cs="Times New Roman"/>
          <w:sz w:val="24"/>
          <w:szCs w:val="24"/>
        </w:rPr>
        <w:footnoteRef/>
      </w:r>
      <w:r w:rsidRPr="008774C1">
        <w:rPr>
          <w:rFonts w:ascii="Times New Roman" w:hAnsi="Times New Roman" w:cs="Times New Roman"/>
          <w:sz w:val="24"/>
          <w:szCs w:val="24"/>
        </w:rPr>
        <w:t xml:space="preserve"> Гражданский кодекс Российской Федерации (часть вторая) от 26.01.1996 № 14-ФЗ</w:t>
      </w:r>
      <w:r>
        <w:rPr>
          <w:rFonts w:ascii="Times New Roman" w:hAnsi="Times New Roman" w:cs="Times New Roman"/>
          <w:sz w:val="24"/>
          <w:szCs w:val="24"/>
        </w:rPr>
        <w:t xml:space="preserve"> </w:t>
      </w:r>
      <w:r w:rsidRPr="008774C1">
        <w:rPr>
          <w:rFonts w:ascii="Times New Roman" w:hAnsi="Times New Roman" w:cs="Times New Roman"/>
          <w:sz w:val="24"/>
          <w:szCs w:val="24"/>
        </w:rPr>
        <w:t xml:space="preserve">(ред. от 24.07.2023, с изм. </w:t>
      </w:r>
      <w:r>
        <w:rPr>
          <w:rFonts w:ascii="Times New Roman" w:hAnsi="Times New Roman" w:cs="Times New Roman"/>
          <w:sz w:val="24"/>
          <w:szCs w:val="24"/>
        </w:rPr>
        <w:t>от12.09.2023), гл. 23. (дата обращения 28.01.2025)</w:t>
      </w:r>
    </w:p>
  </w:footnote>
  <w:footnote w:id="2">
    <w:p w14:paraId="3CFDB7CC" w14:textId="46657500" w:rsidR="00737A50" w:rsidRPr="008774C1" w:rsidRDefault="00737A50" w:rsidP="00F12CD4">
      <w:pPr>
        <w:pStyle w:val="a8"/>
        <w:spacing w:after="120"/>
        <w:jc w:val="both"/>
        <w:rPr>
          <w:rFonts w:ascii="Times New Roman" w:hAnsi="Times New Roman" w:cs="Times New Roman"/>
          <w:sz w:val="24"/>
          <w:szCs w:val="24"/>
        </w:rPr>
      </w:pPr>
      <w:r w:rsidRPr="008774C1">
        <w:rPr>
          <w:rStyle w:val="aa"/>
          <w:rFonts w:ascii="Times New Roman" w:hAnsi="Times New Roman" w:cs="Times New Roman"/>
          <w:sz w:val="24"/>
          <w:szCs w:val="24"/>
        </w:rPr>
        <w:footnoteRef/>
      </w:r>
      <w:r w:rsidRPr="008774C1">
        <w:rPr>
          <w:rFonts w:ascii="Times New Roman" w:hAnsi="Times New Roman" w:cs="Times New Roman"/>
          <w:sz w:val="24"/>
          <w:szCs w:val="24"/>
        </w:rPr>
        <w:t xml:space="preserve"> Федеральный закон от 02.12.1990 Nº 395-1 «О банках и банковской деятельности»</w:t>
      </w:r>
      <w:r>
        <w:rPr>
          <w:rFonts w:ascii="Times New Roman" w:hAnsi="Times New Roman" w:cs="Times New Roman"/>
          <w:sz w:val="24"/>
          <w:szCs w:val="24"/>
        </w:rPr>
        <w:t xml:space="preserve"> (ред. от</w:t>
      </w:r>
      <w:r w:rsidRPr="008774C1">
        <w:rPr>
          <w:rFonts w:ascii="Times New Roman" w:hAnsi="Times New Roman" w:cs="Times New Roman"/>
          <w:sz w:val="24"/>
          <w:szCs w:val="24"/>
        </w:rPr>
        <w:t>28.12.2024</w:t>
      </w:r>
      <w:r>
        <w:rPr>
          <w:rFonts w:ascii="Times New Roman" w:hAnsi="Times New Roman" w:cs="Times New Roman"/>
          <w:sz w:val="24"/>
          <w:szCs w:val="24"/>
        </w:rPr>
        <w:t xml:space="preserve">, </w:t>
      </w:r>
      <w:r w:rsidRPr="008774C1">
        <w:rPr>
          <w:rFonts w:ascii="Times New Roman" w:hAnsi="Times New Roman" w:cs="Times New Roman"/>
          <w:sz w:val="24"/>
          <w:szCs w:val="24"/>
        </w:rPr>
        <w:t>с изм.</w:t>
      </w:r>
      <w:r>
        <w:rPr>
          <w:rFonts w:ascii="Times New Roman" w:hAnsi="Times New Roman" w:cs="Times New Roman"/>
          <w:sz w:val="24"/>
          <w:szCs w:val="24"/>
        </w:rPr>
        <w:t xml:space="preserve"> от </w:t>
      </w:r>
      <w:r w:rsidRPr="008774C1">
        <w:rPr>
          <w:rFonts w:ascii="Times New Roman" w:hAnsi="Times New Roman" w:cs="Times New Roman"/>
          <w:sz w:val="24"/>
          <w:szCs w:val="24"/>
        </w:rPr>
        <w:t>05.02.2025</w:t>
      </w:r>
      <w:r>
        <w:rPr>
          <w:rFonts w:ascii="Times New Roman" w:hAnsi="Times New Roman" w:cs="Times New Roman"/>
          <w:sz w:val="24"/>
          <w:szCs w:val="24"/>
        </w:rPr>
        <w:t>), ст. 30.</w:t>
      </w:r>
      <w:r w:rsidRPr="00E45931">
        <w:t xml:space="preserve"> </w:t>
      </w:r>
      <w:r w:rsidRPr="00E45931">
        <w:rPr>
          <w:rFonts w:ascii="Times New Roman" w:hAnsi="Times New Roman" w:cs="Times New Roman"/>
          <w:sz w:val="24"/>
          <w:szCs w:val="24"/>
        </w:rPr>
        <w:t>(дата обращения 28.01.2025)</w:t>
      </w:r>
    </w:p>
  </w:footnote>
  <w:footnote w:id="3">
    <w:p w14:paraId="6C80F209" w14:textId="6D2082B1" w:rsidR="00737A50" w:rsidRPr="008774C1" w:rsidRDefault="00737A50" w:rsidP="00F12CD4">
      <w:pPr>
        <w:pStyle w:val="a8"/>
        <w:spacing w:after="120"/>
        <w:jc w:val="both"/>
        <w:rPr>
          <w:rFonts w:ascii="Times New Roman" w:hAnsi="Times New Roman" w:cs="Times New Roman"/>
          <w:sz w:val="24"/>
          <w:szCs w:val="24"/>
        </w:rPr>
      </w:pPr>
      <w:r w:rsidRPr="008774C1">
        <w:rPr>
          <w:rStyle w:val="aa"/>
          <w:rFonts w:ascii="Times New Roman" w:hAnsi="Times New Roman" w:cs="Times New Roman"/>
          <w:sz w:val="24"/>
          <w:szCs w:val="24"/>
        </w:rPr>
        <w:footnoteRef/>
      </w:r>
      <w:r w:rsidRPr="008774C1">
        <w:rPr>
          <w:rFonts w:ascii="Times New Roman" w:hAnsi="Times New Roman" w:cs="Times New Roman"/>
          <w:sz w:val="24"/>
          <w:szCs w:val="24"/>
        </w:rPr>
        <w:t xml:space="preserve"> Федеральный закон от 16.07.1998 Nº 102-Ф3 </w:t>
      </w:r>
      <w:r>
        <w:rPr>
          <w:rFonts w:ascii="Times New Roman" w:hAnsi="Times New Roman" w:cs="Times New Roman"/>
          <w:sz w:val="24"/>
          <w:szCs w:val="24"/>
        </w:rPr>
        <w:t>«</w:t>
      </w:r>
      <w:r w:rsidRPr="008774C1">
        <w:rPr>
          <w:rFonts w:ascii="Times New Roman" w:hAnsi="Times New Roman" w:cs="Times New Roman"/>
          <w:sz w:val="24"/>
          <w:szCs w:val="24"/>
        </w:rPr>
        <w:t>Об ипотеке (залоге недвижимости)</w:t>
      </w:r>
      <w:r>
        <w:rPr>
          <w:rFonts w:ascii="Times New Roman" w:hAnsi="Times New Roman" w:cs="Times New Roman"/>
          <w:sz w:val="24"/>
          <w:szCs w:val="24"/>
        </w:rPr>
        <w:t xml:space="preserve">» (ред. от </w:t>
      </w:r>
      <w:r w:rsidRPr="00A806C3">
        <w:rPr>
          <w:rFonts w:ascii="Times New Roman" w:hAnsi="Times New Roman" w:cs="Times New Roman"/>
          <w:sz w:val="24"/>
          <w:szCs w:val="24"/>
        </w:rPr>
        <w:t>12.06.2024</w:t>
      </w:r>
      <w:r>
        <w:rPr>
          <w:rFonts w:ascii="Times New Roman" w:hAnsi="Times New Roman" w:cs="Times New Roman"/>
          <w:sz w:val="24"/>
          <w:szCs w:val="24"/>
        </w:rPr>
        <w:t>, с изм. от 26.12.2024), ст. 7.</w:t>
      </w:r>
      <w:r w:rsidRPr="00E45931">
        <w:t xml:space="preserve"> </w:t>
      </w:r>
      <w:r w:rsidRPr="00E45931">
        <w:rPr>
          <w:rFonts w:ascii="Times New Roman" w:hAnsi="Times New Roman" w:cs="Times New Roman"/>
          <w:sz w:val="24"/>
          <w:szCs w:val="24"/>
        </w:rPr>
        <w:t>(дата обращения 28.01.2025)</w:t>
      </w:r>
    </w:p>
  </w:footnote>
  <w:footnote w:id="4">
    <w:p w14:paraId="29D236D0" w14:textId="1ED09EBF" w:rsidR="00737A50" w:rsidRPr="004A2FFD" w:rsidRDefault="00737A50" w:rsidP="00F12CD4">
      <w:pPr>
        <w:pStyle w:val="a8"/>
        <w:spacing w:after="120"/>
        <w:jc w:val="both"/>
        <w:rPr>
          <w:rFonts w:ascii="Times New Roman" w:hAnsi="Times New Roman" w:cs="Times New Roman"/>
          <w:color w:val="FF0000"/>
          <w:sz w:val="22"/>
          <w:szCs w:val="22"/>
        </w:rPr>
      </w:pPr>
      <w:r w:rsidRPr="004A2FFD">
        <w:rPr>
          <w:rStyle w:val="aa"/>
          <w:rFonts w:ascii="Times New Roman" w:hAnsi="Times New Roman" w:cs="Times New Roman"/>
          <w:sz w:val="22"/>
          <w:szCs w:val="22"/>
        </w:rPr>
        <w:footnoteRef/>
      </w:r>
      <w:r w:rsidRPr="004A2FFD">
        <w:rPr>
          <w:rFonts w:ascii="Times New Roman" w:hAnsi="Times New Roman" w:cs="Times New Roman"/>
          <w:sz w:val="22"/>
          <w:szCs w:val="22"/>
        </w:rPr>
        <w:t xml:space="preserve"> Федеральный закон от 30.12.2004 Nº 218-Ф3 «О кредитных историях» (ред. от 08.08.2024, с изм. от 13.02.2025), ст. 4</w:t>
      </w:r>
      <w:bookmarkStart w:id="10" w:name="_Hlk192193277"/>
      <w:r w:rsidRPr="004A2FFD">
        <w:rPr>
          <w:rFonts w:ascii="Times New Roman" w:hAnsi="Times New Roman" w:cs="Times New Roman"/>
          <w:sz w:val="22"/>
          <w:szCs w:val="22"/>
        </w:rPr>
        <w:t>.</w:t>
      </w:r>
      <w:r w:rsidRPr="00E45931">
        <w:t xml:space="preserve"> </w:t>
      </w:r>
      <w:r w:rsidRPr="00E45931">
        <w:rPr>
          <w:rFonts w:ascii="Times New Roman" w:hAnsi="Times New Roman" w:cs="Times New Roman"/>
          <w:sz w:val="22"/>
          <w:szCs w:val="22"/>
        </w:rPr>
        <w:t>(дата обращения 28.01.2025)</w:t>
      </w:r>
    </w:p>
    <w:bookmarkEnd w:id="10"/>
  </w:footnote>
  <w:footnote w:id="5">
    <w:p w14:paraId="008D80A4" w14:textId="77777777" w:rsidR="00737A50" w:rsidRPr="004A2FFD" w:rsidRDefault="00737A50" w:rsidP="00F12CD4">
      <w:pPr>
        <w:pStyle w:val="a8"/>
        <w:spacing w:after="120"/>
        <w:jc w:val="both"/>
        <w:rPr>
          <w:rFonts w:ascii="Times New Roman" w:hAnsi="Times New Roman" w:cs="Times New Roman"/>
          <w:sz w:val="22"/>
          <w:szCs w:val="22"/>
        </w:rPr>
      </w:pPr>
      <w:r w:rsidRPr="004A2FFD">
        <w:rPr>
          <w:rStyle w:val="aa"/>
          <w:rFonts w:ascii="Times New Roman" w:hAnsi="Times New Roman" w:cs="Times New Roman"/>
          <w:sz w:val="22"/>
          <w:szCs w:val="22"/>
        </w:rPr>
        <w:footnoteRef/>
      </w:r>
      <w:r w:rsidRPr="004A2FFD">
        <w:rPr>
          <w:rFonts w:ascii="Times New Roman" w:hAnsi="Times New Roman" w:cs="Times New Roman"/>
          <w:sz w:val="22"/>
          <w:szCs w:val="22"/>
        </w:rPr>
        <w:t xml:space="preserve"> Федеральный закон от 21.12.2013 Nº 353-ФЗ «О потребительском кредите (займе)» (ред. от 22.06.2024, с изм. от 01.01.2025), ст. 2.</w:t>
      </w:r>
    </w:p>
  </w:footnote>
  <w:footnote w:id="6">
    <w:p w14:paraId="4F8CB419" w14:textId="77777777" w:rsidR="00737A50" w:rsidRPr="004A2FFD" w:rsidRDefault="00737A50" w:rsidP="00F12CD4">
      <w:pPr>
        <w:pStyle w:val="a8"/>
        <w:spacing w:after="120"/>
        <w:jc w:val="both"/>
        <w:rPr>
          <w:rFonts w:ascii="Times New Roman" w:hAnsi="Times New Roman" w:cs="Times New Roman"/>
          <w:sz w:val="22"/>
          <w:szCs w:val="22"/>
        </w:rPr>
      </w:pPr>
      <w:r w:rsidRPr="004A2FFD">
        <w:rPr>
          <w:rStyle w:val="aa"/>
          <w:rFonts w:ascii="Times New Roman" w:hAnsi="Times New Roman" w:cs="Times New Roman"/>
          <w:sz w:val="22"/>
          <w:szCs w:val="22"/>
        </w:rPr>
        <w:footnoteRef/>
      </w:r>
      <w:r w:rsidRPr="004A2FFD">
        <w:rPr>
          <w:rFonts w:ascii="Times New Roman" w:hAnsi="Times New Roman" w:cs="Times New Roman"/>
          <w:sz w:val="22"/>
          <w:szCs w:val="22"/>
        </w:rPr>
        <w:t xml:space="preserve"> Положение Банка России от 28.06.2017 Nº590-П «О порядке формирования кредитными организациями резервов на возможные потери по ссудам, ссудной и приравненной к ней задолженности» (ред. от 15.03.2023, с изм. от 07.04.2023), гл. 3.</w:t>
      </w:r>
    </w:p>
  </w:footnote>
  <w:footnote w:id="7">
    <w:p w14:paraId="63E5F67A" w14:textId="77777777" w:rsidR="00737A50" w:rsidRPr="00BE28AB" w:rsidRDefault="00737A50" w:rsidP="00F12CD4">
      <w:pPr>
        <w:pStyle w:val="a8"/>
        <w:spacing w:after="120"/>
        <w:jc w:val="both"/>
      </w:pPr>
      <w:r w:rsidRPr="004A2FFD">
        <w:rPr>
          <w:rStyle w:val="aa"/>
          <w:rFonts w:ascii="Times New Roman" w:hAnsi="Times New Roman" w:cs="Times New Roman"/>
          <w:sz w:val="22"/>
          <w:szCs w:val="22"/>
        </w:rPr>
        <w:footnoteRef/>
      </w:r>
      <w:r w:rsidRPr="004A2FFD">
        <w:rPr>
          <w:rFonts w:ascii="Times New Roman" w:hAnsi="Times New Roman" w:cs="Times New Roman"/>
          <w:sz w:val="22"/>
          <w:szCs w:val="22"/>
        </w:rPr>
        <w:t xml:space="preserve"> Положение Банка России от 24.11.2022 N 809-П "О Плане счетов бухгалтерского учета для кредитных организаций и порядке его применения" (ред. от 02.11.2024, с изм. от 02.11. 2024), гл. 2.</w:t>
      </w:r>
    </w:p>
  </w:footnote>
  <w:footnote w:id="8">
    <w:p w14:paraId="082D91FF" w14:textId="327A073F" w:rsidR="00737A50" w:rsidRPr="00B745C7" w:rsidRDefault="00737A50" w:rsidP="00B745C7">
      <w:pPr>
        <w:pStyle w:val="a8"/>
        <w:jc w:val="both"/>
        <w:rPr>
          <w:rFonts w:ascii="Times New Roman" w:hAnsi="Times New Roman" w:cs="Times New Roman"/>
          <w:sz w:val="22"/>
          <w:szCs w:val="22"/>
        </w:rPr>
      </w:pPr>
      <w:r w:rsidRPr="00B745C7">
        <w:rPr>
          <w:rStyle w:val="aa"/>
          <w:rFonts w:ascii="Times New Roman" w:hAnsi="Times New Roman" w:cs="Times New Roman"/>
          <w:sz w:val="22"/>
          <w:szCs w:val="22"/>
        </w:rPr>
        <w:footnoteRef/>
      </w:r>
      <w:r w:rsidRPr="00B745C7">
        <w:rPr>
          <w:rFonts w:ascii="Times New Roman" w:hAnsi="Times New Roman" w:cs="Times New Roman"/>
          <w:sz w:val="22"/>
          <w:szCs w:val="22"/>
        </w:rPr>
        <w:t xml:space="preserve"> </w:t>
      </w:r>
      <w:bookmarkStart w:id="15" w:name="_Hlk191926794"/>
      <w:r w:rsidRPr="00B745C7">
        <w:rPr>
          <w:rFonts w:ascii="Times New Roman" w:hAnsi="Times New Roman" w:cs="Times New Roman"/>
          <w:sz w:val="22"/>
          <w:szCs w:val="22"/>
        </w:rPr>
        <w:t>Положение Банка России от 02.10.2017 № 605-П «О порядке отражения на счетах бухгалтерского учета кредитными организациями операций по размещению денежных средств по кредитным договорам</w:t>
      </w:r>
      <w:r>
        <w:rPr>
          <w:rFonts w:ascii="Times New Roman" w:hAnsi="Times New Roman" w:cs="Times New Roman"/>
          <w:sz w:val="22"/>
          <w:szCs w:val="22"/>
        </w:rPr>
        <w:t>…</w:t>
      </w:r>
      <w:r w:rsidRPr="00E45931">
        <w:rPr>
          <w:rFonts w:ascii="Times New Roman" w:hAnsi="Times New Roman" w:cs="Times New Roman"/>
          <w:sz w:val="22"/>
          <w:szCs w:val="22"/>
        </w:rPr>
        <w:t>» (ред. от 25.04.2022), гл. 2. (дата обращения 28.01.2025)</w:t>
      </w:r>
    </w:p>
    <w:bookmarkEnd w:id="15"/>
  </w:footnote>
  <w:footnote w:id="9">
    <w:p w14:paraId="1D888886" w14:textId="67B3881C" w:rsidR="00737A50" w:rsidRDefault="00737A50">
      <w:pPr>
        <w:pStyle w:val="a8"/>
        <w:rPr>
          <w:rStyle w:val="a4"/>
          <w:rFonts w:ascii="Times New Roman" w:hAnsi="Times New Roman" w:cs="Times New Roman"/>
          <w:sz w:val="22"/>
          <w:szCs w:val="22"/>
        </w:rPr>
      </w:pPr>
      <w:r w:rsidRPr="00911AA6">
        <w:rPr>
          <w:rStyle w:val="aa"/>
          <w:rFonts w:ascii="Times New Roman" w:hAnsi="Times New Roman" w:cs="Times New Roman"/>
          <w:sz w:val="22"/>
          <w:szCs w:val="22"/>
        </w:rPr>
        <w:footnoteRef/>
      </w:r>
      <w:r w:rsidRPr="00911AA6">
        <w:rPr>
          <w:rFonts w:ascii="Times New Roman" w:hAnsi="Times New Roman" w:cs="Times New Roman"/>
          <w:sz w:val="22"/>
          <w:szCs w:val="22"/>
        </w:rPr>
        <w:t xml:space="preserve"> </w:t>
      </w:r>
      <w:bookmarkStart w:id="18" w:name="_Hlk192181470"/>
      <w:bookmarkStart w:id="19" w:name="_Hlk192181719"/>
      <w:r>
        <w:rPr>
          <w:rFonts w:ascii="Times New Roman" w:hAnsi="Times New Roman" w:cs="Times New Roman"/>
          <w:sz w:val="22"/>
          <w:szCs w:val="22"/>
        </w:rPr>
        <w:t>Руднева, Е</w:t>
      </w:r>
      <w:bookmarkEnd w:id="18"/>
      <w:r>
        <w:rPr>
          <w:rFonts w:ascii="Times New Roman" w:hAnsi="Times New Roman" w:cs="Times New Roman"/>
          <w:sz w:val="22"/>
          <w:szCs w:val="22"/>
        </w:rPr>
        <w:t xml:space="preserve">. </w:t>
      </w:r>
      <w:r w:rsidRPr="00911AA6">
        <w:rPr>
          <w:rFonts w:ascii="Times New Roman" w:hAnsi="Times New Roman" w:cs="Times New Roman"/>
          <w:sz w:val="22"/>
          <w:szCs w:val="22"/>
        </w:rPr>
        <w:t xml:space="preserve">Кредитная политика банка: цели, задачи, методы, </w:t>
      </w:r>
      <w:proofErr w:type="gramStart"/>
      <w:r w:rsidRPr="00911AA6">
        <w:rPr>
          <w:rFonts w:ascii="Times New Roman" w:hAnsi="Times New Roman" w:cs="Times New Roman"/>
          <w:sz w:val="22"/>
          <w:szCs w:val="22"/>
        </w:rPr>
        <w:t>описание.</w:t>
      </w:r>
      <w:r>
        <w:rPr>
          <w:rFonts w:ascii="Times New Roman" w:hAnsi="Times New Roman" w:cs="Times New Roman"/>
          <w:sz w:val="22"/>
          <w:szCs w:val="22"/>
        </w:rPr>
        <w:t>/</w:t>
      </w:r>
      <w:proofErr w:type="gramEnd"/>
      <w:r w:rsidRPr="00911AA6">
        <w:rPr>
          <w:rFonts w:ascii="Times New Roman" w:hAnsi="Times New Roman" w:cs="Times New Roman"/>
          <w:sz w:val="22"/>
          <w:szCs w:val="22"/>
        </w:rPr>
        <w:t xml:space="preserve"> Руднева, Е </w:t>
      </w:r>
      <w:r>
        <w:rPr>
          <w:rFonts w:ascii="Times New Roman" w:hAnsi="Times New Roman" w:cs="Times New Roman"/>
          <w:sz w:val="22"/>
          <w:szCs w:val="22"/>
        </w:rPr>
        <w:t>//</w:t>
      </w:r>
      <w:r w:rsidRPr="00911AA6">
        <w:rPr>
          <w:rFonts w:ascii="Times New Roman" w:hAnsi="Times New Roman" w:cs="Times New Roman"/>
          <w:sz w:val="22"/>
          <w:szCs w:val="22"/>
        </w:rPr>
        <w:t xml:space="preserve"> Статья</w:t>
      </w:r>
      <w:r>
        <w:rPr>
          <w:rFonts w:ascii="Times New Roman" w:hAnsi="Times New Roman" w:cs="Times New Roman"/>
          <w:sz w:val="22"/>
          <w:szCs w:val="22"/>
        </w:rPr>
        <w:t>.</w:t>
      </w:r>
      <w:r w:rsidRPr="00911AA6">
        <w:rPr>
          <w:rFonts w:ascii="Times New Roman" w:hAnsi="Times New Roman" w:cs="Times New Roman"/>
          <w:sz w:val="22"/>
          <w:szCs w:val="22"/>
        </w:rPr>
        <w:t xml:space="preserve"> -04.12.2024.</w:t>
      </w:r>
      <w:r>
        <w:rPr>
          <w:rFonts w:ascii="Times New Roman" w:hAnsi="Times New Roman" w:cs="Times New Roman"/>
          <w:sz w:val="22"/>
          <w:szCs w:val="22"/>
        </w:rPr>
        <w:t xml:space="preserve"> </w:t>
      </w:r>
      <w:r w:rsidRPr="00911AA6">
        <w:rPr>
          <w:rFonts w:ascii="Times New Roman" w:hAnsi="Times New Roman" w:cs="Times New Roman"/>
          <w:sz w:val="22"/>
          <w:szCs w:val="22"/>
        </w:rPr>
        <w:t>[</w:t>
      </w:r>
      <w:r>
        <w:rPr>
          <w:rFonts w:ascii="Times New Roman" w:hAnsi="Times New Roman" w:cs="Times New Roman"/>
          <w:sz w:val="22"/>
          <w:szCs w:val="22"/>
        </w:rPr>
        <w:t>Электронный ресурс</w:t>
      </w:r>
      <w:r w:rsidRPr="00911AA6">
        <w:rPr>
          <w:rFonts w:ascii="Times New Roman" w:hAnsi="Times New Roman" w:cs="Times New Roman"/>
          <w:sz w:val="22"/>
          <w:szCs w:val="22"/>
        </w:rPr>
        <w:t>]</w:t>
      </w:r>
      <w:r>
        <w:rPr>
          <w:rFonts w:ascii="Times New Roman" w:hAnsi="Times New Roman" w:cs="Times New Roman"/>
          <w:sz w:val="22"/>
          <w:szCs w:val="22"/>
        </w:rPr>
        <w:t xml:space="preserve"> -</w:t>
      </w:r>
      <w:r w:rsidRPr="00911AA6">
        <w:rPr>
          <w:rFonts w:ascii="Times New Roman" w:hAnsi="Times New Roman" w:cs="Times New Roman"/>
          <w:sz w:val="22"/>
          <w:szCs w:val="22"/>
        </w:rPr>
        <w:t xml:space="preserve"> </w:t>
      </w:r>
      <w:r w:rsidRPr="00911AA6">
        <w:rPr>
          <w:rFonts w:ascii="Times New Roman" w:hAnsi="Times New Roman" w:cs="Times New Roman"/>
          <w:sz w:val="22"/>
          <w:szCs w:val="22"/>
          <w:lang w:val="en-US"/>
        </w:rPr>
        <w:t>URL</w:t>
      </w:r>
      <w:r w:rsidRPr="00911AA6">
        <w:rPr>
          <w:rFonts w:ascii="Times New Roman" w:hAnsi="Times New Roman" w:cs="Times New Roman"/>
          <w:sz w:val="22"/>
          <w:szCs w:val="22"/>
        </w:rPr>
        <w:t xml:space="preserve">- </w:t>
      </w:r>
      <w:hyperlink r:id="rId1" w:history="1">
        <w:r w:rsidRPr="009156FE">
          <w:rPr>
            <w:rStyle w:val="a4"/>
            <w:rFonts w:ascii="Times New Roman" w:hAnsi="Times New Roman" w:cs="Times New Roman"/>
            <w:sz w:val="22"/>
            <w:szCs w:val="22"/>
          </w:rPr>
          <w:t>https://www.banki.ru/wikibank/kreditnaya_politika_banka/</w:t>
        </w:r>
      </w:hyperlink>
      <w:bookmarkEnd w:id="19"/>
    </w:p>
    <w:p w14:paraId="6D7981A5" w14:textId="2095C359" w:rsidR="00737A50" w:rsidRPr="00911AA6" w:rsidRDefault="00737A50">
      <w:pPr>
        <w:pStyle w:val="a8"/>
        <w:rPr>
          <w:rFonts w:ascii="Times New Roman" w:hAnsi="Times New Roman" w:cs="Times New Roman"/>
        </w:rPr>
      </w:pPr>
      <w:bookmarkStart w:id="20" w:name="_Hlk193475992"/>
      <w:r w:rsidRPr="00E45931">
        <w:rPr>
          <w:rFonts w:ascii="Times New Roman" w:hAnsi="Times New Roman" w:cs="Times New Roman"/>
        </w:rPr>
        <w:t xml:space="preserve">(дата обращения </w:t>
      </w:r>
      <w:r>
        <w:rPr>
          <w:rFonts w:ascii="Times New Roman" w:hAnsi="Times New Roman" w:cs="Times New Roman"/>
        </w:rPr>
        <w:t>01</w:t>
      </w:r>
      <w:r w:rsidRPr="00E45931">
        <w:rPr>
          <w:rFonts w:ascii="Times New Roman" w:hAnsi="Times New Roman" w:cs="Times New Roman"/>
        </w:rPr>
        <w:t>.0</w:t>
      </w:r>
      <w:r>
        <w:rPr>
          <w:rFonts w:ascii="Times New Roman" w:hAnsi="Times New Roman" w:cs="Times New Roman"/>
        </w:rPr>
        <w:t>2</w:t>
      </w:r>
      <w:r w:rsidRPr="00E45931">
        <w:rPr>
          <w:rFonts w:ascii="Times New Roman" w:hAnsi="Times New Roman" w:cs="Times New Roman"/>
        </w:rPr>
        <w:t>.2025)</w:t>
      </w:r>
      <w:bookmarkEnd w:id="20"/>
    </w:p>
  </w:footnote>
  <w:footnote w:id="10">
    <w:p w14:paraId="1E1B7CCD" w14:textId="5C2C4BEE" w:rsidR="00737A50" w:rsidRPr="00300CC0" w:rsidRDefault="00737A50" w:rsidP="004972F4">
      <w:pPr>
        <w:pStyle w:val="a8"/>
        <w:jc w:val="both"/>
        <w:rPr>
          <w:rFonts w:ascii="Times New Roman" w:hAnsi="Times New Roman" w:cs="Times New Roman"/>
          <w:sz w:val="22"/>
          <w:szCs w:val="22"/>
        </w:rPr>
      </w:pPr>
      <w:r w:rsidRPr="00300CC0">
        <w:rPr>
          <w:rStyle w:val="aa"/>
          <w:rFonts w:ascii="Times New Roman" w:hAnsi="Times New Roman" w:cs="Times New Roman"/>
          <w:sz w:val="22"/>
          <w:szCs w:val="22"/>
        </w:rPr>
        <w:footnoteRef/>
      </w:r>
      <w:r w:rsidRPr="00300CC0">
        <w:rPr>
          <w:rFonts w:ascii="Times New Roman" w:hAnsi="Times New Roman" w:cs="Times New Roman"/>
          <w:sz w:val="22"/>
          <w:szCs w:val="22"/>
        </w:rPr>
        <w:t xml:space="preserve"> </w:t>
      </w:r>
      <w:bookmarkStart w:id="21" w:name="_Hlk192180833"/>
      <w:bookmarkStart w:id="22" w:name="_Hlk192180795"/>
      <w:r w:rsidRPr="004972F4">
        <w:rPr>
          <w:rFonts w:ascii="Times New Roman" w:hAnsi="Times New Roman" w:cs="Times New Roman"/>
          <w:sz w:val="22"/>
          <w:szCs w:val="22"/>
        </w:rPr>
        <w:t>Панова</w:t>
      </w:r>
      <w:r w:rsidRPr="00291704">
        <w:rPr>
          <w:rFonts w:ascii="Times New Roman" w:hAnsi="Times New Roman" w:cs="Times New Roman"/>
          <w:sz w:val="22"/>
          <w:szCs w:val="22"/>
        </w:rPr>
        <w:t xml:space="preserve"> </w:t>
      </w:r>
      <w:r w:rsidRPr="004972F4">
        <w:rPr>
          <w:rFonts w:ascii="Times New Roman" w:hAnsi="Times New Roman" w:cs="Times New Roman"/>
          <w:sz w:val="22"/>
          <w:szCs w:val="22"/>
        </w:rPr>
        <w:t>А.Ю.</w:t>
      </w:r>
      <w:r>
        <w:rPr>
          <w:rFonts w:ascii="Times New Roman" w:hAnsi="Times New Roman" w:cs="Times New Roman"/>
          <w:sz w:val="22"/>
          <w:szCs w:val="22"/>
        </w:rPr>
        <w:t xml:space="preserve"> </w:t>
      </w:r>
      <w:r w:rsidRPr="004972F4">
        <w:rPr>
          <w:rFonts w:ascii="Times New Roman" w:hAnsi="Times New Roman" w:cs="Times New Roman"/>
          <w:sz w:val="22"/>
          <w:szCs w:val="22"/>
        </w:rPr>
        <w:t>Деньги, кредит, банки.</w:t>
      </w:r>
      <w:r w:rsidRPr="004972F4">
        <w:t xml:space="preserve"> </w:t>
      </w:r>
      <w:r w:rsidRPr="004972F4">
        <w:rPr>
          <w:rFonts w:ascii="Times New Roman" w:hAnsi="Times New Roman" w:cs="Times New Roman"/>
          <w:sz w:val="22"/>
          <w:szCs w:val="22"/>
        </w:rPr>
        <w:t>банки. / А.Ю. Панова,</w:t>
      </w:r>
      <w:r>
        <w:rPr>
          <w:rFonts w:ascii="Times New Roman" w:hAnsi="Times New Roman" w:cs="Times New Roman"/>
          <w:sz w:val="22"/>
          <w:szCs w:val="22"/>
        </w:rPr>
        <w:t xml:space="preserve"> </w:t>
      </w:r>
      <w:r w:rsidRPr="004972F4">
        <w:rPr>
          <w:rFonts w:ascii="Times New Roman" w:hAnsi="Times New Roman" w:cs="Times New Roman"/>
          <w:sz w:val="22"/>
          <w:szCs w:val="22"/>
        </w:rPr>
        <w:t xml:space="preserve">Ю.Е. Семенова, С.В. Грибановская – </w:t>
      </w:r>
      <w:r>
        <w:rPr>
          <w:rFonts w:ascii="Times New Roman" w:hAnsi="Times New Roman" w:cs="Times New Roman"/>
          <w:sz w:val="22"/>
          <w:szCs w:val="22"/>
        </w:rPr>
        <w:t xml:space="preserve">М: </w:t>
      </w:r>
      <w:r w:rsidRPr="004972F4">
        <w:rPr>
          <w:rFonts w:ascii="Times New Roman" w:hAnsi="Times New Roman" w:cs="Times New Roman"/>
          <w:sz w:val="22"/>
          <w:szCs w:val="22"/>
        </w:rPr>
        <w:t>Санкт-Петербург:</w:t>
      </w:r>
      <w:r>
        <w:rPr>
          <w:rFonts w:ascii="Times New Roman" w:hAnsi="Times New Roman" w:cs="Times New Roman"/>
          <w:sz w:val="22"/>
          <w:szCs w:val="22"/>
        </w:rPr>
        <w:t xml:space="preserve"> </w:t>
      </w:r>
      <w:r w:rsidRPr="004972F4">
        <w:rPr>
          <w:rFonts w:ascii="Times New Roman" w:hAnsi="Times New Roman" w:cs="Times New Roman"/>
          <w:sz w:val="22"/>
          <w:szCs w:val="22"/>
        </w:rPr>
        <w:t xml:space="preserve">РГГМУ, 2021 – </w:t>
      </w:r>
      <w:r>
        <w:rPr>
          <w:rFonts w:ascii="Times New Roman" w:hAnsi="Times New Roman" w:cs="Times New Roman"/>
          <w:sz w:val="22"/>
          <w:szCs w:val="22"/>
        </w:rPr>
        <w:t>108</w:t>
      </w:r>
      <w:r w:rsidRPr="004972F4">
        <w:rPr>
          <w:rFonts w:ascii="Times New Roman" w:hAnsi="Times New Roman" w:cs="Times New Roman"/>
          <w:sz w:val="22"/>
          <w:szCs w:val="22"/>
        </w:rPr>
        <w:t xml:space="preserve"> с.</w:t>
      </w:r>
      <w:bookmarkEnd w:id="21"/>
      <w:r w:rsidRPr="00E45931">
        <w:t xml:space="preserve"> </w:t>
      </w:r>
      <w:r w:rsidRPr="00E45931">
        <w:rPr>
          <w:rFonts w:ascii="Times New Roman" w:hAnsi="Times New Roman" w:cs="Times New Roman"/>
          <w:sz w:val="22"/>
          <w:szCs w:val="22"/>
        </w:rPr>
        <w:t xml:space="preserve">(дата обращения </w:t>
      </w:r>
      <w:r>
        <w:rPr>
          <w:rFonts w:ascii="Times New Roman" w:hAnsi="Times New Roman" w:cs="Times New Roman"/>
          <w:sz w:val="22"/>
          <w:szCs w:val="22"/>
        </w:rPr>
        <w:t>01.02</w:t>
      </w:r>
      <w:r w:rsidRPr="00E45931">
        <w:rPr>
          <w:rFonts w:ascii="Times New Roman" w:hAnsi="Times New Roman" w:cs="Times New Roman"/>
          <w:sz w:val="22"/>
          <w:szCs w:val="22"/>
        </w:rPr>
        <w:t>.2025)</w:t>
      </w:r>
    </w:p>
    <w:bookmarkEnd w:id="22"/>
  </w:footnote>
  <w:footnote w:id="11">
    <w:p w14:paraId="29EE54A9" w14:textId="236769A5" w:rsidR="00737A50" w:rsidRDefault="00737A50">
      <w:pPr>
        <w:pStyle w:val="a8"/>
      </w:pPr>
      <w:r w:rsidRPr="00300CC0">
        <w:rPr>
          <w:rStyle w:val="aa"/>
          <w:rFonts w:ascii="Times New Roman" w:hAnsi="Times New Roman" w:cs="Times New Roman"/>
          <w:sz w:val="22"/>
          <w:szCs w:val="22"/>
        </w:rPr>
        <w:footnoteRef/>
      </w:r>
      <w:r w:rsidRPr="00ED1F63">
        <w:t xml:space="preserve"> </w:t>
      </w:r>
      <w:r w:rsidRPr="00ED1F63">
        <w:rPr>
          <w:rFonts w:ascii="Times New Roman" w:eastAsia="Calibri" w:hAnsi="Times New Roman" w:cs="Times New Roman"/>
          <w:sz w:val="22"/>
          <w:szCs w:val="22"/>
        </w:rPr>
        <w:t>Панова А.Ю. Деньги, кредит, банки. банки. / А.Ю. Панова, Ю.Е. Семенова, С.В. Грибановская – М: Санкт-Петербург: РГГМУ, 2021 – 1</w:t>
      </w:r>
      <w:r>
        <w:rPr>
          <w:rFonts w:ascii="Times New Roman" w:eastAsia="Calibri" w:hAnsi="Times New Roman" w:cs="Times New Roman"/>
          <w:sz w:val="22"/>
          <w:szCs w:val="22"/>
        </w:rPr>
        <w:t>12</w:t>
      </w:r>
      <w:r w:rsidRPr="00ED1F63">
        <w:rPr>
          <w:rFonts w:ascii="Times New Roman" w:eastAsia="Calibri" w:hAnsi="Times New Roman" w:cs="Times New Roman"/>
          <w:sz w:val="22"/>
          <w:szCs w:val="22"/>
        </w:rPr>
        <w:t xml:space="preserve"> </w:t>
      </w:r>
      <w:proofErr w:type="gramStart"/>
      <w:r w:rsidRPr="00ED1F63">
        <w:rPr>
          <w:rFonts w:ascii="Times New Roman" w:eastAsia="Calibri" w:hAnsi="Times New Roman" w:cs="Times New Roman"/>
          <w:sz w:val="22"/>
          <w:szCs w:val="22"/>
        </w:rPr>
        <w:t>с.</w:t>
      </w:r>
      <w:r w:rsidRPr="00E45931">
        <w:t xml:space="preserve"> </w:t>
      </w:r>
      <w:r w:rsidRPr="00E45931">
        <w:rPr>
          <w:rFonts w:ascii="Times New Roman" w:eastAsia="Calibri" w:hAnsi="Times New Roman" w:cs="Times New Roman"/>
          <w:sz w:val="22"/>
          <w:szCs w:val="22"/>
        </w:rPr>
        <w:t>.</w:t>
      </w:r>
      <w:proofErr w:type="gramEnd"/>
      <w:r w:rsidRPr="00E45931">
        <w:rPr>
          <w:rFonts w:ascii="Times New Roman" w:eastAsia="Calibri" w:hAnsi="Times New Roman" w:cs="Times New Roman"/>
          <w:sz w:val="22"/>
          <w:szCs w:val="22"/>
        </w:rPr>
        <w:t xml:space="preserve"> </w:t>
      </w:r>
      <w:bookmarkStart w:id="24" w:name="_Hlk193476163"/>
      <w:r w:rsidRPr="00E45931">
        <w:rPr>
          <w:rFonts w:ascii="Times New Roman" w:eastAsia="Calibri" w:hAnsi="Times New Roman" w:cs="Times New Roman"/>
          <w:sz w:val="22"/>
          <w:szCs w:val="22"/>
        </w:rPr>
        <w:t xml:space="preserve">(дата обращения </w:t>
      </w:r>
      <w:r>
        <w:rPr>
          <w:rFonts w:ascii="Times New Roman" w:eastAsia="Calibri" w:hAnsi="Times New Roman" w:cs="Times New Roman"/>
          <w:sz w:val="22"/>
          <w:szCs w:val="22"/>
        </w:rPr>
        <w:t>0</w:t>
      </w:r>
      <w:r w:rsidRPr="00E45931">
        <w:rPr>
          <w:rFonts w:ascii="Times New Roman" w:eastAsia="Calibri" w:hAnsi="Times New Roman" w:cs="Times New Roman"/>
          <w:sz w:val="22"/>
          <w:szCs w:val="22"/>
        </w:rPr>
        <w:t>1.</w:t>
      </w:r>
      <w:r>
        <w:rPr>
          <w:rFonts w:ascii="Times New Roman" w:eastAsia="Calibri" w:hAnsi="Times New Roman" w:cs="Times New Roman"/>
          <w:sz w:val="22"/>
          <w:szCs w:val="22"/>
        </w:rPr>
        <w:t>02.</w:t>
      </w:r>
      <w:r w:rsidRPr="00E45931">
        <w:rPr>
          <w:rFonts w:ascii="Times New Roman" w:eastAsia="Calibri" w:hAnsi="Times New Roman" w:cs="Times New Roman"/>
          <w:sz w:val="22"/>
          <w:szCs w:val="22"/>
        </w:rPr>
        <w:t>2025)</w:t>
      </w:r>
      <w:bookmarkEnd w:id="24"/>
    </w:p>
  </w:footnote>
  <w:footnote w:id="12">
    <w:p w14:paraId="3732A8FE" w14:textId="05821B9B" w:rsidR="00737A50" w:rsidRPr="00D95EE3" w:rsidRDefault="00737A50">
      <w:pPr>
        <w:pStyle w:val="a8"/>
        <w:rPr>
          <w:rFonts w:ascii="Times New Roman" w:hAnsi="Times New Roman" w:cs="Times New Roman"/>
        </w:rPr>
      </w:pPr>
      <w:r w:rsidRPr="00D95EE3">
        <w:rPr>
          <w:rStyle w:val="aa"/>
          <w:rFonts w:ascii="Times New Roman" w:hAnsi="Times New Roman" w:cs="Times New Roman"/>
        </w:rPr>
        <w:footnoteRef/>
      </w:r>
      <w:bookmarkStart w:id="29" w:name="_Hlk192181775"/>
      <w:r w:rsidRPr="00D95EE3">
        <w:rPr>
          <w:rFonts w:ascii="Times New Roman" w:hAnsi="Times New Roman" w:cs="Times New Roman"/>
        </w:rPr>
        <w:t xml:space="preserve">Официальный сайт АО «Россельхозбанк». [Электронный ресурс]. – Режим доступа: </w:t>
      </w:r>
      <w:hyperlink r:id="rId2" w:history="1">
        <w:r w:rsidRPr="009156FE">
          <w:rPr>
            <w:rStyle w:val="a4"/>
            <w:rFonts w:ascii="Times New Roman" w:hAnsi="Times New Roman" w:cs="Times New Roman"/>
          </w:rPr>
          <w:t>https://www.rshb.ru</w:t>
        </w:r>
      </w:hyperlink>
      <w:r>
        <w:rPr>
          <w:rFonts w:ascii="Times New Roman" w:hAnsi="Times New Roman" w:cs="Times New Roman"/>
        </w:rPr>
        <w:t xml:space="preserve"> </w:t>
      </w:r>
      <w:r w:rsidRPr="00E45931">
        <w:rPr>
          <w:rFonts w:ascii="Times New Roman" w:hAnsi="Times New Roman" w:cs="Times New Roman"/>
        </w:rPr>
        <w:t xml:space="preserve">. (дата обращения </w:t>
      </w:r>
      <w:r>
        <w:rPr>
          <w:rFonts w:ascii="Times New Roman" w:hAnsi="Times New Roman" w:cs="Times New Roman"/>
        </w:rPr>
        <w:t>07.02</w:t>
      </w:r>
      <w:r w:rsidRPr="00E45931">
        <w:rPr>
          <w:rFonts w:ascii="Times New Roman" w:hAnsi="Times New Roman" w:cs="Times New Roman"/>
        </w:rPr>
        <w:t>.2025)</w:t>
      </w:r>
    </w:p>
    <w:bookmarkEnd w:id="29"/>
  </w:footnote>
  <w:footnote w:id="13">
    <w:p w14:paraId="2D89EAB2" w14:textId="27326C99" w:rsidR="00737A50" w:rsidRPr="00CA42CE" w:rsidRDefault="00737A50">
      <w:pPr>
        <w:pStyle w:val="a8"/>
        <w:rPr>
          <w:rFonts w:ascii="Times New Roman" w:hAnsi="Times New Roman" w:cs="Times New Roman"/>
        </w:rPr>
      </w:pPr>
      <w:r w:rsidRPr="00CA42CE">
        <w:rPr>
          <w:rStyle w:val="aa"/>
          <w:rFonts w:ascii="Times New Roman" w:hAnsi="Times New Roman" w:cs="Times New Roman"/>
        </w:rPr>
        <w:footnoteRef/>
      </w:r>
      <w:r w:rsidRPr="00CA42CE">
        <w:rPr>
          <w:rFonts w:ascii="Times New Roman" w:hAnsi="Times New Roman" w:cs="Times New Roman"/>
        </w:rPr>
        <w:t xml:space="preserve">Официальный сайт АО «Россельхозбанк». [Электронный ресурс]. – Режим доступа: </w:t>
      </w:r>
      <w:bookmarkStart w:id="34" w:name="_Hlk190704537"/>
      <w:r>
        <w:rPr>
          <w:rFonts w:ascii="Times New Roman" w:hAnsi="Times New Roman" w:cs="Times New Roman"/>
        </w:rPr>
        <w:fldChar w:fldCharType="begin"/>
      </w:r>
      <w:r>
        <w:rPr>
          <w:rFonts w:ascii="Times New Roman" w:hAnsi="Times New Roman" w:cs="Times New Roman"/>
        </w:rPr>
        <w:instrText xml:space="preserve"> HYPERLINK "</w:instrText>
      </w:r>
      <w:r w:rsidRPr="00CA42CE">
        <w:rPr>
          <w:rFonts w:ascii="Times New Roman" w:hAnsi="Times New Roman" w:cs="Times New Roman"/>
        </w:rPr>
        <w:instrText>https://www.rshb.ru</w:instrText>
      </w:r>
      <w:r>
        <w:rPr>
          <w:rFonts w:ascii="Times New Roman" w:hAnsi="Times New Roman" w:cs="Times New Roman"/>
        </w:rPr>
        <w:instrText xml:space="preserve">" </w:instrText>
      </w:r>
      <w:r>
        <w:rPr>
          <w:rFonts w:ascii="Times New Roman" w:hAnsi="Times New Roman" w:cs="Times New Roman"/>
        </w:rPr>
        <w:fldChar w:fldCharType="separate"/>
      </w:r>
      <w:r w:rsidRPr="009156FE">
        <w:rPr>
          <w:rStyle w:val="a4"/>
          <w:rFonts w:ascii="Times New Roman" w:hAnsi="Times New Roman" w:cs="Times New Roman"/>
        </w:rPr>
        <w:t>https://www.rshb.ru</w:t>
      </w:r>
      <w:bookmarkEnd w:id="34"/>
      <w:r>
        <w:rPr>
          <w:rFonts w:ascii="Times New Roman" w:hAnsi="Times New Roman" w:cs="Times New Roman"/>
        </w:rPr>
        <w:fldChar w:fldCharType="end"/>
      </w:r>
      <w:proofErr w:type="gramStart"/>
      <w:r w:rsidRPr="00CA42CE">
        <w:rPr>
          <w:rFonts w:ascii="Times New Roman" w:hAnsi="Times New Roman" w:cs="Times New Roman"/>
        </w:rPr>
        <w:t>.</w:t>
      </w:r>
      <w:r>
        <w:rPr>
          <w:rFonts w:ascii="Times New Roman" w:hAnsi="Times New Roman" w:cs="Times New Roman"/>
        </w:rPr>
        <w:t xml:space="preserve"> </w:t>
      </w:r>
      <w:r w:rsidRPr="00E45931">
        <w:rPr>
          <w:rFonts w:ascii="Times New Roman" w:hAnsi="Times New Roman" w:cs="Times New Roman"/>
        </w:rPr>
        <w:t>.</w:t>
      </w:r>
      <w:proofErr w:type="gramEnd"/>
      <w:r w:rsidRPr="00E45931">
        <w:rPr>
          <w:rFonts w:ascii="Times New Roman" w:hAnsi="Times New Roman" w:cs="Times New Roman"/>
        </w:rPr>
        <w:t xml:space="preserve"> (дата обращения </w:t>
      </w:r>
      <w:r>
        <w:rPr>
          <w:rFonts w:ascii="Times New Roman" w:hAnsi="Times New Roman" w:cs="Times New Roman"/>
        </w:rPr>
        <w:t>08.02</w:t>
      </w:r>
      <w:r w:rsidRPr="00E45931">
        <w:rPr>
          <w:rFonts w:ascii="Times New Roman" w:hAnsi="Times New Roman" w:cs="Times New Roman"/>
        </w:rPr>
        <w:t>.2025)</w:t>
      </w:r>
    </w:p>
  </w:footnote>
  <w:footnote w:id="14">
    <w:p w14:paraId="1EFD8103" w14:textId="79A3F06F" w:rsidR="00737A50" w:rsidRPr="0061478D" w:rsidRDefault="00737A50" w:rsidP="0061478D">
      <w:pPr>
        <w:pStyle w:val="a8"/>
        <w:rPr>
          <w:rFonts w:ascii="Times New Roman" w:hAnsi="Times New Roman" w:cs="Times New Roman"/>
        </w:rPr>
      </w:pPr>
      <w:r w:rsidRPr="0061478D">
        <w:rPr>
          <w:rStyle w:val="aa"/>
          <w:rFonts w:ascii="Times New Roman" w:hAnsi="Times New Roman" w:cs="Times New Roman"/>
        </w:rPr>
        <w:footnoteRef/>
      </w:r>
      <w:bookmarkStart w:id="39" w:name="_Hlk190705105"/>
      <w:bookmarkStart w:id="40" w:name="_Hlk190705106"/>
      <w:r w:rsidRPr="0061478D">
        <w:rPr>
          <w:rFonts w:ascii="Times New Roman" w:hAnsi="Times New Roman" w:cs="Times New Roman"/>
        </w:rPr>
        <w:t>Официальный сайт АО «Россельхозбанк». [Электронный ресурс]. – Режим доступа: https://www.rshb.ru</w:t>
      </w:r>
      <w:proofErr w:type="gramStart"/>
      <w:r w:rsidRPr="0061478D">
        <w:rPr>
          <w:rFonts w:ascii="Times New Roman" w:hAnsi="Times New Roman" w:cs="Times New Roman"/>
        </w:rPr>
        <w:t>.</w:t>
      </w:r>
      <w:bookmarkEnd w:id="39"/>
      <w:bookmarkEnd w:id="40"/>
      <w:r w:rsidRPr="00E45931">
        <w:t xml:space="preserve"> </w:t>
      </w:r>
      <w:r w:rsidRPr="00E45931">
        <w:rPr>
          <w:rFonts w:ascii="Times New Roman" w:hAnsi="Times New Roman" w:cs="Times New Roman"/>
        </w:rPr>
        <w:t>.</w:t>
      </w:r>
      <w:proofErr w:type="gramEnd"/>
      <w:r w:rsidRPr="00E45931">
        <w:rPr>
          <w:rFonts w:ascii="Times New Roman" w:hAnsi="Times New Roman" w:cs="Times New Roman"/>
        </w:rPr>
        <w:t xml:space="preserve"> (дата обращения </w:t>
      </w:r>
      <w:r>
        <w:rPr>
          <w:rFonts w:ascii="Times New Roman" w:hAnsi="Times New Roman" w:cs="Times New Roman"/>
        </w:rPr>
        <w:t>16.02</w:t>
      </w:r>
      <w:r w:rsidRPr="00E45931">
        <w:rPr>
          <w:rFonts w:ascii="Times New Roman" w:hAnsi="Times New Roman" w:cs="Times New Roman"/>
        </w:rPr>
        <w:t>.2025)</w:t>
      </w:r>
    </w:p>
  </w:footnote>
  <w:footnote w:id="15">
    <w:p w14:paraId="7E4B1B77" w14:textId="2FB2095A" w:rsidR="00737A50" w:rsidRPr="0061478D" w:rsidRDefault="00737A50" w:rsidP="007D5864">
      <w:pPr>
        <w:pStyle w:val="a8"/>
        <w:rPr>
          <w:rFonts w:ascii="Times New Roman" w:hAnsi="Times New Roman" w:cs="Times New Roman"/>
        </w:rPr>
      </w:pPr>
      <w:r w:rsidRPr="0061478D">
        <w:rPr>
          <w:rStyle w:val="aa"/>
          <w:rFonts w:ascii="Times New Roman" w:hAnsi="Times New Roman" w:cs="Times New Roman"/>
        </w:rPr>
        <w:footnoteRef/>
      </w:r>
      <w:r w:rsidRPr="0061478D">
        <w:rPr>
          <w:rFonts w:ascii="Times New Roman" w:hAnsi="Times New Roman" w:cs="Times New Roman"/>
        </w:rPr>
        <w:t xml:space="preserve"> Официальный сайт АО «Россельхозбанк». [Электронный ресурс]. – Режим доступа: https://www.rshb.ru</w:t>
      </w:r>
      <w:proofErr w:type="gramStart"/>
      <w:r w:rsidRPr="0061478D">
        <w:rPr>
          <w:rFonts w:ascii="Times New Roman" w:hAnsi="Times New Roman" w:cs="Times New Roman"/>
        </w:rPr>
        <w:t>.</w:t>
      </w:r>
      <w:r w:rsidRPr="00AE016B">
        <w:t xml:space="preserve"> </w:t>
      </w:r>
      <w:r w:rsidRPr="00AE016B">
        <w:rPr>
          <w:rFonts w:ascii="Times New Roman" w:hAnsi="Times New Roman" w:cs="Times New Roman"/>
        </w:rPr>
        <w:t>.</w:t>
      </w:r>
      <w:proofErr w:type="gramEnd"/>
      <w:r w:rsidRPr="00AE016B">
        <w:rPr>
          <w:rFonts w:ascii="Times New Roman" w:hAnsi="Times New Roman" w:cs="Times New Roman"/>
        </w:rPr>
        <w:t xml:space="preserve"> (дата обращения </w:t>
      </w:r>
      <w:r>
        <w:rPr>
          <w:rFonts w:ascii="Times New Roman" w:hAnsi="Times New Roman" w:cs="Times New Roman"/>
        </w:rPr>
        <w:t>16.02</w:t>
      </w:r>
      <w:r w:rsidRPr="00AE016B">
        <w:rPr>
          <w:rFonts w:ascii="Times New Roman" w:hAnsi="Times New Roman" w:cs="Times New Roman"/>
        </w:rPr>
        <w:t>.2025)</w:t>
      </w:r>
    </w:p>
  </w:footnote>
  <w:footnote w:id="16">
    <w:p w14:paraId="22699A18" w14:textId="451F5F94" w:rsidR="00737A50" w:rsidRPr="00595BBA" w:rsidRDefault="00737A50">
      <w:pPr>
        <w:pStyle w:val="a8"/>
        <w:rPr>
          <w:rFonts w:ascii="Times New Roman" w:hAnsi="Times New Roman" w:cs="Times New Roman"/>
          <w:sz w:val="22"/>
          <w:szCs w:val="22"/>
        </w:rPr>
      </w:pPr>
      <w:r w:rsidRPr="00352A35">
        <w:rPr>
          <w:rStyle w:val="aa"/>
          <w:rFonts w:ascii="Times New Roman" w:hAnsi="Times New Roman" w:cs="Times New Roman"/>
        </w:rPr>
        <w:footnoteRef/>
      </w:r>
      <w:r w:rsidRPr="00352A35">
        <w:rPr>
          <w:rFonts w:ascii="Times New Roman" w:hAnsi="Times New Roman" w:cs="Times New Roman"/>
        </w:rPr>
        <w:t xml:space="preserve"> </w:t>
      </w:r>
      <w:r w:rsidRPr="00595BBA">
        <w:rPr>
          <w:rFonts w:ascii="Times New Roman" w:hAnsi="Times New Roman" w:cs="Times New Roman"/>
          <w:sz w:val="22"/>
          <w:szCs w:val="22"/>
        </w:rPr>
        <w:t xml:space="preserve">Положение Банка России от 24.11.2022 № 809-П «О Плане счетов бухгалтерского учета для кредитных организаций и порядке его применения» (редакция от 23.03.2023) (Зарегистрировано в Минюсте России 29.12.2022 № 71867) [Электронный ресурс] – URL: </w:t>
      </w:r>
      <w:hyperlink r:id="rId3" w:history="1">
        <w:r w:rsidRPr="00595BBA">
          <w:rPr>
            <w:rStyle w:val="a4"/>
            <w:rFonts w:ascii="Times New Roman" w:hAnsi="Times New Roman" w:cs="Times New Roman"/>
            <w:sz w:val="22"/>
            <w:szCs w:val="22"/>
          </w:rPr>
          <w:t>http://www.consultant.ru</w:t>
        </w:r>
      </w:hyperlink>
      <w:proofErr w:type="gramStart"/>
      <w:r w:rsidRPr="00595BBA">
        <w:rPr>
          <w:rFonts w:ascii="Times New Roman" w:hAnsi="Times New Roman" w:cs="Times New Roman"/>
          <w:sz w:val="22"/>
          <w:szCs w:val="22"/>
        </w:rPr>
        <w:t xml:space="preserve">. </w:t>
      </w:r>
      <w:r w:rsidRPr="00AE016B">
        <w:rPr>
          <w:rFonts w:ascii="Times New Roman" w:hAnsi="Times New Roman" w:cs="Times New Roman"/>
          <w:sz w:val="22"/>
          <w:szCs w:val="22"/>
        </w:rPr>
        <w:t>.</w:t>
      </w:r>
      <w:proofErr w:type="gramEnd"/>
      <w:r w:rsidRPr="00AE016B">
        <w:rPr>
          <w:rFonts w:ascii="Times New Roman" w:hAnsi="Times New Roman" w:cs="Times New Roman"/>
          <w:sz w:val="22"/>
          <w:szCs w:val="22"/>
        </w:rPr>
        <w:t xml:space="preserve"> (дата обращения </w:t>
      </w:r>
      <w:r>
        <w:rPr>
          <w:rFonts w:ascii="Times New Roman" w:hAnsi="Times New Roman" w:cs="Times New Roman"/>
          <w:sz w:val="22"/>
          <w:szCs w:val="22"/>
        </w:rPr>
        <w:t>16.02</w:t>
      </w:r>
      <w:r w:rsidRPr="00AE016B">
        <w:rPr>
          <w:rFonts w:ascii="Times New Roman" w:hAnsi="Times New Roman" w:cs="Times New Roman"/>
          <w:sz w:val="22"/>
          <w:szCs w:val="22"/>
        </w:rPr>
        <w:t>.2025)</w:t>
      </w:r>
    </w:p>
  </w:footnote>
  <w:footnote w:id="17">
    <w:p w14:paraId="484959EB" w14:textId="515DC333" w:rsidR="00737A50" w:rsidRPr="00595BBA" w:rsidRDefault="00737A50" w:rsidP="00EC48CB">
      <w:pPr>
        <w:pStyle w:val="a8"/>
        <w:rPr>
          <w:rFonts w:ascii="Times New Roman" w:hAnsi="Times New Roman" w:cs="Times New Roman"/>
          <w:sz w:val="22"/>
          <w:szCs w:val="22"/>
        </w:rPr>
      </w:pPr>
      <w:r w:rsidRPr="00595BBA">
        <w:rPr>
          <w:rStyle w:val="aa"/>
          <w:rFonts w:ascii="Times New Roman" w:hAnsi="Times New Roman" w:cs="Times New Roman"/>
          <w:sz w:val="22"/>
          <w:szCs w:val="22"/>
        </w:rPr>
        <w:footnoteRef/>
      </w:r>
      <w:bookmarkStart w:id="48" w:name="_Hlk192181995"/>
      <w:r w:rsidRPr="00595BBA">
        <w:rPr>
          <w:rFonts w:ascii="Times New Roman" w:hAnsi="Times New Roman" w:cs="Times New Roman"/>
          <w:bCs/>
          <w:sz w:val="22"/>
          <w:szCs w:val="22"/>
        </w:rPr>
        <w:t xml:space="preserve">Финансовый рейтинг АО «Россельхозбанк» // Информационный банковский портал [Электронный ресурс]. – URL: </w:t>
      </w:r>
      <w:hyperlink r:id="rId4" w:history="1">
        <w:r w:rsidRPr="00595BBA">
          <w:rPr>
            <w:rStyle w:val="a4"/>
            <w:rFonts w:ascii="Times New Roman" w:hAnsi="Times New Roman" w:cs="Times New Roman"/>
            <w:bCs/>
            <w:sz w:val="22"/>
            <w:szCs w:val="22"/>
          </w:rPr>
          <w:t>http://www.banki.ru/banks/ratings/?BANK</w:t>
        </w:r>
      </w:hyperlink>
      <w:bookmarkEnd w:id="48"/>
      <w:r w:rsidRPr="00595BBA">
        <w:rPr>
          <w:rFonts w:ascii="Times New Roman" w:hAnsi="Times New Roman" w:cs="Times New Roman"/>
          <w:bCs/>
          <w:sz w:val="22"/>
          <w:szCs w:val="22"/>
        </w:rPr>
        <w:t xml:space="preserve"> </w:t>
      </w:r>
      <w:r w:rsidRPr="00AE016B">
        <w:rPr>
          <w:rFonts w:ascii="Times New Roman" w:hAnsi="Times New Roman" w:cs="Times New Roman"/>
          <w:bCs/>
          <w:sz w:val="22"/>
          <w:szCs w:val="22"/>
        </w:rPr>
        <w:t xml:space="preserve">. </w:t>
      </w:r>
      <w:bookmarkStart w:id="49" w:name="_Hlk193476282"/>
      <w:r w:rsidRPr="00AE016B">
        <w:rPr>
          <w:rFonts w:ascii="Times New Roman" w:hAnsi="Times New Roman" w:cs="Times New Roman"/>
          <w:bCs/>
          <w:sz w:val="22"/>
          <w:szCs w:val="22"/>
        </w:rPr>
        <w:t xml:space="preserve">(дата обращения </w:t>
      </w:r>
      <w:r>
        <w:rPr>
          <w:rFonts w:ascii="Times New Roman" w:hAnsi="Times New Roman" w:cs="Times New Roman"/>
          <w:bCs/>
          <w:sz w:val="22"/>
          <w:szCs w:val="22"/>
        </w:rPr>
        <w:t>23</w:t>
      </w:r>
      <w:r w:rsidRPr="00AE016B">
        <w:rPr>
          <w:rFonts w:ascii="Times New Roman" w:hAnsi="Times New Roman" w:cs="Times New Roman"/>
          <w:bCs/>
          <w:sz w:val="22"/>
          <w:szCs w:val="22"/>
        </w:rPr>
        <w:t>.0</w:t>
      </w:r>
      <w:r>
        <w:rPr>
          <w:rFonts w:ascii="Times New Roman" w:hAnsi="Times New Roman" w:cs="Times New Roman"/>
          <w:bCs/>
          <w:sz w:val="22"/>
          <w:szCs w:val="22"/>
        </w:rPr>
        <w:t>2</w:t>
      </w:r>
      <w:r w:rsidRPr="00AE016B">
        <w:rPr>
          <w:rFonts w:ascii="Times New Roman" w:hAnsi="Times New Roman" w:cs="Times New Roman"/>
          <w:bCs/>
          <w:sz w:val="22"/>
          <w:szCs w:val="22"/>
        </w:rPr>
        <w:t>.2025)</w:t>
      </w:r>
      <w:bookmarkEnd w:id="49"/>
    </w:p>
  </w:footnote>
  <w:footnote w:id="18">
    <w:p w14:paraId="12D0CD97" w14:textId="269BE139" w:rsidR="00737A50" w:rsidRPr="00FC4C40" w:rsidRDefault="00737A50" w:rsidP="00CA42CE">
      <w:pPr>
        <w:pStyle w:val="a8"/>
        <w:jc w:val="both"/>
        <w:rPr>
          <w:rFonts w:ascii="Times New Roman" w:hAnsi="Times New Roman" w:cs="Times New Roman"/>
          <w:bCs/>
        </w:rPr>
      </w:pPr>
      <w:r w:rsidRPr="00E8367F">
        <w:rPr>
          <w:rStyle w:val="aa"/>
          <w:rFonts w:ascii="Times New Roman" w:hAnsi="Times New Roman" w:cs="Times New Roman"/>
        </w:rPr>
        <w:footnoteRef/>
      </w:r>
      <w:r>
        <w:rPr>
          <w:rFonts w:ascii="Times New Roman" w:hAnsi="Times New Roman" w:cs="Times New Roman"/>
          <w:bCs/>
        </w:rPr>
        <w:t xml:space="preserve"> </w:t>
      </w:r>
      <w:r w:rsidRPr="00A974AD">
        <w:rPr>
          <w:rFonts w:ascii="Times New Roman" w:hAnsi="Times New Roman" w:cs="Times New Roman"/>
          <w:bCs/>
          <w:sz w:val="22"/>
          <w:szCs w:val="22"/>
        </w:rPr>
        <w:t xml:space="preserve">Коробова, Ю.И. Банковские операции. / Ю.И Коробова – </w:t>
      </w:r>
      <w:proofErr w:type="gramStart"/>
      <w:r w:rsidRPr="00A974AD">
        <w:rPr>
          <w:rFonts w:ascii="Times New Roman" w:hAnsi="Times New Roman" w:cs="Times New Roman"/>
          <w:bCs/>
          <w:sz w:val="22"/>
          <w:szCs w:val="22"/>
        </w:rPr>
        <w:t>М :</w:t>
      </w:r>
      <w:proofErr w:type="gramEnd"/>
      <w:r w:rsidRPr="00A974AD">
        <w:rPr>
          <w:rFonts w:ascii="Times New Roman" w:hAnsi="Times New Roman" w:cs="Times New Roman"/>
          <w:bCs/>
          <w:sz w:val="22"/>
          <w:szCs w:val="22"/>
        </w:rPr>
        <w:t xml:space="preserve"> Москва : Магистр : Инфра-М, 2021 – 114 с.</w:t>
      </w:r>
      <w:r w:rsidRPr="00AE016B">
        <w:t xml:space="preserve"> </w:t>
      </w:r>
      <w:r w:rsidRPr="00AE016B">
        <w:rPr>
          <w:rFonts w:ascii="Times New Roman" w:hAnsi="Times New Roman" w:cs="Times New Roman"/>
          <w:bCs/>
          <w:sz w:val="22"/>
          <w:szCs w:val="22"/>
        </w:rPr>
        <w:t xml:space="preserve"> (дата обращения 2</w:t>
      </w:r>
      <w:r>
        <w:rPr>
          <w:rFonts w:ascii="Times New Roman" w:hAnsi="Times New Roman" w:cs="Times New Roman"/>
          <w:bCs/>
          <w:sz w:val="22"/>
          <w:szCs w:val="22"/>
        </w:rPr>
        <w:t>3</w:t>
      </w:r>
      <w:r w:rsidRPr="00AE016B">
        <w:rPr>
          <w:rFonts w:ascii="Times New Roman" w:hAnsi="Times New Roman" w:cs="Times New Roman"/>
          <w:bCs/>
          <w:sz w:val="22"/>
          <w:szCs w:val="22"/>
        </w:rPr>
        <w:t>.0</w:t>
      </w:r>
      <w:r>
        <w:rPr>
          <w:rFonts w:ascii="Times New Roman" w:hAnsi="Times New Roman" w:cs="Times New Roman"/>
          <w:bCs/>
          <w:sz w:val="22"/>
          <w:szCs w:val="22"/>
        </w:rPr>
        <w:t>2</w:t>
      </w:r>
      <w:r w:rsidRPr="00AE016B">
        <w:rPr>
          <w:rFonts w:ascii="Times New Roman" w:hAnsi="Times New Roman" w:cs="Times New Roman"/>
          <w:bCs/>
          <w:sz w:val="22"/>
          <w:szCs w:val="22"/>
        </w:rPr>
        <w:t>.2025)</w:t>
      </w:r>
    </w:p>
  </w:footnote>
  <w:footnote w:id="19">
    <w:p w14:paraId="2BBF779B" w14:textId="4AA8653F" w:rsidR="00737A50" w:rsidRDefault="00737A50">
      <w:pPr>
        <w:pStyle w:val="a8"/>
      </w:pPr>
      <w:r>
        <w:rPr>
          <w:rStyle w:val="aa"/>
        </w:rPr>
        <w:footnoteRef/>
      </w:r>
      <w:r>
        <w:t xml:space="preserve"> </w:t>
      </w:r>
      <w:r w:rsidRPr="00C63671">
        <w:rPr>
          <w:rFonts w:ascii="Times New Roman" w:hAnsi="Times New Roman" w:cs="Times New Roman"/>
          <w:sz w:val="22"/>
          <w:szCs w:val="22"/>
        </w:rPr>
        <w:t>Маланов, В. И. Развитие финансовой грамотности в контексте решения проблемы закредитованности населения Республики Бурятия // В. И. Маланов – М: Вестник Бурятского государственного университета. Образование, 2021- 90 с.</w:t>
      </w:r>
      <w:r w:rsidRPr="00AE016B">
        <w:t xml:space="preserve"> </w:t>
      </w:r>
      <w:r w:rsidRPr="00AE016B">
        <w:rPr>
          <w:rFonts w:ascii="Times New Roman" w:hAnsi="Times New Roman" w:cs="Times New Roman"/>
          <w:sz w:val="22"/>
          <w:szCs w:val="22"/>
        </w:rPr>
        <w:t>(дата обращения 2</w:t>
      </w:r>
      <w:r>
        <w:rPr>
          <w:rFonts w:ascii="Times New Roman" w:hAnsi="Times New Roman" w:cs="Times New Roman"/>
          <w:sz w:val="22"/>
          <w:szCs w:val="22"/>
        </w:rPr>
        <w:t>5</w:t>
      </w:r>
      <w:r w:rsidRPr="00AE016B">
        <w:rPr>
          <w:rFonts w:ascii="Times New Roman" w:hAnsi="Times New Roman" w:cs="Times New Roman"/>
          <w:sz w:val="22"/>
          <w:szCs w:val="22"/>
        </w:rPr>
        <w:t>.0</w:t>
      </w:r>
      <w:r>
        <w:rPr>
          <w:rFonts w:ascii="Times New Roman" w:hAnsi="Times New Roman" w:cs="Times New Roman"/>
          <w:sz w:val="22"/>
          <w:szCs w:val="22"/>
        </w:rPr>
        <w:t>2</w:t>
      </w:r>
      <w:r w:rsidRPr="00AE016B">
        <w:rPr>
          <w:rFonts w:ascii="Times New Roman" w:hAnsi="Times New Roman" w:cs="Times New Roman"/>
          <w:sz w:val="22"/>
          <w:szCs w:val="22"/>
        </w:rPr>
        <w:t>.2025)</w:t>
      </w:r>
    </w:p>
  </w:footnote>
  <w:footnote w:id="20">
    <w:p w14:paraId="2EC35E5F" w14:textId="52647749" w:rsidR="00737A50" w:rsidRDefault="00737A50" w:rsidP="00DC188E">
      <w:pPr>
        <w:pStyle w:val="a8"/>
        <w:jc w:val="both"/>
      </w:pPr>
      <w:r>
        <w:rPr>
          <w:rStyle w:val="aa"/>
        </w:rPr>
        <w:footnoteRef/>
      </w:r>
      <w:r>
        <w:t xml:space="preserve"> </w:t>
      </w:r>
      <w:r w:rsidRPr="00DC188E">
        <w:rPr>
          <w:rFonts w:ascii="Times New Roman" w:hAnsi="Times New Roman" w:cs="Times New Roman"/>
          <w:sz w:val="22"/>
          <w:szCs w:val="22"/>
        </w:rPr>
        <w:t xml:space="preserve">Блог FIS: Управление кредитными рисками / 2022, [Электронный ресурс] – URL: </w:t>
      </w:r>
      <w:hyperlink r:id="rId5" w:history="1">
        <w:r w:rsidRPr="009156FE">
          <w:rPr>
            <w:rStyle w:val="a4"/>
            <w:rFonts w:ascii="Times New Roman" w:hAnsi="Times New Roman" w:cs="Times New Roman"/>
            <w:sz w:val="22"/>
            <w:szCs w:val="22"/>
          </w:rPr>
          <w:t>https://fisgroup.ru/blog/upravlenie-kreditnimi-riskami/</w:t>
        </w:r>
      </w:hyperlink>
      <w:r>
        <w:rPr>
          <w:rFonts w:ascii="Times New Roman" w:hAnsi="Times New Roman" w:cs="Times New Roman"/>
          <w:sz w:val="22"/>
          <w:szCs w:val="22"/>
        </w:rPr>
        <w:t xml:space="preserve">  </w:t>
      </w:r>
      <w:r w:rsidRPr="00DC188E">
        <w:rPr>
          <w:rFonts w:ascii="Times New Roman" w:hAnsi="Times New Roman" w:cs="Times New Roman"/>
          <w:sz w:val="22"/>
          <w:szCs w:val="22"/>
        </w:rPr>
        <w:t xml:space="preserve">(дата обращения: </w:t>
      </w:r>
      <w:r>
        <w:rPr>
          <w:rFonts w:ascii="Times New Roman" w:hAnsi="Times New Roman" w:cs="Times New Roman"/>
          <w:sz w:val="22"/>
          <w:szCs w:val="22"/>
        </w:rPr>
        <w:t>27</w:t>
      </w:r>
      <w:r w:rsidRPr="00DC188E">
        <w:rPr>
          <w:rFonts w:ascii="Times New Roman" w:hAnsi="Times New Roman" w:cs="Times New Roman"/>
          <w:sz w:val="22"/>
          <w:szCs w:val="22"/>
        </w:rPr>
        <w:t>.0</w:t>
      </w:r>
      <w:r>
        <w:rPr>
          <w:rFonts w:ascii="Times New Roman" w:hAnsi="Times New Roman" w:cs="Times New Roman"/>
          <w:sz w:val="22"/>
          <w:szCs w:val="22"/>
        </w:rPr>
        <w:t>2</w:t>
      </w:r>
      <w:r w:rsidRPr="00DC188E">
        <w:rPr>
          <w:rFonts w:ascii="Times New Roman" w:hAnsi="Times New Roman" w:cs="Times New Roman"/>
          <w:sz w:val="22"/>
          <w:szCs w:val="22"/>
        </w:rPr>
        <w:t>.202</w:t>
      </w:r>
      <w:r>
        <w:rPr>
          <w:rFonts w:ascii="Times New Roman" w:hAnsi="Times New Roman" w:cs="Times New Roman"/>
          <w:sz w:val="22"/>
          <w:szCs w:val="22"/>
        </w:rPr>
        <w:t>5</w:t>
      </w:r>
      <w:r w:rsidRPr="00DC188E">
        <w:rPr>
          <w:rFonts w:ascii="Times New Roman" w:hAnsi="Times New Roman" w:cs="Times New Roman"/>
          <w:sz w:val="22"/>
          <w:szCs w:val="22"/>
        </w:rPr>
        <w:t>).</w:t>
      </w:r>
    </w:p>
  </w:footnote>
  <w:footnote w:id="21">
    <w:p w14:paraId="7670E996" w14:textId="77777777" w:rsidR="00737A50" w:rsidRPr="004F5CFE" w:rsidRDefault="00737A50" w:rsidP="00720A7B">
      <w:pPr>
        <w:pStyle w:val="a8"/>
        <w:rPr>
          <w:rFonts w:ascii="Times New Roman" w:hAnsi="Times New Roman" w:cs="Times New Roman"/>
        </w:rPr>
      </w:pPr>
      <w:r w:rsidRPr="004F5CFE">
        <w:rPr>
          <w:rStyle w:val="aa"/>
          <w:rFonts w:ascii="Times New Roman" w:hAnsi="Times New Roman" w:cs="Times New Roman"/>
        </w:rPr>
        <w:footnoteRef/>
      </w:r>
      <w:r w:rsidRPr="004F5CFE">
        <w:rPr>
          <w:rFonts w:ascii="Times New Roman" w:hAnsi="Times New Roman" w:cs="Times New Roman"/>
        </w:rPr>
        <w:t xml:space="preserve"> Официальный сайт АО «Россельхозбанк». [Электронный ресурс]. – Режим доступа: https://www.rshb.ru.</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762B4F"/>
    <w:multiLevelType w:val="hybridMultilevel"/>
    <w:tmpl w:val="5C4E9730"/>
    <w:lvl w:ilvl="0" w:tplc="559EDE4E">
      <w:start w:val="1"/>
      <w:numFmt w:val="decimal"/>
      <w:lvlText w:val="%1."/>
      <w:lvlJc w:val="left"/>
      <w:pPr>
        <w:ind w:left="1381"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 w15:restartNumberingAfterBreak="0">
    <w:nsid w:val="06F059FC"/>
    <w:multiLevelType w:val="multilevel"/>
    <w:tmpl w:val="DB366A16"/>
    <w:lvl w:ilvl="0">
      <w:start w:val="1"/>
      <w:numFmt w:val="decimal"/>
      <w:lvlText w:val="%1."/>
      <w:lvlJc w:val="left"/>
      <w:pPr>
        <w:tabs>
          <w:tab w:val="num" w:pos="720"/>
        </w:tabs>
        <w:ind w:left="720" w:hanging="360"/>
      </w:pPr>
    </w:lvl>
    <w:lvl w:ilvl="1">
      <w:start w:val="1"/>
      <w:numFmt w:val="bullet"/>
      <w:lvlText w:val=""/>
      <w:lvlJc w:val="left"/>
      <w:pPr>
        <w:tabs>
          <w:tab w:val="num" w:pos="1495"/>
        </w:tabs>
        <w:ind w:left="1495"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71C7DEA"/>
    <w:multiLevelType w:val="multilevel"/>
    <w:tmpl w:val="A7D2B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CF375C7"/>
    <w:multiLevelType w:val="multilevel"/>
    <w:tmpl w:val="E100814A"/>
    <w:lvl w:ilvl="0">
      <w:start w:val="1"/>
      <w:numFmt w:val="decimal"/>
      <w:lvlText w:val="%1"/>
      <w:lvlJc w:val="left"/>
      <w:pPr>
        <w:ind w:left="360" w:hanging="360"/>
      </w:pPr>
      <w:rPr>
        <w:rFonts w:hint="default"/>
        <w:sz w:val="24"/>
        <w:szCs w:val="24"/>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0D5E7542"/>
    <w:multiLevelType w:val="hybridMultilevel"/>
    <w:tmpl w:val="83FCF2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925F54"/>
    <w:multiLevelType w:val="hybridMultilevel"/>
    <w:tmpl w:val="B13CE4E4"/>
    <w:lvl w:ilvl="0" w:tplc="0419000F">
      <w:start w:val="1"/>
      <w:numFmt w:val="decimal"/>
      <w:lvlText w:val="%1."/>
      <w:lvlJc w:val="left"/>
      <w:pPr>
        <w:ind w:left="1599" w:hanging="360"/>
      </w:pPr>
    </w:lvl>
    <w:lvl w:ilvl="1" w:tplc="04190019" w:tentative="1">
      <w:start w:val="1"/>
      <w:numFmt w:val="lowerLetter"/>
      <w:lvlText w:val="%2."/>
      <w:lvlJc w:val="left"/>
      <w:pPr>
        <w:ind w:left="2319" w:hanging="360"/>
      </w:pPr>
    </w:lvl>
    <w:lvl w:ilvl="2" w:tplc="0419001B" w:tentative="1">
      <w:start w:val="1"/>
      <w:numFmt w:val="lowerRoman"/>
      <w:lvlText w:val="%3."/>
      <w:lvlJc w:val="right"/>
      <w:pPr>
        <w:ind w:left="3039" w:hanging="180"/>
      </w:pPr>
    </w:lvl>
    <w:lvl w:ilvl="3" w:tplc="0419000F" w:tentative="1">
      <w:start w:val="1"/>
      <w:numFmt w:val="decimal"/>
      <w:lvlText w:val="%4."/>
      <w:lvlJc w:val="left"/>
      <w:pPr>
        <w:ind w:left="3759" w:hanging="360"/>
      </w:pPr>
    </w:lvl>
    <w:lvl w:ilvl="4" w:tplc="04190019" w:tentative="1">
      <w:start w:val="1"/>
      <w:numFmt w:val="lowerLetter"/>
      <w:lvlText w:val="%5."/>
      <w:lvlJc w:val="left"/>
      <w:pPr>
        <w:ind w:left="4479" w:hanging="360"/>
      </w:pPr>
    </w:lvl>
    <w:lvl w:ilvl="5" w:tplc="0419001B" w:tentative="1">
      <w:start w:val="1"/>
      <w:numFmt w:val="lowerRoman"/>
      <w:lvlText w:val="%6."/>
      <w:lvlJc w:val="right"/>
      <w:pPr>
        <w:ind w:left="5199" w:hanging="180"/>
      </w:pPr>
    </w:lvl>
    <w:lvl w:ilvl="6" w:tplc="0419000F" w:tentative="1">
      <w:start w:val="1"/>
      <w:numFmt w:val="decimal"/>
      <w:lvlText w:val="%7."/>
      <w:lvlJc w:val="left"/>
      <w:pPr>
        <w:ind w:left="5919" w:hanging="360"/>
      </w:pPr>
    </w:lvl>
    <w:lvl w:ilvl="7" w:tplc="04190019" w:tentative="1">
      <w:start w:val="1"/>
      <w:numFmt w:val="lowerLetter"/>
      <w:lvlText w:val="%8."/>
      <w:lvlJc w:val="left"/>
      <w:pPr>
        <w:ind w:left="6639" w:hanging="360"/>
      </w:pPr>
    </w:lvl>
    <w:lvl w:ilvl="8" w:tplc="0419001B" w:tentative="1">
      <w:start w:val="1"/>
      <w:numFmt w:val="lowerRoman"/>
      <w:lvlText w:val="%9."/>
      <w:lvlJc w:val="right"/>
      <w:pPr>
        <w:ind w:left="7359" w:hanging="180"/>
      </w:pPr>
    </w:lvl>
  </w:abstractNum>
  <w:abstractNum w:abstractNumId="6" w15:restartNumberingAfterBreak="0">
    <w:nsid w:val="0F363658"/>
    <w:multiLevelType w:val="hybridMultilevel"/>
    <w:tmpl w:val="A7ACE0C0"/>
    <w:lvl w:ilvl="0" w:tplc="135C1A20">
      <w:start w:val="12"/>
      <w:numFmt w:val="decimal"/>
      <w:lvlText w:val="%1."/>
      <w:lvlJc w:val="left"/>
      <w:pPr>
        <w:ind w:left="780" w:hanging="42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01B16C2"/>
    <w:multiLevelType w:val="hybridMultilevel"/>
    <w:tmpl w:val="8892C3E2"/>
    <w:lvl w:ilvl="0" w:tplc="9336068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42C7E7E"/>
    <w:multiLevelType w:val="hybridMultilevel"/>
    <w:tmpl w:val="DF2AF19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4B345C6"/>
    <w:multiLevelType w:val="hybridMultilevel"/>
    <w:tmpl w:val="259AEAD6"/>
    <w:lvl w:ilvl="0" w:tplc="559EDE4E">
      <w:start w:val="1"/>
      <w:numFmt w:val="decimal"/>
      <w:lvlText w:val="%1."/>
      <w:lvlJc w:val="left"/>
      <w:pPr>
        <w:ind w:left="2118" w:hanging="360"/>
      </w:pPr>
      <w:rPr>
        <w:rFonts w:hint="default"/>
      </w:rPr>
    </w:lvl>
    <w:lvl w:ilvl="1" w:tplc="04190019" w:tentative="1">
      <w:start w:val="1"/>
      <w:numFmt w:val="lowerLetter"/>
      <w:lvlText w:val="%2."/>
      <w:lvlJc w:val="left"/>
      <w:pPr>
        <w:ind w:left="2319" w:hanging="360"/>
      </w:pPr>
    </w:lvl>
    <w:lvl w:ilvl="2" w:tplc="0419001B" w:tentative="1">
      <w:start w:val="1"/>
      <w:numFmt w:val="lowerRoman"/>
      <w:lvlText w:val="%3."/>
      <w:lvlJc w:val="right"/>
      <w:pPr>
        <w:ind w:left="3039" w:hanging="180"/>
      </w:pPr>
    </w:lvl>
    <w:lvl w:ilvl="3" w:tplc="0419000F" w:tentative="1">
      <w:start w:val="1"/>
      <w:numFmt w:val="decimal"/>
      <w:lvlText w:val="%4."/>
      <w:lvlJc w:val="left"/>
      <w:pPr>
        <w:ind w:left="3759" w:hanging="360"/>
      </w:pPr>
    </w:lvl>
    <w:lvl w:ilvl="4" w:tplc="04190019" w:tentative="1">
      <w:start w:val="1"/>
      <w:numFmt w:val="lowerLetter"/>
      <w:lvlText w:val="%5."/>
      <w:lvlJc w:val="left"/>
      <w:pPr>
        <w:ind w:left="4479" w:hanging="360"/>
      </w:pPr>
    </w:lvl>
    <w:lvl w:ilvl="5" w:tplc="0419001B" w:tentative="1">
      <w:start w:val="1"/>
      <w:numFmt w:val="lowerRoman"/>
      <w:lvlText w:val="%6."/>
      <w:lvlJc w:val="right"/>
      <w:pPr>
        <w:ind w:left="5199" w:hanging="180"/>
      </w:pPr>
    </w:lvl>
    <w:lvl w:ilvl="6" w:tplc="0419000F" w:tentative="1">
      <w:start w:val="1"/>
      <w:numFmt w:val="decimal"/>
      <w:lvlText w:val="%7."/>
      <w:lvlJc w:val="left"/>
      <w:pPr>
        <w:ind w:left="5919" w:hanging="360"/>
      </w:pPr>
    </w:lvl>
    <w:lvl w:ilvl="7" w:tplc="04190019" w:tentative="1">
      <w:start w:val="1"/>
      <w:numFmt w:val="lowerLetter"/>
      <w:lvlText w:val="%8."/>
      <w:lvlJc w:val="left"/>
      <w:pPr>
        <w:ind w:left="6639" w:hanging="360"/>
      </w:pPr>
    </w:lvl>
    <w:lvl w:ilvl="8" w:tplc="0419001B" w:tentative="1">
      <w:start w:val="1"/>
      <w:numFmt w:val="lowerRoman"/>
      <w:lvlText w:val="%9."/>
      <w:lvlJc w:val="right"/>
      <w:pPr>
        <w:ind w:left="7359" w:hanging="180"/>
      </w:pPr>
    </w:lvl>
  </w:abstractNum>
  <w:abstractNum w:abstractNumId="10" w15:restartNumberingAfterBreak="0">
    <w:nsid w:val="14B40051"/>
    <w:multiLevelType w:val="hybridMultilevel"/>
    <w:tmpl w:val="06AEBC62"/>
    <w:lvl w:ilvl="0" w:tplc="559EDE4E">
      <w:start w:val="1"/>
      <w:numFmt w:val="decimal"/>
      <w:lvlText w:val="%1."/>
      <w:lvlJc w:val="left"/>
      <w:pPr>
        <w:ind w:left="1239" w:hanging="360"/>
      </w:pPr>
      <w:rPr>
        <w:rFonts w:hint="default"/>
      </w:rPr>
    </w:lvl>
    <w:lvl w:ilvl="1" w:tplc="04190019" w:tentative="1">
      <w:start w:val="1"/>
      <w:numFmt w:val="lowerLetter"/>
      <w:lvlText w:val="%2."/>
      <w:lvlJc w:val="left"/>
      <w:pPr>
        <w:ind w:left="1959" w:hanging="360"/>
      </w:pPr>
    </w:lvl>
    <w:lvl w:ilvl="2" w:tplc="0419001B" w:tentative="1">
      <w:start w:val="1"/>
      <w:numFmt w:val="lowerRoman"/>
      <w:lvlText w:val="%3."/>
      <w:lvlJc w:val="right"/>
      <w:pPr>
        <w:ind w:left="2679" w:hanging="180"/>
      </w:pPr>
    </w:lvl>
    <w:lvl w:ilvl="3" w:tplc="0419000F" w:tentative="1">
      <w:start w:val="1"/>
      <w:numFmt w:val="decimal"/>
      <w:lvlText w:val="%4."/>
      <w:lvlJc w:val="left"/>
      <w:pPr>
        <w:ind w:left="3399" w:hanging="360"/>
      </w:pPr>
    </w:lvl>
    <w:lvl w:ilvl="4" w:tplc="04190019" w:tentative="1">
      <w:start w:val="1"/>
      <w:numFmt w:val="lowerLetter"/>
      <w:lvlText w:val="%5."/>
      <w:lvlJc w:val="left"/>
      <w:pPr>
        <w:ind w:left="4119" w:hanging="360"/>
      </w:pPr>
    </w:lvl>
    <w:lvl w:ilvl="5" w:tplc="0419001B" w:tentative="1">
      <w:start w:val="1"/>
      <w:numFmt w:val="lowerRoman"/>
      <w:lvlText w:val="%6."/>
      <w:lvlJc w:val="right"/>
      <w:pPr>
        <w:ind w:left="4839" w:hanging="180"/>
      </w:pPr>
    </w:lvl>
    <w:lvl w:ilvl="6" w:tplc="0419000F" w:tentative="1">
      <w:start w:val="1"/>
      <w:numFmt w:val="decimal"/>
      <w:lvlText w:val="%7."/>
      <w:lvlJc w:val="left"/>
      <w:pPr>
        <w:ind w:left="5559" w:hanging="360"/>
      </w:pPr>
    </w:lvl>
    <w:lvl w:ilvl="7" w:tplc="04190019" w:tentative="1">
      <w:start w:val="1"/>
      <w:numFmt w:val="lowerLetter"/>
      <w:lvlText w:val="%8."/>
      <w:lvlJc w:val="left"/>
      <w:pPr>
        <w:ind w:left="6279" w:hanging="360"/>
      </w:pPr>
    </w:lvl>
    <w:lvl w:ilvl="8" w:tplc="0419001B" w:tentative="1">
      <w:start w:val="1"/>
      <w:numFmt w:val="lowerRoman"/>
      <w:lvlText w:val="%9."/>
      <w:lvlJc w:val="right"/>
      <w:pPr>
        <w:ind w:left="6999" w:hanging="180"/>
      </w:pPr>
    </w:lvl>
  </w:abstractNum>
  <w:abstractNum w:abstractNumId="11" w15:restartNumberingAfterBreak="0">
    <w:nsid w:val="1A096E4D"/>
    <w:multiLevelType w:val="multilevel"/>
    <w:tmpl w:val="99642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A6D79B4"/>
    <w:multiLevelType w:val="hybridMultilevel"/>
    <w:tmpl w:val="61C2A36E"/>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C32648C"/>
    <w:multiLevelType w:val="multilevel"/>
    <w:tmpl w:val="5560B2B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D5E4995"/>
    <w:multiLevelType w:val="hybridMultilevel"/>
    <w:tmpl w:val="C92415D0"/>
    <w:lvl w:ilvl="0" w:tplc="0419000F">
      <w:start w:val="5"/>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0E06E83"/>
    <w:multiLevelType w:val="hybridMultilevel"/>
    <w:tmpl w:val="B5224B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2624338"/>
    <w:multiLevelType w:val="hybridMultilevel"/>
    <w:tmpl w:val="F9DE8688"/>
    <w:lvl w:ilvl="0" w:tplc="93360682">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17" w15:restartNumberingAfterBreak="0">
    <w:nsid w:val="26A95C8B"/>
    <w:multiLevelType w:val="hybridMultilevel"/>
    <w:tmpl w:val="08A4004E"/>
    <w:lvl w:ilvl="0" w:tplc="0419000F">
      <w:start w:val="1"/>
      <w:numFmt w:val="decimal"/>
      <w:lvlText w:val="%1."/>
      <w:lvlJc w:val="left"/>
      <w:pPr>
        <w:ind w:left="1494" w:hanging="360"/>
      </w:pPr>
    </w:lvl>
    <w:lvl w:ilvl="1" w:tplc="04190019">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8" w15:restartNumberingAfterBreak="0">
    <w:nsid w:val="284E7F4B"/>
    <w:multiLevelType w:val="multilevel"/>
    <w:tmpl w:val="9CBC6640"/>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9AC5CC3"/>
    <w:multiLevelType w:val="hybridMultilevel"/>
    <w:tmpl w:val="03C61448"/>
    <w:lvl w:ilvl="0" w:tplc="04190005">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2A484929"/>
    <w:multiLevelType w:val="multilevel"/>
    <w:tmpl w:val="F6BC551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FE51F01"/>
    <w:multiLevelType w:val="multilevel"/>
    <w:tmpl w:val="445CFC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36FC333F"/>
    <w:multiLevelType w:val="hybridMultilevel"/>
    <w:tmpl w:val="4DA8AC2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37ED3E56"/>
    <w:multiLevelType w:val="hybridMultilevel"/>
    <w:tmpl w:val="8B70D5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52B43E4"/>
    <w:multiLevelType w:val="multilevel"/>
    <w:tmpl w:val="ACEEA05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5" w15:restartNumberingAfterBreak="0">
    <w:nsid w:val="46531F7E"/>
    <w:multiLevelType w:val="multilevel"/>
    <w:tmpl w:val="9E84D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471B1DC0"/>
    <w:multiLevelType w:val="hybridMultilevel"/>
    <w:tmpl w:val="00A06EDE"/>
    <w:lvl w:ilvl="0" w:tplc="93360682">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27" w15:restartNumberingAfterBreak="0">
    <w:nsid w:val="479B4583"/>
    <w:multiLevelType w:val="multilevel"/>
    <w:tmpl w:val="08A894D8"/>
    <w:lvl w:ilvl="0">
      <w:start w:val="12"/>
      <w:numFmt w:val="decimal"/>
      <w:lvlText w:val="%1."/>
      <w:lvlJc w:val="left"/>
      <w:pPr>
        <w:ind w:left="420" w:hanging="420"/>
      </w:pPr>
      <w:rPr>
        <w:rFonts w:ascii="Times New Roman" w:eastAsia="Times New Roman" w:hAnsi="Times New Roman" w:cs="Times New Roman" w:hint="default"/>
        <w:b w:val="0"/>
      </w:rPr>
    </w:lvl>
    <w:lvl w:ilvl="1">
      <w:start w:val="2"/>
      <w:numFmt w:val="decimalZero"/>
      <w:lvlText w:val="%1.%2."/>
      <w:lvlJc w:val="left"/>
      <w:pPr>
        <w:ind w:left="1129" w:hanging="420"/>
      </w:pPr>
      <w:rPr>
        <w:rFonts w:ascii="Times New Roman" w:eastAsia="Times New Roman" w:hAnsi="Times New Roman" w:cs="Times New Roman" w:hint="default"/>
        <w:b w:val="0"/>
      </w:rPr>
    </w:lvl>
    <w:lvl w:ilvl="2">
      <w:start w:val="1"/>
      <w:numFmt w:val="decimal"/>
      <w:lvlText w:val="%1.%2.%3."/>
      <w:lvlJc w:val="left"/>
      <w:pPr>
        <w:ind w:left="2138" w:hanging="720"/>
      </w:pPr>
      <w:rPr>
        <w:rFonts w:ascii="Times New Roman" w:eastAsia="Times New Roman" w:hAnsi="Times New Roman" w:cs="Times New Roman" w:hint="default"/>
        <w:b w:val="0"/>
      </w:rPr>
    </w:lvl>
    <w:lvl w:ilvl="3">
      <w:start w:val="1"/>
      <w:numFmt w:val="decimal"/>
      <w:lvlText w:val="%1.%2.%3.%4."/>
      <w:lvlJc w:val="left"/>
      <w:pPr>
        <w:ind w:left="2847" w:hanging="720"/>
      </w:pPr>
      <w:rPr>
        <w:rFonts w:ascii="Times New Roman" w:eastAsia="Times New Roman" w:hAnsi="Times New Roman" w:cs="Times New Roman" w:hint="default"/>
        <w:b w:val="0"/>
      </w:rPr>
    </w:lvl>
    <w:lvl w:ilvl="4">
      <w:start w:val="1"/>
      <w:numFmt w:val="decimal"/>
      <w:lvlText w:val="%1.%2.%3.%4.%5."/>
      <w:lvlJc w:val="left"/>
      <w:pPr>
        <w:ind w:left="3916" w:hanging="1080"/>
      </w:pPr>
      <w:rPr>
        <w:rFonts w:ascii="Times New Roman" w:eastAsia="Times New Roman" w:hAnsi="Times New Roman" w:cs="Times New Roman" w:hint="default"/>
        <w:b w:val="0"/>
      </w:rPr>
    </w:lvl>
    <w:lvl w:ilvl="5">
      <w:start w:val="1"/>
      <w:numFmt w:val="decimal"/>
      <w:lvlText w:val="%1.%2.%3.%4.%5.%6."/>
      <w:lvlJc w:val="left"/>
      <w:pPr>
        <w:ind w:left="4625" w:hanging="1080"/>
      </w:pPr>
      <w:rPr>
        <w:rFonts w:ascii="Times New Roman" w:eastAsia="Times New Roman" w:hAnsi="Times New Roman" w:cs="Times New Roman" w:hint="default"/>
        <w:b w:val="0"/>
      </w:rPr>
    </w:lvl>
    <w:lvl w:ilvl="6">
      <w:start w:val="1"/>
      <w:numFmt w:val="decimal"/>
      <w:lvlText w:val="%1.%2.%3.%4.%5.%6.%7."/>
      <w:lvlJc w:val="left"/>
      <w:pPr>
        <w:ind w:left="5694" w:hanging="1440"/>
      </w:pPr>
      <w:rPr>
        <w:rFonts w:ascii="Times New Roman" w:eastAsia="Times New Roman" w:hAnsi="Times New Roman" w:cs="Times New Roman" w:hint="default"/>
        <w:b w:val="0"/>
      </w:rPr>
    </w:lvl>
    <w:lvl w:ilvl="7">
      <w:start w:val="1"/>
      <w:numFmt w:val="decimal"/>
      <w:lvlText w:val="%1.%2.%3.%4.%5.%6.%7.%8."/>
      <w:lvlJc w:val="left"/>
      <w:pPr>
        <w:ind w:left="6403" w:hanging="1440"/>
      </w:pPr>
      <w:rPr>
        <w:rFonts w:ascii="Times New Roman" w:eastAsia="Times New Roman" w:hAnsi="Times New Roman" w:cs="Times New Roman" w:hint="default"/>
        <w:b w:val="0"/>
      </w:rPr>
    </w:lvl>
    <w:lvl w:ilvl="8">
      <w:start w:val="1"/>
      <w:numFmt w:val="decimal"/>
      <w:lvlText w:val="%1.%2.%3.%4.%5.%6.%7.%8.%9."/>
      <w:lvlJc w:val="left"/>
      <w:pPr>
        <w:ind w:left="7472" w:hanging="1800"/>
      </w:pPr>
      <w:rPr>
        <w:rFonts w:ascii="Times New Roman" w:eastAsia="Times New Roman" w:hAnsi="Times New Roman" w:cs="Times New Roman" w:hint="default"/>
        <w:b w:val="0"/>
      </w:rPr>
    </w:lvl>
  </w:abstractNum>
  <w:abstractNum w:abstractNumId="28" w15:restartNumberingAfterBreak="0">
    <w:nsid w:val="47FA78C1"/>
    <w:multiLevelType w:val="hybridMultilevel"/>
    <w:tmpl w:val="9BA44768"/>
    <w:lvl w:ilvl="0" w:tplc="93360682">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29" w15:restartNumberingAfterBreak="0">
    <w:nsid w:val="4DAE4157"/>
    <w:multiLevelType w:val="multilevel"/>
    <w:tmpl w:val="B7B07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53674F08"/>
    <w:multiLevelType w:val="hybridMultilevel"/>
    <w:tmpl w:val="943E7F54"/>
    <w:lvl w:ilvl="0" w:tplc="DE4A7D7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15:restartNumberingAfterBreak="0">
    <w:nsid w:val="54516C36"/>
    <w:multiLevelType w:val="hybridMultilevel"/>
    <w:tmpl w:val="4E9885A6"/>
    <w:lvl w:ilvl="0" w:tplc="9336068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E1065B1"/>
    <w:multiLevelType w:val="multilevel"/>
    <w:tmpl w:val="612EA494"/>
    <w:lvl w:ilvl="0">
      <w:start w:val="1"/>
      <w:numFmt w:val="decimal"/>
      <w:lvlText w:val="%1."/>
      <w:lvlJc w:val="left"/>
      <w:pPr>
        <w:ind w:left="1069" w:hanging="360"/>
      </w:pPr>
      <w:rPr>
        <w:rFonts w:hint="default"/>
      </w:rPr>
    </w:lvl>
    <w:lvl w:ilvl="1">
      <w:start w:val="1"/>
      <w:numFmt w:val="decimal"/>
      <w:isLgl/>
      <w:lvlText w:val="%1.%2"/>
      <w:lvlJc w:val="left"/>
      <w:pPr>
        <w:ind w:left="1239" w:hanging="360"/>
      </w:pPr>
      <w:rPr>
        <w:rFonts w:ascii="Times New Roman Полужирный" w:hAnsi="Times New Roman Полужирный" w:hint="default"/>
      </w:rPr>
    </w:lvl>
    <w:lvl w:ilvl="2">
      <w:start w:val="1"/>
      <w:numFmt w:val="decimal"/>
      <w:isLgl/>
      <w:lvlText w:val="%1.%2.%3"/>
      <w:lvlJc w:val="left"/>
      <w:pPr>
        <w:ind w:left="1769" w:hanging="720"/>
      </w:pPr>
      <w:rPr>
        <w:rFonts w:ascii="Times New Roman Полужирный" w:hAnsi="Times New Roman Полужирный" w:hint="default"/>
      </w:rPr>
    </w:lvl>
    <w:lvl w:ilvl="3">
      <w:start w:val="1"/>
      <w:numFmt w:val="decimal"/>
      <w:isLgl/>
      <w:lvlText w:val="%1.%2.%3.%4"/>
      <w:lvlJc w:val="left"/>
      <w:pPr>
        <w:ind w:left="1939" w:hanging="720"/>
      </w:pPr>
      <w:rPr>
        <w:rFonts w:ascii="Times New Roman Полужирный" w:hAnsi="Times New Roman Полужирный" w:hint="default"/>
      </w:rPr>
    </w:lvl>
    <w:lvl w:ilvl="4">
      <w:start w:val="1"/>
      <w:numFmt w:val="decimal"/>
      <w:isLgl/>
      <w:lvlText w:val="%1.%2.%3.%4.%5"/>
      <w:lvlJc w:val="left"/>
      <w:pPr>
        <w:ind w:left="2469" w:hanging="1080"/>
      </w:pPr>
      <w:rPr>
        <w:rFonts w:ascii="Times New Roman Полужирный" w:hAnsi="Times New Roman Полужирный" w:hint="default"/>
      </w:rPr>
    </w:lvl>
    <w:lvl w:ilvl="5">
      <w:start w:val="1"/>
      <w:numFmt w:val="decimal"/>
      <w:isLgl/>
      <w:lvlText w:val="%1.%2.%3.%4.%5.%6"/>
      <w:lvlJc w:val="left"/>
      <w:pPr>
        <w:ind w:left="2639" w:hanging="1080"/>
      </w:pPr>
      <w:rPr>
        <w:rFonts w:ascii="Times New Roman Полужирный" w:hAnsi="Times New Roman Полужирный" w:hint="default"/>
      </w:rPr>
    </w:lvl>
    <w:lvl w:ilvl="6">
      <w:start w:val="1"/>
      <w:numFmt w:val="decimal"/>
      <w:isLgl/>
      <w:lvlText w:val="%1.%2.%3.%4.%5.%6.%7"/>
      <w:lvlJc w:val="left"/>
      <w:pPr>
        <w:ind w:left="3169" w:hanging="1440"/>
      </w:pPr>
      <w:rPr>
        <w:rFonts w:ascii="Times New Roman Полужирный" w:hAnsi="Times New Roman Полужирный" w:hint="default"/>
      </w:rPr>
    </w:lvl>
    <w:lvl w:ilvl="7">
      <w:start w:val="1"/>
      <w:numFmt w:val="decimal"/>
      <w:isLgl/>
      <w:lvlText w:val="%1.%2.%3.%4.%5.%6.%7.%8"/>
      <w:lvlJc w:val="left"/>
      <w:pPr>
        <w:ind w:left="3339" w:hanging="1440"/>
      </w:pPr>
      <w:rPr>
        <w:rFonts w:ascii="Times New Roman Полужирный" w:hAnsi="Times New Roman Полужирный" w:hint="default"/>
      </w:rPr>
    </w:lvl>
    <w:lvl w:ilvl="8">
      <w:start w:val="1"/>
      <w:numFmt w:val="decimal"/>
      <w:isLgl/>
      <w:lvlText w:val="%1.%2.%3.%4.%5.%6.%7.%8.%9"/>
      <w:lvlJc w:val="left"/>
      <w:pPr>
        <w:ind w:left="3869" w:hanging="1800"/>
      </w:pPr>
      <w:rPr>
        <w:rFonts w:ascii="Times New Roman Полужирный" w:hAnsi="Times New Roman Полужирный" w:hint="default"/>
      </w:rPr>
    </w:lvl>
  </w:abstractNum>
  <w:abstractNum w:abstractNumId="33" w15:restartNumberingAfterBreak="0">
    <w:nsid w:val="686775EC"/>
    <w:multiLevelType w:val="hybridMultilevel"/>
    <w:tmpl w:val="70BC6B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8F8375F"/>
    <w:multiLevelType w:val="multilevel"/>
    <w:tmpl w:val="EEBE9EC0"/>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sz w:val="20"/>
      </w:rPr>
    </w:lvl>
    <w:lvl w:ilvl="2">
      <w:start w:val="12"/>
      <w:numFmt w:val="decimal"/>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90C4E09"/>
    <w:multiLevelType w:val="multilevel"/>
    <w:tmpl w:val="F6BC551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sz w:val="20"/>
      </w:r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71714B73"/>
    <w:multiLevelType w:val="hybridMultilevel"/>
    <w:tmpl w:val="6144D15C"/>
    <w:lvl w:ilvl="0" w:tplc="93360682">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37" w15:restartNumberingAfterBreak="0">
    <w:nsid w:val="74FF2C2F"/>
    <w:multiLevelType w:val="hybridMultilevel"/>
    <w:tmpl w:val="8A0672AA"/>
    <w:lvl w:ilvl="0" w:tplc="9336068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7A306053"/>
    <w:multiLevelType w:val="hybridMultilevel"/>
    <w:tmpl w:val="3F0ABBFC"/>
    <w:lvl w:ilvl="0" w:tplc="93360682">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39" w15:restartNumberingAfterBreak="0">
    <w:nsid w:val="7B3B5B48"/>
    <w:multiLevelType w:val="hybridMultilevel"/>
    <w:tmpl w:val="ACD85FA6"/>
    <w:lvl w:ilvl="0" w:tplc="E2C64A2A">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15:restartNumberingAfterBreak="0">
    <w:nsid w:val="7B524982"/>
    <w:multiLevelType w:val="multilevel"/>
    <w:tmpl w:val="73C60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7C8B236F"/>
    <w:multiLevelType w:val="hybridMultilevel"/>
    <w:tmpl w:val="65061F40"/>
    <w:lvl w:ilvl="0" w:tplc="EC02BC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4"/>
  </w:num>
  <w:num w:numId="2">
    <w:abstractNumId w:val="33"/>
  </w:num>
  <w:num w:numId="3">
    <w:abstractNumId w:val="12"/>
  </w:num>
  <w:num w:numId="4">
    <w:abstractNumId w:val="5"/>
  </w:num>
  <w:num w:numId="5">
    <w:abstractNumId w:val="10"/>
  </w:num>
  <w:num w:numId="6">
    <w:abstractNumId w:val="9"/>
  </w:num>
  <w:num w:numId="7">
    <w:abstractNumId w:val="0"/>
  </w:num>
  <w:num w:numId="8">
    <w:abstractNumId w:val="15"/>
  </w:num>
  <w:num w:numId="9">
    <w:abstractNumId w:val="32"/>
  </w:num>
  <w:num w:numId="10">
    <w:abstractNumId w:val="38"/>
  </w:num>
  <w:num w:numId="11">
    <w:abstractNumId w:val="16"/>
  </w:num>
  <w:num w:numId="12">
    <w:abstractNumId w:val="36"/>
  </w:num>
  <w:num w:numId="13">
    <w:abstractNumId w:val="26"/>
  </w:num>
  <w:num w:numId="14">
    <w:abstractNumId w:val="1"/>
  </w:num>
  <w:num w:numId="15">
    <w:abstractNumId w:val="41"/>
  </w:num>
  <w:num w:numId="16">
    <w:abstractNumId w:val="30"/>
  </w:num>
  <w:num w:numId="17">
    <w:abstractNumId w:val="8"/>
  </w:num>
  <w:num w:numId="18">
    <w:abstractNumId w:val="22"/>
  </w:num>
  <w:num w:numId="19">
    <w:abstractNumId w:val="13"/>
  </w:num>
  <w:num w:numId="20">
    <w:abstractNumId w:val="20"/>
  </w:num>
  <w:num w:numId="21">
    <w:abstractNumId w:val="17"/>
  </w:num>
  <w:num w:numId="22">
    <w:abstractNumId w:val="35"/>
  </w:num>
  <w:num w:numId="23">
    <w:abstractNumId w:val="18"/>
  </w:num>
  <w:num w:numId="24">
    <w:abstractNumId w:val="37"/>
  </w:num>
  <w:num w:numId="25">
    <w:abstractNumId w:val="28"/>
  </w:num>
  <w:num w:numId="26">
    <w:abstractNumId w:val="34"/>
  </w:num>
  <w:num w:numId="27">
    <w:abstractNumId w:val="25"/>
  </w:num>
  <w:num w:numId="28">
    <w:abstractNumId w:val="29"/>
  </w:num>
  <w:num w:numId="29">
    <w:abstractNumId w:val="2"/>
  </w:num>
  <w:num w:numId="30">
    <w:abstractNumId w:val="40"/>
  </w:num>
  <w:num w:numId="31">
    <w:abstractNumId w:val="7"/>
  </w:num>
  <w:num w:numId="32">
    <w:abstractNumId w:val="19"/>
  </w:num>
  <w:num w:numId="33">
    <w:abstractNumId w:val="21"/>
  </w:num>
  <w:num w:numId="34">
    <w:abstractNumId w:val="11"/>
  </w:num>
  <w:num w:numId="35">
    <w:abstractNumId w:val="27"/>
  </w:num>
  <w:num w:numId="36">
    <w:abstractNumId w:val="6"/>
  </w:num>
  <w:num w:numId="37">
    <w:abstractNumId w:val="14"/>
  </w:num>
  <w:num w:numId="38">
    <w:abstractNumId w:val="23"/>
  </w:num>
  <w:num w:numId="39">
    <w:abstractNumId w:val="24"/>
  </w:num>
  <w:num w:numId="40">
    <w:abstractNumId w:val="3"/>
  </w:num>
  <w:num w:numId="41">
    <w:abstractNumId w:val="31"/>
  </w:num>
  <w:num w:numId="42">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9"/>
  <w:characterSpacingControl w:val="doNotCompress"/>
  <w:footnotePr>
    <w:numRestart w:val="eachPage"/>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000FCE"/>
    <w:rsid w:val="00000FCE"/>
    <w:rsid w:val="00006159"/>
    <w:rsid w:val="0001184C"/>
    <w:rsid w:val="00016BDB"/>
    <w:rsid w:val="00020AFC"/>
    <w:rsid w:val="00055404"/>
    <w:rsid w:val="000642C1"/>
    <w:rsid w:val="00070414"/>
    <w:rsid w:val="00074472"/>
    <w:rsid w:val="00083593"/>
    <w:rsid w:val="00087587"/>
    <w:rsid w:val="00091B8E"/>
    <w:rsid w:val="00095C11"/>
    <w:rsid w:val="00095F34"/>
    <w:rsid w:val="000B6FD8"/>
    <w:rsid w:val="000B7037"/>
    <w:rsid w:val="000C14FF"/>
    <w:rsid w:val="000D67F3"/>
    <w:rsid w:val="000E292B"/>
    <w:rsid w:val="000E5871"/>
    <w:rsid w:val="000F255E"/>
    <w:rsid w:val="001112FF"/>
    <w:rsid w:val="00120C30"/>
    <w:rsid w:val="0012199B"/>
    <w:rsid w:val="00124FFC"/>
    <w:rsid w:val="00131C5D"/>
    <w:rsid w:val="0014098D"/>
    <w:rsid w:val="00142CAA"/>
    <w:rsid w:val="0014397E"/>
    <w:rsid w:val="00152175"/>
    <w:rsid w:val="001570F7"/>
    <w:rsid w:val="001647D8"/>
    <w:rsid w:val="001758F7"/>
    <w:rsid w:val="001A2D3F"/>
    <w:rsid w:val="001B5691"/>
    <w:rsid w:val="001E6712"/>
    <w:rsid w:val="001F6E7E"/>
    <w:rsid w:val="00204C1D"/>
    <w:rsid w:val="00220FE4"/>
    <w:rsid w:val="00224877"/>
    <w:rsid w:val="002367A3"/>
    <w:rsid w:val="00263590"/>
    <w:rsid w:val="00286026"/>
    <w:rsid w:val="00291704"/>
    <w:rsid w:val="00292853"/>
    <w:rsid w:val="002B444B"/>
    <w:rsid w:val="002C2776"/>
    <w:rsid w:val="002E0BCC"/>
    <w:rsid w:val="002E6CBE"/>
    <w:rsid w:val="00300CC0"/>
    <w:rsid w:val="00307598"/>
    <w:rsid w:val="003077BD"/>
    <w:rsid w:val="00311344"/>
    <w:rsid w:val="003200B8"/>
    <w:rsid w:val="00322185"/>
    <w:rsid w:val="00337F15"/>
    <w:rsid w:val="00341959"/>
    <w:rsid w:val="00352A35"/>
    <w:rsid w:val="00361A71"/>
    <w:rsid w:val="00365925"/>
    <w:rsid w:val="00381F53"/>
    <w:rsid w:val="0038352E"/>
    <w:rsid w:val="003858E2"/>
    <w:rsid w:val="003908C9"/>
    <w:rsid w:val="003A230B"/>
    <w:rsid w:val="003B48DF"/>
    <w:rsid w:val="003B63E3"/>
    <w:rsid w:val="003B7C74"/>
    <w:rsid w:val="003C08C5"/>
    <w:rsid w:val="003C5723"/>
    <w:rsid w:val="003E2E12"/>
    <w:rsid w:val="003F19BB"/>
    <w:rsid w:val="00403B4E"/>
    <w:rsid w:val="00405A03"/>
    <w:rsid w:val="00410699"/>
    <w:rsid w:val="00413BAA"/>
    <w:rsid w:val="004207E5"/>
    <w:rsid w:val="00423192"/>
    <w:rsid w:val="00423293"/>
    <w:rsid w:val="00431529"/>
    <w:rsid w:val="004418DC"/>
    <w:rsid w:val="004674EE"/>
    <w:rsid w:val="00486539"/>
    <w:rsid w:val="0049166B"/>
    <w:rsid w:val="004972F4"/>
    <w:rsid w:val="004A2FFD"/>
    <w:rsid w:val="004A4096"/>
    <w:rsid w:val="004A64BA"/>
    <w:rsid w:val="004C45F1"/>
    <w:rsid w:val="004D680A"/>
    <w:rsid w:val="004E3FF2"/>
    <w:rsid w:val="004E6FC2"/>
    <w:rsid w:val="004F5CFE"/>
    <w:rsid w:val="00505757"/>
    <w:rsid w:val="00507A38"/>
    <w:rsid w:val="00510953"/>
    <w:rsid w:val="00513877"/>
    <w:rsid w:val="00533E49"/>
    <w:rsid w:val="00566615"/>
    <w:rsid w:val="00595BBA"/>
    <w:rsid w:val="005A014B"/>
    <w:rsid w:val="005C167B"/>
    <w:rsid w:val="005F28AE"/>
    <w:rsid w:val="0061478D"/>
    <w:rsid w:val="0062044C"/>
    <w:rsid w:val="0062170A"/>
    <w:rsid w:val="0063222F"/>
    <w:rsid w:val="00654ABD"/>
    <w:rsid w:val="00662DCA"/>
    <w:rsid w:val="00675248"/>
    <w:rsid w:val="00680C5B"/>
    <w:rsid w:val="00683991"/>
    <w:rsid w:val="006848DA"/>
    <w:rsid w:val="00690C33"/>
    <w:rsid w:val="006A2CFA"/>
    <w:rsid w:val="006A461D"/>
    <w:rsid w:val="006A56C0"/>
    <w:rsid w:val="006A6D5D"/>
    <w:rsid w:val="006B61D6"/>
    <w:rsid w:val="006C6616"/>
    <w:rsid w:val="006D486A"/>
    <w:rsid w:val="00707459"/>
    <w:rsid w:val="007129EC"/>
    <w:rsid w:val="00720A7B"/>
    <w:rsid w:val="00737A50"/>
    <w:rsid w:val="007417D5"/>
    <w:rsid w:val="007616D0"/>
    <w:rsid w:val="00761814"/>
    <w:rsid w:val="0076227E"/>
    <w:rsid w:val="0076286A"/>
    <w:rsid w:val="0076405C"/>
    <w:rsid w:val="0077055B"/>
    <w:rsid w:val="007742F8"/>
    <w:rsid w:val="0077776F"/>
    <w:rsid w:val="00782BA5"/>
    <w:rsid w:val="007A03DD"/>
    <w:rsid w:val="007B044A"/>
    <w:rsid w:val="007C19C1"/>
    <w:rsid w:val="007C7320"/>
    <w:rsid w:val="007D10B3"/>
    <w:rsid w:val="007D5864"/>
    <w:rsid w:val="007E4F40"/>
    <w:rsid w:val="008043E7"/>
    <w:rsid w:val="00815156"/>
    <w:rsid w:val="008202ED"/>
    <w:rsid w:val="00825616"/>
    <w:rsid w:val="00826D4C"/>
    <w:rsid w:val="0084308A"/>
    <w:rsid w:val="00852C75"/>
    <w:rsid w:val="00856891"/>
    <w:rsid w:val="00863BB9"/>
    <w:rsid w:val="00864DAF"/>
    <w:rsid w:val="00865E66"/>
    <w:rsid w:val="008774C1"/>
    <w:rsid w:val="008B6619"/>
    <w:rsid w:val="008C5707"/>
    <w:rsid w:val="008D74CD"/>
    <w:rsid w:val="008F490B"/>
    <w:rsid w:val="00907AA0"/>
    <w:rsid w:val="00911AA6"/>
    <w:rsid w:val="0091526B"/>
    <w:rsid w:val="00921121"/>
    <w:rsid w:val="00936F08"/>
    <w:rsid w:val="00941B35"/>
    <w:rsid w:val="009433A3"/>
    <w:rsid w:val="009436EE"/>
    <w:rsid w:val="009706D0"/>
    <w:rsid w:val="00981B82"/>
    <w:rsid w:val="009853B5"/>
    <w:rsid w:val="00994BFA"/>
    <w:rsid w:val="00997F96"/>
    <w:rsid w:val="009B5C58"/>
    <w:rsid w:val="009C2D81"/>
    <w:rsid w:val="009D2926"/>
    <w:rsid w:val="009D616E"/>
    <w:rsid w:val="009E138E"/>
    <w:rsid w:val="009F02A2"/>
    <w:rsid w:val="009F31CE"/>
    <w:rsid w:val="009F46C1"/>
    <w:rsid w:val="009F7649"/>
    <w:rsid w:val="00A003E0"/>
    <w:rsid w:val="00A13643"/>
    <w:rsid w:val="00A26391"/>
    <w:rsid w:val="00A26CC9"/>
    <w:rsid w:val="00A445DC"/>
    <w:rsid w:val="00A511DF"/>
    <w:rsid w:val="00A62178"/>
    <w:rsid w:val="00A65FC5"/>
    <w:rsid w:val="00A6728B"/>
    <w:rsid w:val="00A74539"/>
    <w:rsid w:val="00A806C3"/>
    <w:rsid w:val="00A8442A"/>
    <w:rsid w:val="00A85F22"/>
    <w:rsid w:val="00A878D7"/>
    <w:rsid w:val="00A974AD"/>
    <w:rsid w:val="00A97CE8"/>
    <w:rsid w:val="00AA3087"/>
    <w:rsid w:val="00AA4330"/>
    <w:rsid w:val="00AB1382"/>
    <w:rsid w:val="00AB3B60"/>
    <w:rsid w:val="00AC22A1"/>
    <w:rsid w:val="00AC5EB1"/>
    <w:rsid w:val="00AD4F65"/>
    <w:rsid w:val="00AE016B"/>
    <w:rsid w:val="00AE5467"/>
    <w:rsid w:val="00B00F29"/>
    <w:rsid w:val="00B0565A"/>
    <w:rsid w:val="00B34694"/>
    <w:rsid w:val="00B60C46"/>
    <w:rsid w:val="00B6225B"/>
    <w:rsid w:val="00B6696F"/>
    <w:rsid w:val="00B70130"/>
    <w:rsid w:val="00B70D1D"/>
    <w:rsid w:val="00B72F1A"/>
    <w:rsid w:val="00B745C7"/>
    <w:rsid w:val="00B83490"/>
    <w:rsid w:val="00B90A33"/>
    <w:rsid w:val="00B9522F"/>
    <w:rsid w:val="00BA1FCD"/>
    <w:rsid w:val="00BB3935"/>
    <w:rsid w:val="00BC05E4"/>
    <w:rsid w:val="00BC091C"/>
    <w:rsid w:val="00BC3E11"/>
    <w:rsid w:val="00BC40D8"/>
    <w:rsid w:val="00BD5E63"/>
    <w:rsid w:val="00BD68CE"/>
    <w:rsid w:val="00BE28AB"/>
    <w:rsid w:val="00BF71BC"/>
    <w:rsid w:val="00C03998"/>
    <w:rsid w:val="00C43C18"/>
    <w:rsid w:val="00C5034A"/>
    <w:rsid w:val="00C605DA"/>
    <w:rsid w:val="00C63671"/>
    <w:rsid w:val="00C83491"/>
    <w:rsid w:val="00C9608E"/>
    <w:rsid w:val="00CA3BBA"/>
    <w:rsid w:val="00CA42CE"/>
    <w:rsid w:val="00CB63C5"/>
    <w:rsid w:val="00CE13FF"/>
    <w:rsid w:val="00D20556"/>
    <w:rsid w:val="00D209A5"/>
    <w:rsid w:val="00D310E2"/>
    <w:rsid w:val="00D328FE"/>
    <w:rsid w:val="00D3385E"/>
    <w:rsid w:val="00D41EDC"/>
    <w:rsid w:val="00D57117"/>
    <w:rsid w:val="00D616D1"/>
    <w:rsid w:val="00D66C7F"/>
    <w:rsid w:val="00D8779A"/>
    <w:rsid w:val="00D91BA7"/>
    <w:rsid w:val="00D95EE3"/>
    <w:rsid w:val="00D966AB"/>
    <w:rsid w:val="00D977D2"/>
    <w:rsid w:val="00DA061E"/>
    <w:rsid w:val="00DA14F4"/>
    <w:rsid w:val="00DB11E8"/>
    <w:rsid w:val="00DC188E"/>
    <w:rsid w:val="00DC62F9"/>
    <w:rsid w:val="00DD2110"/>
    <w:rsid w:val="00DE2578"/>
    <w:rsid w:val="00DE3133"/>
    <w:rsid w:val="00DF3E87"/>
    <w:rsid w:val="00E01201"/>
    <w:rsid w:val="00E120F4"/>
    <w:rsid w:val="00E168A5"/>
    <w:rsid w:val="00E37766"/>
    <w:rsid w:val="00E45931"/>
    <w:rsid w:val="00E52194"/>
    <w:rsid w:val="00E550EC"/>
    <w:rsid w:val="00E678C0"/>
    <w:rsid w:val="00E84C2E"/>
    <w:rsid w:val="00EC3CDF"/>
    <w:rsid w:val="00EC48CB"/>
    <w:rsid w:val="00ED1307"/>
    <w:rsid w:val="00ED1F63"/>
    <w:rsid w:val="00ED7396"/>
    <w:rsid w:val="00EF3801"/>
    <w:rsid w:val="00EF7E84"/>
    <w:rsid w:val="00F0711A"/>
    <w:rsid w:val="00F073C2"/>
    <w:rsid w:val="00F117A2"/>
    <w:rsid w:val="00F12CD4"/>
    <w:rsid w:val="00F4239A"/>
    <w:rsid w:val="00F43B82"/>
    <w:rsid w:val="00F50C8B"/>
    <w:rsid w:val="00F54581"/>
    <w:rsid w:val="00F66081"/>
    <w:rsid w:val="00F70319"/>
    <w:rsid w:val="00F90805"/>
    <w:rsid w:val="00F93D03"/>
    <w:rsid w:val="00FB055C"/>
    <w:rsid w:val="00FB74FE"/>
    <w:rsid w:val="00FC4C40"/>
    <w:rsid w:val="00FD73BC"/>
    <w:rsid w:val="00FE152A"/>
    <w:rsid w:val="00FE42A5"/>
    <w:rsid w:val="00FE666B"/>
    <w:rsid w:val="00FE74E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4:docId w14:val="658308B8"/>
  <w15:docId w15:val="{8438D122-8FB6-46ED-AD1D-CD9616DC01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E2578"/>
  </w:style>
  <w:style w:type="paragraph" w:styleId="1">
    <w:name w:val="heading 1"/>
    <w:basedOn w:val="a"/>
    <w:next w:val="a"/>
    <w:link w:val="10"/>
    <w:uiPriority w:val="9"/>
    <w:qFormat/>
    <w:rsid w:val="00654AB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8202E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E292B"/>
    <w:pPr>
      <w:ind w:left="720"/>
      <w:contextualSpacing/>
    </w:pPr>
  </w:style>
  <w:style w:type="character" w:customStyle="1" w:styleId="convomessagewithoutbubbletext">
    <w:name w:val="convomessagewithoutbubble__text"/>
    <w:basedOn w:val="a0"/>
    <w:rsid w:val="00410699"/>
  </w:style>
  <w:style w:type="character" w:customStyle="1" w:styleId="messagetext">
    <w:name w:val="messagetext"/>
    <w:basedOn w:val="a0"/>
    <w:rsid w:val="00410699"/>
  </w:style>
  <w:style w:type="character" w:customStyle="1" w:styleId="convomessagewithoutbubbleeditedlabel">
    <w:name w:val="convomessagewithoutbubble__editedlabel"/>
    <w:basedOn w:val="a0"/>
    <w:rsid w:val="00410699"/>
  </w:style>
  <w:style w:type="character" w:customStyle="1" w:styleId="convomessageinfowithoutbubblesdate">
    <w:name w:val="convomessageinfowithoutbubbles__date"/>
    <w:basedOn w:val="a0"/>
    <w:rsid w:val="00410699"/>
  </w:style>
  <w:style w:type="character" w:styleId="a4">
    <w:name w:val="Hyperlink"/>
    <w:basedOn w:val="a0"/>
    <w:uiPriority w:val="99"/>
    <w:unhideWhenUsed/>
    <w:rsid w:val="00410699"/>
    <w:rPr>
      <w:color w:val="0000FF"/>
      <w:u w:val="single"/>
    </w:rPr>
  </w:style>
  <w:style w:type="paragraph" w:styleId="a5">
    <w:name w:val="Balloon Text"/>
    <w:basedOn w:val="a"/>
    <w:link w:val="a6"/>
    <w:uiPriority w:val="99"/>
    <w:semiHidden/>
    <w:unhideWhenUsed/>
    <w:rsid w:val="00410699"/>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10699"/>
    <w:rPr>
      <w:rFonts w:ascii="Tahoma" w:hAnsi="Tahoma" w:cs="Tahoma"/>
      <w:sz w:val="16"/>
      <w:szCs w:val="16"/>
    </w:rPr>
  </w:style>
  <w:style w:type="character" w:styleId="a7">
    <w:name w:val="Strong"/>
    <w:basedOn w:val="a0"/>
    <w:uiPriority w:val="22"/>
    <w:qFormat/>
    <w:rsid w:val="008C5707"/>
    <w:rPr>
      <w:b/>
      <w:bCs/>
    </w:rPr>
  </w:style>
  <w:style w:type="paragraph" w:styleId="a8">
    <w:name w:val="footnote text"/>
    <w:aliases w:val="Текст сноски Знак Знак,Текст сноски Знак Знак Знак,single space,Текст сноски Знак1,Текст сноски Знак Знак Знак Знак,Текст сноски Знак Знак1,Oaeno niinee Ciae1,Oaeno niinee Ciae Ciae,Oaeno niinee Ciae Ciae Ciae Ciae,Table_Footnote_last,Зна"/>
    <w:basedOn w:val="a"/>
    <w:link w:val="a9"/>
    <w:uiPriority w:val="99"/>
    <w:unhideWhenUsed/>
    <w:qFormat/>
    <w:rsid w:val="000E5871"/>
    <w:pPr>
      <w:spacing w:after="0" w:line="240" w:lineRule="auto"/>
    </w:pPr>
    <w:rPr>
      <w:rFonts w:eastAsiaTheme="minorHAnsi"/>
      <w:sz w:val="20"/>
      <w:szCs w:val="20"/>
      <w:lang w:eastAsia="en-US"/>
    </w:rPr>
  </w:style>
  <w:style w:type="character" w:customStyle="1" w:styleId="a9">
    <w:name w:val="Текст сноски Знак"/>
    <w:aliases w:val="Текст сноски Знак Знак Знак1,Текст сноски Знак Знак Знак Знак1,single space Знак,Текст сноски Знак1 Знак,Текст сноски Знак Знак Знак Знак Знак,Текст сноски Знак Знак1 Знак,Oaeno niinee Ciae1 Знак,Oaeno niinee Ciae Ciae Знак,Зна Знак"/>
    <w:basedOn w:val="a0"/>
    <w:link w:val="a8"/>
    <w:uiPriority w:val="99"/>
    <w:rsid w:val="000E5871"/>
    <w:rPr>
      <w:rFonts w:eastAsiaTheme="minorHAnsi"/>
      <w:sz w:val="20"/>
      <w:szCs w:val="20"/>
      <w:lang w:eastAsia="en-US"/>
    </w:rPr>
  </w:style>
  <w:style w:type="character" w:styleId="aa">
    <w:name w:val="footnote reference"/>
    <w:aliases w:val="Знак сноски 1,Знак сноски-FN,Ciae niinee-FN,Referencia nota al pie,fr,Used by Word for Help footnote symbols,Ciae niinee 1"/>
    <w:basedOn w:val="a0"/>
    <w:unhideWhenUsed/>
    <w:rsid w:val="000E5871"/>
    <w:rPr>
      <w:vertAlign w:val="superscript"/>
    </w:rPr>
  </w:style>
  <w:style w:type="paragraph" w:styleId="ab">
    <w:name w:val="header"/>
    <w:basedOn w:val="a"/>
    <w:link w:val="ac"/>
    <w:uiPriority w:val="99"/>
    <w:unhideWhenUsed/>
    <w:rsid w:val="00825616"/>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825616"/>
  </w:style>
  <w:style w:type="paragraph" w:styleId="ad">
    <w:name w:val="footer"/>
    <w:basedOn w:val="a"/>
    <w:link w:val="ae"/>
    <w:uiPriority w:val="99"/>
    <w:unhideWhenUsed/>
    <w:rsid w:val="00825616"/>
    <w:pPr>
      <w:tabs>
        <w:tab w:val="center" w:pos="4677"/>
        <w:tab w:val="right" w:pos="9355"/>
      </w:tabs>
      <w:spacing w:after="0" w:line="240" w:lineRule="auto"/>
    </w:pPr>
  </w:style>
  <w:style w:type="character" w:customStyle="1" w:styleId="ae">
    <w:name w:val="Нижний колонтитул Знак"/>
    <w:basedOn w:val="a0"/>
    <w:link w:val="ad"/>
    <w:uiPriority w:val="99"/>
    <w:rsid w:val="00825616"/>
  </w:style>
  <w:style w:type="paragraph" w:styleId="af">
    <w:name w:val="Normal (Web)"/>
    <w:basedOn w:val="a"/>
    <w:uiPriority w:val="99"/>
    <w:semiHidden/>
    <w:unhideWhenUsed/>
    <w:rsid w:val="00403B4E"/>
    <w:rPr>
      <w:rFonts w:ascii="Times New Roman" w:hAnsi="Times New Roman" w:cs="Times New Roman"/>
      <w:sz w:val="24"/>
      <w:szCs w:val="24"/>
    </w:rPr>
  </w:style>
  <w:style w:type="character" w:customStyle="1" w:styleId="11">
    <w:name w:val="Неразрешенное упоминание1"/>
    <w:basedOn w:val="a0"/>
    <w:uiPriority w:val="99"/>
    <w:semiHidden/>
    <w:unhideWhenUsed/>
    <w:rsid w:val="00D95EE3"/>
    <w:rPr>
      <w:color w:val="605E5C"/>
      <w:shd w:val="clear" w:color="auto" w:fill="E1DFDD"/>
    </w:rPr>
  </w:style>
  <w:style w:type="table" w:styleId="af0">
    <w:name w:val="Table Grid"/>
    <w:basedOn w:val="a1"/>
    <w:uiPriority w:val="59"/>
    <w:rsid w:val="007628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
    <w:basedOn w:val="a1"/>
    <w:next w:val="af0"/>
    <w:rsid w:val="00ED7396"/>
    <w:pPr>
      <w:spacing w:after="0" w:line="240" w:lineRule="auto"/>
    </w:pPr>
    <w:rPr>
      <w:rFonts w:ascii="Times New Roman" w:eastAsia="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1">
    <w:name w:val="Сетка таблицы2"/>
    <w:basedOn w:val="a1"/>
    <w:next w:val="af0"/>
    <w:uiPriority w:val="99"/>
    <w:rsid w:val="00020AFC"/>
    <w:pPr>
      <w:autoSpaceDE w:val="0"/>
      <w:autoSpaceDN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654ABD"/>
    <w:rPr>
      <w:rFonts w:asciiTheme="majorHAnsi" w:eastAsiaTheme="majorEastAsia" w:hAnsiTheme="majorHAnsi" w:cstheme="majorBidi"/>
      <w:color w:val="365F91" w:themeColor="accent1" w:themeShade="BF"/>
      <w:sz w:val="32"/>
      <w:szCs w:val="32"/>
    </w:rPr>
  </w:style>
  <w:style w:type="paragraph" w:styleId="af1">
    <w:name w:val="Subtitle"/>
    <w:basedOn w:val="a"/>
    <w:next w:val="a"/>
    <w:link w:val="af2"/>
    <w:uiPriority w:val="11"/>
    <w:qFormat/>
    <w:rsid w:val="00654ABD"/>
    <w:pPr>
      <w:numPr>
        <w:ilvl w:val="1"/>
      </w:numPr>
      <w:spacing w:after="160"/>
    </w:pPr>
    <w:rPr>
      <w:color w:val="5A5A5A" w:themeColor="text1" w:themeTint="A5"/>
      <w:spacing w:val="15"/>
    </w:rPr>
  </w:style>
  <w:style w:type="character" w:customStyle="1" w:styleId="af2">
    <w:name w:val="Подзаголовок Знак"/>
    <w:basedOn w:val="a0"/>
    <w:link w:val="af1"/>
    <w:uiPriority w:val="11"/>
    <w:rsid w:val="00654ABD"/>
    <w:rPr>
      <w:color w:val="5A5A5A" w:themeColor="text1" w:themeTint="A5"/>
      <w:spacing w:val="15"/>
    </w:rPr>
  </w:style>
  <w:style w:type="paragraph" w:styleId="af3">
    <w:name w:val="TOC Heading"/>
    <w:basedOn w:val="1"/>
    <w:next w:val="a"/>
    <w:uiPriority w:val="39"/>
    <w:unhideWhenUsed/>
    <w:qFormat/>
    <w:rsid w:val="003B48DF"/>
    <w:pPr>
      <w:spacing w:line="259" w:lineRule="auto"/>
      <w:outlineLvl w:val="9"/>
    </w:pPr>
  </w:style>
  <w:style w:type="paragraph" w:styleId="13">
    <w:name w:val="toc 1"/>
    <w:basedOn w:val="a"/>
    <w:next w:val="a"/>
    <w:autoRedefine/>
    <w:uiPriority w:val="39"/>
    <w:unhideWhenUsed/>
    <w:rsid w:val="003B48DF"/>
    <w:pPr>
      <w:spacing w:after="100"/>
    </w:pPr>
  </w:style>
  <w:style w:type="paragraph" w:styleId="3">
    <w:name w:val="toc 3"/>
    <w:basedOn w:val="a"/>
    <w:next w:val="a"/>
    <w:autoRedefine/>
    <w:uiPriority w:val="39"/>
    <w:unhideWhenUsed/>
    <w:rsid w:val="003B48DF"/>
    <w:pPr>
      <w:spacing w:after="100"/>
      <w:ind w:left="440"/>
    </w:pPr>
  </w:style>
  <w:style w:type="paragraph" w:styleId="22">
    <w:name w:val="toc 2"/>
    <w:basedOn w:val="a"/>
    <w:next w:val="a"/>
    <w:autoRedefine/>
    <w:uiPriority w:val="39"/>
    <w:unhideWhenUsed/>
    <w:rsid w:val="003B48DF"/>
    <w:pPr>
      <w:spacing w:after="100" w:line="259" w:lineRule="auto"/>
      <w:ind w:left="220"/>
    </w:pPr>
    <w:rPr>
      <w:rFonts w:cs="Times New Roman"/>
    </w:rPr>
  </w:style>
  <w:style w:type="character" w:customStyle="1" w:styleId="20">
    <w:name w:val="Заголовок 2 Знак"/>
    <w:basedOn w:val="a0"/>
    <w:link w:val="2"/>
    <w:uiPriority w:val="9"/>
    <w:rsid w:val="008202ED"/>
    <w:rPr>
      <w:rFonts w:asciiTheme="majorHAnsi" w:eastAsiaTheme="majorEastAsia" w:hAnsiTheme="majorHAnsi" w:cstheme="majorBidi"/>
      <w:color w:val="365F91" w:themeColor="accent1" w:themeShade="BF"/>
      <w:sz w:val="26"/>
      <w:szCs w:val="26"/>
    </w:rPr>
  </w:style>
  <w:style w:type="character" w:customStyle="1" w:styleId="23">
    <w:name w:val="Неразрешенное упоминание2"/>
    <w:basedOn w:val="a0"/>
    <w:uiPriority w:val="99"/>
    <w:semiHidden/>
    <w:unhideWhenUsed/>
    <w:rsid w:val="000C14FF"/>
    <w:rPr>
      <w:color w:val="605E5C"/>
      <w:shd w:val="clear" w:color="auto" w:fill="E1DFDD"/>
    </w:rPr>
  </w:style>
  <w:style w:type="character" w:styleId="af4">
    <w:name w:val="Unresolved Mention"/>
    <w:basedOn w:val="a0"/>
    <w:uiPriority w:val="99"/>
    <w:semiHidden/>
    <w:unhideWhenUsed/>
    <w:rsid w:val="00911AA6"/>
    <w:rPr>
      <w:color w:val="605E5C"/>
      <w:shd w:val="clear" w:color="auto" w:fill="E1DFDD"/>
    </w:rPr>
  </w:style>
  <w:style w:type="character" w:styleId="af5">
    <w:name w:val="FollowedHyperlink"/>
    <w:basedOn w:val="a0"/>
    <w:uiPriority w:val="99"/>
    <w:semiHidden/>
    <w:unhideWhenUsed/>
    <w:rsid w:val="00911AA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95844">
      <w:bodyDiv w:val="1"/>
      <w:marLeft w:val="0"/>
      <w:marRight w:val="0"/>
      <w:marTop w:val="0"/>
      <w:marBottom w:val="0"/>
      <w:divBdr>
        <w:top w:val="none" w:sz="0" w:space="0" w:color="auto"/>
        <w:left w:val="none" w:sz="0" w:space="0" w:color="auto"/>
        <w:bottom w:val="none" w:sz="0" w:space="0" w:color="auto"/>
        <w:right w:val="none" w:sz="0" w:space="0" w:color="auto"/>
      </w:divBdr>
    </w:div>
    <w:div w:id="229579171">
      <w:bodyDiv w:val="1"/>
      <w:marLeft w:val="0"/>
      <w:marRight w:val="0"/>
      <w:marTop w:val="0"/>
      <w:marBottom w:val="0"/>
      <w:divBdr>
        <w:top w:val="none" w:sz="0" w:space="0" w:color="auto"/>
        <w:left w:val="none" w:sz="0" w:space="0" w:color="auto"/>
        <w:bottom w:val="none" w:sz="0" w:space="0" w:color="auto"/>
        <w:right w:val="none" w:sz="0" w:space="0" w:color="auto"/>
      </w:divBdr>
    </w:div>
    <w:div w:id="278922937">
      <w:bodyDiv w:val="1"/>
      <w:marLeft w:val="0"/>
      <w:marRight w:val="0"/>
      <w:marTop w:val="0"/>
      <w:marBottom w:val="0"/>
      <w:divBdr>
        <w:top w:val="none" w:sz="0" w:space="0" w:color="auto"/>
        <w:left w:val="none" w:sz="0" w:space="0" w:color="auto"/>
        <w:bottom w:val="none" w:sz="0" w:space="0" w:color="auto"/>
        <w:right w:val="none" w:sz="0" w:space="0" w:color="auto"/>
      </w:divBdr>
    </w:div>
    <w:div w:id="299461524">
      <w:bodyDiv w:val="1"/>
      <w:marLeft w:val="0"/>
      <w:marRight w:val="0"/>
      <w:marTop w:val="0"/>
      <w:marBottom w:val="0"/>
      <w:divBdr>
        <w:top w:val="none" w:sz="0" w:space="0" w:color="auto"/>
        <w:left w:val="none" w:sz="0" w:space="0" w:color="auto"/>
        <w:bottom w:val="none" w:sz="0" w:space="0" w:color="auto"/>
        <w:right w:val="none" w:sz="0" w:space="0" w:color="auto"/>
      </w:divBdr>
    </w:div>
    <w:div w:id="348534321">
      <w:bodyDiv w:val="1"/>
      <w:marLeft w:val="0"/>
      <w:marRight w:val="0"/>
      <w:marTop w:val="0"/>
      <w:marBottom w:val="0"/>
      <w:divBdr>
        <w:top w:val="none" w:sz="0" w:space="0" w:color="auto"/>
        <w:left w:val="none" w:sz="0" w:space="0" w:color="auto"/>
        <w:bottom w:val="none" w:sz="0" w:space="0" w:color="auto"/>
        <w:right w:val="none" w:sz="0" w:space="0" w:color="auto"/>
      </w:divBdr>
    </w:div>
    <w:div w:id="446001124">
      <w:bodyDiv w:val="1"/>
      <w:marLeft w:val="0"/>
      <w:marRight w:val="0"/>
      <w:marTop w:val="0"/>
      <w:marBottom w:val="0"/>
      <w:divBdr>
        <w:top w:val="none" w:sz="0" w:space="0" w:color="auto"/>
        <w:left w:val="none" w:sz="0" w:space="0" w:color="auto"/>
        <w:bottom w:val="none" w:sz="0" w:space="0" w:color="auto"/>
        <w:right w:val="none" w:sz="0" w:space="0" w:color="auto"/>
      </w:divBdr>
    </w:div>
    <w:div w:id="511529010">
      <w:bodyDiv w:val="1"/>
      <w:marLeft w:val="0"/>
      <w:marRight w:val="0"/>
      <w:marTop w:val="0"/>
      <w:marBottom w:val="0"/>
      <w:divBdr>
        <w:top w:val="none" w:sz="0" w:space="0" w:color="auto"/>
        <w:left w:val="none" w:sz="0" w:space="0" w:color="auto"/>
        <w:bottom w:val="none" w:sz="0" w:space="0" w:color="auto"/>
        <w:right w:val="none" w:sz="0" w:space="0" w:color="auto"/>
      </w:divBdr>
    </w:div>
    <w:div w:id="603264723">
      <w:bodyDiv w:val="1"/>
      <w:marLeft w:val="0"/>
      <w:marRight w:val="0"/>
      <w:marTop w:val="0"/>
      <w:marBottom w:val="0"/>
      <w:divBdr>
        <w:top w:val="none" w:sz="0" w:space="0" w:color="auto"/>
        <w:left w:val="none" w:sz="0" w:space="0" w:color="auto"/>
        <w:bottom w:val="none" w:sz="0" w:space="0" w:color="auto"/>
        <w:right w:val="none" w:sz="0" w:space="0" w:color="auto"/>
      </w:divBdr>
    </w:div>
    <w:div w:id="644166345">
      <w:bodyDiv w:val="1"/>
      <w:marLeft w:val="0"/>
      <w:marRight w:val="0"/>
      <w:marTop w:val="0"/>
      <w:marBottom w:val="0"/>
      <w:divBdr>
        <w:top w:val="none" w:sz="0" w:space="0" w:color="auto"/>
        <w:left w:val="none" w:sz="0" w:space="0" w:color="auto"/>
        <w:bottom w:val="none" w:sz="0" w:space="0" w:color="auto"/>
        <w:right w:val="none" w:sz="0" w:space="0" w:color="auto"/>
      </w:divBdr>
    </w:div>
    <w:div w:id="663168816">
      <w:bodyDiv w:val="1"/>
      <w:marLeft w:val="0"/>
      <w:marRight w:val="0"/>
      <w:marTop w:val="0"/>
      <w:marBottom w:val="0"/>
      <w:divBdr>
        <w:top w:val="none" w:sz="0" w:space="0" w:color="auto"/>
        <w:left w:val="none" w:sz="0" w:space="0" w:color="auto"/>
        <w:bottom w:val="none" w:sz="0" w:space="0" w:color="auto"/>
        <w:right w:val="none" w:sz="0" w:space="0" w:color="auto"/>
      </w:divBdr>
    </w:div>
    <w:div w:id="663750408">
      <w:bodyDiv w:val="1"/>
      <w:marLeft w:val="0"/>
      <w:marRight w:val="0"/>
      <w:marTop w:val="0"/>
      <w:marBottom w:val="0"/>
      <w:divBdr>
        <w:top w:val="none" w:sz="0" w:space="0" w:color="auto"/>
        <w:left w:val="none" w:sz="0" w:space="0" w:color="auto"/>
        <w:bottom w:val="none" w:sz="0" w:space="0" w:color="auto"/>
        <w:right w:val="none" w:sz="0" w:space="0" w:color="auto"/>
      </w:divBdr>
    </w:div>
    <w:div w:id="707992679">
      <w:bodyDiv w:val="1"/>
      <w:marLeft w:val="0"/>
      <w:marRight w:val="0"/>
      <w:marTop w:val="0"/>
      <w:marBottom w:val="0"/>
      <w:divBdr>
        <w:top w:val="none" w:sz="0" w:space="0" w:color="auto"/>
        <w:left w:val="none" w:sz="0" w:space="0" w:color="auto"/>
        <w:bottom w:val="none" w:sz="0" w:space="0" w:color="auto"/>
        <w:right w:val="none" w:sz="0" w:space="0" w:color="auto"/>
      </w:divBdr>
    </w:div>
    <w:div w:id="714626170">
      <w:bodyDiv w:val="1"/>
      <w:marLeft w:val="0"/>
      <w:marRight w:val="0"/>
      <w:marTop w:val="0"/>
      <w:marBottom w:val="0"/>
      <w:divBdr>
        <w:top w:val="none" w:sz="0" w:space="0" w:color="auto"/>
        <w:left w:val="none" w:sz="0" w:space="0" w:color="auto"/>
        <w:bottom w:val="none" w:sz="0" w:space="0" w:color="auto"/>
        <w:right w:val="none" w:sz="0" w:space="0" w:color="auto"/>
      </w:divBdr>
    </w:div>
    <w:div w:id="737287447">
      <w:bodyDiv w:val="1"/>
      <w:marLeft w:val="0"/>
      <w:marRight w:val="0"/>
      <w:marTop w:val="0"/>
      <w:marBottom w:val="0"/>
      <w:divBdr>
        <w:top w:val="none" w:sz="0" w:space="0" w:color="auto"/>
        <w:left w:val="none" w:sz="0" w:space="0" w:color="auto"/>
        <w:bottom w:val="none" w:sz="0" w:space="0" w:color="auto"/>
        <w:right w:val="none" w:sz="0" w:space="0" w:color="auto"/>
      </w:divBdr>
    </w:div>
    <w:div w:id="746225386">
      <w:bodyDiv w:val="1"/>
      <w:marLeft w:val="0"/>
      <w:marRight w:val="0"/>
      <w:marTop w:val="0"/>
      <w:marBottom w:val="0"/>
      <w:divBdr>
        <w:top w:val="none" w:sz="0" w:space="0" w:color="auto"/>
        <w:left w:val="none" w:sz="0" w:space="0" w:color="auto"/>
        <w:bottom w:val="none" w:sz="0" w:space="0" w:color="auto"/>
        <w:right w:val="none" w:sz="0" w:space="0" w:color="auto"/>
      </w:divBdr>
    </w:div>
    <w:div w:id="746999286">
      <w:bodyDiv w:val="1"/>
      <w:marLeft w:val="0"/>
      <w:marRight w:val="0"/>
      <w:marTop w:val="0"/>
      <w:marBottom w:val="0"/>
      <w:divBdr>
        <w:top w:val="none" w:sz="0" w:space="0" w:color="auto"/>
        <w:left w:val="none" w:sz="0" w:space="0" w:color="auto"/>
        <w:bottom w:val="none" w:sz="0" w:space="0" w:color="auto"/>
        <w:right w:val="none" w:sz="0" w:space="0" w:color="auto"/>
      </w:divBdr>
    </w:div>
    <w:div w:id="760680985">
      <w:bodyDiv w:val="1"/>
      <w:marLeft w:val="0"/>
      <w:marRight w:val="0"/>
      <w:marTop w:val="0"/>
      <w:marBottom w:val="0"/>
      <w:divBdr>
        <w:top w:val="none" w:sz="0" w:space="0" w:color="auto"/>
        <w:left w:val="none" w:sz="0" w:space="0" w:color="auto"/>
        <w:bottom w:val="none" w:sz="0" w:space="0" w:color="auto"/>
        <w:right w:val="none" w:sz="0" w:space="0" w:color="auto"/>
      </w:divBdr>
    </w:div>
    <w:div w:id="835339319">
      <w:bodyDiv w:val="1"/>
      <w:marLeft w:val="0"/>
      <w:marRight w:val="0"/>
      <w:marTop w:val="0"/>
      <w:marBottom w:val="0"/>
      <w:divBdr>
        <w:top w:val="none" w:sz="0" w:space="0" w:color="auto"/>
        <w:left w:val="none" w:sz="0" w:space="0" w:color="auto"/>
        <w:bottom w:val="none" w:sz="0" w:space="0" w:color="auto"/>
        <w:right w:val="none" w:sz="0" w:space="0" w:color="auto"/>
      </w:divBdr>
    </w:div>
    <w:div w:id="846097062">
      <w:bodyDiv w:val="1"/>
      <w:marLeft w:val="0"/>
      <w:marRight w:val="0"/>
      <w:marTop w:val="0"/>
      <w:marBottom w:val="0"/>
      <w:divBdr>
        <w:top w:val="none" w:sz="0" w:space="0" w:color="auto"/>
        <w:left w:val="none" w:sz="0" w:space="0" w:color="auto"/>
        <w:bottom w:val="none" w:sz="0" w:space="0" w:color="auto"/>
        <w:right w:val="none" w:sz="0" w:space="0" w:color="auto"/>
      </w:divBdr>
    </w:div>
    <w:div w:id="868421731">
      <w:bodyDiv w:val="1"/>
      <w:marLeft w:val="0"/>
      <w:marRight w:val="0"/>
      <w:marTop w:val="0"/>
      <w:marBottom w:val="0"/>
      <w:divBdr>
        <w:top w:val="none" w:sz="0" w:space="0" w:color="auto"/>
        <w:left w:val="none" w:sz="0" w:space="0" w:color="auto"/>
        <w:bottom w:val="none" w:sz="0" w:space="0" w:color="auto"/>
        <w:right w:val="none" w:sz="0" w:space="0" w:color="auto"/>
      </w:divBdr>
      <w:divsChild>
        <w:div w:id="1963684825">
          <w:marLeft w:val="0"/>
          <w:marRight w:val="0"/>
          <w:marTop w:val="0"/>
          <w:marBottom w:val="0"/>
          <w:divBdr>
            <w:top w:val="none" w:sz="0" w:space="0" w:color="auto"/>
            <w:left w:val="none" w:sz="0" w:space="0" w:color="auto"/>
            <w:bottom w:val="none" w:sz="0" w:space="0" w:color="auto"/>
            <w:right w:val="none" w:sz="0" w:space="0" w:color="auto"/>
          </w:divBdr>
          <w:divsChild>
            <w:div w:id="671224519">
              <w:marLeft w:val="0"/>
              <w:marRight w:val="0"/>
              <w:marTop w:val="0"/>
              <w:marBottom w:val="0"/>
              <w:divBdr>
                <w:top w:val="none" w:sz="0" w:space="0" w:color="auto"/>
                <w:left w:val="none" w:sz="0" w:space="0" w:color="auto"/>
                <w:bottom w:val="none" w:sz="0" w:space="0" w:color="auto"/>
                <w:right w:val="none" w:sz="0" w:space="0" w:color="auto"/>
              </w:divBdr>
              <w:divsChild>
                <w:div w:id="1084254503">
                  <w:marLeft w:val="0"/>
                  <w:marRight w:val="0"/>
                  <w:marTop w:val="0"/>
                  <w:marBottom w:val="0"/>
                  <w:divBdr>
                    <w:top w:val="none" w:sz="0" w:space="0" w:color="auto"/>
                    <w:left w:val="none" w:sz="0" w:space="0" w:color="auto"/>
                    <w:bottom w:val="none" w:sz="0" w:space="0" w:color="auto"/>
                    <w:right w:val="none" w:sz="0" w:space="0" w:color="auto"/>
                  </w:divBdr>
                  <w:divsChild>
                    <w:div w:id="1458988991">
                      <w:marLeft w:val="0"/>
                      <w:marRight w:val="0"/>
                      <w:marTop w:val="0"/>
                      <w:marBottom w:val="0"/>
                      <w:divBdr>
                        <w:top w:val="none" w:sz="0" w:space="0" w:color="auto"/>
                        <w:left w:val="none" w:sz="0" w:space="0" w:color="auto"/>
                        <w:bottom w:val="none" w:sz="0" w:space="0" w:color="auto"/>
                        <w:right w:val="none" w:sz="0" w:space="0" w:color="auto"/>
                      </w:divBdr>
                      <w:divsChild>
                        <w:div w:id="1682705364">
                          <w:marLeft w:val="0"/>
                          <w:marRight w:val="0"/>
                          <w:marTop w:val="0"/>
                          <w:marBottom w:val="0"/>
                          <w:divBdr>
                            <w:top w:val="none" w:sz="0" w:space="0" w:color="auto"/>
                            <w:left w:val="none" w:sz="0" w:space="0" w:color="auto"/>
                            <w:bottom w:val="none" w:sz="0" w:space="0" w:color="auto"/>
                            <w:right w:val="none" w:sz="0" w:space="0" w:color="auto"/>
                          </w:divBdr>
                          <w:divsChild>
                            <w:div w:id="348333962">
                              <w:marLeft w:val="0"/>
                              <w:marRight w:val="0"/>
                              <w:marTop w:val="100"/>
                              <w:marBottom w:val="100"/>
                              <w:divBdr>
                                <w:top w:val="none" w:sz="0" w:space="0" w:color="auto"/>
                                <w:left w:val="none" w:sz="0" w:space="0" w:color="auto"/>
                                <w:bottom w:val="none" w:sz="0" w:space="0" w:color="auto"/>
                                <w:right w:val="none" w:sz="0" w:space="0" w:color="auto"/>
                              </w:divBdr>
                              <w:divsChild>
                                <w:div w:id="1129934980">
                                  <w:marLeft w:val="0"/>
                                  <w:marRight w:val="0"/>
                                  <w:marTop w:val="0"/>
                                  <w:marBottom w:val="0"/>
                                  <w:divBdr>
                                    <w:top w:val="none" w:sz="0" w:space="0" w:color="auto"/>
                                    <w:left w:val="none" w:sz="0" w:space="0" w:color="auto"/>
                                    <w:bottom w:val="none" w:sz="0" w:space="0" w:color="auto"/>
                                    <w:right w:val="none" w:sz="0" w:space="0" w:color="auto"/>
                                  </w:divBdr>
                                  <w:divsChild>
                                    <w:div w:id="2025548400">
                                      <w:marLeft w:val="0"/>
                                      <w:marRight w:val="0"/>
                                      <w:marTop w:val="0"/>
                                      <w:marBottom w:val="0"/>
                                      <w:divBdr>
                                        <w:top w:val="none" w:sz="0" w:space="0" w:color="auto"/>
                                        <w:left w:val="none" w:sz="0" w:space="0" w:color="auto"/>
                                        <w:bottom w:val="none" w:sz="0" w:space="0" w:color="auto"/>
                                        <w:right w:val="none" w:sz="0" w:space="0" w:color="auto"/>
                                      </w:divBdr>
                                      <w:divsChild>
                                        <w:div w:id="942955636">
                                          <w:marLeft w:val="0"/>
                                          <w:marRight w:val="0"/>
                                          <w:marTop w:val="0"/>
                                          <w:marBottom w:val="0"/>
                                          <w:divBdr>
                                            <w:top w:val="none" w:sz="0" w:space="0" w:color="auto"/>
                                            <w:left w:val="none" w:sz="0" w:space="0" w:color="auto"/>
                                            <w:bottom w:val="none" w:sz="0" w:space="0" w:color="auto"/>
                                            <w:right w:val="none" w:sz="0" w:space="0" w:color="auto"/>
                                          </w:divBdr>
                                          <w:divsChild>
                                            <w:div w:id="616253169">
                                              <w:marLeft w:val="0"/>
                                              <w:marRight w:val="0"/>
                                              <w:marTop w:val="0"/>
                                              <w:marBottom w:val="0"/>
                                              <w:divBdr>
                                                <w:top w:val="none" w:sz="0" w:space="0" w:color="auto"/>
                                                <w:left w:val="none" w:sz="0" w:space="0" w:color="auto"/>
                                                <w:bottom w:val="none" w:sz="0" w:space="0" w:color="auto"/>
                                                <w:right w:val="none" w:sz="0" w:space="0" w:color="auto"/>
                                              </w:divBdr>
                                              <w:divsChild>
                                                <w:div w:id="1484663041">
                                                  <w:marLeft w:val="0"/>
                                                  <w:marRight w:val="0"/>
                                                  <w:marTop w:val="0"/>
                                                  <w:marBottom w:val="0"/>
                                                  <w:divBdr>
                                                    <w:top w:val="none" w:sz="0" w:space="0" w:color="auto"/>
                                                    <w:left w:val="none" w:sz="0" w:space="0" w:color="auto"/>
                                                    <w:bottom w:val="none" w:sz="0" w:space="0" w:color="auto"/>
                                                    <w:right w:val="none" w:sz="0" w:space="0" w:color="auto"/>
                                                  </w:divBdr>
                                                  <w:divsChild>
                                                    <w:div w:id="1335763102">
                                                      <w:marLeft w:val="0"/>
                                                      <w:marRight w:val="0"/>
                                                      <w:marTop w:val="0"/>
                                                      <w:marBottom w:val="0"/>
                                                      <w:divBdr>
                                                        <w:top w:val="none" w:sz="0" w:space="0" w:color="auto"/>
                                                        <w:left w:val="none" w:sz="0" w:space="0" w:color="auto"/>
                                                        <w:bottom w:val="none" w:sz="0" w:space="0" w:color="auto"/>
                                                        <w:right w:val="none" w:sz="0" w:space="0" w:color="auto"/>
                                                      </w:divBdr>
                                                      <w:divsChild>
                                                        <w:div w:id="1936859791">
                                                          <w:marLeft w:val="0"/>
                                                          <w:marRight w:val="0"/>
                                                          <w:marTop w:val="0"/>
                                                          <w:marBottom w:val="0"/>
                                                          <w:divBdr>
                                                            <w:top w:val="none" w:sz="0" w:space="0" w:color="auto"/>
                                                            <w:left w:val="none" w:sz="0" w:space="0" w:color="auto"/>
                                                            <w:bottom w:val="none" w:sz="0" w:space="0" w:color="auto"/>
                                                            <w:right w:val="none" w:sz="0" w:space="0" w:color="auto"/>
                                                          </w:divBdr>
                                                        </w:div>
                                                        <w:div w:id="1520851646">
                                                          <w:marLeft w:val="18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1313021">
                                      <w:marLeft w:val="0"/>
                                      <w:marRight w:val="0"/>
                                      <w:marTop w:val="0"/>
                                      <w:marBottom w:val="0"/>
                                      <w:divBdr>
                                        <w:top w:val="none" w:sz="0" w:space="0" w:color="auto"/>
                                        <w:left w:val="none" w:sz="0" w:space="0" w:color="auto"/>
                                        <w:bottom w:val="none" w:sz="0" w:space="0" w:color="auto"/>
                                        <w:right w:val="none" w:sz="0" w:space="0" w:color="auto"/>
                                      </w:divBdr>
                                    </w:div>
                                    <w:div w:id="1675643848">
                                      <w:marLeft w:val="0"/>
                                      <w:marRight w:val="0"/>
                                      <w:marTop w:val="0"/>
                                      <w:marBottom w:val="0"/>
                                      <w:divBdr>
                                        <w:top w:val="none" w:sz="0" w:space="0" w:color="auto"/>
                                        <w:left w:val="none" w:sz="0" w:space="0" w:color="auto"/>
                                        <w:bottom w:val="none" w:sz="0" w:space="0" w:color="auto"/>
                                        <w:right w:val="none" w:sz="0" w:space="0" w:color="auto"/>
                                      </w:divBdr>
                                      <w:divsChild>
                                        <w:div w:id="1263874571">
                                          <w:marLeft w:val="0"/>
                                          <w:marRight w:val="0"/>
                                          <w:marTop w:val="0"/>
                                          <w:marBottom w:val="0"/>
                                          <w:divBdr>
                                            <w:top w:val="none" w:sz="0" w:space="0" w:color="auto"/>
                                            <w:left w:val="none" w:sz="0" w:space="0" w:color="auto"/>
                                            <w:bottom w:val="none" w:sz="0" w:space="0" w:color="auto"/>
                                            <w:right w:val="none" w:sz="0" w:space="0" w:color="auto"/>
                                          </w:divBdr>
                                          <w:divsChild>
                                            <w:div w:id="628317486">
                                              <w:marLeft w:val="0"/>
                                              <w:marRight w:val="0"/>
                                              <w:marTop w:val="0"/>
                                              <w:marBottom w:val="0"/>
                                              <w:divBdr>
                                                <w:top w:val="none" w:sz="0" w:space="0" w:color="auto"/>
                                                <w:left w:val="none" w:sz="0" w:space="0" w:color="auto"/>
                                                <w:bottom w:val="none" w:sz="0" w:space="0" w:color="auto"/>
                                                <w:right w:val="none" w:sz="0" w:space="0" w:color="auto"/>
                                              </w:divBdr>
                                              <w:divsChild>
                                                <w:div w:id="159932924">
                                                  <w:marLeft w:val="0"/>
                                                  <w:marRight w:val="0"/>
                                                  <w:marTop w:val="0"/>
                                                  <w:marBottom w:val="0"/>
                                                  <w:divBdr>
                                                    <w:top w:val="none" w:sz="0" w:space="0" w:color="auto"/>
                                                    <w:left w:val="none" w:sz="0" w:space="0" w:color="auto"/>
                                                    <w:bottom w:val="none" w:sz="0" w:space="0" w:color="auto"/>
                                                    <w:right w:val="none" w:sz="0" w:space="0" w:color="auto"/>
                                                  </w:divBdr>
                                                  <w:divsChild>
                                                    <w:div w:id="563219831">
                                                      <w:marLeft w:val="0"/>
                                                      <w:marRight w:val="0"/>
                                                      <w:marTop w:val="0"/>
                                                      <w:marBottom w:val="0"/>
                                                      <w:divBdr>
                                                        <w:top w:val="none" w:sz="0" w:space="0" w:color="auto"/>
                                                        <w:left w:val="none" w:sz="0" w:space="0" w:color="auto"/>
                                                        <w:bottom w:val="none" w:sz="0" w:space="0" w:color="auto"/>
                                                        <w:right w:val="none" w:sz="0" w:space="0" w:color="auto"/>
                                                      </w:divBdr>
                                                      <w:divsChild>
                                                        <w:div w:id="2107191090">
                                                          <w:marLeft w:val="0"/>
                                                          <w:marRight w:val="0"/>
                                                          <w:marTop w:val="0"/>
                                                          <w:marBottom w:val="0"/>
                                                          <w:divBdr>
                                                            <w:top w:val="none" w:sz="0" w:space="0" w:color="auto"/>
                                                            <w:left w:val="none" w:sz="0" w:space="0" w:color="auto"/>
                                                            <w:bottom w:val="none" w:sz="0" w:space="0" w:color="auto"/>
                                                            <w:right w:val="none" w:sz="0" w:space="0" w:color="auto"/>
                                                          </w:divBdr>
                                                        </w:div>
                                                      </w:divsChild>
                                                    </w:div>
                                                    <w:div w:id="1370766741">
                                                      <w:marLeft w:val="0"/>
                                                      <w:marRight w:val="0"/>
                                                      <w:marTop w:val="0"/>
                                                      <w:marBottom w:val="0"/>
                                                      <w:divBdr>
                                                        <w:top w:val="none" w:sz="0" w:space="0" w:color="auto"/>
                                                        <w:left w:val="none" w:sz="0" w:space="0" w:color="auto"/>
                                                        <w:bottom w:val="none" w:sz="0" w:space="0" w:color="auto"/>
                                                        <w:right w:val="none" w:sz="0" w:space="0" w:color="auto"/>
                                                      </w:divBdr>
                                                      <w:divsChild>
                                                        <w:div w:id="1186167881">
                                                          <w:marLeft w:val="0"/>
                                                          <w:marRight w:val="0"/>
                                                          <w:marTop w:val="0"/>
                                                          <w:marBottom w:val="0"/>
                                                          <w:divBdr>
                                                            <w:top w:val="none" w:sz="0" w:space="0" w:color="auto"/>
                                                            <w:left w:val="none" w:sz="0" w:space="0" w:color="auto"/>
                                                            <w:bottom w:val="none" w:sz="0" w:space="0" w:color="auto"/>
                                                            <w:right w:val="none" w:sz="0" w:space="0" w:color="auto"/>
                                                          </w:divBdr>
                                                          <w:divsChild>
                                                            <w:div w:id="14621947">
                                                              <w:marLeft w:val="0"/>
                                                              <w:marRight w:val="0"/>
                                                              <w:marTop w:val="0"/>
                                                              <w:marBottom w:val="30"/>
                                                              <w:divBdr>
                                                                <w:top w:val="none" w:sz="0" w:space="0" w:color="auto"/>
                                                                <w:left w:val="none" w:sz="0" w:space="0" w:color="auto"/>
                                                                <w:bottom w:val="none" w:sz="0" w:space="0" w:color="auto"/>
                                                                <w:right w:val="none" w:sz="0" w:space="0" w:color="auto"/>
                                                              </w:divBdr>
                                                              <w:divsChild>
                                                                <w:div w:id="732044383">
                                                                  <w:marLeft w:val="0"/>
                                                                  <w:marRight w:val="0"/>
                                                                  <w:marTop w:val="0"/>
                                                                  <w:marBottom w:val="0"/>
                                                                  <w:divBdr>
                                                                    <w:top w:val="none" w:sz="0" w:space="0" w:color="auto"/>
                                                                    <w:left w:val="none" w:sz="0" w:space="0" w:color="auto"/>
                                                                    <w:bottom w:val="none" w:sz="0" w:space="0" w:color="auto"/>
                                                                    <w:right w:val="none" w:sz="0" w:space="0" w:color="auto"/>
                                                                  </w:divBdr>
                                                                  <w:divsChild>
                                                                    <w:div w:id="252318469">
                                                                      <w:marLeft w:val="0"/>
                                                                      <w:marRight w:val="0"/>
                                                                      <w:marTop w:val="0"/>
                                                                      <w:marBottom w:val="0"/>
                                                                      <w:divBdr>
                                                                        <w:top w:val="none" w:sz="0" w:space="0" w:color="auto"/>
                                                                        <w:left w:val="none" w:sz="0" w:space="0" w:color="auto"/>
                                                                        <w:bottom w:val="none" w:sz="0" w:space="0" w:color="auto"/>
                                                                        <w:right w:val="none" w:sz="0" w:space="0" w:color="auto"/>
                                                                      </w:divBdr>
                                                                      <w:divsChild>
                                                                        <w:div w:id="714080326">
                                                                          <w:marLeft w:val="0"/>
                                                                          <w:marRight w:val="0"/>
                                                                          <w:marTop w:val="0"/>
                                                                          <w:marBottom w:val="0"/>
                                                                          <w:divBdr>
                                                                            <w:top w:val="none" w:sz="0" w:space="0" w:color="auto"/>
                                                                            <w:left w:val="none" w:sz="0" w:space="0" w:color="auto"/>
                                                                            <w:bottom w:val="none" w:sz="0" w:space="0" w:color="auto"/>
                                                                            <w:right w:val="none" w:sz="0" w:space="0" w:color="auto"/>
                                                                          </w:divBdr>
                                                                        </w:div>
                                                                        <w:div w:id="131141507">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9979495">
                                                          <w:marLeft w:val="18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71235609">
      <w:bodyDiv w:val="1"/>
      <w:marLeft w:val="0"/>
      <w:marRight w:val="0"/>
      <w:marTop w:val="0"/>
      <w:marBottom w:val="0"/>
      <w:divBdr>
        <w:top w:val="none" w:sz="0" w:space="0" w:color="auto"/>
        <w:left w:val="none" w:sz="0" w:space="0" w:color="auto"/>
        <w:bottom w:val="none" w:sz="0" w:space="0" w:color="auto"/>
        <w:right w:val="none" w:sz="0" w:space="0" w:color="auto"/>
      </w:divBdr>
    </w:div>
    <w:div w:id="883713690">
      <w:bodyDiv w:val="1"/>
      <w:marLeft w:val="0"/>
      <w:marRight w:val="0"/>
      <w:marTop w:val="0"/>
      <w:marBottom w:val="0"/>
      <w:divBdr>
        <w:top w:val="none" w:sz="0" w:space="0" w:color="auto"/>
        <w:left w:val="none" w:sz="0" w:space="0" w:color="auto"/>
        <w:bottom w:val="none" w:sz="0" w:space="0" w:color="auto"/>
        <w:right w:val="none" w:sz="0" w:space="0" w:color="auto"/>
      </w:divBdr>
    </w:div>
    <w:div w:id="936715579">
      <w:bodyDiv w:val="1"/>
      <w:marLeft w:val="0"/>
      <w:marRight w:val="0"/>
      <w:marTop w:val="0"/>
      <w:marBottom w:val="0"/>
      <w:divBdr>
        <w:top w:val="none" w:sz="0" w:space="0" w:color="auto"/>
        <w:left w:val="none" w:sz="0" w:space="0" w:color="auto"/>
        <w:bottom w:val="none" w:sz="0" w:space="0" w:color="auto"/>
        <w:right w:val="none" w:sz="0" w:space="0" w:color="auto"/>
      </w:divBdr>
    </w:div>
    <w:div w:id="994190489">
      <w:bodyDiv w:val="1"/>
      <w:marLeft w:val="0"/>
      <w:marRight w:val="0"/>
      <w:marTop w:val="0"/>
      <w:marBottom w:val="0"/>
      <w:divBdr>
        <w:top w:val="none" w:sz="0" w:space="0" w:color="auto"/>
        <w:left w:val="none" w:sz="0" w:space="0" w:color="auto"/>
        <w:bottom w:val="none" w:sz="0" w:space="0" w:color="auto"/>
        <w:right w:val="none" w:sz="0" w:space="0" w:color="auto"/>
      </w:divBdr>
    </w:div>
    <w:div w:id="1052733939">
      <w:bodyDiv w:val="1"/>
      <w:marLeft w:val="0"/>
      <w:marRight w:val="0"/>
      <w:marTop w:val="0"/>
      <w:marBottom w:val="0"/>
      <w:divBdr>
        <w:top w:val="none" w:sz="0" w:space="0" w:color="auto"/>
        <w:left w:val="none" w:sz="0" w:space="0" w:color="auto"/>
        <w:bottom w:val="none" w:sz="0" w:space="0" w:color="auto"/>
        <w:right w:val="none" w:sz="0" w:space="0" w:color="auto"/>
      </w:divBdr>
    </w:div>
    <w:div w:id="1066564058">
      <w:bodyDiv w:val="1"/>
      <w:marLeft w:val="0"/>
      <w:marRight w:val="0"/>
      <w:marTop w:val="0"/>
      <w:marBottom w:val="0"/>
      <w:divBdr>
        <w:top w:val="none" w:sz="0" w:space="0" w:color="auto"/>
        <w:left w:val="none" w:sz="0" w:space="0" w:color="auto"/>
        <w:bottom w:val="none" w:sz="0" w:space="0" w:color="auto"/>
        <w:right w:val="none" w:sz="0" w:space="0" w:color="auto"/>
      </w:divBdr>
    </w:div>
    <w:div w:id="1155487710">
      <w:bodyDiv w:val="1"/>
      <w:marLeft w:val="0"/>
      <w:marRight w:val="0"/>
      <w:marTop w:val="0"/>
      <w:marBottom w:val="0"/>
      <w:divBdr>
        <w:top w:val="none" w:sz="0" w:space="0" w:color="auto"/>
        <w:left w:val="none" w:sz="0" w:space="0" w:color="auto"/>
        <w:bottom w:val="none" w:sz="0" w:space="0" w:color="auto"/>
        <w:right w:val="none" w:sz="0" w:space="0" w:color="auto"/>
      </w:divBdr>
    </w:div>
    <w:div w:id="1244873634">
      <w:bodyDiv w:val="1"/>
      <w:marLeft w:val="0"/>
      <w:marRight w:val="0"/>
      <w:marTop w:val="0"/>
      <w:marBottom w:val="0"/>
      <w:divBdr>
        <w:top w:val="none" w:sz="0" w:space="0" w:color="auto"/>
        <w:left w:val="none" w:sz="0" w:space="0" w:color="auto"/>
        <w:bottom w:val="none" w:sz="0" w:space="0" w:color="auto"/>
        <w:right w:val="none" w:sz="0" w:space="0" w:color="auto"/>
      </w:divBdr>
    </w:div>
    <w:div w:id="1321345950">
      <w:bodyDiv w:val="1"/>
      <w:marLeft w:val="0"/>
      <w:marRight w:val="0"/>
      <w:marTop w:val="0"/>
      <w:marBottom w:val="0"/>
      <w:divBdr>
        <w:top w:val="none" w:sz="0" w:space="0" w:color="auto"/>
        <w:left w:val="none" w:sz="0" w:space="0" w:color="auto"/>
        <w:bottom w:val="none" w:sz="0" w:space="0" w:color="auto"/>
        <w:right w:val="none" w:sz="0" w:space="0" w:color="auto"/>
      </w:divBdr>
    </w:div>
    <w:div w:id="1351299818">
      <w:bodyDiv w:val="1"/>
      <w:marLeft w:val="0"/>
      <w:marRight w:val="0"/>
      <w:marTop w:val="0"/>
      <w:marBottom w:val="0"/>
      <w:divBdr>
        <w:top w:val="none" w:sz="0" w:space="0" w:color="auto"/>
        <w:left w:val="none" w:sz="0" w:space="0" w:color="auto"/>
        <w:bottom w:val="none" w:sz="0" w:space="0" w:color="auto"/>
        <w:right w:val="none" w:sz="0" w:space="0" w:color="auto"/>
      </w:divBdr>
    </w:div>
    <w:div w:id="1394309843">
      <w:bodyDiv w:val="1"/>
      <w:marLeft w:val="0"/>
      <w:marRight w:val="0"/>
      <w:marTop w:val="0"/>
      <w:marBottom w:val="0"/>
      <w:divBdr>
        <w:top w:val="none" w:sz="0" w:space="0" w:color="auto"/>
        <w:left w:val="none" w:sz="0" w:space="0" w:color="auto"/>
        <w:bottom w:val="none" w:sz="0" w:space="0" w:color="auto"/>
        <w:right w:val="none" w:sz="0" w:space="0" w:color="auto"/>
      </w:divBdr>
    </w:div>
    <w:div w:id="1410805318">
      <w:bodyDiv w:val="1"/>
      <w:marLeft w:val="0"/>
      <w:marRight w:val="0"/>
      <w:marTop w:val="0"/>
      <w:marBottom w:val="0"/>
      <w:divBdr>
        <w:top w:val="none" w:sz="0" w:space="0" w:color="auto"/>
        <w:left w:val="none" w:sz="0" w:space="0" w:color="auto"/>
        <w:bottom w:val="none" w:sz="0" w:space="0" w:color="auto"/>
        <w:right w:val="none" w:sz="0" w:space="0" w:color="auto"/>
      </w:divBdr>
    </w:div>
    <w:div w:id="1414400458">
      <w:bodyDiv w:val="1"/>
      <w:marLeft w:val="0"/>
      <w:marRight w:val="0"/>
      <w:marTop w:val="0"/>
      <w:marBottom w:val="0"/>
      <w:divBdr>
        <w:top w:val="none" w:sz="0" w:space="0" w:color="auto"/>
        <w:left w:val="none" w:sz="0" w:space="0" w:color="auto"/>
        <w:bottom w:val="none" w:sz="0" w:space="0" w:color="auto"/>
        <w:right w:val="none" w:sz="0" w:space="0" w:color="auto"/>
      </w:divBdr>
    </w:div>
    <w:div w:id="1512065979">
      <w:bodyDiv w:val="1"/>
      <w:marLeft w:val="0"/>
      <w:marRight w:val="0"/>
      <w:marTop w:val="0"/>
      <w:marBottom w:val="0"/>
      <w:divBdr>
        <w:top w:val="none" w:sz="0" w:space="0" w:color="auto"/>
        <w:left w:val="none" w:sz="0" w:space="0" w:color="auto"/>
        <w:bottom w:val="none" w:sz="0" w:space="0" w:color="auto"/>
        <w:right w:val="none" w:sz="0" w:space="0" w:color="auto"/>
      </w:divBdr>
    </w:div>
    <w:div w:id="1547176685">
      <w:bodyDiv w:val="1"/>
      <w:marLeft w:val="0"/>
      <w:marRight w:val="0"/>
      <w:marTop w:val="0"/>
      <w:marBottom w:val="0"/>
      <w:divBdr>
        <w:top w:val="none" w:sz="0" w:space="0" w:color="auto"/>
        <w:left w:val="none" w:sz="0" w:space="0" w:color="auto"/>
        <w:bottom w:val="none" w:sz="0" w:space="0" w:color="auto"/>
        <w:right w:val="none" w:sz="0" w:space="0" w:color="auto"/>
      </w:divBdr>
    </w:div>
    <w:div w:id="1651910559">
      <w:bodyDiv w:val="1"/>
      <w:marLeft w:val="0"/>
      <w:marRight w:val="0"/>
      <w:marTop w:val="0"/>
      <w:marBottom w:val="0"/>
      <w:divBdr>
        <w:top w:val="none" w:sz="0" w:space="0" w:color="auto"/>
        <w:left w:val="none" w:sz="0" w:space="0" w:color="auto"/>
        <w:bottom w:val="none" w:sz="0" w:space="0" w:color="auto"/>
        <w:right w:val="none" w:sz="0" w:space="0" w:color="auto"/>
      </w:divBdr>
    </w:div>
    <w:div w:id="1737581140">
      <w:bodyDiv w:val="1"/>
      <w:marLeft w:val="0"/>
      <w:marRight w:val="0"/>
      <w:marTop w:val="0"/>
      <w:marBottom w:val="0"/>
      <w:divBdr>
        <w:top w:val="none" w:sz="0" w:space="0" w:color="auto"/>
        <w:left w:val="none" w:sz="0" w:space="0" w:color="auto"/>
        <w:bottom w:val="none" w:sz="0" w:space="0" w:color="auto"/>
        <w:right w:val="none" w:sz="0" w:space="0" w:color="auto"/>
      </w:divBdr>
    </w:div>
    <w:div w:id="1777410659">
      <w:bodyDiv w:val="1"/>
      <w:marLeft w:val="0"/>
      <w:marRight w:val="0"/>
      <w:marTop w:val="0"/>
      <w:marBottom w:val="0"/>
      <w:divBdr>
        <w:top w:val="none" w:sz="0" w:space="0" w:color="auto"/>
        <w:left w:val="none" w:sz="0" w:space="0" w:color="auto"/>
        <w:bottom w:val="none" w:sz="0" w:space="0" w:color="auto"/>
        <w:right w:val="none" w:sz="0" w:space="0" w:color="auto"/>
      </w:divBdr>
    </w:div>
    <w:div w:id="1929847614">
      <w:bodyDiv w:val="1"/>
      <w:marLeft w:val="0"/>
      <w:marRight w:val="0"/>
      <w:marTop w:val="0"/>
      <w:marBottom w:val="0"/>
      <w:divBdr>
        <w:top w:val="none" w:sz="0" w:space="0" w:color="auto"/>
        <w:left w:val="none" w:sz="0" w:space="0" w:color="auto"/>
        <w:bottom w:val="none" w:sz="0" w:space="0" w:color="auto"/>
        <w:right w:val="none" w:sz="0" w:space="0" w:color="auto"/>
      </w:divBdr>
    </w:div>
    <w:div w:id="2057461106">
      <w:bodyDiv w:val="1"/>
      <w:marLeft w:val="0"/>
      <w:marRight w:val="0"/>
      <w:marTop w:val="0"/>
      <w:marBottom w:val="0"/>
      <w:divBdr>
        <w:top w:val="none" w:sz="0" w:space="0" w:color="auto"/>
        <w:left w:val="none" w:sz="0" w:space="0" w:color="auto"/>
        <w:bottom w:val="none" w:sz="0" w:space="0" w:color="auto"/>
        <w:right w:val="none" w:sz="0" w:space="0" w:color="auto"/>
      </w:divBdr>
    </w:div>
    <w:div w:id="2076200266">
      <w:bodyDiv w:val="1"/>
      <w:marLeft w:val="0"/>
      <w:marRight w:val="0"/>
      <w:marTop w:val="0"/>
      <w:marBottom w:val="0"/>
      <w:divBdr>
        <w:top w:val="none" w:sz="0" w:space="0" w:color="auto"/>
        <w:left w:val="none" w:sz="0" w:space="0" w:color="auto"/>
        <w:bottom w:val="none" w:sz="0" w:space="0" w:color="auto"/>
        <w:right w:val="none" w:sz="0" w:space="0" w:color="auto"/>
      </w:divBdr>
    </w:div>
    <w:div w:id="2114591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2.png"/><Relationship Id="rId18" Type="http://schemas.openxmlformats.org/officeDocument/2006/relationships/chart" Target="charts/chart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chart" Target="charts/chart3.xml"/><Relationship Id="rId2" Type="http://schemas.openxmlformats.org/officeDocument/2006/relationships/numbering" Target="numbering.xml"/><Relationship Id="rId16" Type="http://schemas.openxmlformats.org/officeDocument/2006/relationships/chart" Target="charts/chart2.xml"/><Relationship Id="rId20" Type="http://schemas.openxmlformats.org/officeDocument/2006/relationships/chart" Target="charts/chart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nki.ru/banks/ratings/?BANK" TargetMode="External"/><Relationship Id="rId5" Type="http://schemas.openxmlformats.org/officeDocument/2006/relationships/webSettings" Target="webSettings.xml"/><Relationship Id="rId15" Type="http://schemas.openxmlformats.org/officeDocument/2006/relationships/chart" Target="charts/chart1.xml"/><Relationship Id="rId10" Type="http://schemas.openxmlformats.org/officeDocument/2006/relationships/hyperlink" Target="https://www.rshb.ru" TargetMode="External"/><Relationship Id="rId19" Type="http://schemas.openxmlformats.org/officeDocument/2006/relationships/chart" Target="charts/chart5.xml"/><Relationship Id="rId4" Type="http://schemas.openxmlformats.org/officeDocument/2006/relationships/settings" Target="settings.xml"/><Relationship Id="rId9" Type="http://schemas.openxmlformats.org/officeDocument/2006/relationships/hyperlink" Target="https://www.banki.ru/wikibank/kreditnaya_politika_banka/" TargetMode="External"/><Relationship Id="rId14" Type="http://schemas.openxmlformats.org/officeDocument/2006/relationships/image" Target="media/image3.png"/><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consultant.ru" TargetMode="External"/><Relationship Id="rId2" Type="http://schemas.openxmlformats.org/officeDocument/2006/relationships/hyperlink" Target="https://www.rshb.ru" TargetMode="External"/><Relationship Id="rId1" Type="http://schemas.openxmlformats.org/officeDocument/2006/relationships/hyperlink" Target="https://www.banki.ru/wikibank/kreditnaya_politika_banka/" TargetMode="External"/><Relationship Id="rId5" Type="http://schemas.openxmlformats.org/officeDocument/2006/relationships/hyperlink" Target="https://fisgroup.ru/blog/upravlenie-kreditnimi-riskami/" TargetMode="External"/><Relationship Id="rId4" Type="http://schemas.openxmlformats.org/officeDocument/2006/relationships/hyperlink" Target="http://www.banki.ru/banks/ratings/?BANK"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5.xml.rels><?xml version="1.0" encoding="UTF-8" standalone="yes"?>
<Relationships xmlns="http://schemas.openxmlformats.org/package/2006/relationships"><Relationship Id="rId2" Type="http://schemas.openxmlformats.org/officeDocument/2006/relationships/package" Target="../embeddings/Microsoft_Excel_Worksheet4.xlsx"/><Relationship Id="rId1" Type="http://schemas.openxmlformats.org/officeDocument/2006/relationships/themeOverride" Target="../theme/themeOverride4.xml"/></Relationships>
</file>

<file path=word/charts/_rels/chart6.xml.rels><?xml version="1.0" encoding="UTF-8" standalone="yes"?>
<Relationships xmlns="http://schemas.openxmlformats.org/package/2006/relationships"><Relationship Id="rId2" Type="http://schemas.openxmlformats.org/officeDocument/2006/relationships/package" Target="../embeddings/Microsoft_Excel_Worksheet5.xlsx"/><Relationship Id="rId1" Type="http://schemas.openxmlformats.org/officeDocument/2006/relationships/themeOverride" Target="../theme/themeOverride5.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20649967667085092"/>
          <c:y val="4.8618535359136447E-2"/>
          <c:w val="0.7495416333827839"/>
          <c:h val="0.81575431592177738"/>
        </c:manualLayout>
      </c:layout>
      <c:barChart>
        <c:barDir val="col"/>
        <c:grouping val="clustered"/>
        <c:varyColors val="0"/>
        <c:ser>
          <c:idx val="0"/>
          <c:order val="0"/>
          <c:tx>
            <c:strRef>
              <c:f>Sheet1!$B$1</c:f>
              <c:strCache>
                <c:ptCount val="1"/>
                <c:pt idx="0">
                  <c:v>01.11.2023г </c:v>
                </c:pt>
              </c:strCache>
            </c:strRef>
          </c:tx>
          <c:spPr>
            <a:solidFill>
              <a:schemeClr val="accent1"/>
            </a:solidFill>
            <a:ln>
              <a:noFill/>
            </a:ln>
            <a:effectLst/>
          </c:spPr>
          <c:invertIfNegative val="0"/>
          <c:dLbls>
            <c:dLbl>
              <c:idx val="0"/>
              <c:tx>
                <c:rich>
                  <a:bodyPr/>
                  <a:lstStyle/>
                  <a:p>
                    <a:r>
                      <a:rPr lang="en-US"/>
                      <a:t>29,6</a:t>
                    </a:r>
                  </a:p>
                </c:rich>
              </c:tx>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0-0B62-4321-93B1-16A73DF5C760}"/>
                </c:ext>
              </c:extLst>
            </c:dLbl>
            <c:spPr>
              <a:noFill/>
              <a:ln>
                <a:noFill/>
              </a:ln>
              <a:effectLst/>
            </c:spPr>
            <c:txPr>
              <a:bodyPr rot="0" vert="horz"/>
              <a:lstStyle/>
              <a:p>
                <a:pPr>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Sheet1!$A$4</c:f>
              <c:strCache>
                <c:ptCount val="1"/>
                <c:pt idx="0">
                  <c:v>Чистая пибыль</c:v>
                </c:pt>
              </c:strCache>
              <c:extLst/>
            </c:strRef>
          </c:cat>
          <c:val>
            <c:numRef>
              <c:f>Sheet1!$B$4</c:f>
              <c:numCache>
                <c:formatCode>#,##0</c:formatCode>
                <c:ptCount val="1"/>
                <c:pt idx="0">
                  <c:v>29631244</c:v>
                </c:pt>
              </c:numCache>
              <c:extLst/>
            </c:numRef>
          </c:val>
          <c:extLst>
            <c:ext xmlns:c16="http://schemas.microsoft.com/office/drawing/2014/chart" uri="{C3380CC4-5D6E-409C-BE32-E72D297353CC}">
              <c16:uniqueId val="{00000001-0B62-4321-93B1-16A73DF5C760}"/>
            </c:ext>
          </c:extLst>
        </c:ser>
        <c:ser>
          <c:idx val="1"/>
          <c:order val="1"/>
          <c:tx>
            <c:strRef>
              <c:f>Sheet1!$C$1</c:f>
              <c:strCache>
                <c:ptCount val="1"/>
                <c:pt idx="0">
                  <c:v>01.11.2024г</c:v>
                </c:pt>
              </c:strCache>
            </c:strRef>
          </c:tx>
          <c:spPr>
            <a:solidFill>
              <a:schemeClr val="accent2"/>
            </a:solidFill>
            <a:ln>
              <a:noFill/>
            </a:ln>
            <a:effectLst/>
          </c:spPr>
          <c:invertIfNegative val="0"/>
          <c:dLbls>
            <c:dLbl>
              <c:idx val="0"/>
              <c:tx>
                <c:rich>
                  <a:bodyPr/>
                  <a:lstStyle/>
                  <a:p>
                    <a:r>
                      <a:rPr lang="en-US"/>
                      <a:t>67,9</a:t>
                    </a:r>
                  </a:p>
                </c:rich>
              </c:tx>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2-0B62-4321-93B1-16A73DF5C760}"/>
                </c:ext>
              </c:extLst>
            </c:dLbl>
            <c:spPr>
              <a:noFill/>
              <a:ln>
                <a:noFill/>
              </a:ln>
              <a:effectLst/>
            </c:spPr>
            <c:txPr>
              <a:bodyPr rot="0" vert="horz"/>
              <a:lstStyle/>
              <a:p>
                <a:pPr>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Sheet1!$A$4</c:f>
              <c:strCache>
                <c:ptCount val="1"/>
                <c:pt idx="0">
                  <c:v>Чистая пибыль</c:v>
                </c:pt>
              </c:strCache>
              <c:extLst/>
            </c:strRef>
          </c:cat>
          <c:val>
            <c:numRef>
              <c:f>Sheet1!$C$4</c:f>
              <c:numCache>
                <c:formatCode>#,##0</c:formatCode>
                <c:ptCount val="1"/>
                <c:pt idx="0">
                  <c:v>67939886</c:v>
                </c:pt>
              </c:numCache>
              <c:extLst/>
            </c:numRef>
          </c:val>
          <c:extLst>
            <c:ext xmlns:c16="http://schemas.microsoft.com/office/drawing/2014/chart" uri="{C3380CC4-5D6E-409C-BE32-E72D297353CC}">
              <c16:uniqueId val="{00000003-0B62-4321-93B1-16A73DF5C760}"/>
            </c:ext>
          </c:extLst>
        </c:ser>
        <c:ser>
          <c:idx val="2"/>
          <c:order val="2"/>
          <c:tx>
            <c:strRef>
              <c:f>Sheet1!$D$1</c:f>
              <c:strCache>
                <c:ptCount val="1"/>
                <c:pt idx="0">
                  <c:v>01.01.2025г.</c:v>
                </c:pt>
              </c:strCache>
            </c:strRef>
          </c:tx>
          <c:spPr>
            <a:solidFill>
              <a:schemeClr val="accent3"/>
            </a:solidFill>
            <a:ln>
              <a:noFill/>
            </a:ln>
            <a:effectLst/>
          </c:spPr>
          <c:invertIfNegative val="0"/>
          <c:dLbls>
            <c:dLbl>
              <c:idx val="0"/>
              <c:tx>
                <c:rich>
                  <a:bodyPr/>
                  <a:lstStyle/>
                  <a:p>
                    <a:r>
                      <a:rPr lang="en-US"/>
                      <a:t>49,6</a:t>
                    </a:r>
                  </a:p>
                </c:rich>
              </c:tx>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4-0B62-4321-93B1-16A73DF5C760}"/>
                </c:ext>
              </c:extLst>
            </c:dLbl>
            <c:spPr>
              <a:noFill/>
              <a:ln>
                <a:noFill/>
              </a:ln>
              <a:effectLst/>
            </c:spPr>
            <c:txPr>
              <a:bodyPr rot="0" vert="horz"/>
              <a:lstStyle/>
              <a:p>
                <a:pPr>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Sheet1!$A$4</c:f>
              <c:strCache>
                <c:ptCount val="1"/>
                <c:pt idx="0">
                  <c:v>Чистая пибыль</c:v>
                </c:pt>
              </c:strCache>
              <c:extLst/>
            </c:strRef>
          </c:cat>
          <c:val>
            <c:numRef>
              <c:f>Sheet1!$D$4</c:f>
              <c:numCache>
                <c:formatCode>#,##0</c:formatCode>
                <c:ptCount val="1"/>
                <c:pt idx="0">
                  <c:v>49646252</c:v>
                </c:pt>
              </c:numCache>
              <c:extLst/>
            </c:numRef>
          </c:val>
          <c:extLst>
            <c:ext xmlns:c16="http://schemas.microsoft.com/office/drawing/2014/chart" uri="{C3380CC4-5D6E-409C-BE32-E72D297353CC}">
              <c16:uniqueId val="{00000005-0B62-4321-93B1-16A73DF5C760}"/>
            </c:ext>
          </c:extLst>
        </c:ser>
        <c:dLbls>
          <c:showLegendKey val="0"/>
          <c:showVal val="0"/>
          <c:showCatName val="0"/>
          <c:showSerName val="0"/>
          <c:showPercent val="0"/>
          <c:showBubbleSize val="0"/>
        </c:dLbls>
        <c:gapWidth val="219"/>
        <c:overlap val="-27"/>
        <c:axId val="95462912"/>
        <c:axId val="95464448"/>
        <c:extLst>
          <c:ext xmlns:c15="http://schemas.microsoft.com/office/drawing/2012/chart" uri="{02D57815-91ED-43cb-92C2-25804820EDAC}">
            <c15:filteredBarSeries>
              <c15:ser>
                <c:idx val="3"/>
                <c:order val="3"/>
                <c:tx>
                  <c:strRef>
                    <c:extLst>
                      <c:ext uri="{02D57815-91ED-43cb-92C2-25804820EDAC}">
                        <c15:formulaRef>
                          <c15:sqref>Sheet1!$E$1</c15:sqref>
                        </c15:formulaRef>
                      </c:ext>
                    </c:extLst>
                    <c:strCache>
                      <c:ptCount val="1"/>
                      <c:pt idx="0">
                        <c:v>Отклонение (тыс, руб)</c:v>
                      </c:pt>
                    </c:strCache>
                  </c:strRef>
                </c:tx>
                <c:spPr>
                  <a:solidFill>
                    <a:schemeClr val="accent4"/>
                  </a:solidFill>
                  <a:ln>
                    <a:noFill/>
                  </a:ln>
                  <a:effectLst/>
                </c:spPr>
                <c:invertIfNegative val="0"/>
                <c:cat>
                  <c:strRef>
                    <c:extLst>
                      <c:ext uri="{02D57815-91ED-43cb-92C2-25804820EDAC}">
                        <c15:formulaRef>
                          <c15:sqref>Sheet1!$A$4</c15:sqref>
                        </c15:formulaRef>
                      </c:ext>
                    </c:extLst>
                    <c:strCache>
                      <c:ptCount val="1"/>
                      <c:pt idx="0">
                        <c:v>Чистая пибыль</c:v>
                      </c:pt>
                    </c:strCache>
                  </c:strRef>
                </c:cat>
                <c:val>
                  <c:numRef>
                    <c:extLst>
                      <c:ext uri="{02D57815-91ED-43cb-92C2-25804820EDAC}">
                        <c15:formulaRef>
                          <c15:sqref>Sheet1!$E$4</c15:sqref>
                        </c15:formulaRef>
                      </c:ext>
                    </c:extLst>
                    <c:numCache>
                      <c:formatCode>#,##0</c:formatCode>
                      <c:ptCount val="1"/>
                      <c:pt idx="0">
                        <c:v>38308642</c:v>
                      </c:pt>
                    </c:numCache>
                  </c:numRef>
                </c:val>
                <c:extLst>
                  <c:ext xmlns:c16="http://schemas.microsoft.com/office/drawing/2014/chart" uri="{C3380CC4-5D6E-409C-BE32-E72D297353CC}">
                    <c16:uniqueId val="{00000006-0B62-4321-93B1-16A73DF5C760}"/>
                  </c:ext>
                </c:extLst>
              </c15:ser>
            </c15:filteredBarSeries>
            <c15:filteredBarSeries>
              <c15:ser>
                <c:idx val="4"/>
                <c:order val="4"/>
                <c:tx>
                  <c:strRef>
                    <c:extLst xmlns:c15="http://schemas.microsoft.com/office/drawing/2012/chart">
                      <c:ext xmlns:c15="http://schemas.microsoft.com/office/drawing/2012/chart" uri="{02D57815-91ED-43cb-92C2-25804820EDAC}">
                        <c15:formulaRef>
                          <c15:sqref>Sheet1!$F$1</c15:sqref>
                        </c15:formulaRef>
                      </c:ext>
                    </c:extLst>
                    <c:strCache>
                      <c:ptCount val="1"/>
                      <c:pt idx="0">
                        <c:v>Темп роста, %</c:v>
                      </c:pt>
                    </c:strCache>
                  </c:strRef>
                </c:tx>
                <c:spPr>
                  <a:solidFill>
                    <a:schemeClr val="accent5"/>
                  </a:solidFill>
                  <a:ln>
                    <a:noFill/>
                  </a:ln>
                  <a:effectLst/>
                </c:spPr>
                <c:invertIfNegative val="0"/>
                <c:cat>
                  <c:strRef>
                    <c:extLst xmlns:c15="http://schemas.microsoft.com/office/drawing/2012/chart">
                      <c:ext xmlns:c15="http://schemas.microsoft.com/office/drawing/2012/chart" uri="{02D57815-91ED-43cb-92C2-25804820EDAC}">
                        <c15:formulaRef>
                          <c15:sqref>Sheet1!$A$4</c15:sqref>
                        </c15:formulaRef>
                      </c:ext>
                    </c:extLst>
                    <c:strCache>
                      <c:ptCount val="1"/>
                      <c:pt idx="0">
                        <c:v>Чистая пибыль</c:v>
                      </c:pt>
                    </c:strCache>
                  </c:strRef>
                </c:cat>
                <c:val>
                  <c:numRef>
                    <c:extLst xmlns:c15="http://schemas.microsoft.com/office/drawing/2012/chart">
                      <c:ext xmlns:c15="http://schemas.microsoft.com/office/drawing/2012/chart" uri="{02D57815-91ED-43cb-92C2-25804820EDAC}">
                        <c15:formulaRef>
                          <c15:sqref>Sheet1!$F$4</c15:sqref>
                        </c15:formulaRef>
                      </c:ext>
                    </c:extLst>
                    <c:numCache>
                      <c:formatCode>#,##0.00</c:formatCode>
                      <c:ptCount val="1"/>
                      <c:pt idx="0">
                        <c:v>229.28462267733343</c:v>
                      </c:pt>
                    </c:numCache>
                  </c:numRef>
                </c:val>
                <c:extLst xmlns:c15="http://schemas.microsoft.com/office/drawing/2012/chart">
                  <c:ext xmlns:c16="http://schemas.microsoft.com/office/drawing/2014/chart" uri="{C3380CC4-5D6E-409C-BE32-E72D297353CC}">
                    <c16:uniqueId val="{00000007-0B62-4321-93B1-16A73DF5C760}"/>
                  </c:ext>
                </c:extLst>
              </c15:ser>
            </c15:filteredBarSeries>
          </c:ext>
        </c:extLst>
      </c:barChart>
      <c:catAx>
        <c:axId val="95462912"/>
        <c:scaling>
          <c:orientation val="minMax"/>
        </c:scaling>
        <c:delete val="1"/>
        <c:axPos val="b"/>
        <c:numFmt formatCode="General" sourceLinked="1"/>
        <c:majorTickMark val="none"/>
        <c:minorTickMark val="none"/>
        <c:tickLblPos val="nextTo"/>
        <c:crossAx val="95464448"/>
        <c:crosses val="autoZero"/>
        <c:auto val="1"/>
        <c:lblAlgn val="ctr"/>
        <c:lblOffset val="100"/>
        <c:noMultiLvlLbl val="0"/>
      </c:catAx>
      <c:valAx>
        <c:axId val="95464448"/>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0"/>
        <c:majorTickMark val="none"/>
        <c:minorTickMark val="none"/>
        <c:tickLblPos val="nextTo"/>
        <c:spPr>
          <a:noFill/>
          <a:ln>
            <a:noFill/>
          </a:ln>
          <a:effectLst/>
        </c:spPr>
        <c:txPr>
          <a:bodyPr rot="-60000000" vert="horz"/>
          <a:lstStyle/>
          <a:p>
            <a:pPr>
              <a:defRPr/>
            </a:pPr>
            <a:endParaRPr lang="ru-RU"/>
          </a:p>
        </c:txPr>
        <c:crossAx val="95462912"/>
        <c:crosses val="autoZero"/>
        <c:crossBetween val="between"/>
      </c:valAx>
      <c:spPr>
        <a:noFill/>
        <a:ln>
          <a:noFill/>
        </a:ln>
        <a:effectLst/>
      </c:spPr>
    </c:plotArea>
    <c:legend>
      <c:legendPos val="b"/>
      <c:layout>
        <c:manualLayout>
          <c:xMode val="edge"/>
          <c:yMode val="edge"/>
          <c:x val="0.29933698505078182"/>
          <c:y val="0.89002957376806779"/>
          <c:w val="0.56782665753737316"/>
          <c:h val="6.0345288785294618E-2"/>
        </c:manualLayout>
      </c:layout>
      <c:overlay val="0"/>
      <c:spPr>
        <a:noFill/>
        <a:ln>
          <a:noFill/>
        </a:ln>
        <a:effectLst/>
      </c:spPr>
      <c:txPr>
        <a:bodyPr rot="0" vert="horz"/>
        <a:lstStyle/>
        <a:p>
          <a:pPr>
            <a:defRPr/>
          </a:pPr>
          <a:endParaRPr lang="ru-RU"/>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sz="1100">
          <a:solidFill>
            <a:sysClr val="windowText" lastClr="000000"/>
          </a:solidFill>
          <a:latin typeface="Times New Roman" pitchFamily="18" charset="0"/>
          <a:cs typeface="Times New Roman" pitchFamily="18" charset="0"/>
        </a:defRPr>
      </a:pPr>
      <a:endParaRPr lang="ru-RU"/>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6520728822707645"/>
          <c:y val="7.4959006793159991E-2"/>
          <c:w val="0.80455077628905258"/>
          <c:h val="0.83978323862011983"/>
        </c:manualLayout>
      </c:layout>
      <c:barChart>
        <c:barDir val="col"/>
        <c:grouping val="clustered"/>
        <c:varyColors val="0"/>
        <c:ser>
          <c:idx val="1"/>
          <c:order val="1"/>
          <c:tx>
            <c:strRef>
              <c:f>Sheet1!$A$3</c:f>
              <c:strCache>
                <c:ptCount val="1"/>
                <c:pt idx="0">
                  <c:v>Активы нетто</c:v>
                </c:pt>
              </c:strCache>
            </c:strRef>
          </c:tx>
          <c:spPr>
            <a:solidFill>
              <a:schemeClr val="accent6"/>
            </a:solidFill>
            <a:ln>
              <a:noFill/>
            </a:ln>
            <a:effectLst/>
          </c:spPr>
          <c:invertIfNegative val="0"/>
          <c:dPt>
            <c:idx val="0"/>
            <c:invertIfNegative val="0"/>
            <c:bubble3D val="0"/>
            <c:spPr>
              <a:solidFill>
                <a:schemeClr val="tx2">
                  <a:lumMod val="60000"/>
                  <a:lumOff val="40000"/>
                </a:schemeClr>
              </a:solidFill>
              <a:ln>
                <a:noFill/>
              </a:ln>
              <a:effectLst/>
            </c:spPr>
            <c:extLst>
              <c:ext xmlns:c16="http://schemas.microsoft.com/office/drawing/2014/chart" uri="{C3380CC4-5D6E-409C-BE32-E72D297353CC}">
                <c16:uniqueId val="{00000001-54F2-49D2-9C0E-5C5233CB56EA}"/>
              </c:ext>
            </c:extLst>
          </c:dPt>
          <c:dPt>
            <c:idx val="2"/>
            <c:invertIfNegative val="0"/>
            <c:bubble3D val="0"/>
            <c:spPr>
              <a:solidFill>
                <a:schemeClr val="accent5"/>
              </a:solidFill>
              <a:ln>
                <a:noFill/>
              </a:ln>
              <a:effectLst/>
            </c:spPr>
            <c:extLst>
              <c:ext xmlns:c16="http://schemas.microsoft.com/office/drawing/2014/chart" uri="{C3380CC4-5D6E-409C-BE32-E72D297353CC}">
                <c16:uniqueId val="{00000003-54F2-49D2-9C0E-5C5233CB56EA}"/>
              </c:ext>
            </c:extLst>
          </c:dPt>
          <c:dLbls>
            <c:dLbl>
              <c:idx val="0"/>
              <c:layout>
                <c:manualLayout>
                  <c:x val="0"/>
                  <c:y val="-3.7066461040230855E-2"/>
                </c:manualLayout>
              </c:layout>
              <c:tx>
                <c:rich>
                  <a:bodyPr/>
                  <a:lstStyle/>
                  <a:p>
                    <a:r>
                      <a:rPr lang="en-US"/>
                      <a:t>4,59</a:t>
                    </a:r>
                  </a:p>
                </c:rich>
              </c:tx>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1-54F2-49D2-9C0E-5C5233CB56EA}"/>
                </c:ext>
              </c:extLst>
            </c:dLbl>
            <c:dLbl>
              <c:idx val="1"/>
              <c:layout>
                <c:manualLayout>
                  <c:x val="0"/>
                  <c:y val="-2.5946522728161583E-2"/>
                </c:manualLayout>
              </c:layout>
              <c:tx>
                <c:rich>
                  <a:bodyPr/>
                  <a:lstStyle/>
                  <a:p>
                    <a:r>
                      <a:rPr lang="en-US"/>
                      <a:t>5,82</a:t>
                    </a:r>
                  </a:p>
                </c:rich>
              </c:tx>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4-54F2-49D2-9C0E-5C5233CB56EA}"/>
                </c:ext>
              </c:extLst>
            </c:dLbl>
            <c:dLbl>
              <c:idx val="2"/>
              <c:layout>
                <c:manualLayout>
                  <c:x val="2.3870417091369886E-3"/>
                  <c:y val="-5.5599691560346262E-2"/>
                </c:manualLayout>
              </c:layout>
              <c:tx>
                <c:rich>
                  <a:bodyPr/>
                  <a:lstStyle/>
                  <a:p>
                    <a:r>
                      <a:rPr lang="en-US"/>
                      <a:t>5,54</a:t>
                    </a:r>
                  </a:p>
                </c:rich>
              </c:tx>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3-54F2-49D2-9C0E-5C5233CB56EA}"/>
                </c:ext>
              </c:extLst>
            </c:dLbl>
            <c:spPr>
              <a:noFill/>
              <a:ln>
                <a:noFill/>
              </a:ln>
              <a:effectLst/>
            </c:spPr>
            <c:showLegendKey val="0"/>
            <c:showVal val="0"/>
            <c:showCatName val="0"/>
            <c:showSerName val="0"/>
            <c:showPercent val="0"/>
            <c:showBubbleSize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Sheet1!$B$1:$D$1</c:f>
              <c:strCache>
                <c:ptCount val="3"/>
                <c:pt idx="0">
                  <c:v>01.11.2023г </c:v>
                </c:pt>
                <c:pt idx="1">
                  <c:v>01.11.2024г</c:v>
                </c:pt>
                <c:pt idx="2">
                  <c:v>01.01.2025г.</c:v>
                </c:pt>
              </c:strCache>
            </c:strRef>
          </c:cat>
          <c:val>
            <c:numRef>
              <c:f>Sheet1!$B$3:$D$3</c:f>
              <c:numCache>
                <c:formatCode>#,##0</c:formatCode>
                <c:ptCount val="3"/>
                <c:pt idx="0">
                  <c:v>4593350831</c:v>
                </c:pt>
                <c:pt idx="1">
                  <c:v>5821196730</c:v>
                </c:pt>
                <c:pt idx="2">
                  <c:v>5548403514</c:v>
                </c:pt>
              </c:numCache>
            </c:numRef>
          </c:val>
          <c:extLst>
            <c:ext xmlns:c16="http://schemas.microsoft.com/office/drawing/2014/chart" uri="{C3380CC4-5D6E-409C-BE32-E72D297353CC}">
              <c16:uniqueId val="{00000005-54F2-49D2-9C0E-5C5233CB56EA}"/>
            </c:ext>
          </c:extLst>
        </c:ser>
        <c:dLbls>
          <c:showLegendKey val="0"/>
          <c:showVal val="0"/>
          <c:showCatName val="0"/>
          <c:showSerName val="0"/>
          <c:showPercent val="0"/>
          <c:showBubbleSize val="0"/>
        </c:dLbls>
        <c:gapWidth val="219"/>
        <c:axId val="108162432"/>
        <c:axId val="108172416"/>
        <c:extLst>
          <c:ext xmlns:c15="http://schemas.microsoft.com/office/drawing/2012/chart" uri="{02D57815-91ED-43cb-92C2-25804820EDAC}">
            <c15:filteredBarSeries>
              <c15:ser>
                <c:idx val="0"/>
                <c:order val="0"/>
                <c:tx>
                  <c:strRef>
                    <c:extLst>
                      <c:ext uri="{02D57815-91ED-43cb-92C2-25804820EDAC}">
                        <c15:formulaRef>
                          <c15:sqref>Sheet1!$A$2</c15:sqref>
                        </c15:formulaRef>
                      </c:ext>
                    </c:extLst>
                    <c:strCache>
                      <c:ptCount val="1"/>
                    </c:strCache>
                  </c:strRef>
                </c:tx>
                <c:spPr>
                  <a:solidFill>
                    <a:schemeClr val="accent1"/>
                  </a:solidFill>
                  <a:ln>
                    <a:noFill/>
                  </a:ln>
                  <a:effectLst/>
                </c:spPr>
                <c:invertIfNegative val="0"/>
                <c:cat>
                  <c:strRef>
                    <c:extLst>
                      <c:ext uri="{02D57815-91ED-43cb-92C2-25804820EDAC}">
                        <c15:formulaRef>
                          <c15:sqref>Sheet1!$B$1:$D$1</c15:sqref>
                        </c15:formulaRef>
                      </c:ext>
                    </c:extLst>
                    <c:strCache>
                      <c:ptCount val="3"/>
                      <c:pt idx="0">
                        <c:v>01.11.2023г </c:v>
                      </c:pt>
                      <c:pt idx="1">
                        <c:v>01.11.2024г</c:v>
                      </c:pt>
                      <c:pt idx="2">
                        <c:v>01.01.2025г.</c:v>
                      </c:pt>
                    </c:strCache>
                  </c:strRef>
                </c:cat>
                <c:val>
                  <c:numRef>
                    <c:extLst>
                      <c:ext uri="{02D57815-91ED-43cb-92C2-25804820EDAC}">
                        <c15:formulaRef>
                          <c15:sqref>Sheet1!$B$2:$D$2</c15:sqref>
                        </c15:formulaRef>
                      </c:ext>
                    </c:extLst>
                    <c:numCache>
                      <c:formatCode>General</c:formatCode>
                      <c:ptCount val="3"/>
                    </c:numCache>
                  </c:numRef>
                </c:val>
                <c:extLst>
                  <c:ext xmlns:c16="http://schemas.microsoft.com/office/drawing/2014/chart" uri="{C3380CC4-5D6E-409C-BE32-E72D297353CC}">
                    <c16:uniqueId val="{00000006-54F2-49D2-9C0E-5C5233CB56EA}"/>
                  </c:ext>
                </c:extLst>
              </c15:ser>
            </c15:filteredBarSeries>
          </c:ext>
        </c:extLst>
      </c:barChart>
      <c:catAx>
        <c:axId val="10816243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vert="horz"/>
          <a:lstStyle/>
          <a:p>
            <a:pPr>
              <a:defRPr/>
            </a:pPr>
            <a:endParaRPr lang="ru-RU"/>
          </a:p>
        </c:txPr>
        <c:crossAx val="108172416"/>
        <c:crosses val="autoZero"/>
        <c:auto val="1"/>
        <c:lblAlgn val="ctr"/>
        <c:lblOffset val="100"/>
        <c:noMultiLvlLbl val="0"/>
      </c:catAx>
      <c:valAx>
        <c:axId val="108172416"/>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vert="horz"/>
          <a:lstStyle/>
          <a:p>
            <a:pPr>
              <a:defRPr/>
            </a:pPr>
            <a:endParaRPr lang="ru-RU"/>
          </a:p>
        </c:txPr>
        <c:crossAx val="108162432"/>
        <c:crosses val="autoZero"/>
        <c:crossBetween val="between"/>
      </c:valAx>
      <c:spPr>
        <a:noFill/>
        <a:ln>
          <a:noFill/>
        </a:ln>
        <a:effectLst/>
      </c:spPr>
    </c:plotArea>
    <c:plotVisOnly val="1"/>
    <c:dispBlanksAs val="zero"/>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b="0">
          <a:solidFill>
            <a:sysClr val="windowText" lastClr="000000"/>
          </a:solidFill>
          <a:latin typeface="Times New Roman" pitchFamily="18" charset="0"/>
          <a:cs typeface="Times New Roman" pitchFamily="18" charset="0"/>
        </a:defRPr>
      </a:pPr>
      <a:endParaRPr lang="ru-RU"/>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3"/>
          <c:order val="3"/>
          <c:tx>
            <c:strRef>
              <c:f>Sheet1!$A$5</c:f>
              <c:strCache>
                <c:ptCount val="1"/>
                <c:pt idx="0">
                  <c:v>Кредитный портфель</c:v>
                </c:pt>
              </c:strCache>
            </c:strRef>
          </c:tx>
          <c:spPr>
            <a:solidFill>
              <a:schemeClr val="accent4"/>
            </a:solidFill>
            <a:ln>
              <a:noFill/>
            </a:ln>
            <a:effectLst/>
          </c:spPr>
          <c:invertIfNegative val="0"/>
          <c:dPt>
            <c:idx val="0"/>
            <c:invertIfNegative val="0"/>
            <c:bubble3D val="0"/>
            <c:spPr>
              <a:solidFill>
                <a:schemeClr val="accent4">
                  <a:lumMod val="60000"/>
                  <a:lumOff val="40000"/>
                </a:schemeClr>
              </a:solidFill>
              <a:ln>
                <a:noFill/>
              </a:ln>
              <a:effectLst/>
            </c:spPr>
            <c:extLst>
              <c:ext xmlns:c16="http://schemas.microsoft.com/office/drawing/2014/chart" uri="{C3380CC4-5D6E-409C-BE32-E72D297353CC}">
                <c16:uniqueId val="{00000001-FFEB-40AC-90F0-E6B8A1006A3A}"/>
              </c:ext>
            </c:extLst>
          </c:dPt>
          <c:dPt>
            <c:idx val="1"/>
            <c:invertIfNegative val="0"/>
            <c:bubble3D val="0"/>
            <c:spPr>
              <a:solidFill>
                <a:schemeClr val="accent6">
                  <a:lumMod val="60000"/>
                  <a:lumOff val="40000"/>
                </a:schemeClr>
              </a:solidFill>
              <a:ln>
                <a:noFill/>
              </a:ln>
              <a:effectLst/>
            </c:spPr>
            <c:extLst>
              <c:ext xmlns:c16="http://schemas.microsoft.com/office/drawing/2014/chart" uri="{C3380CC4-5D6E-409C-BE32-E72D297353CC}">
                <c16:uniqueId val="{00000003-FFEB-40AC-90F0-E6B8A1006A3A}"/>
              </c:ext>
            </c:extLst>
          </c:dPt>
          <c:dPt>
            <c:idx val="2"/>
            <c:invertIfNegative val="0"/>
            <c:bubble3D val="0"/>
            <c:spPr>
              <a:solidFill>
                <a:schemeClr val="accent3">
                  <a:lumMod val="60000"/>
                  <a:lumOff val="40000"/>
                </a:schemeClr>
              </a:solidFill>
              <a:ln>
                <a:noFill/>
              </a:ln>
              <a:effectLst/>
            </c:spPr>
            <c:extLst>
              <c:ext xmlns:c16="http://schemas.microsoft.com/office/drawing/2014/chart" uri="{C3380CC4-5D6E-409C-BE32-E72D297353CC}">
                <c16:uniqueId val="{00000005-FFEB-40AC-90F0-E6B8A1006A3A}"/>
              </c:ext>
            </c:extLst>
          </c:dPt>
          <c:dLbls>
            <c:dLbl>
              <c:idx val="0"/>
              <c:layout>
                <c:manualLayout>
                  <c:x val="0"/>
                  <c:y val="-5.5555555555555539E-2"/>
                </c:manualLayout>
              </c:layout>
              <c:tx>
                <c:rich>
                  <a:bodyPr/>
                  <a:lstStyle/>
                  <a:p>
                    <a:r>
                      <a:rPr lang="en-US"/>
                      <a:t>3,31</a:t>
                    </a:r>
                  </a:p>
                </c:rich>
              </c:tx>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1-FFEB-40AC-90F0-E6B8A1006A3A}"/>
                </c:ext>
              </c:extLst>
            </c:dLbl>
            <c:dLbl>
              <c:idx val="1"/>
              <c:layout>
                <c:manualLayout>
                  <c:x val="5.031446540880411E-3"/>
                  <c:y val="-5.5555555555555566E-2"/>
                </c:manualLayout>
              </c:layout>
              <c:tx>
                <c:rich>
                  <a:bodyPr/>
                  <a:lstStyle/>
                  <a:p>
                    <a:r>
                      <a:rPr lang="en-US"/>
                      <a:t>3,90</a:t>
                    </a:r>
                  </a:p>
                </c:rich>
              </c:tx>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3-FFEB-40AC-90F0-E6B8A1006A3A}"/>
                </c:ext>
              </c:extLst>
            </c:dLbl>
            <c:dLbl>
              <c:idx val="2"/>
              <c:layout>
                <c:manualLayout>
                  <c:x val="9.2242120993956257E-17"/>
                  <c:y val="-2.7777777777777811E-2"/>
                </c:manualLayout>
              </c:layout>
              <c:tx>
                <c:rich>
                  <a:bodyPr/>
                  <a:lstStyle/>
                  <a:p>
                    <a:r>
                      <a:rPr lang="en-US"/>
                      <a:t>3,96</a:t>
                    </a:r>
                  </a:p>
                </c:rich>
              </c:tx>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5-FFEB-40AC-90F0-E6B8A1006A3A}"/>
                </c:ext>
              </c:extLst>
            </c:dLbl>
            <c:spPr>
              <a:noFill/>
              <a:ln>
                <a:noFill/>
              </a:ln>
              <a:effectLst/>
            </c:spPr>
            <c:txPr>
              <a:bodyPr rot="0" vert="horz"/>
              <a:lstStyle/>
              <a:p>
                <a:pPr>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Sheet1!$B$1:$D$1</c:f>
              <c:strCache>
                <c:ptCount val="3"/>
                <c:pt idx="0">
                  <c:v>01.11.2023г </c:v>
                </c:pt>
                <c:pt idx="1">
                  <c:v>01.11.2024г</c:v>
                </c:pt>
                <c:pt idx="2">
                  <c:v>01.01.2025г.</c:v>
                </c:pt>
              </c:strCache>
            </c:strRef>
          </c:cat>
          <c:val>
            <c:numRef>
              <c:f>Sheet1!$B$5:$D$5</c:f>
              <c:numCache>
                <c:formatCode>#,##0</c:formatCode>
                <c:ptCount val="3"/>
                <c:pt idx="0">
                  <c:v>3316754568</c:v>
                </c:pt>
                <c:pt idx="1">
                  <c:v>3902509905</c:v>
                </c:pt>
                <c:pt idx="2">
                  <c:v>3966668052</c:v>
                </c:pt>
              </c:numCache>
            </c:numRef>
          </c:val>
          <c:extLst>
            <c:ext xmlns:c16="http://schemas.microsoft.com/office/drawing/2014/chart" uri="{C3380CC4-5D6E-409C-BE32-E72D297353CC}">
              <c16:uniqueId val="{00000006-FFEB-40AC-90F0-E6B8A1006A3A}"/>
            </c:ext>
          </c:extLst>
        </c:ser>
        <c:dLbls>
          <c:showLegendKey val="0"/>
          <c:showVal val="0"/>
          <c:showCatName val="0"/>
          <c:showSerName val="0"/>
          <c:showPercent val="0"/>
          <c:showBubbleSize val="0"/>
        </c:dLbls>
        <c:gapWidth val="219"/>
        <c:overlap val="-27"/>
        <c:axId val="108619264"/>
        <c:axId val="108620800"/>
        <c:extLst>
          <c:ext xmlns:c15="http://schemas.microsoft.com/office/drawing/2012/chart" uri="{02D57815-91ED-43cb-92C2-25804820EDAC}">
            <c15:filteredBarSeries>
              <c15:ser>
                <c:idx val="0"/>
                <c:order val="0"/>
                <c:tx>
                  <c:strRef>
                    <c:extLst>
                      <c:ext uri="{02D57815-91ED-43cb-92C2-25804820EDAC}">
                        <c15:formulaRef>
                          <c15:sqref>Sheet1!$A$2</c15:sqref>
                        </c15:formulaRef>
                      </c:ext>
                    </c:extLst>
                    <c:strCache>
                      <c:ptCount val="1"/>
                    </c:strCache>
                  </c:strRef>
                </c:tx>
                <c:spPr>
                  <a:solidFill>
                    <a:schemeClr val="accent1"/>
                  </a:solidFill>
                  <a:ln>
                    <a:noFill/>
                  </a:ln>
                  <a:effectLst/>
                </c:spPr>
                <c:invertIfNegative val="0"/>
                <c:cat>
                  <c:strRef>
                    <c:extLst>
                      <c:ext uri="{02D57815-91ED-43cb-92C2-25804820EDAC}">
                        <c15:formulaRef>
                          <c15:sqref>Sheet1!$B$1:$D$1</c15:sqref>
                        </c15:formulaRef>
                      </c:ext>
                    </c:extLst>
                    <c:strCache>
                      <c:ptCount val="3"/>
                      <c:pt idx="0">
                        <c:v>01.11.2023г </c:v>
                      </c:pt>
                      <c:pt idx="1">
                        <c:v>01.11.2024г</c:v>
                      </c:pt>
                      <c:pt idx="2">
                        <c:v>01.01.2025г.</c:v>
                      </c:pt>
                    </c:strCache>
                  </c:strRef>
                </c:cat>
                <c:val>
                  <c:numRef>
                    <c:extLst>
                      <c:ext uri="{02D57815-91ED-43cb-92C2-25804820EDAC}">
                        <c15:formulaRef>
                          <c15:sqref>Sheet1!$B$2:$D$2</c15:sqref>
                        </c15:formulaRef>
                      </c:ext>
                    </c:extLst>
                    <c:numCache>
                      <c:formatCode>General</c:formatCode>
                      <c:ptCount val="3"/>
                    </c:numCache>
                  </c:numRef>
                </c:val>
                <c:extLst>
                  <c:ext xmlns:c16="http://schemas.microsoft.com/office/drawing/2014/chart" uri="{C3380CC4-5D6E-409C-BE32-E72D297353CC}">
                    <c16:uniqueId val="{00000007-FFEB-40AC-90F0-E6B8A1006A3A}"/>
                  </c:ext>
                </c:extLst>
              </c15:ser>
            </c15:filteredBarSeries>
            <c15:filteredBarSeries>
              <c15:ser>
                <c:idx val="1"/>
                <c:order val="1"/>
                <c:tx>
                  <c:strRef>
                    <c:extLst xmlns:c15="http://schemas.microsoft.com/office/drawing/2012/chart">
                      <c:ext xmlns:c15="http://schemas.microsoft.com/office/drawing/2012/chart" uri="{02D57815-91ED-43cb-92C2-25804820EDAC}">
                        <c15:formulaRef>
                          <c15:sqref>Sheet1!$A$3</c15:sqref>
                        </c15:formulaRef>
                      </c:ext>
                    </c:extLst>
                    <c:strCache>
                      <c:ptCount val="1"/>
                      <c:pt idx="0">
                        <c:v>Активы нетто</c:v>
                      </c:pt>
                    </c:strCache>
                  </c:strRef>
                </c:tx>
                <c:spPr>
                  <a:solidFill>
                    <a:schemeClr val="accent2"/>
                  </a:solidFill>
                  <a:ln>
                    <a:noFill/>
                  </a:ln>
                  <a:effectLst/>
                </c:spPr>
                <c:invertIfNegative val="0"/>
                <c:cat>
                  <c:strRef>
                    <c:extLst xmlns:c15="http://schemas.microsoft.com/office/drawing/2012/chart">
                      <c:ext xmlns:c15="http://schemas.microsoft.com/office/drawing/2012/chart" uri="{02D57815-91ED-43cb-92C2-25804820EDAC}">
                        <c15:formulaRef>
                          <c15:sqref>Sheet1!$B$1:$D$1</c15:sqref>
                        </c15:formulaRef>
                      </c:ext>
                    </c:extLst>
                    <c:strCache>
                      <c:ptCount val="3"/>
                      <c:pt idx="0">
                        <c:v>01.11.2023г </c:v>
                      </c:pt>
                      <c:pt idx="1">
                        <c:v>01.11.2024г</c:v>
                      </c:pt>
                      <c:pt idx="2">
                        <c:v>01.01.2025г.</c:v>
                      </c:pt>
                    </c:strCache>
                  </c:strRef>
                </c:cat>
                <c:val>
                  <c:numRef>
                    <c:extLst xmlns:c15="http://schemas.microsoft.com/office/drawing/2012/chart">
                      <c:ext xmlns:c15="http://schemas.microsoft.com/office/drawing/2012/chart" uri="{02D57815-91ED-43cb-92C2-25804820EDAC}">
                        <c15:formulaRef>
                          <c15:sqref>Sheet1!$B$3:$D$3</c15:sqref>
                        </c15:formulaRef>
                      </c:ext>
                    </c:extLst>
                    <c:numCache>
                      <c:formatCode>#,##0</c:formatCode>
                      <c:ptCount val="3"/>
                      <c:pt idx="0">
                        <c:v>4593350831</c:v>
                      </c:pt>
                      <c:pt idx="1">
                        <c:v>5821196730</c:v>
                      </c:pt>
                      <c:pt idx="2">
                        <c:v>5548403514</c:v>
                      </c:pt>
                    </c:numCache>
                  </c:numRef>
                </c:val>
                <c:extLst xmlns:c15="http://schemas.microsoft.com/office/drawing/2012/chart">
                  <c:ext xmlns:c16="http://schemas.microsoft.com/office/drawing/2014/chart" uri="{C3380CC4-5D6E-409C-BE32-E72D297353CC}">
                    <c16:uniqueId val="{00000008-FFEB-40AC-90F0-E6B8A1006A3A}"/>
                  </c:ext>
                </c:extLst>
              </c15:ser>
            </c15:filteredBarSeries>
            <c15:filteredBarSeries>
              <c15:ser>
                <c:idx val="2"/>
                <c:order val="2"/>
                <c:tx>
                  <c:strRef>
                    <c:extLst xmlns:c15="http://schemas.microsoft.com/office/drawing/2012/chart">
                      <c:ext xmlns:c15="http://schemas.microsoft.com/office/drawing/2012/chart" uri="{02D57815-91ED-43cb-92C2-25804820EDAC}">
                        <c15:formulaRef>
                          <c15:sqref>Sheet1!$A$4</c15:sqref>
                        </c15:formulaRef>
                      </c:ext>
                    </c:extLst>
                    <c:strCache>
                      <c:ptCount val="1"/>
                      <c:pt idx="0">
                        <c:v>Чистая пибыль</c:v>
                      </c:pt>
                    </c:strCache>
                  </c:strRef>
                </c:tx>
                <c:spPr>
                  <a:solidFill>
                    <a:schemeClr val="accent3"/>
                  </a:solidFill>
                  <a:ln>
                    <a:noFill/>
                  </a:ln>
                  <a:effectLst/>
                </c:spPr>
                <c:invertIfNegative val="0"/>
                <c:cat>
                  <c:strRef>
                    <c:extLst xmlns:c15="http://schemas.microsoft.com/office/drawing/2012/chart">
                      <c:ext xmlns:c15="http://schemas.microsoft.com/office/drawing/2012/chart" uri="{02D57815-91ED-43cb-92C2-25804820EDAC}">
                        <c15:formulaRef>
                          <c15:sqref>Sheet1!$B$1:$D$1</c15:sqref>
                        </c15:formulaRef>
                      </c:ext>
                    </c:extLst>
                    <c:strCache>
                      <c:ptCount val="3"/>
                      <c:pt idx="0">
                        <c:v>01.11.2023г </c:v>
                      </c:pt>
                      <c:pt idx="1">
                        <c:v>01.11.2024г</c:v>
                      </c:pt>
                      <c:pt idx="2">
                        <c:v>01.01.2025г.</c:v>
                      </c:pt>
                    </c:strCache>
                  </c:strRef>
                </c:cat>
                <c:val>
                  <c:numRef>
                    <c:extLst xmlns:c15="http://schemas.microsoft.com/office/drawing/2012/chart">
                      <c:ext xmlns:c15="http://schemas.microsoft.com/office/drawing/2012/chart" uri="{02D57815-91ED-43cb-92C2-25804820EDAC}">
                        <c15:formulaRef>
                          <c15:sqref>Sheet1!$B$4:$D$4</c15:sqref>
                        </c15:formulaRef>
                      </c:ext>
                    </c:extLst>
                    <c:numCache>
                      <c:formatCode>#,##0</c:formatCode>
                      <c:ptCount val="3"/>
                      <c:pt idx="0">
                        <c:v>29631244</c:v>
                      </c:pt>
                      <c:pt idx="1">
                        <c:v>67939886</c:v>
                      </c:pt>
                      <c:pt idx="2">
                        <c:v>49646252</c:v>
                      </c:pt>
                    </c:numCache>
                  </c:numRef>
                </c:val>
                <c:extLst xmlns:c15="http://schemas.microsoft.com/office/drawing/2012/chart">
                  <c:ext xmlns:c16="http://schemas.microsoft.com/office/drawing/2014/chart" uri="{C3380CC4-5D6E-409C-BE32-E72D297353CC}">
                    <c16:uniqueId val="{00000009-FFEB-40AC-90F0-E6B8A1006A3A}"/>
                  </c:ext>
                </c:extLst>
              </c15:ser>
            </c15:filteredBarSeries>
          </c:ext>
        </c:extLst>
      </c:barChart>
      <c:catAx>
        <c:axId val="10861926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vert="horz"/>
          <a:lstStyle/>
          <a:p>
            <a:pPr>
              <a:defRPr/>
            </a:pPr>
            <a:endParaRPr lang="ru-RU"/>
          </a:p>
        </c:txPr>
        <c:crossAx val="108620800"/>
        <c:crosses val="autoZero"/>
        <c:auto val="1"/>
        <c:lblAlgn val="ctr"/>
        <c:lblOffset val="100"/>
        <c:noMultiLvlLbl val="0"/>
      </c:catAx>
      <c:valAx>
        <c:axId val="108620800"/>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vert="horz"/>
          <a:lstStyle/>
          <a:p>
            <a:pPr>
              <a:defRPr/>
            </a:pPr>
            <a:endParaRPr lang="ru-RU"/>
          </a:p>
        </c:txPr>
        <c:crossAx val="108619264"/>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b="0">
          <a:latin typeface="Times New Roman" pitchFamily="18" charset="0"/>
          <a:cs typeface="Times New Roman" pitchFamily="18" charset="0"/>
        </a:defRPr>
      </a:pPr>
      <a:endParaRPr lang="ru-RU"/>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Sheet1!$A$7</c:f>
              <c:strCache>
                <c:ptCount val="1"/>
                <c:pt idx="0">
                  <c:v>Доля кредитного портфеля</c:v>
                </c:pt>
              </c:strCache>
            </c:strRef>
          </c:tx>
          <c:spPr>
            <a:solidFill>
              <a:schemeClr val="accent1"/>
            </a:solidFill>
            <a:ln>
              <a:noFill/>
            </a:ln>
            <a:effectLst/>
          </c:spPr>
          <c:invertIfNegative val="0"/>
          <c:dPt>
            <c:idx val="0"/>
            <c:invertIfNegative val="0"/>
            <c:bubble3D val="0"/>
            <c:spPr>
              <a:solidFill>
                <a:schemeClr val="accent2">
                  <a:lumMod val="60000"/>
                  <a:lumOff val="40000"/>
                </a:schemeClr>
              </a:solidFill>
              <a:ln>
                <a:noFill/>
              </a:ln>
              <a:effectLst/>
            </c:spPr>
            <c:extLst>
              <c:ext xmlns:c16="http://schemas.microsoft.com/office/drawing/2014/chart" uri="{C3380CC4-5D6E-409C-BE32-E72D297353CC}">
                <c16:uniqueId val="{00000001-EAA8-4C93-A17E-DA8B74970DE1}"/>
              </c:ext>
            </c:extLst>
          </c:dPt>
          <c:dPt>
            <c:idx val="1"/>
            <c:invertIfNegative val="0"/>
            <c:bubble3D val="0"/>
            <c:spPr>
              <a:solidFill>
                <a:schemeClr val="accent4">
                  <a:lumMod val="40000"/>
                  <a:lumOff val="60000"/>
                </a:schemeClr>
              </a:solidFill>
              <a:ln>
                <a:noFill/>
              </a:ln>
              <a:effectLst/>
            </c:spPr>
            <c:extLst>
              <c:ext xmlns:c16="http://schemas.microsoft.com/office/drawing/2014/chart" uri="{C3380CC4-5D6E-409C-BE32-E72D297353CC}">
                <c16:uniqueId val="{00000002-EAA8-4C93-A17E-DA8B74970DE1}"/>
              </c:ext>
            </c:extLst>
          </c:dPt>
          <c:dPt>
            <c:idx val="2"/>
            <c:invertIfNegative val="0"/>
            <c:bubble3D val="0"/>
            <c:spPr>
              <a:solidFill>
                <a:schemeClr val="accent5">
                  <a:lumMod val="60000"/>
                  <a:lumOff val="40000"/>
                </a:schemeClr>
              </a:solidFill>
              <a:ln>
                <a:noFill/>
              </a:ln>
              <a:effectLst/>
            </c:spPr>
            <c:extLst>
              <c:ext xmlns:c16="http://schemas.microsoft.com/office/drawing/2014/chart" uri="{C3380CC4-5D6E-409C-BE32-E72D297353CC}">
                <c16:uniqueId val="{00000003-EAA8-4C93-A17E-DA8B74970DE1}"/>
              </c:ext>
            </c:extLst>
          </c:dPt>
          <c:dLbls>
            <c:dLbl>
              <c:idx val="0"/>
              <c:tx>
                <c:rich>
                  <a:bodyPr/>
                  <a:lstStyle/>
                  <a:p>
                    <a:r>
                      <a:rPr lang="en-US"/>
                      <a:t>11,9</a:t>
                    </a:r>
                  </a:p>
                </c:rich>
              </c:tx>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1-EAA8-4C93-A17E-DA8B74970DE1}"/>
                </c:ext>
              </c:extLst>
            </c:dLbl>
            <c:dLbl>
              <c:idx val="1"/>
              <c:tx>
                <c:rich>
                  <a:bodyPr/>
                  <a:lstStyle/>
                  <a:p>
                    <a:r>
                      <a:rPr lang="en-US"/>
                      <a:t>14, 5</a:t>
                    </a:r>
                  </a:p>
                </c:rich>
              </c:tx>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2-EAA8-4C93-A17E-DA8B74970DE1}"/>
                </c:ext>
              </c:extLst>
            </c:dLbl>
            <c:dLbl>
              <c:idx val="2"/>
              <c:tx>
                <c:rich>
                  <a:bodyPr/>
                  <a:lstStyle/>
                  <a:p>
                    <a:r>
                      <a:rPr lang="en-US"/>
                      <a:t>15,8</a:t>
                    </a:r>
                  </a:p>
                </c:rich>
              </c:tx>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3-EAA8-4C93-A17E-DA8B74970DE1}"/>
                </c:ext>
              </c:extLst>
            </c:dLbl>
            <c:spPr>
              <a:noFill/>
              <a:ln>
                <a:noFill/>
              </a:ln>
              <a:effectLst/>
            </c:spPr>
            <c:txPr>
              <a:bodyPr rot="0" vert="horz"/>
              <a:lstStyle/>
              <a:p>
                <a:pPr>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(Sheet1!$B$1,Sheet1!$C$1,Sheet1!$D$1)</c:f>
              <c:strCache>
                <c:ptCount val="3"/>
                <c:pt idx="0">
                  <c:v>01.11.2023г </c:v>
                </c:pt>
                <c:pt idx="1">
                  <c:v>01.11.2024г</c:v>
                </c:pt>
                <c:pt idx="2">
                  <c:v>01.01.2025г.</c:v>
                </c:pt>
              </c:strCache>
            </c:strRef>
          </c:cat>
          <c:val>
            <c:numRef>
              <c:f>Sheet1!$B$7:$D$7</c:f>
              <c:numCache>
                <c:formatCode>#,##0.00</c:formatCode>
                <c:ptCount val="3"/>
                <c:pt idx="0">
                  <c:v>11906.050498097062</c:v>
                </c:pt>
                <c:pt idx="1">
                  <c:v>14595.514186224074</c:v>
                </c:pt>
                <c:pt idx="2">
                  <c:v>15811.901047722775</c:v>
                </c:pt>
              </c:numCache>
            </c:numRef>
          </c:val>
          <c:extLst>
            <c:ext xmlns:c16="http://schemas.microsoft.com/office/drawing/2014/chart" uri="{C3380CC4-5D6E-409C-BE32-E72D297353CC}">
              <c16:uniqueId val="{00000000-EAA8-4C93-A17E-DA8B74970DE1}"/>
            </c:ext>
          </c:extLst>
        </c:ser>
        <c:dLbls>
          <c:showLegendKey val="0"/>
          <c:showVal val="0"/>
          <c:showCatName val="0"/>
          <c:showSerName val="0"/>
          <c:showPercent val="0"/>
          <c:showBubbleSize val="0"/>
        </c:dLbls>
        <c:gapWidth val="219"/>
        <c:overlap val="-27"/>
        <c:axId val="108334464"/>
        <c:axId val="108348544"/>
      </c:barChart>
      <c:catAx>
        <c:axId val="10833446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vert="horz"/>
          <a:lstStyle/>
          <a:p>
            <a:pPr>
              <a:defRPr/>
            </a:pPr>
            <a:endParaRPr lang="ru-RU"/>
          </a:p>
        </c:txPr>
        <c:crossAx val="108348544"/>
        <c:crosses val="autoZero"/>
        <c:auto val="1"/>
        <c:lblAlgn val="ctr"/>
        <c:lblOffset val="100"/>
        <c:noMultiLvlLbl val="0"/>
      </c:catAx>
      <c:valAx>
        <c:axId val="108348544"/>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vert="horz"/>
          <a:lstStyle/>
          <a:p>
            <a:pPr>
              <a:defRPr/>
            </a:pPr>
            <a:endParaRPr lang="ru-RU"/>
          </a:p>
        </c:txPr>
        <c:crossAx val="108334464"/>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b="0">
          <a:latin typeface="Times New Roman" pitchFamily="18" charset="0"/>
          <a:cs typeface="Times New Roman" pitchFamily="18" charset="0"/>
        </a:defRPr>
      </a:pPr>
      <a:endParaRPr lang="ru-RU"/>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8.4592589097600424E-2"/>
          <c:y val="2.4627516415303848E-3"/>
          <c:w val="0.42498289638201786"/>
          <c:h val="0.94953696570626889"/>
        </c:manualLayout>
      </c:layout>
      <c:pieChart>
        <c:varyColors val="1"/>
        <c:ser>
          <c:idx val="0"/>
          <c:order val="0"/>
          <c:explosion val="17"/>
          <c:dPt>
            <c:idx val="0"/>
            <c:bubble3D val="0"/>
            <c:explosion val="6"/>
            <c:spPr>
              <a:solidFill>
                <a:schemeClr val="accent1"/>
              </a:solidFill>
              <a:ln w="19050">
                <a:solidFill>
                  <a:schemeClr val="lt1"/>
                </a:solidFill>
              </a:ln>
              <a:effectLst/>
            </c:spPr>
            <c:extLst>
              <c:ext xmlns:c16="http://schemas.microsoft.com/office/drawing/2014/chart" uri="{C3380CC4-5D6E-409C-BE32-E72D297353CC}">
                <c16:uniqueId val="{00000001-6B74-4BBE-A1B2-FA62CD9F9E60}"/>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6B74-4BBE-A1B2-FA62CD9F9E60}"/>
              </c:ext>
            </c:extLst>
          </c:dPt>
          <c:dLbls>
            <c:dLbl>
              <c:idx val="0"/>
              <c:layout>
                <c:manualLayout>
                  <c:x val="6.4222316183742773E-2"/>
                  <c:y val="4.4494270862898075E-2"/>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1-6B74-4BBE-A1B2-FA62CD9F9E60}"/>
                </c:ext>
              </c:extLst>
            </c:dLbl>
            <c:dLbl>
              <c:idx val="1"/>
              <c:layout>
                <c:manualLayout>
                  <c:x val="-0.1002680509311286"/>
                  <c:y val="-3.950613397813392E-2"/>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3-6B74-4BBE-A1B2-FA62CD9F9E60}"/>
                </c:ext>
              </c:extLst>
            </c:dLbl>
            <c:numFmt formatCode="General" sourceLinked="0"/>
            <c:spPr>
              <a:noFill/>
              <a:ln>
                <a:noFill/>
              </a:ln>
              <a:effectLst/>
            </c:spPr>
            <c:txPr>
              <a:bodyPr rot="0" vert="horz"/>
              <a:lstStyle/>
              <a:p>
                <a:pPr>
                  <a:defRPr/>
                </a:pPr>
                <a:endParaRPr lang="ru-RU"/>
              </a:p>
            </c:txPr>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Sheet1!$A$12:$A$13</c:f>
              <c:strCache>
                <c:ptCount val="2"/>
                <c:pt idx="0">
                  <c:v>Кредиты физическим лицам </c:v>
                </c:pt>
                <c:pt idx="1">
                  <c:v>Кредиты предприятиям и организациям</c:v>
                </c:pt>
              </c:strCache>
            </c:strRef>
          </c:cat>
          <c:val>
            <c:numRef>
              <c:f>Sheet1!$C$12:$C$13</c:f>
              <c:numCache>
                <c:formatCode>#,##0</c:formatCode>
                <c:ptCount val="2"/>
                <c:pt idx="0">
                  <c:v>564924980</c:v>
                </c:pt>
                <c:pt idx="1">
                  <c:v>3337584925</c:v>
                </c:pt>
              </c:numCache>
            </c:numRef>
          </c:val>
          <c:extLst>
            <c:ext xmlns:c16="http://schemas.microsoft.com/office/drawing/2014/chart" uri="{C3380CC4-5D6E-409C-BE32-E72D297353CC}">
              <c16:uniqueId val="{00000004-6B74-4BBE-A1B2-FA62CD9F9E60}"/>
            </c:ext>
          </c:extLst>
        </c:ser>
        <c:dLbls>
          <c:showLegendKey val="0"/>
          <c:showVal val="0"/>
          <c:showCatName val="0"/>
          <c:showSerName val="0"/>
          <c:showPercent val="1"/>
          <c:showBubbleSize val="0"/>
          <c:showLeaderLines val="1"/>
        </c:dLbls>
        <c:firstSliceAng val="0"/>
      </c:pieChart>
      <c:spPr>
        <a:noFill/>
        <a:ln>
          <a:noFill/>
        </a:ln>
        <a:effectLst/>
      </c:spPr>
    </c:plotArea>
    <c:legend>
      <c:legendPos val="r"/>
      <c:layout>
        <c:manualLayout>
          <c:xMode val="edge"/>
          <c:yMode val="edge"/>
          <c:x val="0.56810796783612461"/>
          <c:y val="0.2637223578257662"/>
          <c:w val="0.38810425098073942"/>
          <c:h val="0.38251828720041553"/>
        </c:manualLayout>
      </c:layout>
      <c:overlay val="0"/>
      <c:spPr>
        <a:noFill/>
        <a:ln>
          <a:noFill/>
        </a:ln>
        <a:effectLst/>
      </c:spPr>
      <c:txPr>
        <a:bodyPr rot="0" vert="horz"/>
        <a:lstStyle/>
        <a:p>
          <a:pPr>
            <a:defRPr/>
          </a:pPr>
          <a:endParaRPr lang="ru-RU"/>
        </a:p>
      </c:txPr>
    </c:legend>
    <c:plotVisOnly val="1"/>
    <c:dispBlanksAs val="zero"/>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sz="1400">
          <a:latin typeface="Times New Roman" pitchFamily="18" charset="0"/>
          <a:cs typeface="Times New Roman" pitchFamily="18" charset="0"/>
        </a:defRPr>
      </a:pPr>
      <a:endParaRPr lang="ru-RU"/>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1"/>
          <c:order val="1"/>
          <c:tx>
            <c:strRef>
              <c:f>Sheet1!$A$19</c:f>
              <c:strCache>
                <c:ptCount val="1"/>
                <c:pt idx="0">
                  <c:v>Уровень просроченной задолженности по кредитному портфелю</c:v>
                </c:pt>
              </c:strCache>
            </c:strRef>
          </c:tx>
          <c:spPr>
            <a:solidFill>
              <a:schemeClr val="accent2"/>
            </a:solidFill>
            <a:ln>
              <a:noFill/>
            </a:ln>
            <a:effectLst/>
          </c:spPr>
          <c:invertIfNegative val="0"/>
          <c:dPt>
            <c:idx val="1"/>
            <c:invertIfNegative val="0"/>
            <c:bubble3D val="0"/>
            <c:spPr>
              <a:solidFill>
                <a:schemeClr val="accent4"/>
              </a:solidFill>
              <a:ln>
                <a:noFill/>
              </a:ln>
              <a:effectLst/>
            </c:spPr>
            <c:extLst>
              <c:ext xmlns:c16="http://schemas.microsoft.com/office/drawing/2014/chart" uri="{C3380CC4-5D6E-409C-BE32-E72D297353CC}">
                <c16:uniqueId val="{00000001-CB2E-4E3F-B6DE-D5C614C2E559}"/>
              </c:ext>
            </c:extLst>
          </c:dPt>
          <c:dPt>
            <c:idx val="2"/>
            <c:invertIfNegative val="0"/>
            <c:bubble3D val="0"/>
            <c:spPr>
              <a:solidFill>
                <a:srgbClr val="92D050"/>
              </a:solidFill>
              <a:ln>
                <a:noFill/>
              </a:ln>
              <a:effectLst/>
            </c:spPr>
            <c:extLst>
              <c:ext xmlns:c16="http://schemas.microsoft.com/office/drawing/2014/chart" uri="{C3380CC4-5D6E-409C-BE32-E72D297353CC}">
                <c16:uniqueId val="{00000003-CB2E-4E3F-B6DE-D5C614C2E559}"/>
              </c:ext>
            </c:extLst>
          </c:dPt>
          <c:dLbls>
            <c:dLbl>
              <c:idx val="0"/>
              <c:layout>
                <c:manualLayout>
                  <c:x val="-5.1141553982427266E-3"/>
                  <c:y val="-4.026459226869098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CB2E-4E3F-B6DE-D5C614C2E559}"/>
                </c:ext>
              </c:extLst>
            </c:dLbl>
            <c:dLbl>
              <c:idx val="1"/>
              <c:layout>
                <c:manualLayout>
                  <c:x val="-2.5570776991213529E-3"/>
                  <c:y val="-2.415875536121464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CB2E-4E3F-B6DE-D5C614C2E559}"/>
                </c:ext>
              </c:extLst>
            </c:dLbl>
            <c:dLbl>
              <c:idx val="2"/>
              <c:layout>
                <c:manualLayout>
                  <c:x val="9.3758432529036385E-17"/>
                  <c:y val="-5.234396994929837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CB2E-4E3F-B6DE-D5C614C2E559}"/>
                </c:ext>
              </c:extLst>
            </c:dLbl>
            <c:spPr>
              <a:noFill/>
              <a:ln>
                <a:noFill/>
              </a:ln>
              <a:effectLst/>
            </c:spPr>
            <c:txPr>
              <a:bodyPr rot="0" vert="horz"/>
              <a:lstStyle/>
              <a:p>
                <a:pPr>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Sheet1!$B$17:$D$17</c:f>
              <c:strCache>
                <c:ptCount val="3"/>
                <c:pt idx="0">
                  <c:v>01.11.2023г </c:v>
                </c:pt>
                <c:pt idx="1">
                  <c:v>01.11.2024г</c:v>
                </c:pt>
                <c:pt idx="2">
                  <c:v>01.01.2025г</c:v>
                </c:pt>
              </c:strCache>
            </c:strRef>
          </c:cat>
          <c:val>
            <c:numRef>
              <c:f>Sheet1!$B$19:$D$19</c:f>
              <c:numCache>
                <c:formatCode>#,##0.00</c:formatCode>
                <c:ptCount val="3"/>
                <c:pt idx="0">
                  <c:v>0.84000000000000008</c:v>
                </c:pt>
                <c:pt idx="1">
                  <c:v>0.69000000000000006</c:v>
                </c:pt>
                <c:pt idx="2">
                  <c:v>0.63000000000000012</c:v>
                </c:pt>
              </c:numCache>
            </c:numRef>
          </c:val>
          <c:extLst>
            <c:ext xmlns:c16="http://schemas.microsoft.com/office/drawing/2014/chart" uri="{C3380CC4-5D6E-409C-BE32-E72D297353CC}">
              <c16:uniqueId val="{00000005-CB2E-4E3F-B6DE-D5C614C2E559}"/>
            </c:ext>
          </c:extLst>
        </c:ser>
        <c:dLbls>
          <c:showLegendKey val="0"/>
          <c:showVal val="0"/>
          <c:showCatName val="0"/>
          <c:showSerName val="0"/>
          <c:showPercent val="0"/>
          <c:showBubbleSize val="0"/>
        </c:dLbls>
        <c:gapWidth val="219"/>
        <c:overlap val="-27"/>
        <c:axId val="108534784"/>
        <c:axId val="108536576"/>
        <c:extLst>
          <c:ext xmlns:c15="http://schemas.microsoft.com/office/drawing/2012/chart" uri="{02D57815-91ED-43cb-92C2-25804820EDAC}">
            <c15:filteredBarSeries>
              <c15:ser>
                <c:idx val="0"/>
                <c:order val="0"/>
                <c:tx>
                  <c:strRef>
                    <c:extLst>
                      <c:ext uri="{02D57815-91ED-43cb-92C2-25804820EDAC}">
                        <c15:formulaRef>
                          <c15:sqref>Sheet1!$A$18</c15:sqref>
                        </c15:formulaRef>
                      </c:ext>
                    </c:extLst>
                    <c:strCache>
                      <c:ptCount val="1"/>
                    </c:strCache>
                  </c:strRef>
                </c:tx>
                <c:spPr>
                  <a:solidFill>
                    <a:schemeClr val="accent1"/>
                  </a:solidFill>
                  <a:ln>
                    <a:noFill/>
                  </a:ln>
                  <a:effectLst/>
                </c:spPr>
                <c:invertIfNegative val="0"/>
                <c:cat>
                  <c:strRef>
                    <c:extLst>
                      <c:ext uri="{02D57815-91ED-43cb-92C2-25804820EDAC}">
                        <c15:formulaRef>
                          <c15:sqref>Sheet1!$B$17:$D$17</c15:sqref>
                        </c15:formulaRef>
                      </c:ext>
                    </c:extLst>
                    <c:strCache>
                      <c:ptCount val="3"/>
                      <c:pt idx="0">
                        <c:v>01.11.2023г </c:v>
                      </c:pt>
                      <c:pt idx="1">
                        <c:v>01.11.2024г</c:v>
                      </c:pt>
                      <c:pt idx="2">
                        <c:v>01.01.2025г</c:v>
                      </c:pt>
                    </c:strCache>
                  </c:strRef>
                </c:cat>
                <c:val>
                  <c:numRef>
                    <c:extLst>
                      <c:ext uri="{02D57815-91ED-43cb-92C2-25804820EDAC}">
                        <c15:formulaRef>
                          <c15:sqref>Sheet1!$B$18:$D$18</c15:sqref>
                        </c15:formulaRef>
                      </c:ext>
                    </c:extLst>
                    <c:numCache>
                      <c:formatCode>General</c:formatCode>
                      <c:ptCount val="3"/>
                    </c:numCache>
                  </c:numRef>
                </c:val>
                <c:extLst>
                  <c:ext xmlns:c16="http://schemas.microsoft.com/office/drawing/2014/chart" uri="{C3380CC4-5D6E-409C-BE32-E72D297353CC}">
                    <c16:uniqueId val="{00000006-CB2E-4E3F-B6DE-D5C614C2E559}"/>
                  </c:ext>
                </c:extLst>
              </c15:ser>
            </c15:filteredBarSeries>
          </c:ext>
        </c:extLst>
      </c:barChart>
      <c:catAx>
        <c:axId val="10853478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vert="horz"/>
          <a:lstStyle/>
          <a:p>
            <a:pPr>
              <a:defRPr/>
            </a:pPr>
            <a:endParaRPr lang="ru-RU"/>
          </a:p>
        </c:txPr>
        <c:crossAx val="108536576"/>
        <c:crosses val="autoZero"/>
        <c:auto val="1"/>
        <c:lblAlgn val="ctr"/>
        <c:lblOffset val="100"/>
        <c:noMultiLvlLbl val="0"/>
      </c:catAx>
      <c:valAx>
        <c:axId val="108536576"/>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vert="horz"/>
          <a:lstStyle/>
          <a:p>
            <a:pPr>
              <a:defRPr/>
            </a:pPr>
            <a:endParaRPr lang="ru-RU"/>
          </a:p>
        </c:txPr>
        <c:crossAx val="108534784"/>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b="1">
          <a:latin typeface="Times New Roman" pitchFamily="18" charset="0"/>
          <a:cs typeface="Times New Roman" pitchFamily="18" charset="0"/>
        </a:defRPr>
      </a:pPr>
      <a:endParaRPr lang="ru-RU"/>
    </a:p>
  </c:tx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DD1E2C-8184-4EAC-BE53-B98977AA39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2344</TotalTime>
  <Pages>42</Pages>
  <Words>12255</Words>
  <Characters>69854</Characters>
  <Application>Microsoft Office Word</Application>
  <DocSecurity>0</DocSecurity>
  <Lines>582</Lines>
  <Paragraphs>163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Алина Барадулина</cp:lastModifiedBy>
  <cp:revision>73</cp:revision>
  <cp:lastPrinted>2025-03-21T16:05:00Z</cp:lastPrinted>
  <dcterms:created xsi:type="dcterms:W3CDTF">2025-01-21T07:05:00Z</dcterms:created>
  <dcterms:modified xsi:type="dcterms:W3CDTF">2025-03-21T16:09:00Z</dcterms:modified>
</cp:coreProperties>
</file>