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5FCC" w:rsidRPr="00A9444F" w:rsidRDefault="00DD5FCC" w:rsidP="00482DC2">
      <w:pPr>
        <w:pStyle w:val="a3"/>
        <w:jc w:val="both"/>
        <w:rPr>
          <w:sz w:val="22"/>
          <w:szCs w:val="22"/>
        </w:rPr>
      </w:pPr>
      <w:r w:rsidRPr="00A9444F">
        <w:rPr>
          <w:sz w:val="22"/>
          <w:szCs w:val="22"/>
        </w:rPr>
        <w:t>УДК (314)</w:t>
      </w:r>
      <w:bookmarkStart w:id="0" w:name="_GoBack"/>
      <w:bookmarkEnd w:id="0"/>
    </w:p>
    <w:p w:rsidR="00DD5FCC" w:rsidRPr="00A9444F" w:rsidRDefault="00DD5FCC" w:rsidP="00482DC2">
      <w:pPr>
        <w:pStyle w:val="a3"/>
        <w:jc w:val="both"/>
        <w:rPr>
          <w:sz w:val="22"/>
          <w:szCs w:val="22"/>
        </w:rPr>
      </w:pPr>
      <w:r w:rsidRPr="00A9444F">
        <w:rPr>
          <w:sz w:val="22"/>
          <w:szCs w:val="22"/>
        </w:rPr>
        <w:t xml:space="preserve">З. Д. </w:t>
      </w:r>
      <w:proofErr w:type="spellStart"/>
      <w:r w:rsidRPr="00A9444F">
        <w:rPr>
          <w:sz w:val="22"/>
          <w:szCs w:val="22"/>
        </w:rPr>
        <w:t>Муртазина</w:t>
      </w:r>
      <w:proofErr w:type="spellEnd"/>
      <w:r w:rsidRPr="00A9444F">
        <w:rPr>
          <w:sz w:val="22"/>
          <w:szCs w:val="22"/>
        </w:rPr>
        <w:t xml:space="preserve">, </w:t>
      </w:r>
    </w:p>
    <w:p w:rsidR="00DD5FCC" w:rsidRPr="00A9444F" w:rsidRDefault="00DD5FCC" w:rsidP="00482DC2">
      <w:pPr>
        <w:pStyle w:val="a3"/>
        <w:jc w:val="both"/>
        <w:rPr>
          <w:sz w:val="22"/>
          <w:szCs w:val="22"/>
        </w:rPr>
      </w:pPr>
      <w:r w:rsidRPr="00A9444F">
        <w:rPr>
          <w:sz w:val="22"/>
          <w:szCs w:val="22"/>
        </w:rPr>
        <w:t xml:space="preserve">Башкирский государственный педагогический университет им. М. </w:t>
      </w:r>
      <w:proofErr w:type="spellStart"/>
      <w:r w:rsidRPr="00A9444F">
        <w:rPr>
          <w:sz w:val="22"/>
          <w:szCs w:val="22"/>
        </w:rPr>
        <w:t>Акмуллы</w:t>
      </w:r>
      <w:proofErr w:type="spellEnd"/>
    </w:p>
    <w:p w:rsidR="00A9444F" w:rsidRPr="00A9444F" w:rsidRDefault="00A9444F" w:rsidP="00482DC2">
      <w:pPr>
        <w:pStyle w:val="a3"/>
        <w:jc w:val="both"/>
        <w:rPr>
          <w:sz w:val="22"/>
          <w:szCs w:val="22"/>
        </w:rPr>
      </w:pPr>
    </w:p>
    <w:p w:rsidR="00A9444F" w:rsidRPr="00A9444F" w:rsidRDefault="00A9444F" w:rsidP="00482DC2">
      <w:pPr>
        <w:pStyle w:val="a3"/>
        <w:jc w:val="both"/>
        <w:rPr>
          <w:sz w:val="22"/>
          <w:szCs w:val="22"/>
        </w:rPr>
      </w:pPr>
      <w:r w:rsidRPr="00A9444F">
        <w:rPr>
          <w:sz w:val="22"/>
          <w:szCs w:val="22"/>
        </w:rPr>
        <w:t xml:space="preserve">Научный руководитель: </w:t>
      </w:r>
      <w:proofErr w:type="spellStart"/>
      <w:r w:rsidRPr="00A9444F">
        <w:rPr>
          <w:sz w:val="22"/>
          <w:szCs w:val="22"/>
        </w:rPr>
        <w:t>Абдрахманова</w:t>
      </w:r>
      <w:proofErr w:type="spellEnd"/>
      <w:r w:rsidRPr="00A9444F">
        <w:rPr>
          <w:sz w:val="22"/>
          <w:szCs w:val="22"/>
        </w:rPr>
        <w:t xml:space="preserve"> Флорида </w:t>
      </w:r>
      <w:proofErr w:type="spellStart"/>
      <w:r w:rsidRPr="00A9444F">
        <w:rPr>
          <w:sz w:val="22"/>
          <w:szCs w:val="22"/>
        </w:rPr>
        <w:t>Ривхатовна</w:t>
      </w:r>
      <w:proofErr w:type="spellEnd"/>
      <w:r w:rsidRPr="00A9444F">
        <w:rPr>
          <w:sz w:val="22"/>
          <w:szCs w:val="22"/>
        </w:rPr>
        <w:t xml:space="preserve">, старший преподаватель кафедры обществознания, права и социального управления ИИПСГО БГПУ </w:t>
      </w:r>
      <w:proofErr w:type="spellStart"/>
      <w:r w:rsidRPr="00A9444F">
        <w:rPr>
          <w:sz w:val="22"/>
          <w:szCs w:val="22"/>
        </w:rPr>
        <w:t>им.М.Акмуллы</w:t>
      </w:r>
      <w:proofErr w:type="spellEnd"/>
      <w:r w:rsidRPr="00A9444F">
        <w:rPr>
          <w:sz w:val="22"/>
          <w:szCs w:val="22"/>
        </w:rPr>
        <w:t>.</w:t>
      </w:r>
    </w:p>
    <w:p w:rsidR="00A9444F" w:rsidRPr="00A9444F" w:rsidRDefault="00A9444F" w:rsidP="00482DC2">
      <w:pPr>
        <w:pStyle w:val="a3"/>
        <w:jc w:val="both"/>
        <w:rPr>
          <w:sz w:val="22"/>
          <w:szCs w:val="22"/>
        </w:rPr>
      </w:pPr>
    </w:p>
    <w:p w:rsidR="00DD5FCC" w:rsidRPr="00A9444F" w:rsidRDefault="00DD5FCC" w:rsidP="00482DC2">
      <w:pPr>
        <w:pStyle w:val="a3"/>
        <w:jc w:val="both"/>
        <w:rPr>
          <w:sz w:val="22"/>
          <w:szCs w:val="22"/>
        </w:rPr>
      </w:pPr>
      <w:r w:rsidRPr="00A9444F">
        <w:rPr>
          <w:sz w:val="22"/>
          <w:szCs w:val="22"/>
        </w:rPr>
        <w:t>МОЛОДЁЖЬ В ОБЩЕСТВЕ, НАУКЕ И ОБРАЗОВАНИИ</w:t>
      </w:r>
    </w:p>
    <w:p w:rsidR="00DD5FCC" w:rsidRPr="00A9444F" w:rsidRDefault="00DD5FCC" w:rsidP="00482DC2">
      <w:pPr>
        <w:pStyle w:val="a3"/>
        <w:jc w:val="both"/>
        <w:rPr>
          <w:sz w:val="22"/>
          <w:szCs w:val="22"/>
        </w:rPr>
      </w:pPr>
    </w:p>
    <w:p w:rsidR="00DD5FCC" w:rsidRPr="00A9444F" w:rsidRDefault="00DD5FCC" w:rsidP="00482DC2">
      <w:pPr>
        <w:pStyle w:val="a3"/>
        <w:jc w:val="both"/>
        <w:rPr>
          <w:sz w:val="22"/>
          <w:szCs w:val="22"/>
        </w:rPr>
      </w:pPr>
      <w:proofErr w:type="gramStart"/>
      <w:r w:rsidRPr="00A9444F">
        <w:rPr>
          <w:sz w:val="22"/>
          <w:szCs w:val="22"/>
        </w:rPr>
        <w:t>Ключевые слова: молодёжь, образование, наука, социальная активность, инновации, профессиональное развитие, молодежная политика, общество.</w:t>
      </w:r>
      <w:proofErr w:type="gramEnd"/>
    </w:p>
    <w:p w:rsidR="00DD5FCC" w:rsidRPr="00A9444F" w:rsidRDefault="00DD5FCC" w:rsidP="00482DC2">
      <w:pPr>
        <w:pStyle w:val="a3"/>
        <w:jc w:val="both"/>
        <w:rPr>
          <w:sz w:val="22"/>
          <w:szCs w:val="22"/>
        </w:rPr>
      </w:pPr>
      <w:r w:rsidRPr="00A9444F">
        <w:rPr>
          <w:sz w:val="22"/>
          <w:szCs w:val="22"/>
        </w:rPr>
        <w:t>Аннотация. В статье рассматривается роль молодёжи как активного участника общественной жизни, научных исследований и образовательных процессов. Подчёркивается значение формирования интеллектуального и социального потенциала молодого поколения для устойчивого развития общества. Особое внимание уделено вопросам вовлечения молодежи в науку и инновации, а также необходимости создания условий для профессионального и личностного роста в образовательной среде. Анализируются современные тенденции молодежной политики и представлены примеры успешных практик поддержки молодежных инициатив.</w:t>
      </w:r>
    </w:p>
    <w:p w:rsidR="00DD5FCC" w:rsidRPr="00A9444F" w:rsidRDefault="00DD5FCC" w:rsidP="00482DC2">
      <w:pPr>
        <w:pStyle w:val="a3"/>
        <w:jc w:val="both"/>
        <w:rPr>
          <w:sz w:val="22"/>
          <w:szCs w:val="22"/>
        </w:rPr>
      </w:pPr>
    </w:p>
    <w:p w:rsidR="00DD5FCC" w:rsidRPr="00A9444F" w:rsidRDefault="00DD5FCC" w:rsidP="00482DC2">
      <w:pPr>
        <w:pStyle w:val="a3"/>
        <w:jc w:val="both"/>
        <w:rPr>
          <w:sz w:val="22"/>
          <w:szCs w:val="22"/>
          <w:lang w:val="en-US"/>
        </w:rPr>
      </w:pPr>
      <w:r w:rsidRPr="00A9444F">
        <w:rPr>
          <w:sz w:val="22"/>
          <w:szCs w:val="22"/>
          <w:lang w:val="en-US"/>
        </w:rPr>
        <w:t xml:space="preserve">YOUTH IN SOCIETY, SCIENCE AND EDUCATION </w:t>
      </w:r>
    </w:p>
    <w:p w:rsidR="00DD5FCC" w:rsidRPr="00A9444F" w:rsidRDefault="00DD5FCC" w:rsidP="00482DC2">
      <w:pPr>
        <w:pStyle w:val="a3"/>
        <w:jc w:val="both"/>
        <w:rPr>
          <w:sz w:val="22"/>
          <w:szCs w:val="22"/>
          <w:lang w:val="en-US"/>
        </w:rPr>
      </w:pPr>
    </w:p>
    <w:p w:rsidR="00DD5FCC" w:rsidRPr="00A9444F" w:rsidRDefault="00DD5FCC" w:rsidP="00482DC2">
      <w:pPr>
        <w:pStyle w:val="a3"/>
        <w:jc w:val="both"/>
        <w:rPr>
          <w:sz w:val="22"/>
          <w:szCs w:val="22"/>
          <w:lang w:val="en-US"/>
        </w:rPr>
      </w:pPr>
      <w:r w:rsidRPr="00A9444F">
        <w:rPr>
          <w:sz w:val="22"/>
          <w:szCs w:val="22"/>
          <w:lang w:val="en-US"/>
        </w:rPr>
        <w:t>Keywords: youth, education, science, social activity, innovation, professional development, youth policy, society</w:t>
      </w:r>
    </w:p>
    <w:p w:rsidR="00DD5FCC" w:rsidRPr="00A9444F" w:rsidRDefault="00DD5FCC" w:rsidP="00482DC2">
      <w:pPr>
        <w:pStyle w:val="a3"/>
        <w:jc w:val="both"/>
        <w:rPr>
          <w:sz w:val="22"/>
          <w:szCs w:val="22"/>
          <w:lang w:val="en-US"/>
        </w:rPr>
      </w:pPr>
      <w:r w:rsidRPr="00A9444F">
        <w:rPr>
          <w:sz w:val="22"/>
          <w:szCs w:val="22"/>
          <w:lang w:val="en-US"/>
        </w:rPr>
        <w:t>Abstract. The article examines the role of youth as an active participant in public life, scientific research and educational processes. The importance of forming the intellectual and social potential of the younger generation for the sustainable development of society is emphasized. Special attention is paid to the issues of youth involvement in science and innovation, as well as the need to create conditions for professional and personal growth in the educational environment. The current trends in youth policy are analyzed and examples of successful practices in supporting youth initiatives are presented.</w:t>
      </w:r>
    </w:p>
    <w:p w:rsidR="00DD5FCC" w:rsidRPr="00482DC2" w:rsidRDefault="00DD5FCC" w:rsidP="00482DC2">
      <w:pPr>
        <w:pStyle w:val="a3"/>
        <w:jc w:val="both"/>
        <w:rPr>
          <w:lang w:val="en-US"/>
        </w:rPr>
      </w:pPr>
    </w:p>
    <w:p w:rsidR="00DD5FCC" w:rsidRPr="00A9444F" w:rsidRDefault="00DD5FCC" w:rsidP="00482DC2">
      <w:pPr>
        <w:pStyle w:val="a3"/>
        <w:ind w:right="-1" w:firstLine="709"/>
        <w:jc w:val="both"/>
        <w:rPr>
          <w:sz w:val="24"/>
          <w:szCs w:val="24"/>
        </w:rPr>
      </w:pPr>
      <w:r w:rsidRPr="00A9444F">
        <w:rPr>
          <w:sz w:val="24"/>
          <w:szCs w:val="24"/>
        </w:rPr>
        <w:t>Молодёжь – это не просто наше будущее, это активная сила, формирующая настоящее. Ее взгляды, энергия, образованность и вовлечённость в науку напрям</w:t>
      </w:r>
      <w:r w:rsidR="00B0380E" w:rsidRPr="00A9444F">
        <w:rPr>
          <w:sz w:val="24"/>
          <w:szCs w:val="24"/>
        </w:rPr>
        <w:t xml:space="preserve">ую влияют на развитие общества </w:t>
      </w:r>
      <w:r w:rsidRPr="00A9444F">
        <w:rPr>
          <w:sz w:val="24"/>
          <w:szCs w:val="24"/>
        </w:rPr>
        <w:t>[1]. В эпоху стремительных перемен в технологиях, науке и социальной сфере роль молодёжи становится особенно важной. Молодое поколение – ключевой ресурс для обновления общества, генерации новых идей и внедрения и</w:t>
      </w:r>
      <w:r w:rsidR="00B0380E" w:rsidRPr="00A9444F">
        <w:rPr>
          <w:sz w:val="24"/>
          <w:szCs w:val="24"/>
        </w:rPr>
        <w:t xml:space="preserve">нноваций в науку и образование </w:t>
      </w:r>
      <w:r w:rsidRPr="00A9444F">
        <w:rPr>
          <w:sz w:val="24"/>
          <w:szCs w:val="24"/>
        </w:rPr>
        <w:t>[2].</w:t>
      </w:r>
    </w:p>
    <w:p w:rsidR="00DD5FCC" w:rsidRPr="00A9444F" w:rsidRDefault="00DD5FCC" w:rsidP="00482DC2">
      <w:pPr>
        <w:pStyle w:val="a3"/>
        <w:ind w:right="-1" w:firstLine="709"/>
        <w:jc w:val="both"/>
        <w:rPr>
          <w:sz w:val="24"/>
          <w:szCs w:val="24"/>
        </w:rPr>
      </w:pPr>
      <w:r w:rsidRPr="00A9444F">
        <w:rPr>
          <w:sz w:val="24"/>
          <w:szCs w:val="24"/>
        </w:rPr>
        <w:t>Цель данной работы – изучить роль молодёжи как движущей силы прогресса, определить направления их участия в развитии науки и образования, а также выявить существующие трудности и перспективы.</w:t>
      </w:r>
    </w:p>
    <w:p w:rsidR="00DD5FCC" w:rsidRPr="00A9444F" w:rsidRDefault="00DD5FCC" w:rsidP="00EB4A75">
      <w:pPr>
        <w:pStyle w:val="a3"/>
        <w:tabs>
          <w:tab w:val="left" w:pos="9355"/>
        </w:tabs>
        <w:ind w:right="-1" w:firstLine="709"/>
        <w:jc w:val="both"/>
        <w:rPr>
          <w:sz w:val="24"/>
          <w:szCs w:val="24"/>
        </w:rPr>
      </w:pPr>
      <w:r w:rsidRPr="00A9444F">
        <w:rPr>
          <w:sz w:val="24"/>
          <w:szCs w:val="24"/>
        </w:rPr>
        <w:t>Молодежь – это социально-демографическая группа с характерными возрастными границами (примерно 14–30 лет), статусом и психологическими особенностями. Это время становления личности, профессионального в</w:t>
      </w:r>
      <w:r w:rsidR="00B0380E" w:rsidRPr="00A9444F">
        <w:rPr>
          <w:sz w:val="24"/>
          <w:szCs w:val="24"/>
        </w:rPr>
        <w:t xml:space="preserve">ыбора и формирования ценностей </w:t>
      </w:r>
      <w:r w:rsidRPr="00A9444F">
        <w:rPr>
          <w:sz w:val="24"/>
          <w:szCs w:val="24"/>
        </w:rPr>
        <w:t>[3].</w:t>
      </w:r>
    </w:p>
    <w:p w:rsidR="00DD5FCC" w:rsidRPr="00A9444F" w:rsidRDefault="00DD5FCC" w:rsidP="00482DC2">
      <w:pPr>
        <w:pStyle w:val="a3"/>
        <w:ind w:right="-1" w:firstLine="709"/>
        <w:jc w:val="both"/>
        <w:rPr>
          <w:sz w:val="24"/>
          <w:szCs w:val="24"/>
        </w:rPr>
      </w:pPr>
      <w:r w:rsidRPr="00A9444F">
        <w:rPr>
          <w:sz w:val="24"/>
          <w:szCs w:val="24"/>
        </w:rPr>
        <w:t>По мнению В.Т. Лисовского, молодёжь — это «особая социальная общность, находящаяся на стадии вхождения в общественную жизнь, освоения профессиональных ролей</w:t>
      </w:r>
      <w:r w:rsidR="00B0380E" w:rsidRPr="00A9444F">
        <w:rPr>
          <w:sz w:val="24"/>
          <w:szCs w:val="24"/>
        </w:rPr>
        <w:t xml:space="preserve"> и выработки мировоззрения» </w:t>
      </w:r>
      <w:r w:rsidRPr="00A9444F">
        <w:rPr>
          <w:sz w:val="24"/>
          <w:szCs w:val="24"/>
        </w:rPr>
        <w:t>[4].</w:t>
      </w:r>
    </w:p>
    <w:p w:rsidR="00DD5FCC" w:rsidRPr="00A9444F" w:rsidRDefault="00DD5FCC" w:rsidP="00482DC2">
      <w:pPr>
        <w:pStyle w:val="a3"/>
        <w:ind w:right="-1" w:firstLine="709"/>
        <w:jc w:val="both"/>
        <w:rPr>
          <w:sz w:val="24"/>
          <w:szCs w:val="24"/>
        </w:rPr>
      </w:pPr>
      <w:r w:rsidRPr="00A9444F">
        <w:rPr>
          <w:sz w:val="24"/>
          <w:szCs w:val="24"/>
        </w:rPr>
        <w:t>Молодые люди стремятся к самореализации и независимости, но сталкиваются с неопределённостью, нестабильностью на рынке труда, социальным неравенством и ог</w:t>
      </w:r>
      <w:r w:rsidR="00B0380E" w:rsidRPr="00A9444F">
        <w:rPr>
          <w:sz w:val="24"/>
          <w:szCs w:val="24"/>
        </w:rPr>
        <w:t xml:space="preserve">раниченным доступом к ресурсам </w:t>
      </w:r>
      <w:r w:rsidRPr="00A9444F">
        <w:rPr>
          <w:sz w:val="24"/>
          <w:szCs w:val="24"/>
        </w:rPr>
        <w:t>[5].</w:t>
      </w:r>
    </w:p>
    <w:p w:rsidR="00DD5FCC" w:rsidRPr="00A9444F" w:rsidRDefault="00DD5FCC" w:rsidP="00482DC2">
      <w:pPr>
        <w:pStyle w:val="a3"/>
        <w:ind w:right="-1" w:firstLine="709"/>
        <w:jc w:val="both"/>
        <w:rPr>
          <w:sz w:val="24"/>
          <w:szCs w:val="24"/>
        </w:rPr>
      </w:pPr>
      <w:r w:rsidRPr="00A9444F">
        <w:rPr>
          <w:sz w:val="24"/>
          <w:szCs w:val="24"/>
        </w:rPr>
        <w:t>Современная молодёжь – это социальная группа, находящаяся в процессе становления, как в профессиональном, так и в личностном плане. Именно в этот период формируется гражданская позиция и происходит активное вовлечение в экономическую, политическую и культурную жизнь.</w:t>
      </w:r>
    </w:p>
    <w:p w:rsidR="00DD5FCC" w:rsidRPr="00A9444F" w:rsidRDefault="00DD5FCC" w:rsidP="00482DC2">
      <w:pPr>
        <w:pStyle w:val="a3"/>
        <w:ind w:right="-1" w:firstLine="709"/>
        <w:jc w:val="both"/>
        <w:rPr>
          <w:sz w:val="24"/>
          <w:szCs w:val="24"/>
        </w:rPr>
      </w:pPr>
      <w:r w:rsidRPr="00A9444F">
        <w:rPr>
          <w:sz w:val="24"/>
          <w:szCs w:val="24"/>
        </w:rPr>
        <w:t>Участие молодёжи проявляется в различных формах:</w:t>
      </w:r>
    </w:p>
    <w:p w:rsidR="00DD5FCC" w:rsidRPr="00A9444F" w:rsidRDefault="00DD5FCC" w:rsidP="00723ED9">
      <w:pPr>
        <w:pStyle w:val="a3"/>
        <w:numPr>
          <w:ilvl w:val="0"/>
          <w:numId w:val="13"/>
        </w:numPr>
        <w:ind w:right="-1"/>
        <w:jc w:val="both"/>
        <w:rPr>
          <w:sz w:val="24"/>
          <w:szCs w:val="24"/>
        </w:rPr>
      </w:pPr>
      <w:proofErr w:type="spellStart"/>
      <w:r w:rsidRPr="00A9444F">
        <w:rPr>
          <w:sz w:val="24"/>
          <w:szCs w:val="24"/>
        </w:rPr>
        <w:t>Волонтёрство</w:t>
      </w:r>
      <w:proofErr w:type="spellEnd"/>
      <w:r w:rsidRPr="00A9444F">
        <w:rPr>
          <w:sz w:val="24"/>
          <w:szCs w:val="24"/>
        </w:rPr>
        <w:t xml:space="preserve"> и добровольческая деятельность;</w:t>
      </w:r>
    </w:p>
    <w:p w:rsidR="00DD5FCC" w:rsidRPr="00A9444F" w:rsidRDefault="00DD5FCC" w:rsidP="00723ED9">
      <w:pPr>
        <w:pStyle w:val="a3"/>
        <w:numPr>
          <w:ilvl w:val="0"/>
          <w:numId w:val="13"/>
        </w:numPr>
        <w:ind w:right="-1"/>
        <w:jc w:val="both"/>
        <w:rPr>
          <w:sz w:val="24"/>
          <w:szCs w:val="24"/>
        </w:rPr>
      </w:pPr>
      <w:r w:rsidRPr="00A9444F">
        <w:rPr>
          <w:sz w:val="24"/>
          <w:szCs w:val="24"/>
        </w:rPr>
        <w:lastRenderedPageBreak/>
        <w:t>Молодёжное самоуправление;</w:t>
      </w:r>
    </w:p>
    <w:p w:rsidR="00DD5FCC" w:rsidRPr="00A9444F" w:rsidRDefault="00DD5FCC" w:rsidP="00723ED9">
      <w:pPr>
        <w:pStyle w:val="a3"/>
        <w:numPr>
          <w:ilvl w:val="0"/>
          <w:numId w:val="13"/>
        </w:numPr>
        <w:ind w:right="-1"/>
        <w:jc w:val="both"/>
        <w:rPr>
          <w:sz w:val="24"/>
          <w:szCs w:val="24"/>
        </w:rPr>
      </w:pPr>
      <w:r w:rsidRPr="00A9444F">
        <w:rPr>
          <w:sz w:val="24"/>
          <w:szCs w:val="24"/>
        </w:rPr>
        <w:t>Участие в выборах и общественных инициативах;</w:t>
      </w:r>
    </w:p>
    <w:p w:rsidR="00DD5FCC" w:rsidRPr="00A9444F" w:rsidRDefault="00DD5FCC" w:rsidP="00723ED9">
      <w:pPr>
        <w:pStyle w:val="a3"/>
        <w:numPr>
          <w:ilvl w:val="0"/>
          <w:numId w:val="13"/>
        </w:numPr>
        <w:ind w:right="-1"/>
        <w:jc w:val="both"/>
        <w:rPr>
          <w:sz w:val="24"/>
          <w:szCs w:val="24"/>
        </w:rPr>
      </w:pPr>
      <w:r w:rsidRPr="00A9444F">
        <w:rPr>
          <w:sz w:val="24"/>
          <w:szCs w:val="24"/>
        </w:rPr>
        <w:t>Реализация социальных и экологических проектов;</w:t>
      </w:r>
    </w:p>
    <w:p w:rsidR="00DD5FCC" w:rsidRPr="00A9444F" w:rsidRDefault="00DD5FCC" w:rsidP="00723ED9">
      <w:pPr>
        <w:pStyle w:val="a3"/>
        <w:numPr>
          <w:ilvl w:val="0"/>
          <w:numId w:val="13"/>
        </w:numPr>
        <w:ind w:right="-1"/>
        <w:jc w:val="both"/>
        <w:rPr>
          <w:sz w:val="24"/>
          <w:szCs w:val="24"/>
        </w:rPr>
      </w:pPr>
      <w:r w:rsidRPr="00A9444F">
        <w:rPr>
          <w:sz w:val="24"/>
          <w:szCs w:val="24"/>
        </w:rPr>
        <w:t>Развити</w:t>
      </w:r>
      <w:r w:rsidR="00B0380E" w:rsidRPr="00A9444F">
        <w:rPr>
          <w:sz w:val="24"/>
          <w:szCs w:val="24"/>
        </w:rPr>
        <w:t xml:space="preserve">е цифровых и </w:t>
      </w:r>
      <w:proofErr w:type="spellStart"/>
      <w:r w:rsidR="00B0380E" w:rsidRPr="00A9444F">
        <w:rPr>
          <w:sz w:val="24"/>
          <w:szCs w:val="24"/>
        </w:rPr>
        <w:t>медийных</w:t>
      </w:r>
      <w:proofErr w:type="spellEnd"/>
      <w:r w:rsidR="00B0380E" w:rsidRPr="00A9444F">
        <w:rPr>
          <w:sz w:val="24"/>
          <w:szCs w:val="24"/>
        </w:rPr>
        <w:t xml:space="preserve"> платформ </w:t>
      </w:r>
      <w:r w:rsidRPr="00A9444F">
        <w:rPr>
          <w:sz w:val="24"/>
          <w:szCs w:val="24"/>
        </w:rPr>
        <w:t>[6].</w:t>
      </w:r>
    </w:p>
    <w:p w:rsidR="00DD5FCC" w:rsidRPr="00A9444F" w:rsidRDefault="00DD5FCC" w:rsidP="00482DC2">
      <w:pPr>
        <w:pStyle w:val="a3"/>
        <w:ind w:right="-1" w:firstLine="709"/>
        <w:jc w:val="both"/>
        <w:rPr>
          <w:sz w:val="24"/>
          <w:szCs w:val="24"/>
        </w:rPr>
      </w:pPr>
      <w:r w:rsidRPr="00A9444F">
        <w:rPr>
          <w:sz w:val="24"/>
          <w:szCs w:val="24"/>
        </w:rPr>
        <w:t>Как подчёркивает С.Н. Иконникова, «молодёжь быстрее и охотнее, чем старшие поколения, осваивает новые формы социально</w:t>
      </w:r>
      <w:r w:rsidR="00B0380E" w:rsidRPr="00A9444F">
        <w:rPr>
          <w:sz w:val="24"/>
          <w:szCs w:val="24"/>
        </w:rPr>
        <w:t xml:space="preserve">й активности и самореализации» </w:t>
      </w:r>
      <w:r w:rsidRPr="00A9444F">
        <w:rPr>
          <w:sz w:val="24"/>
          <w:szCs w:val="24"/>
        </w:rPr>
        <w:t>[7].</w:t>
      </w:r>
    </w:p>
    <w:p w:rsidR="00DD5FCC" w:rsidRPr="00A9444F" w:rsidRDefault="00DD5FCC" w:rsidP="00482DC2">
      <w:pPr>
        <w:pStyle w:val="a3"/>
        <w:ind w:right="-1" w:firstLine="709"/>
        <w:jc w:val="both"/>
        <w:rPr>
          <w:sz w:val="24"/>
          <w:szCs w:val="24"/>
        </w:rPr>
      </w:pPr>
      <w:r w:rsidRPr="00A9444F">
        <w:rPr>
          <w:sz w:val="24"/>
          <w:szCs w:val="24"/>
        </w:rPr>
        <w:t>Роль молодого поколения в науке подтверждается рядом исследований. Согласно докладу ЮНЕСКО, молодые учёные (до 35 лет) составляют более 40% участников исследовательских программ в стра</w:t>
      </w:r>
      <w:r w:rsidR="00B0380E" w:rsidRPr="00A9444F">
        <w:rPr>
          <w:sz w:val="24"/>
          <w:szCs w:val="24"/>
        </w:rPr>
        <w:t xml:space="preserve">нах с формирующейся экономикой </w:t>
      </w:r>
      <w:r w:rsidRPr="00A9444F">
        <w:rPr>
          <w:sz w:val="24"/>
          <w:szCs w:val="24"/>
        </w:rPr>
        <w:t>[8].</w:t>
      </w:r>
    </w:p>
    <w:p w:rsidR="00DD5FCC" w:rsidRPr="00A9444F" w:rsidRDefault="00DD5FCC" w:rsidP="00482DC2">
      <w:pPr>
        <w:pStyle w:val="a3"/>
        <w:ind w:right="-1" w:firstLine="709"/>
        <w:jc w:val="both"/>
        <w:rPr>
          <w:sz w:val="24"/>
          <w:szCs w:val="24"/>
        </w:rPr>
      </w:pPr>
      <w:r w:rsidRPr="00A9444F">
        <w:rPr>
          <w:sz w:val="24"/>
          <w:szCs w:val="24"/>
        </w:rPr>
        <w:t xml:space="preserve">Вклад выражается </w:t>
      </w:r>
      <w:proofErr w:type="gramStart"/>
      <w:r w:rsidRPr="00A9444F">
        <w:rPr>
          <w:sz w:val="24"/>
          <w:szCs w:val="24"/>
        </w:rPr>
        <w:t>в</w:t>
      </w:r>
      <w:proofErr w:type="gramEnd"/>
      <w:r w:rsidRPr="00A9444F">
        <w:rPr>
          <w:sz w:val="24"/>
          <w:szCs w:val="24"/>
        </w:rPr>
        <w:t>:</w:t>
      </w:r>
    </w:p>
    <w:p w:rsidR="00DD5FCC" w:rsidRPr="00A9444F" w:rsidRDefault="00DD5FCC" w:rsidP="00482DC2">
      <w:pPr>
        <w:pStyle w:val="a3"/>
        <w:numPr>
          <w:ilvl w:val="0"/>
          <w:numId w:val="12"/>
        </w:numPr>
        <w:ind w:right="-1"/>
        <w:jc w:val="both"/>
        <w:rPr>
          <w:sz w:val="24"/>
          <w:szCs w:val="24"/>
        </w:rPr>
      </w:pPr>
      <w:proofErr w:type="gramStart"/>
      <w:r w:rsidRPr="00A9444F">
        <w:rPr>
          <w:sz w:val="24"/>
          <w:szCs w:val="24"/>
        </w:rPr>
        <w:t>Участии</w:t>
      </w:r>
      <w:proofErr w:type="gramEnd"/>
      <w:r w:rsidRPr="00A9444F">
        <w:rPr>
          <w:sz w:val="24"/>
          <w:szCs w:val="24"/>
        </w:rPr>
        <w:t xml:space="preserve"> в НИР, форумах и конференциях;</w:t>
      </w:r>
    </w:p>
    <w:p w:rsidR="00DD5FCC" w:rsidRPr="00A9444F" w:rsidRDefault="00DD5FCC" w:rsidP="00482DC2">
      <w:pPr>
        <w:pStyle w:val="a3"/>
        <w:numPr>
          <w:ilvl w:val="0"/>
          <w:numId w:val="12"/>
        </w:numPr>
        <w:ind w:right="-1"/>
        <w:jc w:val="both"/>
        <w:rPr>
          <w:sz w:val="24"/>
          <w:szCs w:val="24"/>
        </w:rPr>
      </w:pPr>
      <w:proofErr w:type="gramStart"/>
      <w:r w:rsidRPr="00A9444F">
        <w:rPr>
          <w:sz w:val="24"/>
          <w:szCs w:val="24"/>
        </w:rPr>
        <w:t>Создании</w:t>
      </w:r>
      <w:proofErr w:type="gramEnd"/>
      <w:r w:rsidRPr="00A9444F">
        <w:rPr>
          <w:sz w:val="24"/>
          <w:szCs w:val="24"/>
        </w:rPr>
        <w:t xml:space="preserve"> </w:t>
      </w:r>
      <w:proofErr w:type="spellStart"/>
      <w:r w:rsidRPr="00A9444F">
        <w:rPr>
          <w:sz w:val="24"/>
          <w:szCs w:val="24"/>
        </w:rPr>
        <w:t>стартапов</w:t>
      </w:r>
      <w:proofErr w:type="spellEnd"/>
      <w:r w:rsidRPr="00A9444F">
        <w:rPr>
          <w:sz w:val="24"/>
          <w:szCs w:val="24"/>
        </w:rPr>
        <w:t xml:space="preserve"> в сферах IT, биотехнологий, инженерии;</w:t>
      </w:r>
    </w:p>
    <w:p w:rsidR="00DD5FCC" w:rsidRPr="00A9444F" w:rsidRDefault="00DD5FCC" w:rsidP="00482DC2">
      <w:pPr>
        <w:pStyle w:val="a3"/>
        <w:numPr>
          <w:ilvl w:val="0"/>
          <w:numId w:val="12"/>
        </w:numPr>
        <w:ind w:right="-1"/>
        <w:jc w:val="both"/>
        <w:rPr>
          <w:sz w:val="24"/>
          <w:szCs w:val="24"/>
        </w:rPr>
      </w:pPr>
      <w:proofErr w:type="gramStart"/>
      <w:r w:rsidRPr="00A9444F">
        <w:rPr>
          <w:sz w:val="24"/>
          <w:szCs w:val="24"/>
        </w:rPr>
        <w:t>Стажировках</w:t>
      </w:r>
      <w:proofErr w:type="gramEnd"/>
      <w:r w:rsidRPr="00A9444F">
        <w:rPr>
          <w:sz w:val="24"/>
          <w:szCs w:val="24"/>
        </w:rPr>
        <w:t xml:space="preserve"> и международных обменах (</w:t>
      </w:r>
      <w:proofErr w:type="spellStart"/>
      <w:r w:rsidRPr="00A9444F">
        <w:rPr>
          <w:sz w:val="24"/>
          <w:szCs w:val="24"/>
        </w:rPr>
        <w:t>Erasmus+</w:t>
      </w:r>
      <w:proofErr w:type="spellEnd"/>
      <w:r w:rsidRPr="00A9444F">
        <w:rPr>
          <w:sz w:val="24"/>
          <w:szCs w:val="24"/>
        </w:rPr>
        <w:t xml:space="preserve">, </w:t>
      </w:r>
      <w:proofErr w:type="spellStart"/>
      <w:r w:rsidRPr="00A9444F">
        <w:rPr>
          <w:sz w:val="24"/>
          <w:szCs w:val="24"/>
        </w:rPr>
        <w:t>Fulbright</w:t>
      </w:r>
      <w:proofErr w:type="spellEnd"/>
      <w:r w:rsidRPr="00A9444F">
        <w:rPr>
          <w:sz w:val="24"/>
          <w:szCs w:val="24"/>
        </w:rPr>
        <w:t>);</w:t>
      </w:r>
    </w:p>
    <w:p w:rsidR="00DD5FCC" w:rsidRPr="00A9444F" w:rsidRDefault="00DD5FCC" w:rsidP="00482DC2">
      <w:pPr>
        <w:pStyle w:val="a3"/>
        <w:numPr>
          <w:ilvl w:val="0"/>
          <w:numId w:val="12"/>
        </w:numPr>
        <w:ind w:right="-1"/>
        <w:jc w:val="both"/>
        <w:rPr>
          <w:sz w:val="24"/>
          <w:szCs w:val="24"/>
        </w:rPr>
      </w:pPr>
      <w:proofErr w:type="gramStart"/>
      <w:r w:rsidRPr="00A9444F">
        <w:rPr>
          <w:sz w:val="24"/>
          <w:szCs w:val="24"/>
        </w:rPr>
        <w:t>Освоении</w:t>
      </w:r>
      <w:proofErr w:type="gramEnd"/>
      <w:r w:rsidRPr="00A9444F">
        <w:rPr>
          <w:sz w:val="24"/>
          <w:szCs w:val="24"/>
        </w:rPr>
        <w:t xml:space="preserve"> цифровых платформ (н</w:t>
      </w:r>
      <w:r w:rsidR="00B0380E" w:rsidRPr="00A9444F">
        <w:rPr>
          <w:sz w:val="24"/>
          <w:szCs w:val="24"/>
        </w:rPr>
        <w:t xml:space="preserve">апример, </w:t>
      </w:r>
      <w:proofErr w:type="spellStart"/>
      <w:r w:rsidR="00B0380E" w:rsidRPr="00A9444F">
        <w:rPr>
          <w:sz w:val="24"/>
          <w:szCs w:val="24"/>
        </w:rPr>
        <w:t>GitHub</w:t>
      </w:r>
      <w:proofErr w:type="spellEnd"/>
      <w:r w:rsidR="00B0380E" w:rsidRPr="00A9444F">
        <w:rPr>
          <w:sz w:val="24"/>
          <w:szCs w:val="24"/>
        </w:rPr>
        <w:t xml:space="preserve">, </w:t>
      </w:r>
      <w:proofErr w:type="spellStart"/>
      <w:r w:rsidR="00B0380E" w:rsidRPr="00A9444F">
        <w:rPr>
          <w:sz w:val="24"/>
          <w:szCs w:val="24"/>
        </w:rPr>
        <w:t>ResearchGate</w:t>
      </w:r>
      <w:proofErr w:type="spellEnd"/>
      <w:r w:rsidR="00B0380E" w:rsidRPr="00A9444F">
        <w:rPr>
          <w:sz w:val="24"/>
          <w:szCs w:val="24"/>
        </w:rPr>
        <w:t xml:space="preserve">) </w:t>
      </w:r>
      <w:r w:rsidRPr="00A9444F">
        <w:rPr>
          <w:sz w:val="24"/>
          <w:szCs w:val="24"/>
        </w:rPr>
        <w:t>[9].</w:t>
      </w:r>
    </w:p>
    <w:p w:rsidR="00DD5FCC" w:rsidRPr="00A9444F" w:rsidRDefault="00DD5FCC" w:rsidP="00482DC2">
      <w:pPr>
        <w:pStyle w:val="a3"/>
        <w:ind w:right="-1" w:firstLine="709"/>
        <w:jc w:val="both"/>
        <w:rPr>
          <w:sz w:val="24"/>
          <w:szCs w:val="24"/>
        </w:rPr>
      </w:pPr>
      <w:r w:rsidRPr="00A9444F">
        <w:rPr>
          <w:sz w:val="24"/>
          <w:szCs w:val="24"/>
        </w:rPr>
        <w:t>Несмотря на эти трудности, всё больше молодых людей выбирают карьеру исследователя, внося свой вклад в развитие таких областей, как искусственный интеллект, экология, медицина и гуманитарные науки.</w:t>
      </w:r>
    </w:p>
    <w:p w:rsidR="00DD5FCC" w:rsidRPr="00A9444F" w:rsidRDefault="00DD5FCC" w:rsidP="00482DC2">
      <w:pPr>
        <w:pStyle w:val="a3"/>
        <w:ind w:right="-1" w:firstLine="709"/>
        <w:jc w:val="both"/>
        <w:rPr>
          <w:sz w:val="24"/>
          <w:szCs w:val="24"/>
        </w:rPr>
      </w:pPr>
      <w:r w:rsidRPr="00A9444F">
        <w:rPr>
          <w:sz w:val="24"/>
          <w:szCs w:val="24"/>
        </w:rPr>
        <w:t>Образование играет важнейшую роль в жизни молодого поколения, определяя их компетентность, конкурентоспособность и социальную адаптацию. Современная система образования всё больше ориентирована на развитие личности, критического мышления, цифровой грамотности и междисциплинарного подхода.</w:t>
      </w:r>
    </w:p>
    <w:p w:rsidR="00DD5FCC" w:rsidRPr="00A9444F" w:rsidRDefault="00DD5FCC" w:rsidP="00482DC2">
      <w:pPr>
        <w:pStyle w:val="a3"/>
        <w:ind w:right="-1" w:firstLine="709"/>
        <w:jc w:val="both"/>
        <w:rPr>
          <w:sz w:val="24"/>
          <w:szCs w:val="24"/>
        </w:rPr>
      </w:pPr>
      <w:r w:rsidRPr="00A9444F">
        <w:rPr>
          <w:sz w:val="24"/>
          <w:szCs w:val="24"/>
        </w:rPr>
        <w:t xml:space="preserve">Молодые люди сегодня не просто ученики, они активно влияют на то, как и чему учатся. Это выражается </w:t>
      </w:r>
      <w:proofErr w:type="gramStart"/>
      <w:r w:rsidRPr="00A9444F">
        <w:rPr>
          <w:sz w:val="24"/>
          <w:szCs w:val="24"/>
        </w:rPr>
        <w:t>в</w:t>
      </w:r>
      <w:proofErr w:type="gramEnd"/>
      <w:r w:rsidRPr="00A9444F">
        <w:rPr>
          <w:sz w:val="24"/>
          <w:szCs w:val="24"/>
        </w:rPr>
        <w:t>:</w:t>
      </w:r>
    </w:p>
    <w:p w:rsidR="00DD5FCC" w:rsidRPr="00A9444F" w:rsidRDefault="00DD5FCC" w:rsidP="00723ED9">
      <w:pPr>
        <w:pStyle w:val="a3"/>
        <w:numPr>
          <w:ilvl w:val="0"/>
          <w:numId w:val="14"/>
        </w:numPr>
        <w:ind w:left="0" w:right="-1" w:firstLine="709"/>
        <w:jc w:val="both"/>
        <w:rPr>
          <w:sz w:val="24"/>
          <w:szCs w:val="24"/>
        </w:rPr>
      </w:pPr>
      <w:proofErr w:type="gramStart"/>
      <w:r w:rsidRPr="00A9444F">
        <w:rPr>
          <w:sz w:val="24"/>
          <w:szCs w:val="24"/>
        </w:rPr>
        <w:t>Освоении</w:t>
      </w:r>
      <w:proofErr w:type="gramEnd"/>
      <w:r w:rsidRPr="00A9444F">
        <w:rPr>
          <w:sz w:val="24"/>
          <w:szCs w:val="24"/>
        </w:rPr>
        <w:t xml:space="preserve"> современных методов обучения: </w:t>
      </w:r>
      <w:proofErr w:type="spellStart"/>
      <w:r w:rsidRPr="00A9444F">
        <w:rPr>
          <w:sz w:val="24"/>
          <w:szCs w:val="24"/>
        </w:rPr>
        <w:t>онлайн-курсы</w:t>
      </w:r>
      <w:proofErr w:type="spellEnd"/>
      <w:r w:rsidRPr="00A9444F">
        <w:rPr>
          <w:sz w:val="24"/>
          <w:szCs w:val="24"/>
        </w:rPr>
        <w:t xml:space="preserve">, массовые открытые </w:t>
      </w:r>
      <w:proofErr w:type="spellStart"/>
      <w:r w:rsidRPr="00A9444F">
        <w:rPr>
          <w:sz w:val="24"/>
          <w:szCs w:val="24"/>
        </w:rPr>
        <w:t>онлайн-курсы</w:t>
      </w:r>
      <w:proofErr w:type="spellEnd"/>
      <w:r w:rsidRPr="00A9444F">
        <w:rPr>
          <w:sz w:val="24"/>
          <w:szCs w:val="24"/>
        </w:rPr>
        <w:t xml:space="preserve"> (MOOC) и смешанное обучение становятся всё более популярными.</w:t>
      </w:r>
    </w:p>
    <w:p w:rsidR="00DD5FCC" w:rsidRPr="00A9444F" w:rsidRDefault="00DD5FCC" w:rsidP="00723ED9">
      <w:pPr>
        <w:pStyle w:val="a3"/>
        <w:numPr>
          <w:ilvl w:val="0"/>
          <w:numId w:val="14"/>
        </w:numPr>
        <w:ind w:left="0" w:right="-1" w:firstLine="709"/>
        <w:jc w:val="both"/>
        <w:rPr>
          <w:sz w:val="24"/>
          <w:szCs w:val="24"/>
        </w:rPr>
      </w:pPr>
      <w:proofErr w:type="gramStart"/>
      <w:r w:rsidRPr="00A9444F">
        <w:rPr>
          <w:sz w:val="24"/>
          <w:szCs w:val="24"/>
        </w:rPr>
        <w:t>Участии</w:t>
      </w:r>
      <w:proofErr w:type="gramEnd"/>
      <w:r w:rsidRPr="00A9444F">
        <w:rPr>
          <w:sz w:val="24"/>
          <w:szCs w:val="24"/>
        </w:rPr>
        <w:t xml:space="preserve"> в самоуправлении: создание и работа студенческих советов, где студенты могут влиять на жизнь своего учебного заведения.</w:t>
      </w:r>
    </w:p>
    <w:p w:rsidR="00DD5FCC" w:rsidRPr="00A9444F" w:rsidRDefault="00DD5FCC" w:rsidP="00723ED9">
      <w:pPr>
        <w:pStyle w:val="a3"/>
        <w:numPr>
          <w:ilvl w:val="0"/>
          <w:numId w:val="14"/>
        </w:numPr>
        <w:ind w:left="0" w:right="-1" w:firstLine="709"/>
        <w:jc w:val="both"/>
        <w:rPr>
          <w:sz w:val="24"/>
          <w:szCs w:val="24"/>
        </w:rPr>
      </w:pPr>
      <w:proofErr w:type="gramStart"/>
      <w:r w:rsidRPr="00A9444F">
        <w:rPr>
          <w:sz w:val="24"/>
          <w:szCs w:val="24"/>
        </w:rPr>
        <w:t>Предложениях</w:t>
      </w:r>
      <w:proofErr w:type="gramEnd"/>
      <w:r w:rsidRPr="00A9444F">
        <w:rPr>
          <w:sz w:val="24"/>
          <w:szCs w:val="24"/>
        </w:rPr>
        <w:t xml:space="preserve"> по улучшению учебных программ: молодежь предлагает свои идеи по обновлению и совершенствованию учебного процесса.</w:t>
      </w:r>
    </w:p>
    <w:p w:rsidR="00DD5FCC" w:rsidRPr="00A9444F" w:rsidRDefault="00DD5FCC" w:rsidP="00723ED9">
      <w:pPr>
        <w:pStyle w:val="a3"/>
        <w:numPr>
          <w:ilvl w:val="0"/>
          <w:numId w:val="14"/>
        </w:numPr>
        <w:ind w:left="0" w:right="-1" w:firstLine="709"/>
        <w:jc w:val="both"/>
        <w:rPr>
          <w:sz w:val="24"/>
          <w:szCs w:val="24"/>
        </w:rPr>
      </w:pPr>
      <w:proofErr w:type="gramStart"/>
      <w:r w:rsidRPr="00A9444F">
        <w:rPr>
          <w:sz w:val="24"/>
          <w:szCs w:val="24"/>
        </w:rPr>
        <w:t>Развитии</w:t>
      </w:r>
      <w:proofErr w:type="gramEnd"/>
      <w:r w:rsidRPr="00A9444F">
        <w:rPr>
          <w:sz w:val="24"/>
          <w:szCs w:val="24"/>
        </w:rPr>
        <w:t xml:space="preserve"> наставничества: передача опыта и знаний от старших студентов младшим.</w:t>
      </w:r>
    </w:p>
    <w:p w:rsidR="00DD5FCC" w:rsidRPr="00A9444F" w:rsidRDefault="00DD5FCC" w:rsidP="00723ED9">
      <w:pPr>
        <w:pStyle w:val="a3"/>
        <w:numPr>
          <w:ilvl w:val="0"/>
          <w:numId w:val="14"/>
        </w:numPr>
        <w:ind w:left="0" w:right="-1" w:firstLine="709"/>
        <w:jc w:val="both"/>
        <w:rPr>
          <w:sz w:val="24"/>
          <w:szCs w:val="24"/>
        </w:rPr>
      </w:pPr>
      <w:r w:rsidRPr="00A9444F">
        <w:rPr>
          <w:sz w:val="24"/>
          <w:szCs w:val="24"/>
        </w:rPr>
        <w:t>Образование меняется, и вот основные направления этих изменений:</w:t>
      </w:r>
    </w:p>
    <w:p w:rsidR="00DD5FCC" w:rsidRPr="00A9444F" w:rsidRDefault="00DD5FCC" w:rsidP="00723ED9">
      <w:pPr>
        <w:pStyle w:val="a3"/>
        <w:numPr>
          <w:ilvl w:val="0"/>
          <w:numId w:val="14"/>
        </w:numPr>
        <w:ind w:left="0" w:right="-1" w:firstLine="709"/>
        <w:jc w:val="both"/>
        <w:rPr>
          <w:sz w:val="24"/>
          <w:szCs w:val="24"/>
        </w:rPr>
      </w:pPr>
      <w:r w:rsidRPr="00A9444F">
        <w:rPr>
          <w:sz w:val="24"/>
          <w:szCs w:val="24"/>
        </w:rPr>
        <w:t>Проектное обучение: учеба через решение реальных задач и создание конкретных проектов.</w:t>
      </w:r>
    </w:p>
    <w:p w:rsidR="00DD5FCC" w:rsidRPr="00A9444F" w:rsidRDefault="00DD5FCC" w:rsidP="00723ED9">
      <w:pPr>
        <w:pStyle w:val="a3"/>
        <w:numPr>
          <w:ilvl w:val="0"/>
          <w:numId w:val="14"/>
        </w:numPr>
        <w:ind w:left="0" w:right="-1" w:firstLine="709"/>
        <w:jc w:val="both"/>
        <w:rPr>
          <w:sz w:val="24"/>
          <w:szCs w:val="24"/>
        </w:rPr>
      </w:pPr>
      <w:r w:rsidRPr="00A9444F">
        <w:rPr>
          <w:sz w:val="24"/>
          <w:szCs w:val="24"/>
        </w:rPr>
        <w:t>Создание «сообще</w:t>
      </w:r>
      <w:proofErr w:type="gramStart"/>
      <w:r w:rsidRPr="00A9444F">
        <w:rPr>
          <w:sz w:val="24"/>
          <w:szCs w:val="24"/>
        </w:rPr>
        <w:t>ств пр</w:t>
      </w:r>
      <w:proofErr w:type="gramEnd"/>
      <w:r w:rsidRPr="00A9444F">
        <w:rPr>
          <w:sz w:val="24"/>
          <w:szCs w:val="24"/>
        </w:rPr>
        <w:t>актики»: объединение людей, увлеченных общей темой, для обмена опытом и знаниями.</w:t>
      </w:r>
    </w:p>
    <w:p w:rsidR="00DD5FCC" w:rsidRPr="00A9444F" w:rsidRDefault="00DD5FCC" w:rsidP="00723ED9">
      <w:pPr>
        <w:pStyle w:val="a3"/>
        <w:numPr>
          <w:ilvl w:val="0"/>
          <w:numId w:val="14"/>
        </w:numPr>
        <w:ind w:left="0" w:right="-1" w:firstLine="709"/>
        <w:jc w:val="both"/>
        <w:rPr>
          <w:sz w:val="24"/>
          <w:szCs w:val="24"/>
        </w:rPr>
      </w:pPr>
      <w:r w:rsidRPr="00A9444F">
        <w:rPr>
          <w:sz w:val="24"/>
          <w:szCs w:val="24"/>
        </w:rPr>
        <w:t>Акцент на «мягких навыках» и междисциплинарных компетенциях: развитие навыков общения, работы в команде, критического мышления, а также умения применять знания из разных областей.</w:t>
      </w:r>
    </w:p>
    <w:p w:rsidR="00DD5FCC" w:rsidRPr="00A9444F" w:rsidRDefault="00DD5FCC" w:rsidP="00482DC2">
      <w:pPr>
        <w:pStyle w:val="a3"/>
        <w:ind w:right="-1" w:firstLine="709"/>
        <w:jc w:val="both"/>
        <w:rPr>
          <w:b/>
          <w:sz w:val="24"/>
          <w:szCs w:val="24"/>
        </w:rPr>
      </w:pPr>
      <w:r w:rsidRPr="00A9444F">
        <w:rPr>
          <w:sz w:val="24"/>
          <w:szCs w:val="24"/>
        </w:rPr>
        <w:t>Молодёжь – двигатель перемен в образовании: молодые люди не только получают знания, но и активно участвуют в формировании образовательного процесса, влияя на его содержание, методы и цели.</w:t>
      </w:r>
    </w:p>
    <w:p w:rsidR="00DD5FCC" w:rsidRPr="00A9444F" w:rsidRDefault="00DD5FCC" w:rsidP="00482DC2">
      <w:pPr>
        <w:pStyle w:val="a3"/>
        <w:ind w:right="-1" w:firstLine="709"/>
        <w:jc w:val="both"/>
        <w:rPr>
          <w:sz w:val="24"/>
          <w:szCs w:val="24"/>
        </w:rPr>
      </w:pPr>
      <w:r w:rsidRPr="00A9444F">
        <w:rPr>
          <w:sz w:val="24"/>
          <w:szCs w:val="24"/>
        </w:rPr>
        <w:t>Государство активно поддерживает молодежь, предлагая различные возможности для развития:</w:t>
      </w:r>
    </w:p>
    <w:p w:rsidR="00DD5FCC" w:rsidRPr="00A9444F" w:rsidRDefault="00DD5FCC" w:rsidP="00723ED9">
      <w:pPr>
        <w:pStyle w:val="a3"/>
        <w:numPr>
          <w:ilvl w:val="0"/>
          <w:numId w:val="15"/>
        </w:numPr>
        <w:ind w:left="0" w:right="-1" w:firstLine="709"/>
        <w:jc w:val="both"/>
        <w:rPr>
          <w:sz w:val="24"/>
          <w:szCs w:val="24"/>
        </w:rPr>
      </w:pPr>
      <w:r w:rsidRPr="00A9444F">
        <w:rPr>
          <w:sz w:val="24"/>
          <w:szCs w:val="24"/>
        </w:rPr>
        <w:t>Финансовая поддержка: гранты и стипендии для реализации проектов и обучения.</w:t>
      </w:r>
    </w:p>
    <w:p w:rsidR="00DD5FCC" w:rsidRPr="00A9444F" w:rsidRDefault="00DD5FCC" w:rsidP="00723ED9">
      <w:pPr>
        <w:pStyle w:val="a3"/>
        <w:numPr>
          <w:ilvl w:val="0"/>
          <w:numId w:val="15"/>
        </w:numPr>
        <w:ind w:left="0" w:right="-1" w:firstLine="709"/>
        <w:jc w:val="both"/>
        <w:rPr>
          <w:sz w:val="24"/>
          <w:szCs w:val="24"/>
        </w:rPr>
      </w:pPr>
      <w:proofErr w:type="gramStart"/>
      <w:r w:rsidRPr="00A9444F">
        <w:rPr>
          <w:sz w:val="24"/>
          <w:szCs w:val="24"/>
        </w:rPr>
        <w:t>Молодёжные форумы: организация мероприятий, таких как «Таврида», «Селигер» и «Россия – страна возможностей», для обмена опытом и поиска новых идей.</w:t>
      </w:r>
      <w:proofErr w:type="gramEnd"/>
    </w:p>
    <w:p w:rsidR="00DD5FCC" w:rsidRPr="00A9444F" w:rsidRDefault="00DD5FCC" w:rsidP="00723ED9">
      <w:pPr>
        <w:pStyle w:val="a3"/>
        <w:numPr>
          <w:ilvl w:val="0"/>
          <w:numId w:val="15"/>
        </w:numPr>
        <w:ind w:left="0" w:right="-1" w:firstLine="709"/>
        <w:jc w:val="both"/>
        <w:rPr>
          <w:sz w:val="24"/>
          <w:szCs w:val="24"/>
        </w:rPr>
      </w:pPr>
      <w:r w:rsidRPr="00A9444F">
        <w:rPr>
          <w:sz w:val="24"/>
          <w:szCs w:val="24"/>
        </w:rPr>
        <w:lastRenderedPageBreak/>
        <w:t>Участие в управлении: создание молодёжных парламентов для участия в принятии решений.</w:t>
      </w:r>
    </w:p>
    <w:p w:rsidR="00DD5FCC" w:rsidRPr="00A9444F" w:rsidRDefault="00DD5FCC" w:rsidP="00723ED9">
      <w:pPr>
        <w:pStyle w:val="a3"/>
        <w:numPr>
          <w:ilvl w:val="0"/>
          <w:numId w:val="15"/>
        </w:numPr>
        <w:ind w:left="0" w:right="-1" w:firstLine="709"/>
        <w:jc w:val="both"/>
        <w:rPr>
          <w:sz w:val="24"/>
          <w:szCs w:val="24"/>
        </w:rPr>
      </w:pPr>
      <w:r w:rsidRPr="00A9444F">
        <w:rPr>
          <w:sz w:val="24"/>
          <w:szCs w:val="24"/>
        </w:rPr>
        <w:t>Международные программы обмена: возможность учиться и стажироваться за границей (</w:t>
      </w:r>
      <w:proofErr w:type="spellStart"/>
      <w:r w:rsidRPr="00A9444F">
        <w:rPr>
          <w:sz w:val="24"/>
          <w:szCs w:val="24"/>
        </w:rPr>
        <w:t>Erasmus+</w:t>
      </w:r>
      <w:proofErr w:type="spellEnd"/>
      <w:r w:rsidRPr="00A9444F">
        <w:rPr>
          <w:sz w:val="24"/>
          <w:szCs w:val="24"/>
        </w:rPr>
        <w:t xml:space="preserve">, DAAD, </w:t>
      </w:r>
      <w:proofErr w:type="spellStart"/>
      <w:r w:rsidRPr="00A9444F">
        <w:rPr>
          <w:sz w:val="24"/>
          <w:szCs w:val="24"/>
        </w:rPr>
        <w:t>Fulbright</w:t>
      </w:r>
      <w:proofErr w:type="spellEnd"/>
      <w:r w:rsidRPr="00A9444F">
        <w:rPr>
          <w:sz w:val="24"/>
          <w:szCs w:val="24"/>
        </w:rPr>
        <w:t xml:space="preserve"> и другие).</w:t>
      </w:r>
    </w:p>
    <w:p w:rsidR="00DD5FCC" w:rsidRPr="00A9444F" w:rsidRDefault="00DD5FCC" w:rsidP="00482DC2">
      <w:pPr>
        <w:pStyle w:val="a3"/>
        <w:ind w:right="-1" w:firstLine="709"/>
        <w:jc w:val="both"/>
        <w:rPr>
          <w:sz w:val="24"/>
          <w:szCs w:val="24"/>
        </w:rPr>
      </w:pPr>
      <w:r w:rsidRPr="00A9444F">
        <w:rPr>
          <w:sz w:val="24"/>
          <w:szCs w:val="24"/>
        </w:rPr>
        <w:t>Результат: эти меры помогают молодым людям развивать лидерские качества, участвовать в общественно значимых проектах, находить единомышленников и наставников.</w:t>
      </w:r>
    </w:p>
    <w:p w:rsidR="00482DC2" w:rsidRPr="00A9444F" w:rsidRDefault="00482DC2" w:rsidP="00482DC2">
      <w:pPr>
        <w:pStyle w:val="a3"/>
        <w:ind w:right="-1" w:firstLine="709"/>
        <w:jc w:val="both"/>
        <w:rPr>
          <w:sz w:val="24"/>
          <w:szCs w:val="24"/>
        </w:rPr>
      </w:pPr>
      <w:r w:rsidRPr="00A9444F">
        <w:rPr>
          <w:sz w:val="24"/>
          <w:szCs w:val="24"/>
        </w:rPr>
        <w:t xml:space="preserve">Культура оказывает большое влияние на формирование личности и мировоззрения молодых людей. Они активно участвуют в культурной жизни, потребляя и создавая культурные продукты, формируя новые тренды и направления. </w:t>
      </w:r>
      <w:r w:rsidR="00723ED9" w:rsidRPr="00A9444F">
        <w:rPr>
          <w:sz w:val="24"/>
          <w:szCs w:val="24"/>
        </w:rPr>
        <w:t>[10</w:t>
      </w:r>
      <w:r w:rsidRPr="00A9444F">
        <w:rPr>
          <w:sz w:val="24"/>
          <w:szCs w:val="24"/>
        </w:rPr>
        <w:t>].</w:t>
      </w:r>
    </w:p>
    <w:p w:rsidR="00482DC2" w:rsidRPr="00A9444F" w:rsidRDefault="00482DC2" w:rsidP="00482DC2">
      <w:pPr>
        <w:pStyle w:val="a3"/>
        <w:ind w:right="-1" w:firstLine="709"/>
        <w:jc w:val="both"/>
        <w:rPr>
          <w:sz w:val="24"/>
          <w:szCs w:val="24"/>
        </w:rPr>
      </w:pPr>
      <w:r w:rsidRPr="00A9444F">
        <w:rPr>
          <w:sz w:val="24"/>
          <w:szCs w:val="24"/>
        </w:rPr>
        <w:t xml:space="preserve">Влияние культуры на молодежь проявляется </w:t>
      </w:r>
      <w:proofErr w:type="gramStart"/>
      <w:r w:rsidRPr="00A9444F">
        <w:rPr>
          <w:sz w:val="24"/>
          <w:szCs w:val="24"/>
        </w:rPr>
        <w:t>в</w:t>
      </w:r>
      <w:proofErr w:type="gramEnd"/>
      <w:r w:rsidRPr="00A9444F">
        <w:rPr>
          <w:sz w:val="24"/>
          <w:szCs w:val="24"/>
        </w:rPr>
        <w:t>:</w:t>
      </w:r>
    </w:p>
    <w:p w:rsidR="00482DC2" w:rsidRPr="00A9444F" w:rsidRDefault="00482DC2" w:rsidP="00482DC2">
      <w:pPr>
        <w:pStyle w:val="a3"/>
        <w:numPr>
          <w:ilvl w:val="0"/>
          <w:numId w:val="11"/>
        </w:numPr>
        <w:ind w:right="-1"/>
        <w:jc w:val="both"/>
        <w:rPr>
          <w:sz w:val="24"/>
          <w:szCs w:val="24"/>
        </w:rPr>
      </w:pPr>
      <w:proofErr w:type="gramStart"/>
      <w:r w:rsidRPr="00A9444F">
        <w:rPr>
          <w:sz w:val="24"/>
          <w:szCs w:val="24"/>
        </w:rPr>
        <w:t>формировании</w:t>
      </w:r>
      <w:proofErr w:type="gramEnd"/>
      <w:r w:rsidRPr="00A9444F">
        <w:rPr>
          <w:sz w:val="24"/>
          <w:szCs w:val="24"/>
        </w:rPr>
        <w:t xml:space="preserve"> ценностей и идеалов;</w:t>
      </w:r>
    </w:p>
    <w:p w:rsidR="00482DC2" w:rsidRPr="00A9444F" w:rsidRDefault="00482DC2" w:rsidP="00482DC2">
      <w:pPr>
        <w:pStyle w:val="a3"/>
        <w:numPr>
          <w:ilvl w:val="0"/>
          <w:numId w:val="11"/>
        </w:numPr>
        <w:ind w:right="-1"/>
        <w:jc w:val="both"/>
        <w:rPr>
          <w:sz w:val="24"/>
          <w:szCs w:val="24"/>
        </w:rPr>
      </w:pPr>
      <w:proofErr w:type="gramStart"/>
      <w:r w:rsidRPr="00A9444F">
        <w:rPr>
          <w:sz w:val="24"/>
          <w:szCs w:val="24"/>
        </w:rPr>
        <w:t>развитии</w:t>
      </w:r>
      <w:proofErr w:type="gramEnd"/>
      <w:r w:rsidRPr="00A9444F">
        <w:rPr>
          <w:sz w:val="24"/>
          <w:szCs w:val="24"/>
        </w:rPr>
        <w:t xml:space="preserve"> творческих способностей;</w:t>
      </w:r>
    </w:p>
    <w:p w:rsidR="00482DC2" w:rsidRPr="00A9444F" w:rsidRDefault="00482DC2" w:rsidP="00482DC2">
      <w:pPr>
        <w:pStyle w:val="a3"/>
        <w:numPr>
          <w:ilvl w:val="0"/>
          <w:numId w:val="11"/>
        </w:numPr>
        <w:ind w:right="-1"/>
        <w:jc w:val="both"/>
        <w:rPr>
          <w:sz w:val="24"/>
          <w:szCs w:val="24"/>
        </w:rPr>
      </w:pPr>
      <w:proofErr w:type="gramStart"/>
      <w:r w:rsidRPr="00A9444F">
        <w:rPr>
          <w:sz w:val="24"/>
          <w:szCs w:val="24"/>
        </w:rPr>
        <w:t>расширении</w:t>
      </w:r>
      <w:proofErr w:type="gramEnd"/>
      <w:r w:rsidRPr="00A9444F">
        <w:rPr>
          <w:sz w:val="24"/>
          <w:szCs w:val="24"/>
        </w:rPr>
        <w:t xml:space="preserve"> кругозора и понимании мира;</w:t>
      </w:r>
    </w:p>
    <w:p w:rsidR="00482DC2" w:rsidRPr="00A9444F" w:rsidRDefault="00482DC2" w:rsidP="00482DC2">
      <w:pPr>
        <w:pStyle w:val="a3"/>
        <w:numPr>
          <w:ilvl w:val="0"/>
          <w:numId w:val="11"/>
        </w:numPr>
        <w:ind w:right="-1"/>
        <w:jc w:val="both"/>
        <w:rPr>
          <w:sz w:val="24"/>
          <w:szCs w:val="24"/>
        </w:rPr>
      </w:pPr>
      <w:proofErr w:type="gramStart"/>
      <w:r w:rsidRPr="00A9444F">
        <w:rPr>
          <w:sz w:val="24"/>
          <w:szCs w:val="24"/>
        </w:rPr>
        <w:t>укреплении</w:t>
      </w:r>
      <w:proofErr w:type="gramEnd"/>
      <w:r w:rsidRPr="00A9444F">
        <w:rPr>
          <w:sz w:val="24"/>
          <w:szCs w:val="24"/>
        </w:rPr>
        <w:t xml:space="preserve"> чувства принадлежности к определенной группе;</w:t>
      </w:r>
    </w:p>
    <w:p w:rsidR="00482DC2" w:rsidRPr="00A9444F" w:rsidRDefault="00482DC2" w:rsidP="00482DC2">
      <w:pPr>
        <w:pStyle w:val="a3"/>
        <w:numPr>
          <w:ilvl w:val="0"/>
          <w:numId w:val="11"/>
        </w:numPr>
        <w:ind w:right="-1"/>
        <w:jc w:val="both"/>
        <w:rPr>
          <w:sz w:val="24"/>
          <w:szCs w:val="24"/>
        </w:rPr>
      </w:pPr>
      <w:proofErr w:type="gramStart"/>
      <w:r w:rsidRPr="00A9444F">
        <w:rPr>
          <w:sz w:val="24"/>
          <w:szCs w:val="24"/>
        </w:rPr>
        <w:t>участии</w:t>
      </w:r>
      <w:proofErr w:type="gramEnd"/>
      <w:r w:rsidRPr="00A9444F">
        <w:rPr>
          <w:sz w:val="24"/>
          <w:szCs w:val="24"/>
        </w:rPr>
        <w:t xml:space="preserve"> в культурных мероприятиях.</w:t>
      </w:r>
    </w:p>
    <w:p w:rsidR="00482DC2" w:rsidRPr="00A9444F" w:rsidRDefault="00482DC2" w:rsidP="00482DC2">
      <w:pPr>
        <w:pStyle w:val="a3"/>
        <w:ind w:right="-1" w:firstLine="709"/>
        <w:jc w:val="both"/>
        <w:rPr>
          <w:sz w:val="24"/>
          <w:szCs w:val="24"/>
        </w:rPr>
      </w:pPr>
      <w:r w:rsidRPr="00A9444F">
        <w:rPr>
          <w:sz w:val="24"/>
          <w:szCs w:val="24"/>
        </w:rPr>
        <w:t>Работа играет важную роль в жизни молодых людей, помогая им стать самостоятельными, получить профессию и влиться в общество. Однако</w:t>
      </w:r>
      <w:proofErr w:type="gramStart"/>
      <w:r w:rsidRPr="00A9444F">
        <w:rPr>
          <w:sz w:val="24"/>
          <w:szCs w:val="24"/>
        </w:rPr>
        <w:t>,</w:t>
      </w:r>
      <w:proofErr w:type="gramEnd"/>
      <w:r w:rsidRPr="00A9444F">
        <w:rPr>
          <w:sz w:val="24"/>
          <w:szCs w:val="24"/>
        </w:rPr>
        <w:t xml:space="preserve"> поиск работы для молодежи часто бывает непростым.</w:t>
      </w:r>
    </w:p>
    <w:p w:rsidR="00482DC2" w:rsidRPr="00A9444F" w:rsidRDefault="00482DC2" w:rsidP="00482DC2">
      <w:pPr>
        <w:pStyle w:val="a3"/>
        <w:ind w:right="-1" w:firstLine="709"/>
        <w:jc w:val="both"/>
        <w:rPr>
          <w:sz w:val="24"/>
          <w:szCs w:val="24"/>
        </w:rPr>
      </w:pPr>
      <w:r w:rsidRPr="00A9444F">
        <w:rPr>
          <w:sz w:val="24"/>
          <w:szCs w:val="24"/>
        </w:rPr>
        <w:t>Основные трудности, с которыми сталкиваются молодые люди при устройстве на работу:</w:t>
      </w:r>
    </w:p>
    <w:p w:rsidR="00482DC2" w:rsidRPr="00A9444F" w:rsidRDefault="00482DC2" w:rsidP="00723ED9">
      <w:pPr>
        <w:pStyle w:val="a3"/>
        <w:numPr>
          <w:ilvl w:val="0"/>
          <w:numId w:val="16"/>
        </w:numPr>
        <w:ind w:left="0" w:right="-1" w:firstLine="709"/>
        <w:jc w:val="both"/>
        <w:rPr>
          <w:sz w:val="24"/>
          <w:szCs w:val="24"/>
        </w:rPr>
      </w:pPr>
      <w:r w:rsidRPr="00A9444F">
        <w:rPr>
          <w:sz w:val="24"/>
          <w:szCs w:val="24"/>
        </w:rPr>
        <w:t>жесткая конкуренция за рабочие места, особенно в популярных сферах;</w:t>
      </w:r>
    </w:p>
    <w:p w:rsidR="00482DC2" w:rsidRPr="00A9444F" w:rsidRDefault="00482DC2" w:rsidP="00723ED9">
      <w:pPr>
        <w:pStyle w:val="a3"/>
        <w:numPr>
          <w:ilvl w:val="0"/>
          <w:numId w:val="16"/>
        </w:numPr>
        <w:ind w:left="0" w:right="-1" w:firstLine="709"/>
        <w:jc w:val="both"/>
        <w:rPr>
          <w:sz w:val="24"/>
          <w:szCs w:val="24"/>
        </w:rPr>
      </w:pPr>
      <w:r w:rsidRPr="00A9444F">
        <w:rPr>
          <w:sz w:val="24"/>
          <w:szCs w:val="24"/>
        </w:rPr>
        <w:t>разрыв между тем, чему учат в учебных заведениях, и тем, что требуется на работе;</w:t>
      </w:r>
    </w:p>
    <w:p w:rsidR="00482DC2" w:rsidRPr="00A9444F" w:rsidRDefault="00482DC2" w:rsidP="00723ED9">
      <w:pPr>
        <w:pStyle w:val="a3"/>
        <w:numPr>
          <w:ilvl w:val="0"/>
          <w:numId w:val="16"/>
        </w:numPr>
        <w:ind w:left="0" w:right="-1" w:firstLine="709"/>
        <w:jc w:val="both"/>
        <w:rPr>
          <w:sz w:val="24"/>
          <w:szCs w:val="24"/>
        </w:rPr>
      </w:pPr>
      <w:r w:rsidRPr="00A9444F">
        <w:rPr>
          <w:sz w:val="24"/>
          <w:szCs w:val="24"/>
        </w:rPr>
        <w:t>нехватка опыта, из-за чего выпускникам сложно найти работу;</w:t>
      </w:r>
    </w:p>
    <w:p w:rsidR="00DD5FCC" w:rsidRPr="00A9444F" w:rsidRDefault="00482DC2" w:rsidP="00723ED9">
      <w:pPr>
        <w:pStyle w:val="a3"/>
        <w:numPr>
          <w:ilvl w:val="0"/>
          <w:numId w:val="16"/>
        </w:numPr>
        <w:ind w:left="0" w:right="-1" w:firstLine="709"/>
        <w:jc w:val="both"/>
        <w:rPr>
          <w:sz w:val="24"/>
          <w:szCs w:val="24"/>
        </w:rPr>
      </w:pPr>
      <w:r w:rsidRPr="00A9444F">
        <w:rPr>
          <w:sz w:val="24"/>
          <w:szCs w:val="24"/>
        </w:rPr>
        <w:t>неустойчивость работы, преобладание временных контрактов и низких зарплат.</w:t>
      </w:r>
      <w:r w:rsidR="00723ED9" w:rsidRPr="00A9444F">
        <w:rPr>
          <w:sz w:val="24"/>
          <w:szCs w:val="24"/>
        </w:rPr>
        <w:t>[11</w:t>
      </w:r>
      <w:r w:rsidR="00DD5FCC" w:rsidRPr="00A9444F">
        <w:rPr>
          <w:sz w:val="24"/>
          <w:szCs w:val="24"/>
        </w:rPr>
        <w:t>].</w:t>
      </w:r>
    </w:p>
    <w:p w:rsidR="00DD5FCC" w:rsidRPr="00A9444F" w:rsidRDefault="00DD5FCC" w:rsidP="00482DC2">
      <w:pPr>
        <w:pStyle w:val="a3"/>
        <w:ind w:right="-1" w:firstLine="709"/>
        <w:jc w:val="both"/>
        <w:rPr>
          <w:sz w:val="24"/>
          <w:szCs w:val="24"/>
        </w:rPr>
      </w:pPr>
      <w:r w:rsidRPr="00A9444F">
        <w:rPr>
          <w:sz w:val="24"/>
          <w:szCs w:val="24"/>
        </w:rPr>
        <w:t>Важны меры по развитию стажировок, наставничества, карьерного сопровождения и поддержки м</w:t>
      </w:r>
      <w:r w:rsidR="00B0380E" w:rsidRPr="00A9444F">
        <w:rPr>
          <w:sz w:val="24"/>
          <w:szCs w:val="24"/>
        </w:rPr>
        <w:t xml:space="preserve">олодого предпринимательства </w:t>
      </w:r>
      <w:r w:rsidR="00723ED9" w:rsidRPr="00A9444F">
        <w:rPr>
          <w:sz w:val="24"/>
          <w:szCs w:val="24"/>
        </w:rPr>
        <w:t>[12</w:t>
      </w:r>
      <w:r w:rsidRPr="00A9444F">
        <w:rPr>
          <w:sz w:val="24"/>
          <w:szCs w:val="24"/>
        </w:rPr>
        <w:t>]</w:t>
      </w:r>
    </w:p>
    <w:p w:rsidR="00482DC2" w:rsidRPr="00A9444F" w:rsidRDefault="00482DC2" w:rsidP="00723ED9">
      <w:pPr>
        <w:pStyle w:val="a3"/>
        <w:ind w:right="-1" w:firstLine="709"/>
        <w:jc w:val="center"/>
        <w:rPr>
          <w:bCs/>
          <w:sz w:val="24"/>
          <w:szCs w:val="24"/>
        </w:rPr>
      </w:pPr>
      <w:r w:rsidRPr="00A9444F">
        <w:rPr>
          <w:bCs/>
          <w:sz w:val="24"/>
          <w:szCs w:val="24"/>
        </w:rPr>
        <w:t>Будущее и задачи</w:t>
      </w:r>
    </w:p>
    <w:p w:rsidR="00482DC2" w:rsidRPr="00A9444F" w:rsidRDefault="00482DC2" w:rsidP="00482DC2">
      <w:pPr>
        <w:pStyle w:val="a3"/>
        <w:ind w:right="-1" w:firstLine="709"/>
        <w:jc w:val="both"/>
        <w:rPr>
          <w:sz w:val="24"/>
          <w:szCs w:val="24"/>
        </w:rPr>
      </w:pPr>
      <w:r w:rsidRPr="00A9444F">
        <w:rPr>
          <w:sz w:val="24"/>
          <w:szCs w:val="24"/>
        </w:rPr>
        <w:t>Молодежь – ключевой фактор развития общества в ближайшие десятилетия. Поэтому важно:</w:t>
      </w:r>
    </w:p>
    <w:p w:rsidR="00482DC2" w:rsidRPr="00A9444F" w:rsidRDefault="00482DC2" w:rsidP="00723ED9">
      <w:pPr>
        <w:pStyle w:val="a3"/>
        <w:numPr>
          <w:ilvl w:val="0"/>
          <w:numId w:val="17"/>
        </w:numPr>
        <w:ind w:left="0" w:right="-1" w:firstLine="709"/>
        <w:jc w:val="both"/>
        <w:rPr>
          <w:sz w:val="24"/>
          <w:szCs w:val="24"/>
        </w:rPr>
      </w:pPr>
      <w:r w:rsidRPr="00A9444F">
        <w:rPr>
          <w:sz w:val="24"/>
          <w:szCs w:val="24"/>
        </w:rPr>
        <w:t>Поддерживать науку и предпринимательство: стимулировать молодежь к созданию новых проектов и развитию инноваций.</w:t>
      </w:r>
    </w:p>
    <w:p w:rsidR="00482DC2" w:rsidRPr="00A9444F" w:rsidRDefault="00482DC2" w:rsidP="00723ED9">
      <w:pPr>
        <w:pStyle w:val="a3"/>
        <w:numPr>
          <w:ilvl w:val="0"/>
          <w:numId w:val="17"/>
        </w:numPr>
        <w:ind w:left="0" w:right="-1" w:firstLine="709"/>
        <w:jc w:val="both"/>
        <w:rPr>
          <w:sz w:val="24"/>
          <w:szCs w:val="24"/>
        </w:rPr>
      </w:pPr>
      <w:r w:rsidRPr="00A9444F">
        <w:rPr>
          <w:sz w:val="24"/>
          <w:szCs w:val="24"/>
        </w:rPr>
        <w:t>Улучшать образование: создавать благоприятную образовательную среду.</w:t>
      </w:r>
    </w:p>
    <w:p w:rsidR="00482DC2" w:rsidRPr="00A9444F" w:rsidRDefault="00482DC2" w:rsidP="00723ED9">
      <w:pPr>
        <w:pStyle w:val="a3"/>
        <w:numPr>
          <w:ilvl w:val="0"/>
          <w:numId w:val="17"/>
        </w:numPr>
        <w:ind w:left="0" w:right="-1" w:firstLine="709"/>
        <w:jc w:val="both"/>
        <w:rPr>
          <w:sz w:val="24"/>
          <w:szCs w:val="24"/>
        </w:rPr>
      </w:pPr>
      <w:r w:rsidRPr="00A9444F">
        <w:rPr>
          <w:sz w:val="24"/>
          <w:szCs w:val="24"/>
        </w:rPr>
        <w:t>Вовлекать в принятие решений: давать молодежи возможность влиять на решения, принимаемые в стране.</w:t>
      </w:r>
    </w:p>
    <w:p w:rsidR="00482DC2" w:rsidRPr="00A9444F" w:rsidRDefault="00482DC2" w:rsidP="00723ED9">
      <w:pPr>
        <w:pStyle w:val="a3"/>
        <w:numPr>
          <w:ilvl w:val="0"/>
          <w:numId w:val="17"/>
        </w:numPr>
        <w:ind w:left="0" w:right="-1" w:firstLine="709"/>
        <w:jc w:val="both"/>
        <w:rPr>
          <w:sz w:val="24"/>
          <w:szCs w:val="24"/>
        </w:rPr>
      </w:pPr>
      <w:r w:rsidRPr="00A9444F">
        <w:rPr>
          <w:sz w:val="24"/>
          <w:szCs w:val="24"/>
        </w:rPr>
        <w:t>Воспитывать патриотизм и гражданскую ответственность: формировать активную гражданскую позицию.</w:t>
      </w:r>
    </w:p>
    <w:p w:rsidR="00482DC2" w:rsidRPr="00A9444F" w:rsidRDefault="00482DC2" w:rsidP="00482DC2">
      <w:pPr>
        <w:pStyle w:val="a3"/>
        <w:ind w:right="-1" w:firstLine="709"/>
        <w:jc w:val="both"/>
        <w:rPr>
          <w:sz w:val="24"/>
          <w:szCs w:val="24"/>
        </w:rPr>
      </w:pPr>
      <w:r w:rsidRPr="00A9444F">
        <w:rPr>
          <w:sz w:val="24"/>
          <w:szCs w:val="24"/>
        </w:rPr>
        <w:t>Молодёжь — это не только будущее, но и настоящее общества. От того, насколько успешно молодые люди интегрируются в образовательные, научные и общественные процессы, зависит стабильность и прогресс государства. Важно, чтобы государственные институты, образовательные учреждения и гражданское общество совместно работали над созданием условий для развития молодёжи, раскрытия её потенциала и включения в активную общественную жизнь.</w:t>
      </w:r>
    </w:p>
    <w:p w:rsidR="00482DC2" w:rsidRPr="00A9444F" w:rsidRDefault="00482DC2" w:rsidP="00482DC2">
      <w:pPr>
        <w:pStyle w:val="a3"/>
        <w:ind w:right="-1" w:firstLine="709"/>
        <w:jc w:val="both"/>
        <w:rPr>
          <w:sz w:val="24"/>
          <w:szCs w:val="24"/>
        </w:rPr>
      </w:pPr>
    </w:p>
    <w:p w:rsidR="00DD5FCC" w:rsidRPr="00A9444F" w:rsidRDefault="00DD5FCC" w:rsidP="00B0380E">
      <w:pPr>
        <w:pStyle w:val="a3"/>
        <w:ind w:right="-1" w:firstLine="709"/>
        <w:rPr>
          <w:sz w:val="24"/>
          <w:szCs w:val="24"/>
        </w:rPr>
      </w:pPr>
    </w:p>
    <w:p w:rsidR="00DD5FCC" w:rsidRPr="00A9444F" w:rsidRDefault="00A9444F" w:rsidP="00482DC2">
      <w:pPr>
        <w:pStyle w:val="a3"/>
        <w:ind w:right="-1" w:firstLine="709"/>
        <w:jc w:val="both"/>
        <w:rPr>
          <w:sz w:val="24"/>
          <w:szCs w:val="24"/>
        </w:rPr>
      </w:pPr>
      <w:r w:rsidRPr="00A9444F">
        <w:rPr>
          <w:sz w:val="24"/>
          <w:szCs w:val="24"/>
        </w:rPr>
        <w:t xml:space="preserve">Таким </w:t>
      </w:r>
      <w:proofErr w:type="spellStart"/>
      <w:r w:rsidRPr="00A9444F">
        <w:rPr>
          <w:sz w:val="24"/>
          <w:szCs w:val="24"/>
        </w:rPr>
        <w:t>образом</w:t>
      </w:r>
      <w:proofErr w:type="gramStart"/>
      <w:r w:rsidRPr="00A9444F">
        <w:rPr>
          <w:sz w:val="24"/>
          <w:szCs w:val="24"/>
        </w:rPr>
        <w:t>,ц</w:t>
      </w:r>
      <w:proofErr w:type="gramEnd"/>
      <w:r w:rsidR="00DD5FCC" w:rsidRPr="00A9444F">
        <w:rPr>
          <w:sz w:val="24"/>
          <w:szCs w:val="24"/>
        </w:rPr>
        <w:t>ель</w:t>
      </w:r>
      <w:proofErr w:type="spellEnd"/>
      <w:r w:rsidR="00DD5FCC" w:rsidRPr="00A9444F">
        <w:rPr>
          <w:sz w:val="24"/>
          <w:szCs w:val="24"/>
        </w:rPr>
        <w:t xml:space="preserve"> исследования — изучение роли молодёжи в развитии науки и образования — достигнута. </w:t>
      </w:r>
      <w:proofErr w:type="gramStart"/>
      <w:r w:rsidR="00DD5FCC" w:rsidRPr="00A9444F">
        <w:rPr>
          <w:sz w:val="24"/>
          <w:szCs w:val="24"/>
        </w:rPr>
        <w:t>Были рассмотрены формы участия молодёжи в научной, образовательной и общественной сферах, определены препятствия и</w:t>
      </w:r>
      <w:r w:rsidRPr="00A9444F">
        <w:rPr>
          <w:sz w:val="24"/>
          <w:szCs w:val="24"/>
        </w:rPr>
        <w:t xml:space="preserve"> предложены пути их преодоления, цель нашего исследования достигнута.</w:t>
      </w:r>
      <w:proofErr w:type="gramEnd"/>
    </w:p>
    <w:p w:rsidR="00DD5FCC" w:rsidRPr="00A9444F" w:rsidRDefault="00DD5FCC" w:rsidP="00482DC2">
      <w:pPr>
        <w:pStyle w:val="a3"/>
        <w:ind w:right="-1" w:firstLine="709"/>
        <w:jc w:val="both"/>
        <w:rPr>
          <w:sz w:val="24"/>
          <w:szCs w:val="24"/>
        </w:rPr>
      </w:pPr>
      <w:r w:rsidRPr="00A9444F">
        <w:rPr>
          <w:sz w:val="24"/>
          <w:szCs w:val="24"/>
        </w:rPr>
        <w:lastRenderedPageBreak/>
        <w:t>Выводы:</w:t>
      </w:r>
    </w:p>
    <w:p w:rsidR="00DD5FCC" w:rsidRPr="00A9444F" w:rsidRDefault="00DD5FCC" w:rsidP="00482DC2">
      <w:pPr>
        <w:pStyle w:val="a3"/>
        <w:ind w:right="-1" w:firstLine="709"/>
        <w:jc w:val="both"/>
        <w:rPr>
          <w:sz w:val="24"/>
          <w:szCs w:val="24"/>
        </w:rPr>
      </w:pPr>
      <w:r w:rsidRPr="00A9444F">
        <w:rPr>
          <w:sz w:val="24"/>
          <w:szCs w:val="24"/>
        </w:rPr>
        <w:t>1. Молодёжь — ключевой агент инновационных преобразований, активно вовлечённый в развитие науки, образования, культуры и экономики.</w:t>
      </w:r>
    </w:p>
    <w:p w:rsidR="00DD5FCC" w:rsidRPr="00A9444F" w:rsidRDefault="00DD5FCC" w:rsidP="00482DC2">
      <w:pPr>
        <w:pStyle w:val="a3"/>
        <w:ind w:right="-1" w:firstLine="709"/>
        <w:jc w:val="both"/>
        <w:rPr>
          <w:sz w:val="24"/>
          <w:szCs w:val="24"/>
        </w:rPr>
      </w:pPr>
      <w:r w:rsidRPr="00A9444F">
        <w:rPr>
          <w:sz w:val="24"/>
          <w:szCs w:val="24"/>
        </w:rPr>
        <w:t>2. Несмотря на вызовы, молодые люди демонстрируют высокий уровень активности, адаптивности и стремления к самореализации.</w:t>
      </w:r>
    </w:p>
    <w:p w:rsidR="00DD5FCC" w:rsidRPr="00A9444F" w:rsidRDefault="00DD5FCC" w:rsidP="00482DC2">
      <w:pPr>
        <w:pStyle w:val="a3"/>
        <w:ind w:right="-1" w:firstLine="709"/>
        <w:jc w:val="both"/>
        <w:rPr>
          <w:sz w:val="24"/>
          <w:szCs w:val="24"/>
        </w:rPr>
      </w:pPr>
      <w:r w:rsidRPr="00A9444F">
        <w:rPr>
          <w:sz w:val="24"/>
          <w:szCs w:val="24"/>
        </w:rPr>
        <w:t>3. Государственная поддержка, гибкая образовательная система и интеграция в международные процессы создают условия для раскрытия потенциала молодёжи.</w:t>
      </w:r>
    </w:p>
    <w:p w:rsidR="00DD5FCC" w:rsidRPr="00A9444F" w:rsidRDefault="00DD5FCC" w:rsidP="00482DC2">
      <w:pPr>
        <w:pStyle w:val="a3"/>
        <w:ind w:right="-1" w:firstLine="709"/>
        <w:jc w:val="both"/>
        <w:rPr>
          <w:sz w:val="24"/>
          <w:szCs w:val="24"/>
        </w:rPr>
      </w:pPr>
      <w:r w:rsidRPr="00A9444F">
        <w:rPr>
          <w:sz w:val="24"/>
          <w:szCs w:val="24"/>
        </w:rPr>
        <w:t>4. Для устойчивого развития необходимо устранение барьеров, таких как «утечка мозгов», недостаточная интеграция науки и бизнеса, а также формальное отношение к участию в инициативах.</w:t>
      </w:r>
    </w:p>
    <w:p w:rsidR="00DD5FCC" w:rsidRPr="00A9444F" w:rsidRDefault="00DD5FCC" w:rsidP="00482DC2">
      <w:pPr>
        <w:pStyle w:val="a3"/>
        <w:ind w:right="-1" w:firstLine="709"/>
        <w:jc w:val="both"/>
        <w:rPr>
          <w:sz w:val="24"/>
          <w:szCs w:val="24"/>
        </w:rPr>
      </w:pPr>
      <w:r w:rsidRPr="00A9444F">
        <w:rPr>
          <w:sz w:val="24"/>
          <w:szCs w:val="24"/>
        </w:rPr>
        <w:t xml:space="preserve">Таким образом, как подчёркивает С.А. </w:t>
      </w:r>
      <w:proofErr w:type="spellStart"/>
      <w:r w:rsidRPr="00A9444F">
        <w:rPr>
          <w:sz w:val="24"/>
          <w:szCs w:val="24"/>
        </w:rPr>
        <w:t>Беличева</w:t>
      </w:r>
      <w:proofErr w:type="spellEnd"/>
      <w:r w:rsidRPr="00A9444F">
        <w:rPr>
          <w:sz w:val="24"/>
          <w:szCs w:val="24"/>
        </w:rPr>
        <w:t>, «молодёжь — это не объект воздействия, а полноправный субъ</w:t>
      </w:r>
      <w:r w:rsidR="00A9444F" w:rsidRPr="00A9444F">
        <w:rPr>
          <w:sz w:val="24"/>
          <w:szCs w:val="24"/>
        </w:rPr>
        <w:t xml:space="preserve">ект общественного развития» </w:t>
      </w:r>
      <w:r w:rsidR="00EB4A75" w:rsidRPr="00A9444F">
        <w:rPr>
          <w:sz w:val="24"/>
          <w:szCs w:val="24"/>
        </w:rPr>
        <w:t>[12</w:t>
      </w:r>
      <w:r w:rsidRPr="00A9444F">
        <w:rPr>
          <w:sz w:val="24"/>
          <w:szCs w:val="24"/>
        </w:rPr>
        <w:t>].</w:t>
      </w:r>
    </w:p>
    <w:p w:rsidR="00723ED9" w:rsidRPr="00A9444F" w:rsidRDefault="00DD5FCC" w:rsidP="00723ED9">
      <w:pPr>
        <w:tabs>
          <w:tab w:val="left" w:pos="9355"/>
        </w:tabs>
        <w:spacing w:after="0" w:line="240" w:lineRule="auto"/>
        <w:ind w:right="-1"/>
        <w:jc w:val="both"/>
        <w:rPr>
          <w:sz w:val="24"/>
          <w:szCs w:val="24"/>
        </w:rPr>
        <w:sectPr w:rsidR="00723ED9" w:rsidRPr="00A9444F" w:rsidSect="006D29A2">
          <w:footerReference w:type="default" r:id="rId7"/>
          <w:pgSz w:w="11906" w:h="16838"/>
          <w:pgMar w:top="1134" w:right="850" w:bottom="1134" w:left="1701" w:header="708" w:footer="708" w:gutter="0"/>
          <w:cols w:space="708"/>
          <w:docGrid w:linePitch="360"/>
        </w:sectPr>
      </w:pPr>
      <w:r w:rsidRPr="00A9444F">
        <w:rPr>
          <w:sz w:val="24"/>
          <w:szCs w:val="24"/>
        </w:rPr>
        <w:t xml:space="preserve"> </w:t>
      </w:r>
    </w:p>
    <w:p w:rsidR="00723ED9" w:rsidRPr="00A9444F" w:rsidRDefault="00723ED9" w:rsidP="00723ED9">
      <w:pPr>
        <w:tabs>
          <w:tab w:val="left" w:pos="9355"/>
        </w:tabs>
        <w:spacing w:after="0" w:line="240" w:lineRule="auto"/>
        <w:ind w:right="-1"/>
        <w:jc w:val="both"/>
        <w:rPr>
          <w:sz w:val="24"/>
          <w:szCs w:val="24"/>
        </w:rPr>
      </w:pPr>
      <w:r w:rsidRPr="00A9444F">
        <w:rPr>
          <w:sz w:val="24"/>
          <w:szCs w:val="24"/>
        </w:rPr>
        <w:lastRenderedPageBreak/>
        <w:t>БИБЛИОГРАФИЧЕСКИЙ СПИСОК</w:t>
      </w:r>
    </w:p>
    <w:p w:rsidR="00723ED9" w:rsidRPr="00A9444F" w:rsidRDefault="00723ED9" w:rsidP="00DB379F">
      <w:pPr>
        <w:pStyle w:val="a4"/>
        <w:numPr>
          <w:ilvl w:val="0"/>
          <w:numId w:val="19"/>
        </w:numPr>
        <w:ind w:left="0" w:firstLine="851"/>
        <w:rPr>
          <w:sz w:val="24"/>
          <w:szCs w:val="24"/>
        </w:rPr>
      </w:pPr>
      <w:r w:rsidRPr="00A9444F">
        <w:rPr>
          <w:sz w:val="24"/>
          <w:szCs w:val="24"/>
        </w:rPr>
        <w:t xml:space="preserve">Зубок, Ю. А., &amp; </w:t>
      </w:r>
      <w:proofErr w:type="spellStart"/>
      <w:r w:rsidRPr="00A9444F">
        <w:rPr>
          <w:sz w:val="24"/>
          <w:szCs w:val="24"/>
        </w:rPr>
        <w:t>Чупров</w:t>
      </w:r>
      <w:proofErr w:type="spellEnd"/>
      <w:r w:rsidRPr="00A9444F">
        <w:rPr>
          <w:sz w:val="24"/>
          <w:szCs w:val="24"/>
        </w:rPr>
        <w:t>, В. И. (2020). *Молодёжь и общество: проблемы социализации и адаптации*. Москва: Наука.</w:t>
      </w:r>
    </w:p>
    <w:p w:rsidR="00723ED9" w:rsidRPr="00A9444F" w:rsidRDefault="00723ED9" w:rsidP="00DB379F">
      <w:pPr>
        <w:pStyle w:val="a4"/>
        <w:numPr>
          <w:ilvl w:val="0"/>
          <w:numId w:val="19"/>
        </w:numPr>
        <w:ind w:left="0" w:firstLine="851"/>
        <w:rPr>
          <w:sz w:val="24"/>
          <w:szCs w:val="24"/>
        </w:rPr>
      </w:pPr>
      <w:proofErr w:type="spellStart"/>
      <w:r w:rsidRPr="00A9444F">
        <w:rPr>
          <w:sz w:val="24"/>
          <w:szCs w:val="24"/>
        </w:rPr>
        <w:t>Тощенко</w:t>
      </w:r>
      <w:proofErr w:type="spellEnd"/>
      <w:r w:rsidRPr="00A9444F">
        <w:rPr>
          <w:sz w:val="24"/>
          <w:szCs w:val="24"/>
        </w:rPr>
        <w:t>, Ж. Т. (2019). *Ценности и установки современной молодёжи*. Социологические исследования, № 7, 23–31.</w:t>
      </w:r>
    </w:p>
    <w:p w:rsidR="00723ED9" w:rsidRPr="00A9444F" w:rsidRDefault="00723ED9" w:rsidP="00DB379F">
      <w:pPr>
        <w:pStyle w:val="a4"/>
        <w:numPr>
          <w:ilvl w:val="0"/>
          <w:numId w:val="19"/>
        </w:numPr>
        <w:ind w:left="0" w:firstLine="851"/>
        <w:rPr>
          <w:sz w:val="24"/>
          <w:szCs w:val="24"/>
          <w:lang w:val="en-US"/>
        </w:rPr>
      </w:pPr>
      <w:r w:rsidRPr="00A9444F">
        <w:rPr>
          <w:sz w:val="24"/>
          <w:szCs w:val="24"/>
        </w:rPr>
        <w:t>Кириенко, С. В. (2021). *Государственная молодёжная политика в России: приоритеты и перспективы*. Вестник</w:t>
      </w:r>
      <w:r w:rsidRPr="00A9444F">
        <w:rPr>
          <w:sz w:val="24"/>
          <w:szCs w:val="24"/>
          <w:lang w:val="en-US"/>
        </w:rPr>
        <w:t xml:space="preserve"> </w:t>
      </w:r>
      <w:r w:rsidRPr="00A9444F">
        <w:rPr>
          <w:sz w:val="24"/>
          <w:szCs w:val="24"/>
        </w:rPr>
        <w:t>РАН</w:t>
      </w:r>
      <w:r w:rsidRPr="00A9444F">
        <w:rPr>
          <w:sz w:val="24"/>
          <w:szCs w:val="24"/>
          <w:lang w:val="en-US"/>
        </w:rPr>
        <w:t>, № 3, 12–18.</w:t>
      </w:r>
    </w:p>
    <w:p w:rsidR="00723ED9" w:rsidRPr="00A9444F" w:rsidRDefault="00723ED9" w:rsidP="00DB379F">
      <w:pPr>
        <w:pStyle w:val="a4"/>
        <w:numPr>
          <w:ilvl w:val="0"/>
          <w:numId w:val="19"/>
        </w:numPr>
        <w:ind w:left="0" w:firstLine="851"/>
        <w:rPr>
          <w:sz w:val="24"/>
          <w:szCs w:val="24"/>
          <w:lang w:val="en-US"/>
        </w:rPr>
      </w:pPr>
      <w:r w:rsidRPr="00A9444F">
        <w:rPr>
          <w:sz w:val="24"/>
          <w:szCs w:val="24"/>
          <w:lang w:val="en-US"/>
        </w:rPr>
        <w:t>UNESCO. (2020). *Youth and Education: Trends and Challenges*. Retrieved from [unesco.org](https://www.unesco.org)</w:t>
      </w:r>
    </w:p>
    <w:p w:rsidR="00723ED9" w:rsidRPr="00A9444F" w:rsidRDefault="00723ED9" w:rsidP="00DB379F">
      <w:pPr>
        <w:pStyle w:val="a4"/>
        <w:numPr>
          <w:ilvl w:val="0"/>
          <w:numId w:val="19"/>
        </w:numPr>
        <w:ind w:left="0" w:firstLine="851"/>
        <w:rPr>
          <w:sz w:val="24"/>
          <w:szCs w:val="24"/>
        </w:rPr>
      </w:pPr>
      <w:r w:rsidRPr="00A9444F">
        <w:rPr>
          <w:sz w:val="24"/>
          <w:szCs w:val="24"/>
        </w:rPr>
        <w:t>Российский союз молодёжи. (2022). *Молодёжь в науке и инновациях: доклад о состоянии и перспективах*. Москва.</w:t>
      </w:r>
    </w:p>
    <w:p w:rsidR="001E23FD" w:rsidRPr="00A9444F" w:rsidRDefault="00723ED9" w:rsidP="001E23FD">
      <w:pPr>
        <w:pStyle w:val="a4"/>
        <w:numPr>
          <w:ilvl w:val="0"/>
          <w:numId w:val="19"/>
        </w:numPr>
        <w:ind w:left="0" w:firstLine="851"/>
        <w:rPr>
          <w:sz w:val="24"/>
          <w:szCs w:val="24"/>
        </w:rPr>
      </w:pPr>
      <w:r w:rsidRPr="00A9444F">
        <w:rPr>
          <w:sz w:val="24"/>
          <w:szCs w:val="24"/>
        </w:rPr>
        <w:t>Кузнецова, Е. В. (2020). *Молодёжь в цифровом обществе: вызовы и риски*. Журнал социологии и социальной антропологии, № 5, 88–96.</w:t>
      </w:r>
    </w:p>
    <w:p w:rsidR="00723ED9" w:rsidRPr="00A9444F" w:rsidRDefault="00723ED9" w:rsidP="001E23FD">
      <w:pPr>
        <w:pStyle w:val="a4"/>
        <w:numPr>
          <w:ilvl w:val="0"/>
          <w:numId w:val="19"/>
        </w:numPr>
        <w:ind w:left="0" w:firstLine="851"/>
        <w:rPr>
          <w:sz w:val="24"/>
          <w:szCs w:val="24"/>
        </w:rPr>
      </w:pPr>
      <w:r w:rsidRPr="00A9444F">
        <w:rPr>
          <w:sz w:val="24"/>
          <w:szCs w:val="24"/>
        </w:rPr>
        <w:t>Воронкова, А. Е. (2018). *Проблемы участия молодёжи в общественной жизни: социологический анализ*. Социальная политика и социология, № 4, 52–59.</w:t>
      </w:r>
    </w:p>
    <w:p w:rsidR="00723ED9" w:rsidRPr="00A9444F" w:rsidRDefault="00723ED9" w:rsidP="00723ED9">
      <w:pPr>
        <w:tabs>
          <w:tab w:val="left" w:pos="9355"/>
        </w:tabs>
        <w:spacing w:after="0" w:line="240" w:lineRule="auto"/>
        <w:ind w:right="-1"/>
        <w:jc w:val="both"/>
        <w:rPr>
          <w:sz w:val="24"/>
          <w:szCs w:val="24"/>
        </w:rPr>
      </w:pPr>
    </w:p>
    <w:p w:rsidR="00DD5FCC" w:rsidRPr="00A9444F" w:rsidRDefault="00DB379F" w:rsidP="00482DC2">
      <w:pPr>
        <w:pStyle w:val="a3"/>
        <w:jc w:val="both"/>
        <w:rPr>
          <w:sz w:val="24"/>
          <w:szCs w:val="24"/>
        </w:rPr>
      </w:pPr>
      <w:r w:rsidRPr="00A9444F">
        <w:rPr>
          <w:sz w:val="24"/>
          <w:szCs w:val="24"/>
        </w:rPr>
        <w:t>СПИСОК ИСПОЛЬЗОВАННЫХ ИСТОЧНИКОВ</w:t>
      </w:r>
    </w:p>
    <w:p w:rsidR="00DD5FCC" w:rsidRPr="00A9444F" w:rsidRDefault="00DD5FCC" w:rsidP="00DB379F">
      <w:pPr>
        <w:pStyle w:val="a3"/>
        <w:numPr>
          <w:ilvl w:val="0"/>
          <w:numId w:val="20"/>
        </w:numPr>
        <w:jc w:val="both"/>
        <w:rPr>
          <w:sz w:val="24"/>
          <w:szCs w:val="24"/>
        </w:rPr>
      </w:pPr>
      <w:proofErr w:type="spellStart"/>
      <w:r w:rsidRPr="00A9444F">
        <w:rPr>
          <w:sz w:val="24"/>
          <w:szCs w:val="24"/>
        </w:rPr>
        <w:t>Росмолодёжь</w:t>
      </w:r>
      <w:proofErr w:type="spellEnd"/>
      <w:r w:rsidRPr="00A9444F">
        <w:rPr>
          <w:sz w:val="24"/>
          <w:szCs w:val="24"/>
        </w:rPr>
        <w:t>. Итоги мониторинга молодежной политики. [https://fadm.gov.ru/](https://fadm.gov.ru/)</w:t>
      </w:r>
    </w:p>
    <w:p w:rsidR="00DD5FCC" w:rsidRPr="00A9444F" w:rsidRDefault="00DD5FCC" w:rsidP="00DB379F">
      <w:pPr>
        <w:pStyle w:val="a3"/>
        <w:numPr>
          <w:ilvl w:val="0"/>
          <w:numId w:val="20"/>
        </w:numPr>
        <w:jc w:val="both"/>
        <w:rPr>
          <w:sz w:val="24"/>
          <w:szCs w:val="24"/>
          <w:lang w:val="en-US"/>
        </w:rPr>
      </w:pPr>
      <w:r w:rsidRPr="00A9444F">
        <w:rPr>
          <w:sz w:val="24"/>
          <w:szCs w:val="24"/>
          <w:lang w:val="en-US"/>
        </w:rPr>
        <w:t>World Bank. Youth Development Indicators Report. [https://worldbank.org](https://worldbank.org)</w:t>
      </w:r>
    </w:p>
    <w:p w:rsidR="00DD5FCC" w:rsidRPr="00A9444F" w:rsidRDefault="00DD5FCC" w:rsidP="00DB379F">
      <w:pPr>
        <w:pStyle w:val="a3"/>
        <w:numPr>
          <w:ilvl w:val="0"/>
          <w:numId w:val="20"/>
        </w:numPr>
        <w:jc w:val="both"/>
        <w:rPr>
          <w:sz w:val="24"/>
          <w:szCs w:val="24"/>
        </w:rPr>
      </w:pPr>
      <w:r w:rsidRPr="00A9444F">
        <w:rPr>
          <w:sz w:val="24"/>
          <w:szCs w:val="24"/>
        </w:rPr>
        <w:t>Пивоваров Ю.С. Молодежь и ценности XXI века. – М.: ИНИОН РАН, 2019.</w:t>
      </w:r>
    </w:p>
    <w:p w:rsidR="00DD5FCC" w:rsidRPr="00A9444F" w:rsidRDefault="00DD5FCC" w:rsidP="00DB379F">
      <w:pPr>
        <w:pStyle w:val="a3"/>
        <w:numPr>
          <w:ilvl w:val="0"/>
          <w:numId w:val="20"/>
        </w:numPr>
        <w:jc w:val="both"/>
        <w:rPr>
          <w:sz w:val="24"/>
          <w:szCs w:val="24"/>
        </w:rPr>
      </w:pPr>
      <w:r w:rsidRPr="00A9444F">
        <w:rPr>
          <w:sz w:val="24"/>
          <w:szCs w:val="24"/>
        </w:rPr>
        <w:t>Лисовский В.Т. Социология молодёжи. – СПб</w:t>
      </w:r>
      <w:proofErr w:type="gramStart"/>
      <w:r w:rsidRPr="00A9444F">
        <w:rPr>
          <w:sz w:val="24"/>
          <w:szCs w:val="24"/>
        </w:rPr>
        <w:t xml:space="preserve">.: </w:t>
      </w:r>
      <w:proofErr w:type="gramEnd"/>
      <w:r w:rsidRPr="00A9444F">
        <w:rPr>
          <w:sz w:val="24"/>
          <w:szCs w:val="24"/>
        </w:rPr>
        <w:t>Лань, 2018.</w:t>
      </w:r>
    </w:p>
    <w:p w:rsidR="00DD5FCC" w:rsidRPr="00A9444F" w:rsidRDefault="00DD5FCC" w:rsidP="00DB379F">
      <w:pPr>
        <w:pStyle w:val="a3"/>
        <w:numPr>
          <w:ilvl w:val="0"/>
          <w:numId w:val="20"/>
        </w:numPr>
        <w:jc w:val="both"/>
        <w:rPr>
          <w:sz w:val="24"/>
          <w:szCs w:val="24"/>
        </w:rPr>
      </w:pPr>
      <w:proofErr w:type="spellStart"/>
      <w:r w:rsidRPr="00A9444F">
        <w:rPr>
          <w:sz w:val="24"/>
          <w:szCs w:val="24"/>
        </w:rPr>
        <w:t>Шубкин</w:t>
      </w:r>
      <w:proofErr w:type="spellEnd"/>
      <w:r w:rsidRPr="00A9444F">
        <w:rPr>
          <w:sz w:val="24"/>
          <w:szCs w:val="24"/>
        </w:rPr>
        <w:t xml:space="preserve"> В.Н. Социальные проблемы молодёжи. – Новосибирск: СО РАН, 2020.</w:t>
      </w:r>
    </w:p>
    <w:p w:rsidR="00DD5FCC" w:rsidRPr="00A9444F" w:rsidRDefault="00DD5FCC" w:rsidP="00DB379F">
      <w:pPr>
        <w:pStyle w:val="a3"/>
        <w:numPr>
          <w:ilvl w:val="0"/>
          <w:numId w:val="20"/>
        </w:numPr>
        <w:jc w:val="both"/>
        <w:rPr>
          <w:sz w:val="24"/>
          <w:szCs w:val="24"/>
        </w:rPr>
      </w:pPr>
      <w:r w:rsidRPr="00A9444F">
        <w:rPr>
          <w:sz w:val="24"/>
          <w:szCs w:val="24"/>
        </w:rPr>
        <w:t>Стратегия государственной молодежной политики РФ до 2030 года.</w:t>
      </w:r>
    </w:p>
    <w:p w:rsidR="00DD5FCC" w:rsidRPr="00A9444F" w:rsidRDefault="00DD5FCC" w:rsidP="00DB379F">
      <w:pPr>
        <w:pStyle w:val="a3"/>
        <w:numPr>
          <w:ilvl w:val="0"/>
          <w:numId w:val="20"/>
        </w:numPr>
        <w:jc w:val="both"/>
        <w:rPr>
          <w:sz w:val="24"/>
          <w:szCs w:val="24"/>
        </w:rPr>
      </w:pPr>
      <w:r w:rsidRPr="00A9444F">
        <w:rPr>
          <w:sz w:val="24"/>
          <w:szCs w:val="24"/>
        </w:rPr>
        <w:t>Иконникова С.Н. Молодёжь в структуре российского общества. // Вопросы социологии. – 2020.</w:t>
      </w:r>
    </w:p>
    <w:p w:rsidR="00DD5FCC" w:rsidRPr="00A9444F" w:rsidRDefault="00DD5FCC" w:rsidP="00DB379F">
      <w:pPr>
        <w:pStyle w:val="a3"/>
        <w:numPr>
          <w:ilvl w:val="0"/>
          <w:numId w:val="20"/>
        </w:numPr>
        <w:jc w:val="both"/>
        <w:rPr>
          <w:sz w:val="24"/>
          <w:szCs w:val="24"/>
          <w:lang w:val="en-US"/>
        </w:rPr>
      </w:pPr>
      <w:r w:rsidRPr="00A9444F">
        <w:rPr>
          <w:sz w:val="24"/>
          <w:szCs w:val="24"/>
          <w:lang w:val="en-US"/>
        </w:rPr>
        <w:t>UNESCO Science Report 2023. [https://unesco.org/reports/science](https://unesco.org/reports/science)</w:t>
      </w:r>
    </w:p>
    <w:p w:rsidR="00DD5FCC" w:rsidRPr="00A9444F" w:rsidRDefault="00DD5FCC" w:rsidP="00DB379F">
      <w:pPr>
        <w:pStyle w:val="a3"/>
        <w:numPr>
          <w:ilvl w:val="0"/>
          <w:numId w:val="20"/>
        </w:numPr>
        <w:jc w:val="both"/>
        <w:rPr>
          <w:sz w:val="24"/>
          <w:szCs w:val="24"/>
        </w:rPr>
      </w:pPr>
      <w:r w:rsidRPr="00A9444F">
        <w:rPr>
          <w:sz w:val="24"/>
          <w:szCs w:val="24"/>
        </w:rPr>
        <w:t>РОЦИТ. Молодёжь и цифровая культура. [https://rocit.ru](https://rocit.ru)</w:t>
      </w:r>
    </w:p>
    <w:p w:rsidR="00DD5FCC" w:rsidRPr="00A9444F" w:rsidRDefault="00DD5FCC" w:rsidP="00DB379F">
      <w:pPr>
        <w:pStyle w:val="a3"/>
        <w:numPr>
          <w:ilvl w:val="0"/>
          <w:numId w:val="20"/>
        </w:numPr>
        <w:jc w:val="both"/>
        <w:rPr>
          <w:sz w:val="24"/>
          <w:szCs w:val="24"/>
        </w:rPr>
      </w:pPr>
      <w:r w:rsidRPr="00A9444F">
        <w:rPr>
          <w:sz w:val="24"/>
          <w:szCs w:val="24"/>
        </w:rPr>
        <w:t xml:space="preserve">Международная организация труда. </w:t>
      </w:r>
      <w:proofErr w:type="spellStart"/>
      <w:r w:rsidRPr="00A9444F">
        <w:rPr>
          <w:sz w:val="24"/>
          <w:szCs w:val="24"/>
        </w:rPr>
        <w:t>Youth</w:t>
      </w:r>
      <w:proofErr w:type="spellEnd"/>
      <w:r w:rsidRPr="00A9444F">
        <w:rPr>
          <w:sz w:val="24"/>
          <w:szCs w:val="24"/>
        </w:rPr>
        <w:t xml:space="preserve"> </w:t>
      </w:r>
      <w:proofErr w:type="spellStart"/>
      <w:r w:rsidRPr="00A9444F">
        <w:rPr>
          <w:sz w:val="24"/>
          <w:szCs w:val="24"/>
        </w:rPr>
        <w:t>Employment</w:t>
      </w:r>
      <w:proofErr w:type="spellEnd"/>
      <w:r w:rsidRPr="00A9444F">
        <w:rPr>
          <w:sz w:val="24"/>
          <w:szCs w:val="24"/>
        </w:rPr>
        <w:t xml:space="preserve"> </w:t>
      </w:r>
      <w:proofErr w:type="spellStart"/>
      <w:r w:rsidRPr="00A9444F">
        <w:rPr>
          <w:sz w:val="24"/>
          <w:szCs w:val="24"/>
        </w:rPr>
        <w:t>Report</w:t>
      </w:r>
      <w:proofErr w:type="spellEnd"/>
      <w:r w:rsidRPr="00A9444F">
        <w:rPr>
          <w:sz w:val="24"/>
          <w:szCs w:val="24"/>
        </w:rPr>
        <w:t>.</w:t>
      </w:r>
    </w:p>
    <w:p w:rsidR="00DD5FCC" w:rsidRPr="00A9444F" w:rsidRDefault="00DD5FCC" w:rsidP="00DB379F">
      <w:pPr>
        <w:pStyle w:val="a3"/>
        <w:numPr>
          <w:ilvl w:val="0"/>
          <w:numId w:val="20"/>
        </w:numPr>
        <w:jc w:val="both"/>
        <w:rPr>
          <w:sz w:val="24"/>
          <w:szCs w:val="24"/>
        </w:rPr>
      </w:pPr>
      <w:r w:rsidRPr="00A9444F">
        <w:rPr>
          <w:sz w:val="24"/>
          <w:szCs w:val="24"/>
        </w:rPr>
        <w:t>Национальный проект "Молодые профессионалы". [https://edu.gov.ru/](https://edu.gov.ru/)</w:t>
      </w:r>
    </w:p>
    <w:p w:rsidR="006D29A2" w:rsidRPr="00A9444F" w:rsidRDefault="00DD5FCC" w:rsidP="00DB379F">
      <w:pPr>
        <w:pStyle w:val="a3"/>
        <w:numPr>
          <w:ilvl w:val="0"/>
          <w:numId w:val="20"/>
        </w:numPr>
        <w:jc w:val="both"/>
        <w:rPr>
          <w:sz w:val="24"/>
          <w:szCs w:val="24"/>
        </w:rPr>
      </w:pPr>
      <w:proofErr w:type="spellStart"/>
      <w:r w:rsidRPr="00A9444F">
        <w:rPr>
          <w:sz w:val="24"/>
          <w:szCs w:val="24"/>
        </w:rPr>
        <w:t>Беличева</w:t>
      </w:r>
      <w:proofErr w:type="spellEnd"/>
      <w:r w:rsidRPr="00A9444F">
        <w:rPr>
          <w:sz w:val="24"/>
          <w:szCs w:val="24"/>
        </w:rPr>
        <w:t xml:space="preserve"> С.А. Молодёжь как субъект социального действия. – М.: Логос, 2022.</w:t>
      </w:r>
    </w:p>
    <w:sectPr w:rsidR="006D29A2" w:rsidRPr="00A9444F" w:rsidSect="006D29A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16F2" w:rsidRDefault="001216F2" w:rsidP="001E23FD">
      <w:pPr>
        <w:spacing w:after="0" w:line="240" w:lineRule="auto"/>
      </w:pPr>
      <w:r>
        <w:separator/>
      </w:r>
    </w:p>
  </w:endnote>
  <w:endnote w:type="continuationSeparator" w:id="0">
    <w:p w:rsidR="001216F2" w:rsidRDefault="001216F2" w:rsidP="001E23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7418935"/>
      <w:docPartObj>
        <w:docPartGallery w:val="Page Numbers (Bottom of Page)"/>
        <w:docPartUnique/>
      </w:docPartObj>
    </w:sdtPr>
    <w:sdtContent>
      <w:p w:rsidR="001E23FD" w:rsidRDefault="001E23FD">
        <w:pPr>
          <w:pStyle w:val="ab"/>
          <w:jc w:val="center"/>
        </w:pPr>
        <w:fldSimple w:instr=" PAGE   \* MERGEFORMAT ">
          <w:r w:rsidR="00A9444F">
            <w:rPr>
              <w:noProof/>
            </w:rPr>
            <w:t>5</w:t>
          </w:r>
        </w:fldSimple>
      </w:p>
    </w:sdtContent>
  </w:sdt>
  <w:p w:rsidR="001E23FD" w:rsidRDefault="001E23FD">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16F2" w:rsidRDefault="001216F2" w:rsidP="001E23FD">
      <w:pPr>
        <w:spacing w:after="0" w:line="240" w:lineRule="auto"/>
      </w:pPr>
      <w:r>
        <w:separator/>
      </w:r>
    </w:p>
  </w:footnote>
  <w:footnote w:type="continuationSeparator" w:id="0">
    <w:p w:rsidR="001216F2" w:rsidRDefault="001216F2" w:rsidP="001E23F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33A3B"/>
    <w:multiLevelType w:val="hybridMultilevel"/>
    <w:tmpl w:val="47ECB2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8979BE"/>
    <w:multiLevelType w:val="hybridMultilevel"/>
    <w:tmpl w:val="9294BCA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9F36618"/>
    <w:multiLevelType w:val="multilevel"/>
    <w:tmpl w:val="09F366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0FFB3771"/>
    <w:multiLevelType w:val="multilevel"/>
    <w:tmpl w:val="0FFB377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102B693A"/>
    <w:multiLevelType w:val="hybridMultilevel"/>
    <w:tmpl w:val="4198C0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8C44D64"/>
    <w:multiLevelType w:val="hybridMultilevel"/>
    <w:tmpl w:val="933621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1424C6"/>
    <w:multiLevelType w:val="hybridMultilevel"/>
    <w:tmpl w:val="6CF2F214"/>
    <w:lvl w:ilvl="0" w:tplc="CB24D1C0">
      <w:start w:val="1"/>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40628E7"/>
    <w:multiLevelType w:val="hybridMultilevel"/>
    <w:tmpl w:val="BB3430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D81783C"/>
    <w:multiLevelType w:val="hybridMultilevel"/>
    <w:tmpl w:val="D4265B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4921533"/>
    <w:multiLevelType w:val="multilevel"/>
    <w:tmpl w:val="3492153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AF4660C"/>
    <w:multiLevelType w:val="multilevel"/>
    <w:tmpl w:val="3AF4660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486935BA"/>
    <w:multiLevelType w:val="hybridMultilevel"/>
    <w:tmpl w:val="BAA001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CB501EF"/>
    <w:multiLevelType w:val="hybridMultilevel"/>
    <w:tmpl w:val="C5F009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D0F0683"/>
    <w:multiLevelType w:val="hybridMultilevel"/>
    <w:tmpl w:val="FC7E3A1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4EE3178B"/>
    <w:multiLevelType w:val="hybridMultilevel"/>
    <w:tmpl w:val="51EAE6C8"/>
    <w:lvl w:ilvl="0" w:tplc="FFDAEC8C">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0200FD8"/>
    <w:multiLevelType w:val="hybridMultilevel"/>
    <w:tmpl w:val="15EEAA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2D50977"/>
    <w:multiLevelType w:val="hybridMultilevel"/>
    <w:tmpl w:val="81F400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7CE2FD8"/>
    <w:multiLevelType w:val="multilevel"/>
    <w:tmpl w:val="57CE2F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640C7A3B"/>
    <w:multiLevelType w:val="multilevel"/>
    <w:tmpl w:val="640C7A3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71476EA6"/>
    <w:multiLevelType w:val="hybridMultilevel"/>
    <w:tmpl w:val="2FEC01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2514B77"/>
    <w:multiLevelType w:val="hybridMultilevel"/>
    <w:tmpl w:val="9DC86D8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6"/>
  </w:num>
  <w:num w:numId="3">
    <w:abstractNumId w:val="7"/>
  </w:num>
  <w:num w:numId="4">
    <w:abstractNumId w:val="2"/>
  </w:num>
  <w:num w:numId="5">
    <w:abstractNumId w:val="3"/>
  </w:num>
  <w:num w:numId="6">
    <w:abstractNumId w:val="10"/>
  </w:num>
  <w:num w:numId="7">
    <w:abstractNumId w:val="18"/>
  </w:num>
  <w:num w:numId="8">
    <w:abstractNumId w:val="0"/>
  </w:num>
  <w:num w:numId="9">
    <w:abstractNumId w:val="9"/>
  </w:num>
  <w:num w:numId="10">
    <w:abstractNumId w:val="17"/>
  </w:num>
  <w:num w:numId="11">
    <w:abstractNumId w:val="12"/>
  </w:num>
  <w:num w:numId="12">
    <w:abstractNumId w:val="15"/>
  </w:num>
  <w:num w:numId="13">
    <w:abstractNumId w:val="20"/>
  </w:num>
  <w:num w:numId="14">
    <w:abstractNumId w:val="16"/>
  </w:num>
  <w:num w:numId="15">
    <w:abstractNumId w:val="4"/>
  </w:num>
  <w:num w:numId="16">
    <w:abstractNumId w:val="1"/>
  </w:num>
  <w:num w:numId="17">
    <w:abstractNumId w:val="13"/>
  </w:num>
  <w:num w:numId="18">
    <w:abstractNumId w:val="5"/>
  </w:num>
  <w:num w:numId="19">
    <w:abstractNumId w:val="19"/>
  </w:num>
  <w:num w:numId="20">
    <w:abstractNumId w:val="11"/>
  </w:num>
  <w:num w:numId="21">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D5FCC"/>
    <w:rsid w:val="001216F2"/>
    <w:rsid w:val="001E23FD"/>
    <w:rsid w:val="002C6878"/>
    <w:rsid w:val="00482DC2"/>
    <w:rsid w:val="006D29A2"/>
    <w:rsid w:val="00723ED9"/>
    <w:rsid w:val="00760B8D"/>
    <w:rsid w:val="00A9444F"/>
    <w:rsid w:val="00B0380E"/>
    <w:rsid w:val="00C75D65"/>
    <w:rsid w:val="00DB379F"/>
    <w:rsid w:val="00DD5FCC"/>
    <w:rsid w:val="00EB4A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3ED9"/>
  </w:style>
  <w:style w:type="paragraph" w:styleId="1">
    <w:name w:val="heading 1"/>
    <w:basedOn w:val="a"/>
    <w:next w:val="a"/>
    <w:link w:val="10"/>
    <w:uiPriority w:val="9"/>
    <w:qFormat/>
    <w:rsid w:val="00482DC2"/>
    <w:pPr>
      <w:keepNext/>
      <w:keepLines/>
      <w:spacing w:before="480" w:after="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
    <w:unhideWhenUsed/>
    <w:qFormat/>
    <w:rsid w:val="00482DC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482DC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D5FCC"/>
    <w:pPr>
      <w:spacing w:after="0" w:line="240" w:lineRule="auto"/>
    </w:pPr>
  </w:style>
  <w:style w:type="paragraph" w:styleId="a4">
    <w:name w:val="List Paragraph"/>
    <w:basedOn w:val="a"/>
    <w:uiPriority w:val="34"/>
    <w:qFormat/>
    <w:rsid w:val="00DD5FCC"/>
    <w:pPr>
      <w:ind w:left="720"/>
      <w:contextualSpacing/>
    </w:pPr>
  </w:style>
  <w:style w:type="character" w:customStyle="1" w:styleId="20">
    <w:name w:val="Заголовок 2 Знак"/>
    <w:basedOn w:val="a0"/>
    <w:link w:val="2"/>
    <w:uiPriority w:val="9"/>
    <w:rsid w:val="00482DC2"/>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0"/>
    <w:link w:val="1"/>
    <w:uiPriority w:val="9"/>
    <w:rsid w:val="00482DC2"/>
    <w:rPr>
      <w:rFonts w:asciiTheme="majorHAnsi" w:eastAsiaTheme="majorEastAsia" w:hAnsiTheme="majorHAnsi" w:cstheme="majorBidi"/>
      <w:b/>
      <w:bCs/>
      <w:color w:val="365F91" w:themeColor="accent1" w:themeShade="BF"/>
    </w:rPr>
  </w:style>
  <w:style w:type="paragraph" w:styleId="a5">
    <w:name w:val="Title"/>
    <w:basedOn w:val="a"/>
    <w:next w:val="a"/>
    <w:link w:val="a6"/>
    <w:uiPriority w:val="10"/>
    <w:qFormat/>
    <w:rsid w:val="00482DC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482DC2"/>
    <w:rPr>
      <w:rFonts w:asciiTheme="majorHAnsi" w:eastAsiaTheme="majorEastAsia" w:hAnsiTheme="majorHAnsi" w:cstheme="majorBidi"/>
      <w:color w:val="17365D" w:themeColor="text2" w:themeShade="BF"/>
      <w:spacing w:val="5"/>
      <w:kern w:val="28"/>
      <w:sz w:val="52"/>
      <w:szCs w:val="52"/>
    </w:rPr>
  </w:style>
  <w:style w:type="paragraph" w:styleId="a7">
    <w:name w:val="Subtitle"/>
    <w:basedOn w:val="a"/>
    <w:next w:val="a"/>
    <w:link w:val="a8"/>
    <w:uiPriority w:val="11"/>
    <w:qFormat/>
    <w:rsid w:val="00482DC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8">
    <w:name w:val="Подзаголовок Знак"/>
    <w:basedOn w:val="a0"/>
    <w:link w:val="a7"/>
    <w:uiPriority w:val="11"/>
    <w:rsid w:val="00482DC2"/>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0"/>
    <w:link w:val="3"/>
    <w:uiPriority w:val="9"/>
    <w:rsid w:val="00482DC2"/>
    <w:rPr>
      <w:rFonts w:asciiTheme="majorHAnsi" w:eastAsiaTheme="majorEastAsia" w:hAnsiTheme="majorHAnsi" w:cstheme="majorBidi"/>
      <w:b/>
      <w:bCs/>
      <w:color w:val="4F81BD" w:themeColor="accent1"/>
    </w:rPr>
  </w:style>
  <w:style w:type="paragraph" w:styleId="a9">
    <w:name w:val="header"/>
    <w:basedOn w:val="a"/>
    <w:link w:val="aa"/>
    <w:uiPriority w:val="99"/>
    <w:semiHidden/>
    <w:unhideWhenUsed/>
    <w:rsid w:val="001E23FD"/>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1E23FD"/>
  </w:style>
  <w:style w:type="paragraph" w:styleId="ab">
    <w:name w:val="footer"/>
    <w:basedOn w:val="a"/>
    <w:link w:val="ac"/>
    <w:uiPriority w:val="99"/>
    <w:unhideWhenUsed/>
    <w:rsid w:val="001E23FD"/>
    <w:pPr>
      <w:tabs>
        <w:tab w:val="center" w:pos="4677"/>
        <w:tab w:val="right" w:pos="9355"/>
      </w:tabs>
      <w:spacing w:after="0" w:line="240" w:lineRule="auto"/>
    </w:pPr>
  </w:style>
  <w:style w:type="character" w:customStyle="1" w:styleId="ac">
    <w:name w:val="Нижний колонтитул Знак"/>
    <w:basedOn w:val="a0"/>
    <w:link w:val="ab"/>
    <w:uiPriority w:val="99"/>
    <w:rsid w:val="001E23FD"/>
  </w:style>
</w:styles>
</file>

<file path=word/webSettings.xml><?xml version="1.0" encoding="utf-8"?>
<w:webSettings xmlns:r="http://schemas.openxmlformats.org/officeDocument/2006/relationships" xmlns:w="http://schemas.openxmlformats.org/wordprocessingml/2006/main">
  <w:divs>
    <w:div w:id="1911504011">
      <w:bodyDiv w:val="1"/>
      <w:marLeft w:val="0"/>
      <w:marRight w:val="0"/>
      <w:marTop w:val="0"/>
      <w:marBottom w:val="0"/>
      <w:divBdr>
        <w:top w:val="none" w:sz="0" w:space="0" w:color="auto"/>
        <w:left w:val="none" w:sz="0" w:space="0" w:color="auto"/>
        <w:bottom w:val="none" w:sz="0" w:space="0" w:color="auto"/>
        <w:right w:val="none" w:sz="0" w:space="0" w:color="auto"/>
      </w:divBdr>
      <w:divsChild>
        <w:div w:id="2045446812">
          <w:marLeft w:val="0"/>
          <w:marRight w:val="0"/>
          <w:marTop w:val="0"/>
          <w:marBottom w:val="0"/>
          <w:divBdr>
            <w:top w:val="none" w:sz="0" w:space="0" w:color="auto"/>
            <w:left w:val="none" w:sz="0" w:space="0" w:color="auto"/>
            <w:bottom w:val="none" w:sz="0" w:space="0" w:color="auto"/>
            <w:right w:val="none" w:sz="0" w:space="0" w:color="auto"/>
          </w:divBdr>
          <w:divsChild>
            <w:div w:id="1965228756">
              <w:marLeft w:val="0"/>
              <w:marRight w:val="0"/>
              <w:marTop w:val="0"/>
              <w:marBottom w:val="0"/>
              <w:divBdr>
                <w:top w:val="none" w:sz="0" w:space="0" w:color="auto"/>
                <w:left w:val="none" w:sz="0" w:space="0" w:color="auto"/>
                <w:bottom w:val="none" w:sz="0" w:space="0" w:color="auto"/>
                <w:right w:val="none" w:sz="0" w:space="0" w:color="auto"/>
              </w:divBdr>
              <w:divsChild>
                <w:div w:id="1498964221">
                  <w:marLeft w:val="0"/>
                  <w:marRight w:val="0"/>
                  <w:marTop w:val="0"/>
                  <w:marBottom w:val="0"/>
                  <w:divBdr>
                    <w:top w:val="none" w:sz="0" w:space="0" w:color="auto"/>
                    <w:left w:val="none" w:sz="0" w:space="0" w:color="auto"/>
                    <w:bottom w:val="none" w:sz="0" w:space="0" w:color="auto"/>
                    <w:right w:val="none" w:sz="0" w:space="0" w:color="auto"/>
                  </w:divBdr>
                  <w:divsChild>
                    <w:div w:id="263536843">
                      <w:marLeft w:val="0"/>
                      <w:marRight w:val="0"/>
                      <w:marTop w:val="0"/>
                      <w:marBottom w:val="0"/>
                      <w:divBdr>
                        <w:top w:val="none" w:sz="0" w:space="0" w:color="auto"/>
                        <w:left w:val="none" w:sz="0" w:space="0" w:color="auto"/>
                        <w:bottom w:val="none" w:sz="0" w:space="0" w:color="auto"/>
                        <w:right w:val="none" w:sz="0" w:space="0" w:color="auto"/>
                      </w:divBdr>
                    </w:div>
                    <w:div w:id="332538041">
                      <w:marLeft w:val="0"/>
                      <w:marRight w:val="0"/>
                      <w:marTop w:val="0"/>
                      <w:marBottom w:val="0"/>
                      <w:divBdr>
                        <w:top w:val="none" w:sz="0" w:space="0" w:color="auto"/>
                        <w:left w:val="none" w:sz="0" w:space="0" w:color="auto"/>
                        <w:bottom w:val="none" w:sz="0" w:space="0" w:color="auto"/>
                        <w:right w:val="none" w:sz="0" w:space="0" w:color="auto"/>
                      </w:divBdr>
                      <w:divsChild>
                        <w:div w:id="965114302">
                          <w:marLeft w:val="0"/>
                          <w:marRight w:val="0"/>
                          <w:marTop w:val="0"/>
                          <w:marBottom w:val="0"/>
                          <w:divBdr>
                            <w:top w:val="none" w:sz="0" w:space="0" w:color="auto"/>
                            <w:left w:val="none" w:sz="0" w:space="0" w:color="auto"/>
                            <w:bottom w:val="none" w:sz="0" w:space="0" w:color="auto"/>
                            <w:right w:val="none" w:sz="0" w:space="0" w:color="auto"/>
                          </w:divBdr>
                          <w:divsChild>
                            <w:div w:id="1043099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99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70335">
          <w:marLeft w:val="0"/>
          <w:marRight w:val="0"/>
          <w:marTop w:val="0"/>
          <w:marBottom w:val="0"/>
          <w:divBdr>
            <w:top w:val="none" w:sz="0" w:space="0" w:color="auto"/>
            <w:left w:val="none" w:sz="0" w:space="0" w:color="auto"/>
            <w:bottom w:val="none" w:sz="0" w:space="0" w:color="auto"/>
            <w:right w:val="none" w:sz="0" w:space="0" w:color="auto"/>
          </w:divBdr>
          <w:divsChild>
            <w:div w:id="1152060032">
              <w:marLeft w:val="0"/>
              <w:marRight w:val="0"/>
              <w:marTop w:val="0"/>
              <w:marBottom w:val="0"/>
              <w:divBdr>
                <w:top w:val="none" w:sz="0" w:space="0" w:color="auto"/>
                <w:left w:val="none" w:sz="0" w:space="0" w:color="auto"/>
                <w:bottom w:val="none" w:sz="0" w:space="0" w:color="auto"/>
                <w:right w:val="none" w:sz="0" w:space="0" w:color="auto"/>
              </w:divBdr>
              <w:divsChild>
                <w:div w:id="717702117">
                  <w:marLeft w:val="0"/>
                  <w:marRight w:val="0"/>
                  <w:marTop w:val="0"/>
                  <w:marBottom w:val="0"/>
                  <w:divBdr>
                    <w:top w:val="none" w:sz="0" w:space="0" w:color="auto"/>
                    <w:left w:val="none" w:sz="0" w:space="0" w:color="auto"/>
                    <w:bottom w:val="none" w:sz="0" w:space="0" w:color="auto"/>
                    <w:right w:val="none" w:sz="0" w:space="0" w:color="auto"/>
                  </w:divBdr>
                  <w:divsChild>
                    <w:div w:id="19713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5</Pages>
  <Words>1709</Words>
  <Characters>9747</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murta</dc:creator>
  <cp:lastModifiedBy>murta</cp:lastModifiedBy>
  <cp:revision>3</cp:revision>
  <dcterms:created xsi:type="dcterms:W3CDTF">2025-06-05T09:41:00Z</dcterms:created>
  <dcterms:modified xsi:type="dcterms:W3CDTF">2025-06-09T09:30:00Z</dcterms:modified>
</cp:coreProperties>
</file>