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2C943">
      <w:pPr>
        <w:spacing w:after="160" w:line="259" w:lineRule="auto"/>
        <w:jc w:val="center"/>
        <w:rPr>
          <w:rFonts w:ascii="Times New Roman" w:hAnsi="Times New Roman" w:eastAsia="Calibri" w:cs="Times New Roman"/>
          <w:sz w:val="40"/>
          <w:szCs w:val="32"/>
        </w:rPr>
      </w:pPr>
      <w:r>
        <w:rPr>
          <w:rFonts w:ascii="Times New Roman" w:hAnsi="Times New Roman" w:eastAsia="Calibri" w:cs="Times New Roman"/>
          <w:sz w:val="40"/>
          <w:szCs w:val="32"/>
        </w:rPr>
        <w:t>Технологическая карта урока русского языка</w:t>
      </w:r>
    </w:p>
    <w:p w14:paraId="1B323DC3">
      <w:pPr>
        <w:spacing w:after="160" w:line="259" w:lineRule="auto"/>
        <w:jc w:val="center"/>
        <w:rPr>
          <w:rFonts w:ascii="Times New Roman" w:hAnsi="Times New Roman" w:eastAsia="Calibri" w:cs="Times New Roman"/>
          <w:b/>
          <w:sz w:val="40"/>
          <w:szCs w:val="32"/>
        </w:rPr>
      </w:pPr>
      <w:r>
        <w:rPr>
          <w:rFonts w:ascii="Times New Roman" w:hAnsi="Times New Roman" w:eastAsia="Calibri" w:cs="Times New Roman"/>
          <w:b/>
          <w:sz w:val="40"/>
          <w:szCs w:val="32"/>
        </w:rPr>
        <w:t>«Обобщение и систематизация знаний по теме «Глагол»»</w:t>
      </w:r>
    </w:p>
    <w:p w14:paraId="2505D087">
      <w:pPr>
        <w:spacing w:after="160" w:line="259" w:lineRule="auto"/>
        <w:jc w:val="center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40"/>
          <w:szCs w:val="32"/>
        </w:rPr>
        <w:t>3 класс</w:t>
      </w:r>
      <w:r>
        <w:rPr>
          <w:rFonts w:ascii="Times New Roman" w:hAnsi="Times New Roman" w:eastAsia="Calibri" w:cs="Times New Roman"/>
          <w:b/>
          <w:sz w:val="28"/>
        </w:rPr>
        <w:t xml:space="preserve">                                                              </w:t>
      </w:r>
    </w:p>
    <w:p w14:paraId="2242CE00">
      <w:pPr>
        <w:shd w:val="clear" w:color="auto" w:fill="FFFFFF"/>
        <w:spacing w:after="0" w:line="360" w:lineRule="auto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Тема урока: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«Обобщение и систематизация знаний по теме «Глагол»</w:t>
      </w:r>
    </w:p>
    <w:p w14:paraId="1EEDE749">
      <w:pPr>
        <w:spacing w:before="90" w:after="9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Цель урока: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обобщить и систематизировать имеющиеся у детей знания о глаголе, как части речи.</w:t>
      </w:r>
    </w:p>
    <w:p w14:paraId="64F8BF7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5871DEAE">
      <w:pPr>
        <w:pStyle w:val="1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 Закрепить</w:t>
      </w:r>
      <w:r>
        <w:rPr>
          <w:rFonts w:ascii="Times New Roman" w:hAnsi="Times New Roman" w:cs="Times New Roman"/>
          <w:sz w:val="28"/>
          <w:szCs w:val="28"/>
        </w:rPr>
        <w:t xml:space="preserve"> знания о глаголе, навыки нахождения глаголов, изменения глаголов по числам, родам, лицам, временным формам.</w:t>
      </w:r>
    </w:p>
    <w:p w14:paraId="34F0496D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- 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Развивать </w:t>
      </w:r>
      <w:r>
        <w:rPr>
          <w:rFonts w:ascii="Times New Roman" w:hAnsi="Times New Roman" w:eastAsia="Calibri" w:cs="Times New Roman"/>
          <w:sz w:val="28"/>
          <w:szCs w:val="28"/>
        </w:rPr>
        <w:t>мышление, память, внимание, орфографическую зоркость.</w:t>
      </w:r>
    </w:p>
    <w:p w14:paraId="0375197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Воспитывать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бережное отношение и любовь  к природе, интерес к родному языку.</w:t>
      </w:r>
    </w:p>
    <w:p w14:paraId="189A43B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Урок построен в соответствии с требованиями ФГОС.   </w:t>
      </w:r>
      <w:r>
        <w:rPr>
          <w:rFonts w:ascii="Times New Roman" w:hAnsi="Times New Roman" w:eastAsia="Calibri" w:cs="Times New Roman"/>
          <w:sz w:val="28"/>
          <w:szCs w:val="28"/>
        </w:rPr>
        <w:t>При его разработке учтены возрастные особенности и  реальные возможности учеников  класса: это средняя работоспособность, трудности с концентрацией и переключением внимания, неустойчивая эмоционально - волевая сфера.  Урок опирается на знания, умения  учеников, полученные ранее.</w:t>
      </w:r>
    </w:p>
    <w:p w14:paraId="179CE9B5">
      <w:pPr>
        <w:spacing w:after="0" w:line="360" w:lineRule="auto"/>
        <w:ind w:firstLine="439" w:firstLineChars="15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всех этапах урока ученики вовлечены в активную мыслительную и практическую деятельность,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работая фронтально, индивидуально, в парах и группах.   </w:t>
      </w:r>
    </w:p>
    <w:p w14:paraId="447FECA6">
      <w:pPr>
        <w:spacing w:after="0" w:line="360" w:lineRule="auto"/>
        <w:ind w:firstLine="140" w:firstLineChars="5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В урок включены элементы </w:t>
      </w:r>
      <w:r>
        <w:rPr>
          <w:rFonts w:ascii="Times New Roman" w:hAnsi="Times New Roman" w:eastAsia="Calibri" w:cs="Times New Roman"/>
          <w:bCs/>
          <w:sz w:val="28"/>
          <w:szCs w:val="28"/>
        </w:rPr>
        <w:t>технологии развития критического мышления через чтение и письмо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(глоссарий, кластер, верно-неверно), а также традиционная технология, где используются наглядный, словесный, практический, игровой методы. </w:t>
      </w:r>
    </w:p>
    <w:p w14:paraId="148CF8CA">
      <w:pPr>
        <w:spacing w:after="0" w:line="360" w:lineRule="auto"/>
        <w:ind w:firstLine="140" w:firstLineChars="5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Для контроля и оценивания деятельности обучающихся используются методы контроля и самоконтроля (само- и взаимопроверка, само- и взаимооценка, оценка учителя).</w:t>
      </w:r>
      <w:bookmarkStart w:id="0" w:name="_GoBack"/>
      <w:bookmarkEnd w:id="0"/>
    </w:p>
    <w:p w14:paraId="18504969">
      <w:pPr>
        <w:spacing w:after="0" w:line="360" w:lineRule="auto"/>
        <w:ind w:right="4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В уроке прослеживается формирование различных уровней функциональной грамотности обучающихся. Интеллектуальные навыки низкого порядка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знание и понимание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формируются через работу с глоссарием слов, при работе с текстом. Навыки мышления высокого порядка формируются постепенно. Уровень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применения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формируется при работе с кластером, в игре -разминке, при морфологическом разборе глагола.  Проверка работы на карточке Верно-неверно, формирует </w:t>
      </w:r>
      <w:r>
        <w:rPr>
          <w:rFonts w:ascii="Times New Roman" w:hAnsi="Times New Roman" w:eastAsia="Calibri" w:cs="Times New Roman"/>
          <w:b/>
          <w:sz w:val="28"/>
          <w:szCs w:val="28"/>
        </w:rPr>
        <w:t>уровень анализа</w:t>
      </w:r>
      <w:r>
        <w:rPr>
          <w:rFonts w:ascii="Times New Roman" w:hAnsi="Times New Roman" w:eastAsia="Calibri" w:cs="Times New Roman"/>
          <w:sz w:val="28"/>
          <w:szCs w:val="28"/>
        </w:rPr>
        <w:t>.</w:t>
      </w:r>
    </w:p>
    <w:p w14:paraId="530DE158"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различных этапах урока организована  рефлексия: предметная (применение знаний при морфологическом разборе), метапредметная (при работе с текстовой информацией) и личностная  («Лесенка успеха»).</w:t>
      </w:r>
    </w:p>
    <w:p w14:paraId="07ADA58D">
      <w:pPr>
        <w:shd w:val="clear" w:color="auto" w:fill="FFFFFF"/>
        <w:spacing w:after="0" w:line="360" w:lineRule="auto"/>
        <w:ind w:firstLine="71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14:paraId="3C10164E">
      <w:pPr>
        <w:numPr>
          <w:ilvl w:val="0"/>
          <w:numId w:val="1"/>
        </w:numPr>
        <w:shd w:val="clear" w:color="auto" w:fill="FFFFFF"/>
        <w:spacing w:before="30" w:after="30" w:line="360" w:lineRule="auto"/>
        <w:ind w:left="0" w:firstLine="71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Предметные: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обобщение и систематизация знаний о морфологических признаках глагола; умение находить глаголы в тексте.</w:t>
      </w:r>
    </w:p>
    <w:p w14:paraId="743D679C">
      <w:pPr>
        <w:numPr>
          <w:ilvl w:val="0"/>
          <w:numId w:val="1"/>
        </w:numPr>
        <w:shd w:val="clear" w:color="auto" w:fill="FFFFFF"/>
        <w:spacing w:before="30" w:after="30" w:line="360" w:lineRule="auto"/>
        <w:ind w:left="0" w:firstLine="71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учащиеся получат возможность определить цель деятельности на уроке, обнаружить и сформулировать учебную проблему вместе с учителем, составить план работы на уроке через использование глаголов –подсказок, определить успешность выполнения своей работы, осуществлять самоконтроль и самооценку, корректируя свои результаты.</w:t>
      </w:r>
    </w:p>
    <w:p w14:paraId="03648DEF">
      <w:pPr>
        <w:numPr>
          <w:ilvl w:val="0"/>
          <w:numId w:val="1"/>
        </w:numPr>
        <w:shd w:val="clear" w:color="auto" w:fill="FFFFFF"/>
        <w:spacing w:before="30" w:after="30" w:line="360" w:lineRule="auto"/>
        <w:ind w:left="0" w:firstLine="71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смогут определять границы знания и незнания, устанавливать причинно- следственные связи, делать обобщения, выводы.</w:t>
      </w:r>
    </w:p>
    <w:p w14:paraId="4BAE5830">
      <w:pPr>
        <w:numPr>
          <w:ilvl w:val="0"/>
          <w:numId w:val="1"/>
        </w:numPr>
        <w:shd w:val="clear" w:color="auto" w:fill="FFFFFF"/>
        <w:spacing w:before="30" w:after="30" w:line="360" w:lineRule="auto"/>
        <w:ind w:left="0" w:firstLine="71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Личностные: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формирование у обучающихся бережного отношения и любви к природе, интереса к родному языку.</w:t>
      </w:r>
    </w:p>
    <w:p w14:paraId="6643F1E1">
      <w:pPr>
        <w:numPr>
          <w:ilvl w:val="0"/>
          <w:numId w:val="1"/>
        </w:numPr>
        <w:shd w:val="clear" w:color="auto" w:fill="FFFFFF"/>
        <w:spacing w:before="30" w:after="30" w:line="360" w:lineRule="auto"/>
        <w:ind w:left="0" w:firstLine="71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учащиеся смогут взаимодействовать с учителем, сверстниками, учитывать позицию собеседника, формулировать собственные мысли, обосновывать свою точку зрения.</w:t>
      </w:r>
    </w:p>
    <w:p w14:paraId="39BDA1CB">
      <w:pPr>
        <w:shd w:val="clear" w:color="auto" w:fill="FFFFFF"/>
        <w:spacing w:after="0" w:line="240" w:lineRule="auto"/>
        <w:rPr>
          <w:rFonts w:ascii="Times New Roman" w:hAnsi="Times New Roman" w:eastAsia="Courier New" w:cs="Times New Roman"/>
          <w:b/>
          <w:color w:val="000000"/>
          <w:sz w:val="24"/>
          <w:szCs w:val="24"/>
          <w:lang w:eastAsia="ru-RU"/>
        </w:rPr>
        <w:sectPr>
          <w:footerReference r:id="rId5" w:type="default"/>
          <w:pgSz w:w="11906" w:h="16838"/>
          <w:pgMar w:top="1145" w:right="856" w:bottom="1712" w:left="879" w:header="709" w:footer="709" w:gutter="0"/>
          <w:cols w:space="0" w:num="1"/>
          <w:titlePg/>
          <w:docGrid w:linePitch="360" w:charSpace="0"/>
        </w:sectPr>
      </w:pPr>
    </w:p>
    <w:p w14:paraId="528461E6">
      <w:pPr>
        <w:shd w:val="clear" w:color="auto" w:fill="FFFFFF"/>
        <w:spacing w:after="0" w:line="240" w:lineRule="auto"/>
        <w:rPr>
          <w:rFonts w:ascii="Times New Roman" w:hAnsi="Times New Roman" w:eastAsia="Courier New" w:cs="Times New Roman"/>
          <w:b/>
          <w:color w:val="000000"/>
          <w:sz w:val="24"/>
          <w:szCs w:val="24"/>
          <w:lang w:eastAsia="ru-RU"/>
        </w:rPr>
      </w:pPr>
    </w:p>
    <w:p w14:paraId="34DE8A23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Ход урока</w:t>
      </w:r>
    </w:p>
    <w:p w14:paraId="62428AE1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11"/>
        <w:tblpPr w:leftFromText="180" w:rightFromText="180" w:vertAnchor="text" w:tblpY="1"/>
        <w:tblOverlap w:val="never"/>
        <w:tblW w:w="14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1090"/>
        <w:gridCol w:w="4330"/>
        <w:gridCol w:w="3827"/>
        <w:gridCol w:w="2750"/>
      </w:tblGrid>
      <w:tr w14:paraId="20103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Merge w:val="restart"/>
          </w:tcPr>
          <w:p w14:paraId="42FA9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</w:p>
        </w:tc>
        <w:tc>
          <w:tcPr>
            <w:tcW w:w="1090" w:type="dxa"/>
            <w:vMerge w:val="restart"/>
          </w:tcPr>
          <w:p w14:paraId="6D153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8157" w:type="dxa"/>
            <w:gridSpan w:val="2"/>
          </w:tcPr>
          <w:p w14:paraId="3B692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750" w:type="dxa"/>
            <w:vMerge w:val="restart"/>
          </w:tcPr>
          <w:p w14:paraId="52A0E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УУД (универсальные учебные действия)</w:t>
            </w:r>
          </w:p>
        </w:tc>
      </w:tr>
      <w:tr w14:paraId="77339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Merge w:val="continue"/>
          </w:tcPr>
          <w:p w14:paraId="71CD3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 w:val="continue"/>
          </w:tcPr>
          <w:p w14:paraId="2A5A2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61308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827" w:type="dxa"/>
          </w:tcPr>
          <w:p w14:paraId="07461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750" w:type="dxa"/>
            <w:vMerge w:val="continue"/>
          </w:tcPr>
          <w:p w14:paraId="30EA0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C7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 w14:paraId="4D33E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14:paraId="4C78A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Эмоциональный настрой</w:t>
            </w:r>
          </w:p>
        </w:tc>
        <w:tc>
          <w:tcPr>
            <w:tcW w:w="1090" w:type="dxa"/>
          </w:tcPr>
          <w:p w14:paraId="0BC35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4330" w:type="dxa"/>
          </w:tcPr>
          <w:p w14:paraId="79908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Прозвенел звонок и смолк</w:t>
            </w:r>
          </w:p>
          <w:p w14:paraId="0528A1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Начинается урок</w:t>
            </w:r>
          </w:p>
          <w:p w14:paraId="17F128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Вы друг другу улыбнитесь</w:t>
            </w:r>
          </w:p>
          <w:p w14:paraId="3D68C7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И тихонечко садитесь.</w:t>
            </w:r>
          </w:p>
          <w:p w14:paraId="2A03F55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14:paraId="497ECDC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 xml:space="preserve">Сегодня на уроке много гостей. Давайте мы их тоже поприветствуем своими улыбками. </w:t>
            </w:r>
          </w:p>
          <w:p w14:paraId="4A1691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17B4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C4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приветствуют друг друга улыбками.</w:t>
            </w:r>
          </w:p>
          <w:p w14:paraId="08A33F4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14:paraId="0FA262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7278AD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14:paraId="3F5230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организация рабочего места;</w:t>
            </w:r>
          </w:p>
          <w:p w14:paraId="433BF39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14:paraId="591729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слушание собеседника и понимание речи других</w:t>
            </w:r>
          </w:p>
          <w:p w14:paraId="0B12BF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763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tcBorders>
              <w:bottom w:val="single" w:color="auto" w:sz="2" w:space="0"/>
            </w:tcBorders>
          </w:tcPr>
          <w:p w14:paraId="14BA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учащихся. </w:t>
            </w:r>
          </w:p>
          <w:p w14:paraId="50010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0C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5F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A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967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23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B3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4C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8B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F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A2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F5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0C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E1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урока.</w:t>
            </w:r>
          </w:p>
          <w:p w14:paraId="729D0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75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B91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87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61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14:paraId="592E4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14:paraId="5C059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26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5E1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37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3B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B3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72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0AF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5F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981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5C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57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9C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25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32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66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1D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4330" w:type="dxa"/>
          </w:tcPr>
          <w:p w14:paraId="36AB93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 на доску. Прочитайте слова:</w:t>
            </w:r>
          </w:p>
          <w:p w14:paraId="6418ECE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учиться, радостный, повторить, активный, вспомнить, , отличное</w:t>
            </w:r>
          </w:p>
          <w:p w14:paraId="1655491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52F23DA">
            <w:pPr>
              <w:pStyle w:val="1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- Как вы думаете, какое задание в самом начале нашего урока я для вас приготовила? </w:t>
            </w:r>
            <w:r>
              <w:rPr>
                <w:rFonts w:ascii="Times New Roman" w:hAnsi="Times New Roman" w:cs="Times New Roman"/>
                <w:i/>
              </w:rPr>
              <w:t>(разделить на группы слова)</w:t>
            </w:r>
          </w:p>
          <w:p w14:paraId="0C3717C4">
            <w:pPr>
              <w:pStyle w:val="1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- На какие группы можно разделить, и объясните свое решение. </w:t>
            </w:r>
            <w:r>
              <w:rPr>
                <w:rFonts w:ascii="Times New Roman" w:hAnsi="Times New Roman" w:cs="Times New Roman"/>
                <w:i/>
              </w:rPr>
              <w:t>(в одной группе прилагательные, а в другой глаголы)</w:t>
            </w:r>
          </w:p>
          <w:p w14:paraId="51CF9F17">
            <w:pPr>
              <w:widowControl w:val="0"/>
              <w:spacing w:after="0" w:line="240" w:lineRule="auto"/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  <w:t>- Используя прилагательные, скажите  о том, как вы настроены на рабочий день.</w:t>
            </w:r>
          </w:p>
          <w:p w14:paraId="6011A37F">
            <w:pPr>
              <w:widowControl w:val="0"/>
              <w:spacing w:after="0" w:line="240" w:lineRule="auto"/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  <w:t>- С частью речи Имя прилагательное мы работали на предыдущих уроках. А какой будет тема сегодняшнего урока? (</w:t>
            </w:r>
            <w:r>
              <w:rPr>
                <w:rFonts w:ascii="Times New Roman" w:hAnsi="Times New Roman" w:eastAsia="Courier New" w:cs="Times New Roman"/>
                <w:i/>
                <w:color w:val="000000"/>
                <w:sz w:val="24"/>
                <w:szCs w:val="24"/>
                <w:lang w:eastAsia="ru-RU"/>
              </w:rPr>
              <w:t>Обобщение  знаний по теме «Глагол»)</w:t>
            </w:r>
          </w:p>
          <w:p w14:paraId="77F8C523">
            <w:pPr>
              <w:widowControl w:val="0"/>
              <w:spacing w:after="0" w:line="240" w:lineRule="auto"/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</w:pPr>
          </w:p>
          <w:p w14:paraId="6A5D7E51">
            <w:pPr>
              <w:widowControl w:val="0"/>
              <w:spacing w:after="0" w:line="240" w:lineRule="auto"/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/>
              </w:rPr>
              <w:t>С  помощью глаголов определите задачи на сегодняшний урок</w:t>
            </w:r>
          </w:p>
          <w:p w14:paraId="21E7D2A7">
            <w:pPr>
              <w:pStyle w:val="10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Чему мы сегодня будем </w:t>
            </w:r>
            <w:r>
              <w:rPr>
                <w:b/>
                <w:bCs/>
                <w:color w:val="000000"/>
              </w:rPr>
              <w:t>учиться</w:t>
            </w:r>
            <w:r>
              <w:rPr>
                <w:color w:val="000000"/>
              </w:rPr>
              <w:t>? (</w:t>
            </w:r>
            <w:r>
              <w:rPr>
                <w:i/>
                <w:iCs/>
                <w:color w:val="000000"/>
              </w:rPr>
              <w:t>ответы учеников).</w:t>
            </w:r>
          </w:p>
          <w:p w14:paraId="1A9AFCF2">
            <w:pPr>
              <w:pStyle w:val="10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Что </w:t>
            </w:r>
            <w:r>
              <w:rPr>
                <w:b/>
                <w:color w:val="000000"/>
              </w:rPr>
              <w:t>вспомним</w:t>
            </w:r>
            <w:r>
              <w:rPr>
                <w:color w:val="000000"/>
              </w:rPr>
              <w:t>? (</w:t>
            </w:r>
            <w:r>
              <w:rPr>
                <w:i/>
                <w:iCs/>
                <w:color w:val="000000"/>
              </w:rPr>
              <w:t>ответы учеников).</w:t>
            </w:r>
          </w:p>
          <w:p w14:paraId="3FC53F7E">
            <w:pPr>
              <w:pStyle w:val="10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Что будем </w:t>
            </w:r>
            <w:r>
              <w:rPr>
                <w:b/>
                <w:bCs/>
                <w:color w:val="000000"/>
              </w:rPr>
              <w:t>повторять</w:t>
            </w:r>
            <w:r>
              <w:rPr>
                <w:color w:val="000000"/>
              </w:rPr>
              <w:t>? (</w:t>
            </w:r>
            <w:r>
              <w:rPr>
                <w:i/>
                <w:iCs/>
                <w:color w:val="000000"/>
              </w:rPr>
              <w:t>ответы учеников).</w:t>
            </w:r>
          </w:p>
        </w:tc>
        <w:tc>
          <w:tcPr>
            <w:tcW w:w="3827" w:type="dxa"/>
          </w:tcPr>
          <w:p w14:paraId="74642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18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читают и предполагают задание.</w:t>
            </w:r>
          </w:p>
          <w:p w14:paraId="37EAC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2F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B1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95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BB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 слова на 2 группы </w:t>
            </w:r>
          </w:p>
          <w:p w14:paraId="0B323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2C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59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FA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94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C1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E8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5A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тему урока</w:t>
            </w:r>
          </w:p>
          <w:p w14:paraId="0B17D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BC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67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EF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8C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AD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67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36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Уч-ся ставят цель и задачи на урок</w:t>
            </w:r>
          </w:p>
          <w:p w14:paraId="7DB90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39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Будем учиться…..</w:t>
            </w:r>
          </w:p>
          <w:p w14:paraId="57867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Вспомним…</w:t>
            </w:r>
          </w:p>
          <w:p w14:paraId="73F48A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Повторим…</w:t>
            </w:r>
          </w:p>
        </w:tc>
        <w:tc>
          <w:tcPr>
            <w:tcW w:w="2750" w:type="dxa"/>
          </w:tcPr>
          <w:p w14:paraId="574071F5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  <w:t>Регулятивные УУД:</w:t>
            </w:r>
          </w:p>
          <w:p w14:paraId="191B6E0D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- настрой на продуктивную работу;</w:t>
            </w:r>
          </w:p>
          <w:p w14:paraId="4277B0F3">
            <w:pPr>
              <w:pStyle w:val="10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>
              <w:rPr>
                <w:color w:val="181818"/>
              </w:rPr>
              <w:t>- самостоятельное формулирование цели урока;</w:t>
            </w:r>
          </w:p>
          <w:p w14:paraId="304C1225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</w:p>
          <w:p w14:paraId="6D05350C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  <w:t>Познавательные УУД:</w:t>
            </w:r>
          </w:p>
          <w:p w14:paraId="69DB04F0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- ориентирование в своей системе знаний </w:t>
            </w:r>
          </w:p>
          <w:p w14:paraId="7E2B246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</w:p>
          <w:p w14:paraId="1C12CE45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  <w:t>Коммуникативные УУД:</w:t>
            </w:r>
          </w:p>
          <w:p w14:paraId="0BBF055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- построение  устного высказывания в соответствие с коммуникативной задачей.</w:t>
            </w:r>
          </w:p>
          <w:p w14:paraId="24CD3406">
            <w:pPr>
              <w:pStyle w:val="10"/>
              <w:shd w:val="clear" w:color="auto" w:fill="FFFFFF"/>
              <w:spacing w:before="0" w:beforeAutospacing="0" w:after="0" w:afterAutospacing="0"/>
            </w:pPr>
          </w:p>
        </w:tc>
      </w:tr>
      <w:tr w14:paraId="7F4D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2097" w:type="dxa"/>
            <w:vMerge w:val="restart"/>
            <w:tcBorders>
              <w:top w:val="single" w:color="auto" w:sz="2" w:space="0"/>
            </w:tcBorders>
          </w:tcPr>
          <w:p w14:paraId="7E973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  <w:p w14:paraId="7F4D7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55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C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A8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DE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7C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C8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D7E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  <w:p w14:paraId="7A235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1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A9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F0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6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B9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2B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02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FD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4A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CB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9B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7D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44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F2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A1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1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4C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7D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BD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24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AA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2B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00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35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7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66D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42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C9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76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0F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E3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24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E73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C4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C0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698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58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BB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B2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9C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A8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0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6D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4E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BF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0F1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6B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E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82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3A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FA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23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0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58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Предметная рефлексия</w:t>
            </w:r>
          </w:p>
          <w:p w14:paraId="43619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A5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8C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445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54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08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91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4C6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C3D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14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6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4C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FB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76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472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6D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73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BB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B3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B3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E3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A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2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8E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12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EB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0B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78F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5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  <w:p w14:paraId="7BBC6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1F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F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color="auto" w:sz="2" w:space="0"/>
            </w:tcBorders>
          </w:tcPr>
          <w:p w14:paraId="2D39B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 мин</w:t>
            </w:r>
          </w:p>
        </w:tc>
        <w:tc>
          <w:tcPr>
            <w:tcW w:w="4330" w:type="dxa"/>
          </w:tcPr>
          <w:p w14:paraId="4420DF0E">
            <w:pPr>
              <w:pStyle w:val="10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Давайте вспомним все то, что мы знаем о глаголе. Перед вами </w:t>
            </w:r>
            <w:r>
              <w:rPr>
                <w:b/>
                <w:iCs/>
                <w:color w:val="000000"/>
              </w:rPr>
              <w:t>кластер</w:t>
            </w:r>
            <w:r>
              <w:rPr>
                <w:iCs/>
                <w:color w:val="000000"/>
              </w:rPr>
              <w:t xml:space="preserve">, но некоторые  ячейки пустые . Вам нужно их заполнить. </w:t>
            </w:r>
            <w:r>
              <w:rPr>
                <w:i/>
                <w:iCs/>
                <w:color w:val="000000"/>
              </w:rPr>
              <w:t>(работа в группах)                 ( Приложение 1)</w:t>
            </w:r>
          </w:p>
          <w:p w14:paraId="7FB18A8B">
            <w:pPr>
              <w:pStyle w:val="10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Проверка на слайде. Оценка работы. </w:t>
            </w:r>
          </w:p>
        </w:tc>
        <w:tc>
          <w:tcPr>
            <w:tcW w:w="3827" w:type="dxa"/>
          </w:tcPr>
          <w:p w14:paraId="34B0C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988060</wp:posOffset>
                  </wp:positionH>
                  <wp:positionV relativeFrom="paragraph">
                    <wp:posOffset>40005</wp:posOffset>
                  </wp:positionV>
                  <wp:extent cx="1308735" cy="980440"/>
                  <wp:effectExtent l="0" t="0" r="5715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735" cy="980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A3EE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0B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14:paraId="4A4805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40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  по слайду </w:t>
            </w:r>
          </w:p>
        </w:tc>
        <w:tc>
          <w:tcPr>
            <w:tcW w:w="2750" w:type="dxa"/>
          </w:tcPr>
          <w:p w14:paraId="76E46DD8">
            <w:pPr>
              <w:pStyle w:val="15"/>
              <w:rPr>
                <w:rStyle w:val="4"/>
                <w:rFonts w:ascii="Times New Roman" w:hAnsi="Times New Roman" w:cs="Times New Roman"/>
                <w:i w:val="0"/>
                <w:u w:val="single"/>
              </w:rPr>
            </w:pPr>
            <w:r>
              <w:rPr>
                <w:rStyle w:val="4"/>
                <w:rFonts w:ascii="Times New Roman" w:hAnsi="Times New Roman" w:cs="Times New Roman"/>
                <w:i w:val="0"/>
                <w:u w:val="single"/>
              </w:rPr>
              <w:t>Регулятивные УУД</w:t>
            </w:r>
          </w:p>
          <w:p w14:paraId="75BAAB98">
            <w:pPr>
              <w:pStyle w:val="15"/>
              <w:rPr>
                <w:rFonts w:ascii="Times New Roman" w:hAnsi="Times New Roman" w:cs="Times New Roman"/>
                <w:i/>
              </w:rPr>
            </w:pPr>
            <w:r>
              <w:rPr>
                <w:rStyle w:val="4"/>
                <w:rFonts w:ascii="Times New Roman" w:hAnsi="Times New Roman" w:cs="Times New Roman"/>
                <w:i w:val="0"/>
              </w:rPr>
              <w:t>- сличение способа действия и его результата с заданным эталоном;</w:t>
            </w:r>
          </w:p>
          <w:p w14:paraId="2A0ABA80">
            <w:pPr>
              <w:pStyle w:val="15"/>
              <w:rPr>
                <w:rFonts w:ascii="Times New Roman" w:hAnsi="Times New Roman" w:cs="Times New Roman"/>
                <w:i/>
              </w:rPr>
            </w:pPr>
            <w:r>
              <w:rPr>
                <w:rStyle w:val="4"/>
                <w:rFonts w:ascii="Times New Roman" w:hAnsi="Times New Roman" w:cs="Times New Roman"/>
                <w:i w:val="0"/>
              </w:rPr>
              <w:t>- оценивание качества и уровня усвоения материала.</w:t>
            </w:r>
          </w:p>
        </w:tc>
      </w:tr>
      <w:tr w14:paraId="41A1E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097" w:type="dxa"/>
            <w:vMerge w:val="continue"/>
          </w:tcPr>
          <w:p w14:paraId="0E82C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color="auto" w:sz="2" w:space="0"/>
            </w:tcBorders>
          </w:tcPr>
          <w:p w14:paraId="6E4E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14:paraId="2A002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66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88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9C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F4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E6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6D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A6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6F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B3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69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14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16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B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1F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2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29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57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9D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48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E9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5A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43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A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1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0E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49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C0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14:paraId="51261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22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A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B4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AB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51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2F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B9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EC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6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A9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90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36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78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EB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5F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38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F2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8AF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14:paraId="63AA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FF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C9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9F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7F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DA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F9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CE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9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D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DE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68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1B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D8C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2B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14:paraId="5E94B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8CC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9C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9E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92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8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56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50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BE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D8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0A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0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26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50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FEE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14:paraId="35DD9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AD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E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04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17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70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4F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8B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9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45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14:paraId="431FE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0F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0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CF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DD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D7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4709273E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rStyle w:val="14"/>
                <w:b/>
                <w:color w:val="000000"/>
              </w:rPr>
              <w:t>1</w:t>
            </w:r>
            <w:r>
              <w:rPr>
                <w:rStyle w:val="14"/>
                <w:color w:val="000000"/>
              </w:rPr>
              <w:t xml:space="preserve">.  </w:t>
            </w:r>
            <w:r>
              <w:rPr>
                <w:iCs/>
                <w:color w:val="000000"/>
              </w:rPr>
              <w:t>- А сейчас я предлагаю то, что мы вспомнили применить в ходе нашего урока.</w:t>
            </w:r>
          </w:p>
          <w:p w14:paraId="58D291AE">
            <w:pPr>
              <w:pStyle w:val="16"/>
              <w:shd w:val="clear" w:color="auto" w:fill="FFFFFF"/>
              <w:spacing w:before="0" w:beforeAutospacing="0" w:after="0" w:afterAutospacing="0"/>
              <w:rPr>
                <w:rStyle w:val="17"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Прочитайте текст </w:t>
            </w:r>
            <w:r>
              <w:rPr>
                <w:color w:val="000000"/>
              </w:rPr>
              <w:t>«</w:t>
            </w:r>
            <w:r>
              <w:rPr>
                <w:rStyle w:val="17"/>
                <w:color w:val="000000"/>
              </w:rPr>
              <w:t xml:space="preserve">Черемуха»    </w:t>
            </w:r>
          </w:p>
          <w:p w14:paraId="061E668F">
            <w:pPr>
              <w:pStyle w:val="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17"/>
                <w:color w:val="000000"/>
              </w:rPr>
              <w:t xml:space="preserve">                                       </w:t>
            </w:r>
            <w:r>
              <w:rPr>
                <w:rStyle w:val="17"/>
                <w:i/>
                <w:color w:val="000000"/>
              </w:rPr>
              <w:t>(Приложение 2)</w:t>
            </w:r>
          </w:p>
          <w:p w14:paraId="440434BE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 О чем говорится в этом рассказе?</w:t>
            </w:r>
          </w:p>
          <w:p w14:paraId="0779821F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-Прочитайте два последних предложения. Что в них звучит? (просьба, призыв)</w:t>
            </w:r>
          </w:p>
          <w:p w14:paraId="0872612E">
            <w:pPr>
              <w:pStyle w:val="10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(Для создание эмоционального фона использованы иллюстрации черемухи.)</w:t>
            </w:r>
          </w:p>
          <w:p w14:paraId="4FFB6490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 Почему мы должны беречь черемуху?</w:t>
            </w:r>
          </w:p>
          <w:p w14:paraId="79766978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-Найдите в этом рассказе глаголы и подчеркните их.  </w:t>
            </w:r>
          </w:p>
          <w:p w14:paraId="346010A4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Как мы их будем подчеркивать? Почему? (</w:t>
            </w:r>
            <w:r>
              <w:rPr>
                <w:i/>
                <w:iCs/>
                <w:color w:val="000000"/>
              </w:rPr>
              <w:t>глаголы являются сказуемыми- подчеркиваем двумя чертами</w:t>
            </w:r>
            <w:r>
              <w:rPr>
                <w:iCs/>
                <w:color w:val="000000"/>
              </w:rPr>
              <w:t>)</w:t>
            </w:r>
          </w:p>
          <w:p w14:paraId="51093990">
            <w:pPr>
              <w:pStyle w:val="10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Проверка (читает одна пара - остальные проверяют у себя и самооценка)</w:t>
            </w:r>
          </w:p>
          <w:p w14:paraId="2A8BF52A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>- Как вы определили, что это глаголы? (по вопросам, они обозначают действие)</w:t>
            </w:r>
          </w:p>
          <w:p w14:paraId="0E1863EF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BC5F984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i/>
                <w:color w:val="000000"/>
              </w:rPr>
            </w:pPr>
            <w:r>
              <w:rPr>
                <w:rStyle w:val="17"/>
                <w:b/>
                <w:color w:val="000000"/>
              </w:rPr>
              <w:t>2.</w:t>
            </w:r>
            <w:r>
              <w:rPr>
                <w:rStyle w:val="17"/>
                <w:color w:val="000000"/>
              </w:rPr>
              <w:t xml:space="preserve"> - Используя </w:t>
            </w:r>
            <w:r>
              <w:rPr>
                <w:rStyle w:val="17"/>
                <w:b/>
                <w:color w:val="000000"/>
              </w:rPr>
              <w:t>кластер,</w:t>
            </w:r>
            <w:r>
              <w:rPr>
                <w:rStyle w:val="17"/>
                <w:color w:val="000000"/>
              </w:rPr>
              <w:t xml:space="preserve"> скажите, как изменяются глаголы (</w:t>
            </w:r>
            <w:r>
              <w:rPr>
                <w:rStyle w:val="17"/>
                <w:i/>
                <w:color w:val="000000"/>
              </w:rPr>
              <w:t>по временам, по числам и по родам)</w:t>
            </w:r>
          </w:p>
          <w:p w14:paraId="2DA5FA89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</w:p>
          <w:p w14:paraId="295D1422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 xml:space="preserve">- Предлагаю вам побывать в роли учителя, проверить работу одного из учеников, который определял время глаголов, и исправить ошибки. </w:t>
            </w:r>
          </w:p>
          <w:p w14:paraId="20AEAD61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17"/>
                <w:color w:val="000000"/>
              </w:rPr>
              <w:t>Для этого п</w:t>
            </w:r>
            <w:r>
              <w:t xml:space="preserve">одвиньте к себе карточку </w:t>
            </w:r>
            <w:r>
              <w:rPr>
                <w:u w:val="single"/>
              </w:rPr>
              <w:t>«Верно-неверно».</w:t>
            </w:r>
            <w:r>
              <w:t xml:space="preserve">       </w:t>
            </w:r>
            <w:r>
              <w:rPr>
                <w:i/>
              </w:rPr>
              <w:t xml:space="preserve">(Приложение 3) </w:t>
            </w:r>
          </w:p>
          <w:p w14:paraId="356A2C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2BA3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59D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171704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08E16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29674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по слайду и взаимооценка   работы</w:t>
            </w:r>
          </w:p>
          <w:p w14:paraId="68B3FFAC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i/>
                <w:lang w:eastAsia="en-US"/>
              </w:rPr>
            </w:pPr>
          </w:p>
          <w:p w14:paraId="7C817093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b/>
                <w:color w:val="000000"/>
              </w:rPr>
            </w:pPr>
          </w:p>
          <w:p w14:paraId="6B01E067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b/>
                <w:color w:val="000000"/>
              </w:rPr>
            </w:pPr>
            <w:r>
              <w:rPr>
                <w:rStyle w:val="17"/>
                <w:b/>
                <w:color w:val="000000"/>
              </w:rPr>
              <w:t>3. Игра «Какого я рода» (вместо физминутки)</w:t>
            </w:r>
          </w:p>
          <w:p w14:paraId="7828CB17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 xml:space="preserve">У каждого учащегося на парте карточка с глаголом. В классе развешаны таблички </w:t>
            </w:r>
          </w:p>
          <w:p w14:paraId="4FF29992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 xml:space="preserve">          М.Р.              Ж.Р.                  СР.Р.</w:t>
            </w:r>
          </w:p>
          <w:p w14:paraId="77157F6A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>- Определите род своего глагола и подойдите к нужной табличке.</w:t>
            </w:r>
          </w:p>
          <w:p w14:paraId="452CCEAE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EB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каком времени все эти глаголы?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 прошедшем)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3D2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Почему?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потому что только глаголы прошедшего времени изменяются по родам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3A3AC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9E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вот один глагол не подошел ни к одной группе. (ломать)     </w:t>
            </w:r>
          </w:p>
          <w:p w14:paraId="276BA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(Проблемная ситуация.)</w:t>
            </w:r>
          </w:p>
          <w:p w14:paraId="30BCA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Почему?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потому что он в Начальной форме)</w:t>
            </w:r>
          </w:p>
          <w:p w14:paraId="5AE7ED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Можем ли мы изменить форму этого глагола?</w:t>
            </w:r>
          </w:p>
          <w:p w14:paraId="7B5FD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Работаем и у доски и в тетрадях. Изменяем этот глагол по лицам и числам.</w:t>
            </w:r>
          </w:p>
          <w:tbl>
            <w:tblPr>
              <w:tblStyle w:val="11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85"/>
              <w:gridCol w:w="1761"/>
              <w:gridCol w:w="1758"/>
            </w:tblGrid>
            <w:tr w14:paraId="05DEB1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6" w:type="dxa"/>
                </w:tcPr>
                <w:p w14:paraId="5238E5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Лицо </w:t>
                  </w:r>
                </w:p>
              </w:tc>
              <w:tc>
                <w:tcPr>
                  <w:tcW w:w="2043" w:type="dxa"/>
                </w:tcPr>
                <w:p w14:paraId="2C0F8BF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 число</w:t>
                  </w:r>
                </w:p>
              </w:tc>
              <w:tc>
                <w:tcPr>
                  <w:tcW w:w="2043" w:type="dxa"/>
                </w:tcPr>
                <w:p w14:paraId="056B09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Множ число</w:t>
                  </w:r>
                </w:p>
              </w:tc>
            </w:tr>
            <w:tr w14:paraId="3578C7E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6" w:type="dxa"/>
                </w:tcPr>
                <w:p w14:paraId="7174030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л.</w:t>
                  </w:r>
                </w:p>
              </w:tc>
              <w:tc>
                <w:tcPr>
                  <w:tcW w:w="2043" w:type="dxa"/>
                </w:tcPr>
                <w:p w14:paraId="204602BC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Ломаю</w:t>
                  </w:r>
                </w:p>
              </w:tc>
              <w:tc>
                <w:tcPr>
                  <w:tcW w:w="2043" w:type="dxa"/>
                </w:tcPr>
                <w:p w14:paraId="5E11FCB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Ломаем</w:t>
                  </w:r>
                </w:p>
              </w:tc>
            </w:tr>
            <w:tr w14:paraId="249DFC5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6" w:type="dxa"/>
                </w:tcPr>
                <w:p w14:paraId="5BC1D8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л.</w:t>
                  </w:r>
                </w:p>
              </w:tc>
              <w:tc>
                <w:tcPr>
                  <w:tcW w:w="2043" w:type="dxa"/>
                </w:tcPr>
                <w:p w14:paraId="522B8854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Ломаешь</w:t>
                  </w:r>
                </w:p>
              </w:tc>
              <w:tc>
                <w:tcPr>
                  <w:tcW w:w="2043" w:type="dxa"/>
                </w:tcPr>
                <w:p w14:paraId="6BE1385C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Ломаете</w:t>
                  </w:r>
                </w:p>
              </w:tc>
            </w:tr>
            <w:tr w14:paraId="312704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6" w:type="dxa"/>
                </w:tcPr>
                <w:p w14:paraId="0ACE08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л.</w:t>
                  </w:r>
                </w:p>
              </w:tc>
              <w:tc>
                <w:tcPr>
                  <w:tcW w:w="2043" w:type="dxa"/>
                </w:tcPr>
                <w:p w14:paraId="08C8CFE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Ломает </w:t>
                  </w:r>
                </w:p>
              </w:tc>
              <w:tc>
                <w:tcPr>
                  <w:tcW w:w="2043" w:type="dxa"/>
                </w:tcPr>
                <w:p w14:paraId="0C042BE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Ломают </w:t>
                  </w:r>
                </w:p>
              </w:tc>
            </w:tr>
          </w:tbl>
          <w:p w14:paraId="43260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учителя</w:t>
            </w:r>
          </w:p>
          <w:p w14:paraId="7D21A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36B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 нам нужна начальная форма глагола? При выполнении морфологического разбора.</w:t>
            </w:r>
          </w:p>
          <w:p w14:paraId="2376F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E72D6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 xml:space="preserve"> Развернулся – глагол (что сделал?)</w:t>
            </w:r>
          </w:p>
          <w:p w14:paraId="18AD9DCD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>Н.ф. – развернуться</w:t>
            </w:r>
          </w:p>
          <w:p w14:paraId="2BF5C204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>Прош.в., в ед.ч., в м.р.</w:t>
            </w:r>
          </w:p>
          <w:p w14:paraId="2D974A71">
            <w:pPr>
              <w:pStyle w:val="18"/>
              <w:shd w:val="clear" w:color="auto" w:fill="FFFFFF"/>
              <w:spacing w:before="0" w:beforeAutospacing="0" w:after="0" w:afterAutospacing="0"/>
              <w:jc w:val="both"/>
              <w:rPr>
                <w:rStyle w:val="17"/>
                <w:color w:val="000000"/>
              </w:rPr>
            </w:pPr>
            <w:r>
              <w:rPr>
                <w:rStyle w:val="17"/>
                <w:color w:val="000000"/>
              </w:rPr>
              <w:t>Сказуемое.</w:t>
            </w:r>
          </w:p>
          <w:p w14:paraId="74F72679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учителя</w:t>
            </w:r>
          </w:p>
          <w:p w14:paraId="4CFB77E4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62865</wp:posOffset>
                      </wp:positionV>
                      <wp:extent cx="6919595" cy="8890"/>
                      <wp:effectExtent l="0" t="0" r="34290" b="2921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19415" cy="920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o:spt="20" style="position:absolute;left:0pt;flip:y;margin-left:-7.4pt;margin-top:4.95pt;height:0.7pt;width:544.85pt;z-index:251659264;mso-width-relative:page;mso-height-relative:page;" filled="f" stroked="t" coordsize="21600,21600" o:gfxdata="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Q5dBNYAAAAJAQAADwAAAAAAAAAB&#10;ACAAAAAiAAAAZHJzL2Rvd25yZXYueG1sUEsBAhQAFAAAAAgAh07iQLbtdCUSAgAA8AMAAA4AAAAA&#10;AAAAAQAgAAAAJQEAAGRycy9lMm9Eb2MueG1sUEsFBgAAAAAGAAYAWQEAAKk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307FBD0C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Молодцы! Давайте вернемся к тем глаголам, которые помогли нам поставить цели и задачи урока. Поставьте их в прошедшее время и скажите, чем мы сегодня занимались на уроке.</w:t>
            </w:r>
          </w:p>
          <w:p w14:paraId="56FAD21F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EA72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69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1B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07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B7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текстом, отвечают на вопросы после текста.</w:t>
            </w:r>
          </w:p>
          <w:p w14:paraId="5784A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FF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220980</wp:posOffset>
                  </wp:positionV>
                  <wp:extent cx="1906905" cy="142875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906897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C4B7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C72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7F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парах подчеркивают глаголы на карточке.</w:t>
            </w:r>
          </w:p>
          <w:p w14:paraId="5D9DA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2F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29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Самопроверка/ самооценка</w:t>
            </w:r>
          </w:p>
          <w:p w14:paraId="037E68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CE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7C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EA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16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778510</wp:posOffset>
                  </wp:positionH>
                  <wp:positionV relativeFrom="paragraph">
                    <wp:posOffset>210820</wp:posOffset>
                  </wp:positionV>
                  <wp:extent cx="1372235" cy="102870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235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используя кластер</w:t>
            </w:r>
          </w:p>
          <w:p w14:paraId="3EDEF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BA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A6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8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FB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C1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самостоятельно работают с карточкой «Верно-неверно».</w:t>
            </w:r>
          </w:p>
          <w:p w14:paraId="2B29F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11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8"/>
              <w:gridCol w:w="1048"/>
              <w:gridCol w:w="513"/>
              <w:gridCol w:w="882"/>
            </w:tblGrid>
            <w:tr w14:paraId="14ED567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2D1A4EDA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 xml:space="preserve">Глагол </w:t>
                  </w:r>
                </w:p>
              </w:tc>
              <w:tc>
                <w:tcPr>
                  <w:tcW w:w="1985" w:type="dxa"/>
                </w:tcPr>
                <w:p w14:paraId="4ADA350A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 xml:space="preserve">Время </w:t>
                  </w:r>
                </w:p>
              </w:tc>
              <w:tc>
                <w:tcPr>
                  <w:tcW w:w="1214" w:type="dxa"/>
                </w:tcPr>
                <w:p w14:paraId="4B5FA011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+ или -</w:t>
                  </w:r>
                </w:p>
              </w:tc>
              <w:tc>
                <w:tcPr>
                  <w:tcW w:w="2154" w:type="dxa"/>
                </w:tcPr>
                <w:p w14:paraId="649F018B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Правильный ответ</w:t>
                  </w:r>
                </w:p>
              </w:tc>
            </w:tr>
            <w:tr w14:paraId="6B560F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65998567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Растёт</w:t>
                  </w:r>
                </w:p>
              </w:tc>
              <w:tc>
                <w:tcPr>
                  <w:tcW w:w="1985" w:type="dxa"/>
                </w:tcPr>
                <w:p w14:paraId="596478FF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Будущее</w:t>
                  </w:r>
                </w:p>
              </w:tc>
              <w:tc>
                <w:tcPr>
                  <w:tcW w:w="1214" w:type="dxa"/>
                </w:tcPr>
                <w:p w14:paraId="79A7CB30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1AEA758D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  <w:tr w14:paraId="69106F5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03048B00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Отцвели</w:t>
                  </w:r>
                </w:p>
              </w:tc>
              <w:tc>
                <w:tcPr>
                  <w:tcW w:w="1985" w:type="dxa"/>
                </w:tcPr>
                <w:p w14:paraId="2B17CD84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Прошедшее</w:t>
                  </w:r>
                </w:p>
              </w:tc>
              <w:tc>
                <w:tcPr>
                  <w:tcW w:w="1214" w:type="dxa"/>
                </w:tcPr>
                <w:p w14:paraId="4D4AA527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123024B3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  <w:tr w14:paraId="58AC1E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494B80D6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Развернулся</w:t>
                  </w:r>
                </w:p>
              </w:tc>
              <w:tc>
                <w:tcPr>
                  <w:tcW w:w="1985" w:type="dxa"/>
                </w:tcPr>
                <w:p w14:paraId="42D3C049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Прошедшее</w:t>
                  </w:r>
                </w:p>
              </w:tc>
              <w:tc>
                <w:tcPr>
                  <w:tcW w:w="1214" w:type="dxa"/>
                </w:tcPr>
                <w:p w14:paraId="54C96823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7AEAD3C7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  <w:tr w14:paraId="5BF157A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59513A8B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Облетят</w:t>
                  </w:r>
                </w:p>
              </w:tc>
              <w:tc>
                <w:tcPr>
                  <w:tcW w:w="1985" w:type="dxa"/>
                </w:tcPr>
                <w:p w14:paraId="5B7B4F2E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Настоящее</w:t>
                  </w:r>
                </w:p>
              </w:tc>
              <w:tc>
                <w:tcPr>
                  <w:tcW w:w="1214" w:type="dxa"/>
                </w:tcPr>
                <w:p w14:paraId="241E2AE0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3F1F28ED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  <w:tr w14:paraId="318A25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468EAD60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Налились</w:t>
                  </w:r>
                </w:p>
              </w:tc>
              <w:tc>
                <w:tcPr>
                  <w:tcW w:w="1985" w:type="dxa"/>
                </w:tcPr>
                <w:p w14:paraId="79E027EE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Прошедшее</w:t>
                  </w:r>
                </w:p>
              </w:tc>
              <w:tc>
                <w:tcPr>
                  <w:tcW w:w="1214" w:type="dxa"/>
                </w:tcPr>
                <w:p w14:paraId="77F9E1DB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421D4E9A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  <w:tr w14:paraId="0E7E97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2E4237B2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Веет</w:t>
                  </w:r>
                </w:p>
              </w:tc>
              <w:tc>
                <w:tcPr>
                  <w:tcW w:w="1985" w:type="dxa"/>
                </w:tcPr>
                <w:p w14:paraId="382F17EB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>Будущее</w:t>
                  </w:r>
                </w:p>
              </w:tc>
              <w:tc>
                <w:tcPr>
                  <w:tcW w:w="1214" w:type="dxa"/>
                </w:tcPr>
                <w:p w14:paraId="23044160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0624F31A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  <w:tr w14:paraId="5E007E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76" w:type="dxa"/>
                </w:tcPr>
                <w:p w14:paraId="28EE4693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 xml:space="preserve">Прилетят </w:t>
                  </w:r>
                </w:p>
              </w:tc>
              <w:tc>
                <w:tcPr>
                  <w:tcW w:w="1985" w:type="dxa"/>
                </w:tcPr>
                <w:p w14:paraId="3B327736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6"/>
                    </w:rPr>
                    <w:t xml:space="preserve">Будущее </w:t>
                  </w:r>
                </w:p>
              </w:tc>
              <w:tc>
                <w:tcPr>
                  <w:tcW w:w="1214" w:type="dxa"/>
                </w:tcPr>
                <w:p w14:paraId="54C3DE5B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  <w:tc>
                <w:tcPr>
                  <w:tcW w:w="2154" w:type="dxa"/>
                </w:tcPr>
                <w:p w14:paraId="204F9DFA">
                  <w:pPr>
                    <w:pStyle w:val="15"/>
                    <w:rPr>
                      <w:rFonts w:ascii="Times New Roman" w:hAnsi="Times New Roman" w:cs="Times New Roman"/>
                      <w:sz w:val="10"/>
                      <w:szCs w:val="16"/>
                    </w:rPr>
                  </w:pPr>
                </w:p>
              </w:tc>
            </w:tr>
          </w:tbl>
          <w:p w14:paraId="21510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A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работу и оценивают работу друг друга.</w:t>
            </w:r>
          </w:p>
          <w:p w14:paraId="23958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0D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14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C0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F7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A4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AF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B8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род, идут к свей табличке. Обосновывают свое решение.</w:t>
            </w:r>
          </w:p>
          <w:p w14:paraId="477A9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FC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C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57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14:paraId="31C37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34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C59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EDA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47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6A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9B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 на вопросы учителя.</w:t>
            </w:r>
          </w:p>
          <w:p w14:paraId="67654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3B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59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0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5F0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60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C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0A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2 человека у доски, остальные в тетрадях</w:t>
            </w:r>
          </w:p>
          <w:p w14:paraId="2B6EF0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FD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9B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834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9A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7B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0E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58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ученик выполняет разбор у доски, остальные в тетради</w:t>
            </w:r>
          </w:p>
          <w:p w14:paraId="59B074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A3DB">
            <w:pPr>
              <w:pStyle w:val="15"/>
              <w:rPr>
                <w:rFonts w:ascii="Times New Roman" w:hAnsi="Times New Roman" w:cs="Times New Roman"/>
                <w:b/>
              </w:rPr>
            </w:pPr>
          </w:p>
          <w:p w14:paraId="218CA15A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учились </w:t>
            </w:r>
            <w:r>
              <w:rPr>
                <w:rFonts w:ascii="Times New Roman" w:hAnsi="Times New Roman" w:cs="Times New Roman"/>
              </w:rPr>
              <w:t>правильно выполнять разбор, изменять глаголы, грамотно писать</w:t>
            </w:r>
          </w:p>
          <w:p w14:paraId="32456157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повторяли </w:t>
            </w:r>
            <w:r>
              <w:rPr>
                <w:rFonts w:ascii="Times New Roman" w:hAnsi="Times New Roman" w:cs="Times New Roman"/>
              </w:rPr>
              <w:t>признаки глаголов,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2BB3A7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вспомнили </w:t>
            </w:r>
            <w:r>
              <w:rPr>
                <w:rFonts w:ascii="Times New Roman" w:hAnsi="Times New Roman" w:cs="Times New Roman"/>
              </w:rPr>
              <w:t>на какие вопросы отвечает глагол, каким членом предложения является</w:t>
            </w:r>
          </w:p>
        </w:tc>
        <w:tc>
          <w:tcPr>
            <w:tcW w:w="2750" w:type="dxa"/>
          </w:tcPr>
          <w:p w14:paraId="59C4186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</w:p>
          <w:p w14:paraId="3A536896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u w:val="single"/>
                <w:shd w:val="clear" w:color="auto" w:fill="FFFFFF"/>
              </w:rPr>
              <w:t>Регулятивные УУД:</w:t>
            </w:r>
          </w:p>
          <w:p w14:paraId="199BA9A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- оценивание правильности выполнения действия </w:t>
            </w:r>
          </w:p>
          <w:p w14:paraId="70C33066">
            <w:pPr>
              <w:pStyle w:val="15"/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- организация  выполнения заданий учителя;</w:t>
            </w:r>
          </w:p>
          <w:p w14:paraId="40A9DD70">
            <w:pPr>
              <w:pStyle w:val="15"/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- выполнять действия по намеченному плану, а также по инструкциям, содержащимся в источниках информации;</w:t>
            </w:r>
          </w:p>
          <w:p w14:paraId="6E78B2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адекватно воспринимать оценку своей работы учителями, товарищами, другими лицами;</w:t>
            </w:r>
          </w:p>
          <w:p w14:paraId="4D181C08">
            <w:pPr>
              <w:pStyle w:val="15"/>
              <w:rPr>
                <w:rFonts w:ascii="Times New Roman" w:hAnsi="Times New Roman" w:cs="Times New Roman"/>
                <w:color w:val="181818"/>
                <w:u w:val="single"/>
                <w:shd w:val="clear" w:color="auto" w:fill="FFFFFF"/>
              </w:rPr>
            </w:pPr>
          </w:p>
          <w:p w14:paraId="15223596">
            <w:pPr>
              <w:pStyle w:val="15"/>
              <w:rPr>
                <w:rFonts w:ascii="Times New Roman" w:hAnsi="Times New Roman" w:cs="Times New Roman"/>
                <w:color w:val="181818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u w:val="single"/>
                <w:shd w:val="clear" w:color="auto" w:fill="FFFFFF"/>
              </w:rPr>
              <w:t>Познавательные УУД:</w:t>
            </w:r>
          </w:p>
          <w:p w14:paraId="00E5D5C4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чтение вслух и про себя, понимание прочитанного </w:t>
            </w:r>
          </w:p>
          <w:p w14:paraId="1B3C9AB7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использовать знаково-символические средства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      </w:r>
          </w:p>
          <w:p w14:paraId="783B814F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</w:rPr>
              <w:t>делать выводы в результате совместной работы класса и учителя;</w:t>
            </w:r>
          </w:p>
          <w:p w14:paraId="2307E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5839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14:paraId="726E83E0">
            <w:pPr>
              <w:pStyle w:val="15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участвовать в диалоге, общей беседе, совместной деятельности (в парах и группах),</w:t>
            </w:r>
          </w:p>
          <w:p w14:paraId="43965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99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D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12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AB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4B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AC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CD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A7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78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5B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73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17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08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1E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E6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EE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4F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F1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35322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CED4A23">
            <w:pPr>
              <w:pStyle w:val="15"/>
              <w:rPr>
                <w:rFonts w:ascii="Times New Roman" w:hAnsi="Times New Roman" w:cs="Times New Roman"/>
              </w:rPr>
            </w:pPr>
          </w:p>
          <w:p w14:paraId="19A5D04D">
            <w:pPr>
              <w:pStyle w:val="15"/>
              <w:rPr>
                <w:rFonts w:ascii="Times New Roman" w:hAnsi="Times New Roman" w:cs="Times New Roman"/>
              </w:rPr>
            </w:pPr>
          </w:p>
          <w:p w14:paraId="05EDFF43">
            <w:pPr>
              <w:pStyle w:val="15"/>
              <w:rPr>
                <w:rFonts w:ascii="Times New Roman" w:hAnsi="Times New Roman" w:cs="Times New Roman"/>
              </w:rPr>
            </w:pPr>
          </w:p>
          <w:p w14:paraId="361C97BF">
            <w:pPr>
              <w:pStyle w:val="15"/>
              <w:rPr>
                <w:rFonts w:ascii="Times New Roman" w:hAnsi="Times New Roman" w:cs="Times New Roman"/>
              </w:rPr>
            </w:pPr>
          </w:p>
          <w:p w14:paraId="12B9B454">
            <w:pPr>
              <w:pStyle w:val="15"/>
              <w:rPr>
                <w:rFonts w:ascii="Times New Roman" w:hAnsi="Times New Roman" w:cs="Times New Roman"/>
              </w:rPr>
            </w:pPr>
          </w:p>
          <w:p w14:paraId="27062F76">
            <w:pPr>
              <w:pStyle w:val="15"/>
              <w:rPr>
                <w:rFonts w:ascii="Times New Roman" w:hAnsi="Times New Roman" w:cs="Times New Roman"/>
              </w:rPr>
            </w:pPr>
          </w:p>
          <w:p w14:paraId="07210CA9">
            <w:pPr>
              <w:pStyle w:val="15"/>
              <w:rPr>
                <w:rFonts w:ascii="Times New Roman" w:hAnsi="Times New Roman" w:cs="Times New Roman"/>
              </w:rPr>
            </w:pPr>
          </w:p>
          <w:p w14:paraId="335948F6">
            <w:pPr>
              <w:pStyle w:val="15"/>
              <w:rPr>
                <w:rFonts w:ascii="Times New Roman" w:hAnsi="Times New Roman" w:cs="Times New Roman"/>
              </w:rPr>
            </w:pPr>
          </w:p>
          <w:p w14:paraId="1A257D5C">
            <w:pPr>
              <w:pStyle w:val="15"/>
              <w:rPr>
                <w:rFonts w:ascii="Times New Roman" w:hAnsi="Times New Roman" w:cs="Times New Roman"/>
              </w:rPr>
            </w:pPr>
          </w:p>
          <w:p w14:paraId="10B19F90">
            <w:pPr>
              <w:pStyle w:val="15"/>
              <w:rPr>
                <w:rFonts w:ascii="Times New Roman" w:hAnsi="Times New Roman" w:cs="Times New Roman"/>
              </w:rPr>
            </w:pPr>
          </w:p>
          <w:p w14:paraId="3BAA9A8A">
            <w:pPr>
              <w:pStyle w:val="15"/>
              <w:rPr>
                <w:rFonts w:ascii="Times New Roman" w:hAnsi="Times New Roman" w:cs="Times New Roman"/>
              </w:rPr>
            </w:pPr>
          </w:p>
          <w:p w14:paraId="7A9E56BC">
            <w:pPr>
              <w:pStyle w:val="15"/>
              <w:rPr>
                <w:rFonts w:ascii="Times New Roman" w:hAnsi="Times New Roman" w:cs="Times New Roman"/>
              </w:rPr>
            </w:pPr>
          </w:p>
          <w:p w14:paraId="1C4C243E">
            <w:pPr>
              <w:pStyle w:val="15"/>
              <w:rPr>
                <w:rFonts w:ascii="Times New Roman" w:hAnsi="Times New Roman" w:cs="Times New Roman"/>
              </w:rPr>
            </w:pPr>
          </w:p>
          <w:p w14:paraId="77A43073">
            <w:pPr>
              <w:pStyle w:val="15"/>
              <w:rPr>
                <w:rFonts w:ascii="Times New Roman" w:hAnsi="Times New Roman" w:cs="Times New Roman"/>
              </w:rPr>
            </w:pPr>
          </w:p>
          <w:p w14:paraId="7E3BC2C7">
            <w:pPr>
              <w:pStyle w:val="15"/>
              <w:rPr>
                <w:rFonts w:ascii="Times New Roman" w:hAnsi="Times New Roman" w:cs="Times New Roman"/>
              </w:rPr>
            </w:pPr>
          </w:p>
          <w:p w14:paraId="51B48CA8">
            <w:pPr>
              <w:pStyle w:val="15"/>
              <w:rPr>
                <w:rFonts w:ascii="Times New Roman" w:hAnsi="Times New Roman" w:cs="Times New Roman"/>
              </w:rPr>
            </w:pPr>
          </w:p>
          <w:p w14:paraId="7765E911">
            <w:pPr>
              <w:pStyle w:val="15"/>
              <w:rPr>
                <w:rFonts w:ascii="Times New Roman" w:hAnsi="Times New Roman" w:cs="Times New Roman"/>
              </w:rPr>
            </w:pPr>
          </w:p>
          <w:p w14:paraId="49A66FAE">
            <w:pPr>
              <w:pStyle w:val="15"/>
              <w:rPr>
                <w:rFonts w:ascii="Times New Roman" w:hAnsi="Times New Roman" w:cs="Times New Roman"/>
              </w:rPr>
            </w:pPr>
          </w:p>
          <w:p w14:paraId="74CDD35A">
            <w:pPr>
              <w:pStyle w:val="15"/>
              <w:rPr>
                <w:rFonts w:ascii="Times New Roman" w:hAnsi="Times New Roman" w:cs="Times New Roman"/>
              </w:rPr>
            </w:pPr>
          </w:p>
          <w:p w14:paraId="1B21CFC1">
            <w:pPr>
              <w:pStyle w:val="15"/>
              <w:rPr>
                <w:rFonts w:ascii="Times New Roman" w:hAnsi="Times New Roman" w:cs="Times New Roman"/>
              </w:rPr>
            </w:pPr>
          </w:p>
          <w:p w14:paraId="204854B2">
            <w:pPr>
              <w:pStyle w:val="15"/>
              <w:rPr>
                <w:rFonts w:ascii="Times New Roman" w:hAnsi="Times New Roman" w:cs="Times New Roman"/>
              </w:rPr>
            </w:pPr>
          </w:p>
          <w:p w14:paraId="54F797C6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Познавательные УУД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E644F69">
            <w:pPr>
              <w:pStyle w:val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установление связи между целью и результатом учебной деятельности;</w:t>
            </w:r>
          </w:p>
        </w:tc>
      </w:tr>
      <w:tr w14:paraId="37B54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 w14:paraId="6048D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14:paraId="1ABA5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14:paraId="6DAE9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4330" w:type="dxa"/>
          </w:tcPr>
          <w:p w14:paraId="4F9D9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Подобрать как можно больше глаголов к слову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черемуха. </w:t>
            </w:r>
          </w:p>
        </w:tc>
        <w:tc>
          <w:tcPr>
            <w:tcW w:w="3827" w:type="dxa"/>
          </w:tcPr>
          <w:p w14:paraId="7546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71156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E35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 w14:paraId="4838F3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(личностная) </w:t>
            </w:r>
          </w:p>
        </w:tc>
        <w:tc>
          <w:tcPr>
            <w:tcW w:w="1090" w:type="dxa"/>
          </w:tcPr>
          <w:p w14:paraId="4C10A5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4330" w:type="dxa"/>
          </w:tcPr>
          <w:p w14:paraId="30AA8A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Окончен урок, и выполнен план.</w:t>
            </w:r>
          </w:p>
          <w:p w14:paraId="1B6E93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Спасибо, ребята, огромное вам.</w:t>
            </w:r>
          </w:p>
          <w:p w14:paraId="014B48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 то, что упорно и дружно трудились,</w:t>
            </w:r>
          </w:p>
          <w:p w14:paraId="123F89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Хочу, чтобы знания вам пригодились.</w:t>
            </w:r>
          </w:p>
          <w:p w14:paraId="1B139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64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Прикрепите магнит со своим именем на ту ступеньку лесенки знаний, которая соответствует вашим знаниям о глаголе. </w:t>
            </w:r>
          </w:p>
          <w:p w14:paraId="76580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8C3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AD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11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8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7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90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Прикрепляют магнитики на лесенку</w:t>
            </w:r>
          </w:p>
        </w:tc>
        <w:tc>
          <w:tcPr>
            <w:tcW w:w="2750" w:type="dxa"/>
          </w:tcPr>
          <w:p w14:paraId="60D1C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038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к самооценке на основе критерия успешности учебной деятельности</w:t>
            </w:r>
          </w:p>
        </w:tc>
      </w:tr>
    </w:tbl>
    <w:p w14:paraId="7DBC82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587CA5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098C8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138F53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60DE3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88DF8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19C295">
      <w:pPr>
        <w:jc w:val="right"/>
        <w:rPr>
          <w:rFonts w:ascii="Times New Roman" w:hAnsi="Times New Roman" w:cs="Times New Roman"/>
          <w:sz w:val="28"/>
          <w:szCs w:val="28"/>
        </w:rPr>
        <w:sectPr>
          <w:pgSz w:w="16838" w:h="11906" w:orient="landscape"/>
          <w:pgMar w:top="879" w:right="1145" w:bottom="856" w:left="1712" w:header="708" w:footer="709" w:gutter="0"/>
          <w:cols w:space="0" w:num="1"/>
          <w:titlePg/>
          <w:docGrid w:linePitch="360" w:charSpace="0"/>
        </w:sectPr>
      </w:pPr>
    </w:p>
    <w:p w14:paraId="5B68C5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696D2A84">
      <w:pPr>
        <w:pStyle w:val="1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 Канакина В. П., Горецкий В. Г. Русский язык. 3 класс. Учебник для общеобразовательных учреждений. В двух частях. Часть 2. (Школа России)</w:t>
      </w:r>
    </w:p>
    <w:p w14:paraId="609067AF">
      <w:pPr>
        <w:pStyle w:val="10"/>
        <w:rPr>
          <w:sz w:val="28"/>
          <w:szCs w:val="28"/>
        </w:rPr>
      </w:pPr>
      <w:r>
        <w:rPr>
          <w:sz w:val="28"/>
          <w:szCs w:val="28"/>
        </w:rPr>
        <w:t>2. Селевко Г.К., Энциклопедия образовательных технологий, М.2006</w:t>
      </w:r>
    </w:p>
    <w:p w14:paraId="448D701E">
      <w:pPr>
        <w:pStyle w:val="10"/>
        <w:rPr>
          <w:sz w:val="28"/>
          <w:szCs w:val="28"/>
        </w:rPr>
      </w:pPr>
      <w:r>
        <w:rPr>
          <w:sz w:val="28"/>
          <w:szCs w:val="28"/>
        </w:rPr>
        <w:t>3. Федеральный государственный образовательный стандарт начального общего образования</w:t>
      </w:r>
    </w:p>
    <w:p w14:paraId="5855F513">
      <w:pPr>
        <w:pStyle w:val="1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4. https://nsportal.ru/nachalnaya-shkola/materialy-mo/2016/08/25/motivatsiya-i-refleksiya-kak-etapy-sovremennogo-uroka-v</w:t>
      </w:r>
    </w:p>
    <w:p w14:paraId="4A28A008">
      <w:pPr>
        <w:pStyle w:val="10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 https://infourok.ru/motivacionniy-etap-uroka-po-fgos-915958.html</w:t>
      </w:r>
    </w:p>
    <w:p w14:paraId="7C2DF5B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639AE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896754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75CCE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DF9DE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4F3DB1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04867C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DAFCC2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27AF75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57D9ABD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2DF5F4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2A54C0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4CEED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A1A05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110957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088DB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6F0B3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-272415</wp:posOffset>
            </wp:positionH>
            <wp:positionV relativeFrom="paragraph">
              <wp:posOffset>282575</wp:posOffset>
            </wp:positionV>
            <wp:extent cx="5248275" cy="3936365"/>
            <wp:effectExtent l="0" t="0" r="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936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6AE1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0AC29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E796E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21C4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0DFFF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BB2F2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674D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02EFC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ACEF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A6B3F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3DFE97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F5F666E">
      <w:pPr>
        <w:pStyle w:val="16"/>
        <w:shd w:val="clear" w:color="auto" w:fill="FFFFFF"/>
        <w:spacing w:before="0" w:beforeAutospacing="0" w:after="0" w:afterAutospacing="0" w:line="360" w:lineRule="auto"/>
        <w:rPr>
          <w:rStyle w:val="17"/>
          <w:color w:val="000000"/>
          <w:sz w:val="28"/>
          <w:szCs w:val="28"/>
        </w:rPr>
      </w:pPr>
    </w:p>
    <w:p w14:paraId="2968AF38">
      <w:pPr>
        <w:pStyle w:val="16"/>
        <w:shd w:val="clear" w:color="auto" w:fill="FFFFFF"/>
        <w:spacing w:before="0" w:beforeAutospacing="0" w:after="0" w:afterAutospacing="0" w:line="360" w:lineRule="auto"/>
        <w:jc w:val="center"/>
        <w:rPr>
          <w:rStyle w:val="17"/>
          <w:color w:val="000000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1491615</wp:posOffset>
            </wp:positionH>
            <wp:positionV relativeFrom="paragraph">
              <wp:posOffset>133985</wp:posOffset>
            </wp:positionV>
            <wp:extent cx="4775200" cy="3581400"/>
            <wp:effectExtent l="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4979" cy="358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7831EB">
      <w:pPr>
        <w:pStyle w:val="16"/>
        <w:shd w:val="clear" w:color="auto" w:fill="FFFFFF"/>
        <w:spacing w:before="0" w:beforeAutospacing="0" w:after="0" w:afterAutospacing="0" w:line="360" w:lineRule="auto"/>
        <w:jc w:val="center"/>
        <w:rPr>
          <w:rStyle w:val="17"/>
          <w:color w:val="000000"/>
          <w:sz w:val="28"/>
          <w:szCs w:val="28"/>
        </w:rPr>
      </w:pPr>
    </w:p>
    <w:p w14:paraId="61D32E81">
      <w:pPr>
        <w:pStyle w:val="16"/>
        <w:shd w:val="clear" w:color="auto" w:fill="FFFFFF"/>
        <w:spacing w:before="0" w:beforeAutospacing="0" w:after="0" w:afterAutospacing="0" w:line="360" w:lineRule="auto"/>
        <w:jc w:val="center"/>
        <w:rPr>
          <w:rStyle w:val="17"/>
          <w:color w:val="000000"/>
          <w:sz w:val="28"/>
          <w:szCs w:val="28"/>
        </w:rPr>
      </w:pPr>
    </w:p>
    <w:p w14:paraId="3605FB6A">
      <w:pPr>
        <w:pStyle w:val="16"/>
        <w:shd w:val="clear" w:color="auto" w:fill="FFFFFF"/>
        <w:spacing w:before="0" w:beforeAutospacing="0" w:after="0" w:afterAutospacing="0" w:line="360" w:lineRule="auto"/>
        <w:jc w:val="center"/>
        <w:rPr>
          <w:rStyle w:val="17"/>
          <w:color w:val="000000"/>
          <w:sz w:val="28"/>
          <w:szCs w:val="28"/>
        </w:rPr>
      </w:pPr>
    </w:p>
    <w:p w14:paraId="6F4D2E28">
      <w:pPr>
        <w:pStyle w:val="16"/>
        <w:shd w:val="clear" w:color="auto" w:fill="FFFFFF"/>
        <w:spacing w:before="0" w:beforeAutospacing="0" w:after="0" w:afterAutospacing="0" w:line="360" w:lineRule="auto"/>
        <w:jc w:val="center"/>
        <w:rPr>
          <w:rStyle w:val="17"/>
          <w:color w:val="000000"/>
          <w:sz w:val="28"/>
          <w:szCs w:val="28"/>
        </w:rPr>
      </w:pPr>
    </w:p>
    <w:p w14:paraId="39F5DFBA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5A69231E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02486258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0DF7FF6F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4426882C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77AB5457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4055F0AE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430982F9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69655C52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</w:p>
    <w:p w14:paraId="501005B1">
      <w:pPr>
        <w:pStyle w:val="16"/>
        <w:shd w:val="clear" w:color="auto" w:fill="FFFFFF"/>
        <w:spacing w:before="0" w:beforeAutospacing="0" w:after="0" w:afterAutospacing="0" w:line="360" w:lineRule="auto"/>
        <w:jc w:val="right"/>
        <w:rPr>
          <w:rStyle w:val="17"/>
          <w:color w:val="000000"/>
          <w:sz w:val="28"/>
          <w:szCs w:val="28"/>
        </w:rPr>
      </w:pPr>
      <w:r>
        <w:rPr>
          <w:rStyle w:val="17"/>
          <w:color w:val="000000"/>
          <w:sz w:val="28"/>
          <w:szCs w:val="28"/>
        </w:rPr>
        <w:t>Приложение 2</w:t>
      </w:r>
    </w:p>
    <w:p w14:paraId="4EED8916">
      <w:pPr>
        <w:pStyle w:val="16"/>
        <w:shd w:val="clear" w:color="auto" w:fill="FFFFFF"/>
        <w:spacing w:before="0" w:beforeAutospacing="0" w:after="0" w:afterAutospacing="0" w:line="360" w:lineRule="auto"/>
        <w:rPr>
          <w:rStyle w:val="17"/>
          <w:color w:val="000000"/>
          <w:sz w:val="28"/>
          <w:szCs w:val="28"/>
        </w:rPr>
      </w:pPr>
    </w:p>
    <w:p w14:paraId="602F91C4">
      <w:pPr>
        <w:pStyle w:val="16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32"/>
          <w:szCs w:val="28"/>
        </w:rPr>
      </w:pPr>
      <w:r>
        <w:rPr>
          <w:rStyle w:val="17"/>
          <w:color w:val="000000"/>
          <w:sz w:val="32"/>
          <w:szCs w:val="28"/>
        </w:rPr>
        <w:t>Черёмуха.</w:t>
      </w:r>
    </w:p>
    <w:p w14:paraId="1AA346AF">
      <w:pPr>
        <w:pStyle w:val="1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28"/>
        </w:rPr>
      </w:pPr>
      <w:r>
        <w:rPr>
          <w:rStyle w:val="17"/>
          <w:color w:val="000000"/>
          <w:sz w:val="32"/>
          <w:szCs w:val="28"/>
        </w:rPr>
        <w:t>        Под лучами майского солнышка все быстро растёт. Отцвели  лёгкие белые подснежники. В лугах развернулся пёстрый ковёр из трав и листьев. Налились на черёмухе бутоны. Приятным ароматом веет от дерева. Белых цветов на ней больше, чем листьев. Облетят цветы белой метелью, у черёмухи образуются плоды. Прилетят к кустам черёмухи воробьи, скворцы, славки. Все они любят вкусные ягоды черёмухи. Береги это хрупкое дерево! Не позволяй ломать красавицу злым рукам!</w:t>
      </w:r>
    </w:p>
    <w:p w14:paraId="6D9CDB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382FFE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1236980</wp:posOffset>
            </wp:positionH>
            <wp:positionV relativeFrom="paragraph">
              <wp:posOffset>116205</wp:posOffset>
            </wp:positionV>
            <wp:extent cx="4216400" cy="31623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4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9074C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6FE5400">
      <w:pPr>
        <w:rPr>
          <w:rFonts w:ascii="Times New Roman" w:hAnsi="Times New Roman" w:cs="Times New Roman"/>
          <w:sz w:val="28"/>
          <w:szCs w:val="28"/>
        </w:rPr>
      </w:pPr>
    </w:p>
    <w:p w14:paraId="216D2AC0">
      <w:pPr>
        <w:rPr>
          <w:rFonts w:ascii="Times New Roman" w:hAnsi="Times New Roman" w:cs="Times New Roman"/>
          <w:sz w:val="28"/>
          <w:szCs w:val="28"/>
        </w:rPr>
      </w:pPr>
    </w:p>
    <w:p w14:paraId="45CBF1E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7900A2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0F4E44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1DF0B9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948A49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C7FF5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18A3FE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782DF4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EE4D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C7177D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5526F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32183ACD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721"/>
        <w:gridCol w:w="1664"/>
        <w:gridCol w:w="2952"/>
      </w:tblGrid>
      <w:tr w14:paraId="3B11F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802" w:type="dxa"/>
          </w:tcPr>
          <w:p w14:paraId="57313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</w:p>
        </w:tc>
        <w:tc>
          <w:tcPr>
            <w:tcW w:w="2721" w:type="dxa"/>
          </w:tcPr>
          <w:p w14:paraId="6DB98A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1664" w:type="dxa"/>
          </w:tcPr>
          <w:p w14:paraId="02D9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или -</w:t>
            </w:r>
          </w:p>
        </w:tc>
        <w:tc>
          <w:tcPr>
            <w:tcW w:w="2952" w:type="dxa"/>
          </w:tcPr>
          <w:p w14:paraId="4D1C56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14:paraId="665CA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802" w:type="dxa"/>
          </w:tcPr>
          <w:p w14:paraId="26A5D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Растёт</w:t>
            </w:r>
          </w:p>
        </w:tc>
        <w:tc>
          <w:tcPr>
            <w:tcW w:w="2721" w:type="dxa"/>
          </w:tcPr>
          <w:p w14:paraId="36FC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</w:p>
        </w:tc>
        <w:tc>
          <w:tcPr>
            <w:tcW w:w="1664" w:type="dxa"/>
          </w:tcPr>
          <w:p w14:paraId="24B5E8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3FE818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FEA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802" w:type="dxa"/>
          </w:tcPr>
          <w:p w14:paraId="7E3B8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Отцвели</w:t>
            </w:r>
          </w:p>
        </w:tc>
        <w:tc>
          <w:tcPr>
            <w:tcW w:w="2721" w:type="dxa"/>
          </w:tcPr>
          <w:p w14:paraId="4CAF67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</w:t>
            </w:r>
          </w:p>
        </w:tc>
        <w:tc>
          <w:tcPr>
            <w:tcW w:w="1664" w:type="dxa"/>
          </w:tcPr>
          <w:p w14:paraId="6E7594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7407D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DB02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802" w:type="dxa"/>
          </w:tcPr>
          <w:p w14:paraId="15AD6C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Развернулся</w:t>
            </w:r>
          </w:p>
        </w:tc>
        <w:tc>
          <w:tcPr>
            <w:tcW w:w="2721" w:type="dxa"/>
          </w:tcPr>
          <w:p w14:paraId="291B2D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</w:t>
            </w:r>
          </w:p>
        </w:tc>
        <w:tc>
          <w:tcPr>
            <w:tcW w:w="1664" w:type="dxa"/>
          </w:tcPr>
          <w:p w14:paraId="76812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1734BE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BBCB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802" w:type="dxa"/>
          </w:tcPr>
          <w:p w14:paraId="044F3B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Облетят</w:t>
            </w:r>
          </w:p>
        </w:tc>
        <w:tc>
          <w:tcPr>
            <w:tcW w:w="2721" w:type="dxa"/>
          </w:tcPr>
          <w:p w14:paraId="6F8F1C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</w:p>
        </w:tc>
        <w:tc>
          <w:tcPr>
            <w:tcW w:w="1664" w:type="dxa"/>
          </w:tcPr>
          <w:p w14:paraId="7CA11A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1637F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6A70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802" w:type="dxa"/>
          </w:tcPr>
          <w:p w14:paraId="3E99C8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Налились</w:t>
            </w:r>
          </w:p>
        </w:tc>
        <w:tc>
          <w:tcPr>
            <w:tcW w:w="2721" w:type="dxa"/>
          </w:tcPr>
          <w:p w14:paraId="31CE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</w:t>
            </w:r>
          </w:p>
        </w:tc>
        <w:tc>
          <w:tcPr>
            <w:tcW w:w="1664" w:type="dxa"/>
          </w:tcPr>
          <w:p w14:paraId="1EB191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3446ED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4CE1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802" w:type="dxa"/>
          </w:tcPr>
          <w:p w14:paraId="4C9E46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Веет</w:t>
            </w:r>
          </w:p>
        </w:tc>
        <w:tc>
          <w:tcPr>
            <w:tcW w:w="2721" w:type="dxa"/>
          </w:tcPr>
          <w:p w14:paraId="0B2E28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</w:p>
        </w:tc>
        <w:tc>
          <w:tcPr>
            <w:tcW w:w="1664" w:type="dxa"/>
          </w:tcPr>
          <w:p w14:paraId="5D91EA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11CFF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160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802" w:type="dxa"/>
          </w:tcPr>
          <w:p w14:paraId="626DA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Прилетят </w:t>
            </w:r>
          </w:p>
        </w:tc>
        <w:tc>
          <w:tcPr>
            <w:tcW w:w="2721" w:type="dxa"/>
          </w:tcPr>
          <w:p w14:paraId="02A83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Будущее </w:t>
            </w:r>
          </w:p>
        </w:tc>
        <w:tc>
          <w:tcPr>
            <w:tcW w:w="1664" w:type="dxa"/>
          </w:tcPr>
          <w:p w14:paraId="5B8E7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14:paraId="1CAB3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127EC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D1C5036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2794"/>
        <w:gridCol w:w="1554"/>
        <w:gridCol w:w="2977"/>
      </w:tblGrid>
      <w:tr w14:paraId="31CE1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848" w:type="dxa"/>
          </w:tcPr>
          <w:p w14:paraId="22688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глагол</w:t>
            </w:r>
          </w:p>
        </w:tc>
        <w:tc>
          <w:tcPr>
            <w:tcW w:w="2794" w:type="dxa"/>
          </w:tcPr>
          <w:p w14:paraId="0C272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554" w:type="dxa"/>
          </w:tcPr>
          <w:p w14:paraId="707B2F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  <w:tc>
          <w:tcPr>
            <w:tcW w:w="2977" w:type="dxa"/>
          </w:tcPr>
          <w:p w14:paraId="7B6EF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вариант</w:t>
            </w:r>
          </w:p>
        </w:tc>
      </w:tr>
      <w:tr w14:paraId="0592D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848" w:type="dxa"/>
          </w:tcPr>
          <w:p w14:paraId="46FAF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растет</w:t>
            </w:r>
          </w:p>
        </w:tc>
        <w:tc>
          <w:tcPr>
            <w:tcW w:w="2794" w:type="dxa"/>
          </w:tcPr>
          <w:p w14:paraId="40C63F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</w:p>
        </w:tc>
        <w:tc>
          <w:tcPr>
            <w:tcW w:w="1554" w:type="dxa"/>
          </w:tcPr>
          <w:p w14:paraId="20C85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49594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</w:t>
            </w:r>
          </w:p>
        </w:tc>
      </w:tr>
      <w:tr w14:paraId="2A003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848" w:type="dxa"/>
          </w:tcPr>
          <w:p w14:paraId="6C1347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отцвели</w:t>
            </w:r>
          </w:p>
        </w:tc>
        <w:tc>
          <w:tcPr>
            <w:tcW w:w="2794" w:type="dxa"/>
          </w:tcPr>
          <w:p w14:paraId="230BD1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</w:t>
            </w:r>
          </w:p>
        </w:tc>
        <w:tc>
          <w:tcPr>
            <w:tcW w:w="1554" w:type="dxa"/>
          </w:tcPr>
          <w:p w14:paraId="12269B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</w:tcPr>
          <w:p w14:paraId="2B248F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8570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848" w:type="dxa"/>
          </w:tcPr>
          <w:p w14:paraId="4FE702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развернулся</w:t>
            </w:r>
          </w:p>
        </w:tc>
        <w:tc>
          <w:tcPr>
            <w:tcW w:w="2794" w:type="dxa"/>
          </w:tcPr>
          <w:p w14:paraId="3C6CEC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</w:t>
            </w:r>
          </w:p>
        </w:tc>
        <w:tc>
          <w:tcPr>
            <w:tcW w:w="1554" w:type="dxa"/>
          </w:tcPr>
          <w:p w14:paraId="009018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</w:tcPr>
          <w:p w14:paraId="764F3F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A0C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848" w:type="dxa"/>
          </w:tcPr>
          <w:p w14:paraId="3ED77D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облетят</w:t>
            </w:r>
          </w:p>
        </w:tc>
        <w:tc>
          <w:tcPr>
            <w:tcW w:w="2794" w:type="dxa"/>
          </w:tcPr>
          <w:p w14:paraId="17FC5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</w:p>
        </w:tc>
        <w:tc>
          <w:tcPr>
            <w:tcW w:w="1554" w:type="dxa"/>
          </w:tcPr>
          <w:p w14:paraId="049C53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3937C0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</w:t>
            </w:r>
          </w:p>
        </w:tc>
      </w:tr>
      <w:tr w14:paraId="1EE47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848" w:type="dxa"/>
          </w:tcPr>
          <w:p w14:paraId="645EF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налились</w:t>
            </w:r>
          </w:p>
        </w:tc>
        <w:tc>
          <w:tcPr>
            <w:tcW w:w="2794" w:type="dxa"/>
          </w:tcPr>
          <w:p w14:paraId="325D40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</w:t>
            </w:r>
          </w:p>
        </w:tc>
        <w:tc>
          <w:tcPr>
            <w:tcW w:w="1554" w:type="dxa"/>
          </w:tcPr>
          <w:p w14:paraId="35324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</w:tcPr>
          <w:p w14:paraId="2A711D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C88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48" w:type="dxa"/>
          </w:tcPr>
          <w:p w14:paraId="4BF532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веет </w:t>
            </w:r>
          </w:p>
        </w:tc>
        <w:tc>
          <w:tcPr>
            <w:tcW w:w="2794" w:type="dxa"/>
          </w:tcPr>
          <w:p w14:paraId="4E6C4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</w:p>
        </w:tc>
        <w:tc>
          <w:tcPr>
            <w:tcW w:w="1554" w:type="dxa"/>
          </w:tcPr>
          <w:p w14:paraId="21294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739E87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</w:t>
            </w:r>
          </w:p>
        </w:tc>
      </w:tr>
      <w:tr w14:paraId="3E0D4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848" w:type="dxa"/>
          </w:tcPr>
          <w:p w14:paraId="57E3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прилетят</w:t>
            </w:r>
          </w:p>
        </w:tc>
        <w:tc>
          <w:tcPr>
            <w:tcW w:w="2794" w:type="dxa"/>
          </w:tcPr>
          <w:p w14:paraId="2BC19C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</w:p>
        </w:tc>
        <w:tc>
          <w:tcPr>
            <w:tcW w:w="1554" w:type="dxa"/>
          </w:tcPr>
          <w:p w14:paraId="406C02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</w:tcPr>
          <w:p w14:paraId="44450C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8C24D8">
      <w:pPr>
        <w:rPr>
          <w:rFonts w:ascii="Times New Roman" w:hAnsi="Times New Roman" w:cs="Times New Roman"/>
          <w:sz w:val="28"/>
          <w:szCs w:val="28"/>
        </w:rPr>
      </w:pPr>
    </w:p>
    <w:p w14:paraId="26928129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45" w:right="856" w:bottom="1712" w:left="879" w:header="709" w:footer="709" w:gutter="0"/>
      <w:cols w:space="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8694259"/>
      <w:docPartObj>
        <w:docPartGallery w:val="AutoText"/>
      </w:docPartObj>
    </w:sdtPr>
    <w:sdtContent>
      <w:p w14:paraId="766DE57C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 w14:paraId="5F146BC9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F6071"/>
    <w:multiLevelType w:val="multilevel"/>
    <w:tmpl w:val="085F607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DE"/>
    <w:rsid w:val="00026E03"/>
    <w:rsid w:val="000F41AF"/>
    <w:rsid w:val="001148FA"/>
    <w:rsid w:val="00275583"/>
    <w:rsid w:val="0028209B"/>
    <w:rsid w:val="00291F25"/>
    <w:rsid w:val="002A0148"/>
    <w:rsid w:val="002E1FE0"/>
    <w:rsid w:val="003358F6"/>
    <w:rsid w:val="00341BC6"/>
    <w:rsid w:val="00364C08"/>
    <w:rsid w:val="003C17CF"/>
    <w:rsid w:val="003C1A44"/>
    <w:rsid w:val="003E0338"/>
    <w:rsid w:val="003F3C5E"/>
    <w:rsid w:val="0040254F"/>
    <w:rsid w:val="004223D7"/>
    <w:rsid w:val="00493556"/>
    <w:rsid w:val="004D1729"/>
    <w:rsid w:val="00530572"/>
    <w:rsid w:val="00571BCD"/>
    <w:rsid w:val="005773B5"/>
    <w:rsid w:val="00582A0B"/>
    <w:rsid w:val="00584005"/>
    <w:rsid w:val="005C61C0"/>
    <w:rsid w:val="005F7FD7"/>
    <w:rsid w:val="006C535E"/>
    <w:rsid w:val="006D7C26"/>
    <w:rsid w:val="006F7B14"/>
    <w:rsid w:val="00742606"/>
    <w:rsid w:val="007576D8"/>
    <w:rsid w:val="00823CFC"/>
    <w:rsid w:val="00851102"/>
    <w:rsid w:val="008C1D0C"/>
    <w:rsid w:val="008D4574"/>
    <w:rsid w:val="008D4F5D"/>
    <w:rsid w:val="008F0A34"/>
    <w:rsid w:val="00904DAB"/>
    <w:rsid w:val="00921DDF"/>
    <w:rsid w:val="009413DE"/>
    <w:rsid w:val="009F7EDC"/>
    <w:rsid w:val="00A11CCB"/>
    <w:rsid w:val="00AB7B81"/>
    <w:rsid w:val="00B27995"/>
    <w:rsid w:val="00B74328"/>
    <w:rsid w:val="00B77CC3"/>
    <w:rsid w:val="00B86EDE"/>
    <w:rsid w:val="00B94B02"/>
    <w:rsid w:val="00C951BE"/>
    <w:rsid w:val="00DB0AA7"/>
    <w:rsid w:val="00DD6983"/>
    <w:rsid w:val="00EC2D28"/>
    <w:rsid w:val="00ED6AE6"/>
    <w:rsid w:val="00F14787"/>
    <w:rsid w:val="00F22DC8"/>
    <w:rsid w:val="00F36A23"/>
    <w:rsid w:val="0F53619A"/>
    <w:rsid w:val="29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customStyle="1" w:styleId="13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c1"/>
    <w:basedOn w:val="2"/>
    <w:qFormat/>
    <w:uiPriority w:val="0"/>
  </w:style>
  <w:style w:type="paragraph" w:styleId="15">
    <w:name w:val="No Spacing"/>
    <w:qFormat/>
    <w:uiPriority w:val="1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ar-SA"/>
    </w:rPr>
  </w:style>
  <w:style w:type="paragraph" w:customStyle="1" w:styleId="16">
    <w:name w:val="c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c2"/>
    <w:basedOn w:val="2"/>
    <w:qFormat/>
    <w:uiPriority w:val="0"/>
  </w:style>
  <w:style w:type="paragraph" w:customStyle="1" w:styleId="18">
    <w:name w:val="c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Текст выноски Знак"/>
    <w:basedOn w:val="2"/>
    <w:link w:val="7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0">
    <w:name w:val="Верхний колонтитул Знак"/>
    <w:basedOn w:val="2"/>
    <w:link w:val="8"/>
    <w:qFormat/>
    <w:uiPriority w:val="99"/>
    <w:rPr>
      <w:sz w:val="22"/>
      <w:szCs w:val="22"/>
      <w:lang w:eastAsia="en-US"/>
    </w:rPr>
  </w:style>
  <w:style w:type="character" w:customStyle="1" w:styleId="21">
    <w:name w:val="Нижний колонтитул Знак"/>
    <w:basedOn w:val="2"/>
    <w:link w:val="9"/>
    <w:qFormat/>
    <w:uiPriority w:val="99"/>
    <w:rPr>
      <w:sz w:val="22"/>
      <w:szCs w:val="22"/>
      <w:lang w:eastAsia="en-US"/>
    </w:rPr>
  </w:style>
  <w:style w:type="table" w:customStyle="1" w:styleId="22">
    <w:name w:val="Сетка таблицы1"/>
    <w:basedOn w:val="3"/>
    <w:qFormat/>
    <w:uiPriority w:val="5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9456B9-2371-4AD7-AEB5-95A60CB151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1882</Words>
  <Characters>10733</Characters>
  <Lines>89</Lines>
  <Paragraphs>25</Paragraphs>
  <TotalTime>281</TotalTime>
  <ScaleCrop>false</ScaleCrop>
  <LinksUpToDate>false</LinksUpToDate>
  <CharactersWithSpaces>12590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2024-05-10T20:13:00Z</dcterms:created>
  <dc:creator>Z</dc:creator>
  <cp:lastModifiedBy>User</cp:lastModifiedBy>
  <cp:lastPrinted>2025-03-14T08:07:00Z</cp:lastPrinted>
  <dcterms:modified xsi:type="dcterms:W3CDTF">2025-06-22T22:06:31Z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1A83D4E776084C1A956367FB2138350D_12</vt:lpwstr>
  </property>
</Properties>
</file>