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77829" w14:textId="37458CE3" w:rsidR="00CC2FDB" w:rsidRPr="00CC2FDB" w:rsidRDefault="00CC2FDB" w:rsidP="00CC2FDB">
      <w:pPr>
        <w:spacing w:after="0" w:line="360" w:lineRule="auto"/>
        <w:ind w:firstLine="709"/>
        <w:jc w:val="center"/>
        <w:rPr>
          <w:rFonts w:ascii="Times New Roman" w:hAnsi="Times New Roman" w:cs="Times New Roman"/>
          <w:b/>
          <w:bCs/>
          <w:color w:val="333333"/>
          <w:sz w:val="28"/>
          <w:szCs w:val="28"/>
        </w:rPr>
      </w:pPr>
      <w:r w:rsidRPr="00CC2FDB">
        <w:rPr>
          <w:rFonts w:ascii="Times New Roman" w:hAnsi="Times New Roman" w:cs="Times New Roman"/>
          <w:b/>
          <w:bCs/>
          <w:color w:val="333333"/>
          <w:sz w:val="28"/>
          <w:szCs w:val="28"/>
        </w:rPr>
        <w:t>Тема: Реализация условий психолого-педагогического сопровождения детей раннего возраста в период адаптации к ДОУ.</w:t>
      </w:r>
    </w:p>
    <w:p w14:paraId="3B60C2AB" w14:textId="0EBC6364" w:rsidR="00CC2FDB" w:rsidRPr="00CC2FDB" w:rsidRDefault="00CC2FDB" w:rsidP="00CC2FDB">
      <w:pPr>
        <w:spacing w:after="0" w:line="360" w:lineRule="auto"/>
        <w:ind w:firstLine="709"/>
        <w:jc w:val="right"/>
        <w:rPr>
          <w:rFonts w:ascii="Times New Roman" w:hAnsi="Times New Roman" w:cs="Times New Roman"/>
          <w:bCs/>
          <w:i/>
          <w:iCs/>
          <w:sz w:val="24"/>
          <w:szCs w:val="24"/>
        </w:rPr>
      </w:pPr>
      <w:r w:rsidRPr="00CC2FDB">
        <w:rPr>
          <w:rFonts w:ascii="Times New Roman" w:hAnsi="Times New Roman" w:cs="Times New Roman"/>
          <w:bCs/>
          <w:i/>
          <w:iCs/>
          <w:sz w:val="24"/>
          <w:szCs w:val="24"/>
        </w:rPr>
        <w:t>Автор: Якушева Светлана Анатольевна, студентка 5 курса Тюменского Государственного университета, специальность 44.03.01 Дошкольное образование</w:t>
      </w:r>
    </w:p>
    <w:p w14:paraId="4BA8CC06" w14:textId="0A18EBB9" w:rsidR="00CC2FDB" w:rsidRPr="00CC2FDB" w:rsidRDefault="00CC2FDB" w:rsidP="00CC2FDB">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b/>
          <w:sz w:val="28"/>
          <w:szCs w:val="28"/>
        </w:rPr>
        <w:t>Аннотация:</w:t>
      </w:r>
      <w:r>
        <w:rPr>
          <w:rFonts w:ascii="Times New Roman" w:hAnsi="Times New Roman" w:cs="Times New Roman"/>
          <w:sz w:val="28"/>
          <w:szCs w:val="28"/>
        </w:rPr>
        <w:t xml:space="preserve"> в работе </w:t>
      </w:r>
      <w:r>
        <w:rPr>
          <w:rFonts w:ascii="Times New Roman" w:eastAsia="Times New Roman" w:hAnsi="Times New Roman" w:cs="Times New Roman"/>
          <w:sz w:val="28"/>
          <w:szCs w:val="28"/>
          <w:lang w:eastAsia="ru-RU"/>
        </w:rPr>
        <w:t xml:space="preserve">выявляется, теоретически обосновывается и экспериментально проверяется эффективность условий психолого-педагогического сопровождения детей раннего возраста в период адаптации.  </w:t>
      </w:r>
      <w:bookmarkStart w:id="0" w:name="_Hlk198370314"/>
      <w:r>
        <w:rPr>
          <w:rFonts w:ascii="Times New Roman" w:eastAsia="Calibri" w:hAnsi="Times New Roman" w:cs="Times New Roman"/>
          <w:sz w:val="28"/>
          <w:szCs w:val="28"/>
        </w:rPr>
        <w:t>В основу исследования положена гипотеза, согласно которой сопровождение детей раннего возраста в период адаптации может осуществляться более успешно при соблюдении следующих условий: использование педагогом игровой позиции; создание эмоционально-благоприятной атмосферы в группе при помощи технологии хеппенинг.</w:t>
      </w:r>
      <w:bookmarkEnd w:id="0"/>
    </w:p>
    <w:p w14:paraId="25A7DE6B" w14:textId="77777777" w:rsidR="00CC2FDB" w:rsidRDefault="00CC2FDB" w:rsidP="00CC2FDB">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Ключевые слова:</w:t>
      </w:r>
      <w:r>
        <w:rPr>
          <w:rFonts w:ascii="Times New Roman" w:hAnsi="Times New Roman" w:cs="Times New Roman"/>
          <w:sz w:val="28"/>
          <w:szCs w:val="28"/>
        </w:rPr>
        <w:t xml:space="preserve"> психолого-педагогическое сопровождение, адаптация, дети раннего возраста, игровая позиция педагога, рисование при помощи технологии хеппенинг (рисование руками).</w:t>
      </w:r>
    </w:p>
    <w:p w14:paraId="34017630" w14:textId="77777777" w:rsidR="00CC2FDB" w:rsidRDefault="00CC2FDB" w:rsidP="00CC2FDB">
      <w:pPr>
        <w:spacing w:after="0" w:line="360" w:lineRule="auto"/>
        <w:jc w:val="both"/>
        <w:rPr>
          <w:rFonts w:ascii="Times New Roman" w:hAnsi="Times New Roman" w:cs="Times New Roman"/>
          <w:sz w:val="28"/>
          <w:szCs w:val="28"/>
        </w:rPr>
      </w:pPr>
    </w:p>
    <w:p w14:paraId="692C99AD" w14:textId="7917C443" w:rsidR="00CC2FDB" w:rsidRDefault="00CC2FDB" w:rsidP="00CC2FD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Abstract: the work identifies, theoretically substantiates and experimentally verifies the effectiveness of the conditions of psychological and pedagogical support for young children during the period of adaptation. The research is based on the hypothesis that the support of young children during the adaptation period can be carried out more successfully if the following conditions are met: the use of a play position by the teacher; the creation of an emotionally favorable atmosphere in the group using the technology of happening.</w:t>
      </w:r>
    </w:p>
    <w:p w14:paraId="6F10625A" w14:textId="77777777" w:rsidR="00CC2FDB" w:rsidRDefault="00CC2FDB" w:rsidP="00CC2FDB">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Keywords: psychological and pedagogical support, adaptation, young children, the teacher's play position, drawing using the happening technology (hand drawing).</w:t>
      </w:r>
    </w:p>
    <w:p w14:paraId="629A1519" w14:textId="77777777" w:rsidR="00CC2FDB" w:rsidRDefault="00CC2FDB" w:rsidP="00CC2FDB">
      <w:pPr>
        <w:pStyle w:val="a3"/>
        <w:shd w:val="clear" w:color="auto" w:fill="FFFFFF"/>
        <w:spacing w:before="0" w:beforeAutospacing="0" w:after="0" w:afterAutospacing="0" w:line="360" w:lineRule="auto"/>
        <w:ind w:firstLine="709"/>
        <w:jc w:val="both"/>
        <w:rPr>
          <w:color w:val="333333"/>
          <w:sz w:val="28"/>
          <w:szCs w:val="28"/>
          <w:lang w:val="en-US"/>
        </w:rPr>
      </w:pPr>
    </w:p>
    <w:p w14:paraId="4C284A68" w14:textId="77777777" w:rsidR="00CC2FDB" w:rsidRDefault="00CC2FDB" w:rsidP="00CC2FDB">
      <w:pPr>
        <w:pStyle w:val="a3"/>
        <w:shd w:val="clear" w:color="auto" w:fill="FFFFFF"/>
        <w:spacing w:before="0" w:beforeAutospacing="0" w:after="0" w:afterAutospacing="0" w:line="360" w:lineRule="auto"/>
        <w:ind w:firstLine="709"/>
        <w:jc w:val="both"/>
        <w:rPr>
          <w:color w:val="333333"/>
          <w:sz w:val="28"/>
          <w:szCs w:val="28"/>
        </w:rPr>
      </w:pPr>
      <w:r>
        <w:rPr>
          <w:color w:val="333333"/>
          <w:sz w:val="28"/>
          <w:szCs w:val="28"/>
        </w:rPr>
        <w:t xml:space="preserve">Особенности процесса привыкания детей младшего дошкольного возраста к детскому саду являются сложным процессом. Необходимым условием для эффективного руководства процессом привыкания детей к детскому учреждению является психолого-педагогическое сопровождение, в </w:t>
      </w:r>
      <w:r>
        <w:rPr>
          <w:color w:val="333333"/>
          <w:sz w:val="28"/>
          <w:szCs w:val="28"/>
        </w:rPr>
        <w:lastRenderedPageBreak/>
        <w:t>котором главное место занимает реализация условий по организации деятельности ребенка, отвечающая потребностям, которые определяют его поведение. Чтобы обеспечить безболезненную адаптацию, необходимо создать определённые психолого-педагогические условия:</w:t>
      </w:r>
    </w:p>
    <w:p w14:paraId="40BB47F4" w14:textId="77777777" w:rsidR="00CC2FDB" w:rsidRDefault="00CC2FDB" w:rsidP="00CC2FDB">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создание эмоционально-благоприятной атмосферы в группе при помощи технологии хеппенинг;</w:t>
      </w:r>
      <w:r>
        <w:rPr>
          <w:rFonts w:ascii="Times New Roman" w:eastAsia="Times New Roman" w:hAnsi="Times New Roman" w:cs="Times New Roman"/>
          <w:color w:val="333333"/>
          <w:sz w:val="28"/>
          <w:szCs w:val="28"/>
          <w:lang w:eastAsia="ru-RU"/>
        </w:rPr>
        <w:tab/>
      </w:r>
    </w:p>
    <w:p w14:paraId="6BC4431D" w14:textId="77777777" w:rsidR="00CC2FDB" w:rsidRDefault="00CC2FDB" w:rsidP="00CC2FDB">
      <w:pPr>
        <w:spacing w:after="0" w:line="360" w:lineRule="auto"/>
        <w:ind w:firstLine="709"/>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использование педагогом игровой позиции.</w:t>
      </w:r>
    </w:p>
    <w:p w14:paraId="634FA9D1" w14:textId="77777777" w:rsidR="00CC2FDB" w:rsidRDefault="00CC2FDB" w:rsidP="00CC2FDB">
      <w:pPr>
        <w:pStyle w:val="futurismarkdown-paragraph"/>
        <w:shd w:val="clear" w:color="auto" w:fill="FFFFFF"/>
        <w:spacing w:before="0" w:beforeAutospacing="0" w:after="0" w:afterAutospacing="0" w:line="360" w:lineRule="auto"/>
        <w:jc w:val="both"/>
        <w:rPr>
          <w:color w:val="333333"/>
          <w:sz w:val="28"/>
          <w:szCs w:val="28"/>
        </w:rPr>
      </w:pPr>
      <w:r>
        <w:rPr>
          <w:b/>
          <w:bCs/>
          <w:sz w:val="28"/>
          <w:szCs w:val="28"/>
        </w:rPr>
        <w:t>Хеппенинг</w:t>
      </w:r>
      <w:r>
        <w:rPr>
          <w:color w:val="333333"/>
          <w:sz w:val="28"/>
          <w:szCs w:val="28"/>
        </w:rPr>
        <w:t xml:space="preserve"> (в переводе с английского «случаться») — это спонтанное рисование, когда изображение получается не в результате использования специальных изобразительных приёмов, а как эффект игровой манипуляции.   </w:t>
      </w:r>
    </w:p>
    <w:p w14:paraId="0232A18E" w14:textId="77777777" w:rsidR="00CC2FDB" w:rsidRDefault="00CC2FDB" w:rsidP="00CC2FDB">
      <w:pPr>
        <w:pStyle w:val="futurismarkdown-paragraph"/>
        <w:shd w:val="clear" w:color="auto" w:fill="FFFFFF"/>
        <w:spacing w:before="0" w:beforeAutospacing="0" w:after="0" w:afterAutospacing="0" w:line="360" w:lineRule="auto"/>
        <w:jc w:val="both"/>
        <w:rPr>
          <w:color w:val="333333"/>
          <w:sz w:val="28"/>
          <w:szCs w:val="28"/>
        </w:rPr>
      </w:pPr>
      <w:r>
        <w:rPr>
          <w:b/>
          <w:bCs/>
          <w:sz w:val="28"/>
          <w:szCs w:val="28"/>
        </w:rPr>
        <w:t>Суть занятий</w:t>
      </w:r>
      <w:r>
        <w:rPr>
          <w:color w:val="333333"/>
          <w:sz w:val="28"/>
          <w:szCs w:val="28"/>
        </w:rPr>
        <w:t xml:space="preserve"> заключается в том, что взрослый предоставляет ребёнку полную свободу действий с различными материалами (красками, фломастерами, карандашами, мелками и т. д.). Малыш рисует, что хочет и как хочет. В занятиях нет конкретных целей и задач, нет правил, поэтому каждый ребёнок чувствует себя творцом, создателем только ему представляющейся картинки. Исходя из этого, любой получившийся результат-авторский шедевр. Дети, рисуя руками раскрепощаются, что приводит к более успешной адаптации.  </w:t>
      </w:r>
    </w:p>
    <w:p w14:paraId="6B6C63E7" w14:textId="77777777" w:rsidR="00CC2FDB" w:rsidRDefault="00CC2FDB" w:rsidP="00CC2FDB">
      <w:pPr>
        <w:pStyle w:val="c13"/>
        <w:shd w:val="clear" w:color="auto" w:fill="FFFFFF"/>
        <w:spacing w:before="0" w:beforeAutospacing="0" w:after="0" w:afterAutospacing="0" w:line="360" w:lineRule="auto"/>
        <w:jc w:val="both"/>
        <w:rPr>
          <w:color w:val="000000"/>
          <w:sz w:val="28"/>
          <w:szCs w:val="28"/>
        </w:rPr>
      </w:pPr>
      <w:r>
        <w:rPr>
          <w:rStyle w:val="c11"/>
          <w:b/>
          <w:bCs/>
          <w:color w:val="000000"/>
          <w:sz w:val="28"/>
          <w:szCs w:val="28"/>
        </w:rPr>
        <w:t>Цель:</w:t>
      </w:r>
      <w:r>
        <w:rPr>
          <w:rStyle w:val="c11"/>
          <w:color w:val="000000"/>
          <w:sz w:val="28"/>
          <w:szCs w:val="28"/>
        </w:rPr>
        <w:t xml:space="preserve"> создание условий для развития творческих способностей у детей раннего возраста.</w:t>
      </w:r>
    </w:p>
    <w:p w14:paraId="38419247" w14:textId="77777777" w:rsidR="00CC2FDB" w:rsidRDefault="00CC2FDB" w:rsidP="00CC2FDB">
      <w:pPr>
        <w:pStyle w:val="c13"/>
        <w:shd w:val="clear" w:color="auto" w:fill="FFFFFF"/>
        <w:spacing w:before="0" w:beforeAutospacing="0" w:after="0" w:afterAutospacing="0" w:line="360" w:lineRule="auto"/>
        <w:jc w:val="both"/>
        <w:rPr>
          <w:b/>
          <w:bCs/>
          <w:color w:val="000000"/>
          <w:sz w:val="28"/>
          <w:szCs w:val="28"/>
        </w:rPr>
      </w:pPr>
      <w:r>
        <w:rPr>
          <w:rStyle w:val="c11"/>
          <w:b/>
          <w:bCs/>
          <w:color w:val="000000"/>
          <w:sz w:val="28"/>
          <w:szCs w:val="28"/>
        </w:rPr>
        <w:t>Задачи:</w:t>
      </w:r>
    </w:p>
    <w:p w14:paraId="469573DA" w14:textId="77777777" w:rsidR="00CC2FDB" w:rsidRDefault="00CC2FDB" w:rsidP="00CC2FDB">
      <w:pPr>
        <w:pStyle w:val="c13"/>
        <w:numPr>
          <w:ilvl w:val="0"/>
          <w:numId w:val="1"/>
        </w:numPr>
        <w:shd w:val="clear" w:color="auto" w:fill="FFFFFF"/>
        <w:spacing w:before="0" w:beforeAutospacing="0" w:after="0" w:afterAutospacing="0" w:line="360" w:lineRule="auto"/>
        <w:jc w:val="both"/>
        <w:rPr>
          <w:rStyle w:val="c11"/>
        </w:rPr>
      </w:pPr>
      <w:r>
        <w:rPr>
          <w:rStyle w:val="c11"/>
          <w:color w:val="000000"/>
          <w:sz w:val="28"/>
          <w:szCs w:val="28"/>
        </w:rPr>
        <w:t xml:space="preserve">Учить стремлению к овладению </w:t>
      </w:r>
      <w:proofErr w:type="gramStart"/>
      <w:r>
        <w:rPr>
          <w:rStyle w:val="c11"/>
          <w:color w:val="000000"/>
          <w:sz w:val="28"/>
          <w:szCs w:val="28"/>
        </w:rPr>
        <w:t>способам  нетрадиционных</w:t>
      </w:r>
      <w:proofErr w:type="gramEnd"/>
      <w:r>
        <w:rPr>
          <w:rStyle w:val="c11"/>
          <w:color w:val="000000"/>
          <w:sz w:val="28"/>
          <w:szCs w:val="28"/>
        </w:rPr>
        <w:t xml:space="preserve"> техник рисования;</w:t>
      </w:r>
    </w:p>
    <w:p w14:paraId="6E8A45AA" w14:textId="77777777" w:rsidR="00CC2FDB" w:rsidRDefault="00CC2FDB" w:rsidP="00CC2FDB">
      <w:pPr>
        <w:pStyle w:val="c13"/>
        <w:numPr>
          <w:ilvl w:val="0"/>
          <w:numId w:val="1"/>
        </w:numPr>
        <w:shd w:val="clear" w:color="auto" w:fill="FFFFFF"/>
        <w:spacing w:before="0" w:beforeAutospacing="0" w:after="0" w:afterAutospacing="0" w:line="360" w:lineRule="auto"/>
        <w:jc w:val="both"/>
      </w:pPr>
      <w:r>
        <w:rPr>
          <w:rStyle w:val="c11"/>
          <w:color w:val="000000"/>
          <w:sz w:val="28"/>
          <w:szCs w:val="28"/>
        </w:rPr>
        <w:t>Интерес к действиям с различными изобразительными материалами, созданию изобразительного образа;</w:t>
      </w:r>
    </w:p>
    <w:p w14:paraId="499F71EF" w14:textId="77777777" w:rsidR="00CC2FDB" w:rsidRDefault="00CC2FDB" w:rsidP="00CC2FDB">
      <w:pPr>
        <w:pStyle w:val="c13"/>
        <w:numPr>
          <w:ilvl w:val="0"/>
          <w:numId w:val="1"/>
        </w:numPr>
        <w:shd w:val="clear" w:color="auto" w:fill="FFFFFF"/>
        <w:spacing w:before="0" w:beforeAutospacing="0" w:after="0" w:afterAutospacing="0" w:line="360" w:lineRule="auto"/>
        <w:jc w:val="both"/>
        <w:rPr>
          <w:color w:val="000000"/>
          <w:sz w:val="28"/>
          <w:szCs w:val="28"/>
        </w:rPr>
      </w:pPr>
      <w:r>
        <w:rPr>
          <w:rStyle w:val="c11"/>
          <w:color w:val="000000"/>
          <w:sz w:val="28"/>
          <w:szCs w:val="28"/>
        </w:rPr>
        <w:t>Воспитывать у детей эстетическое отношение к окружающему миру</w:t>
      </w:r>
    </w:p>
    <w:p w14:paraId="04E2BC50" w14:textId="77777777" w:rsidR="00CC2FDB" w:rsidRDefault="00CC2FDB" w:rsidP="00CC2FDB">
      <w:pPr>
        <w:pStyle w:val="futurismarkdown-paragraph"/>
        <w:shd w:val="clear" w:color="auto" w:fill="FFFFFF"/>
        <w:spacing w:before="0" w:beforeAutospacing="0" w:after="120" w:afterAutospacing="0" w:line="360" w:lineRule="auto"/>
        <w:jc w:val="both"/>
        <w:rPr>
          <w:color w:val="333333"/>
          <w:sz w:val="28"/>
          <w:szCs w:val="28"/>
        </w:rPr>
      </w:pPr>
      <w:r>
        <w:rPr>
          <w:b/>
          <w:bCs/>
          <w:sz w:val="28"/>
          <w:szCs w:val="28"/>
        </w:rPr>
        <w:t>Некоторые виды хэппенинга</w:t>
      </w:r>
      <w:r>
        <w:rPr>
          <w:color w:val="333333"/>
          <w:sz w:val="28"/>
          <w:szCs w:val="28"/>
        </w:rPr>
        <w:t>:</w:t>
      </w:r>
    </w:p>
    <w:p w14:paraId="095EFE6A" w14:textId="77777777" w:rsidR="00CC2FDB" w:rsidRDefault="00CC2FDB" w:rsidP="00CC2FDB">
      <w:pPr>
        <w:pStyle w:val="futurismarkdown-listitem"/>
        <w:numPr>
          <w:ilvl w:val="0"/>
          <w:numId w:val="1"/>
        </w:numPr>
        <w:shd w:val="clear" w:color="auto" w:fill="FFFFFF"/>
        <w:spacing w:before="0" w:beforeAutospacing="0" w:after="0" w:afterAutospacing="0" w:line="360" w:lineRule="auto"/>
        <w:jc w:val="both"/>
        <w:rPr>
          <w:color w:val="333333"/>
          <w:sz w:val="28"/>
          <w:szCs w:val="28"/>
        </w:rPr>
      </w:pPr>
      <w:r>
        <w:rPr>
          <w:b/>
          <w:bCs/>
          <w:sz w:val="28"/>
          <w:szCs w:val="28"/>
        </w:rPr>
        <w:t>Рисование пальчиками</w:t>
      </w:r>
      <w:r>
        <w:rPr>
          <w:color w:val="333333"/>
          <w:sz w:val="28"/>
          <w:szCs w:val="28"/>
        </w:rPr>
        <w:t xml:space="preserve">. Это способ получения изображения путём отпечатывания пальцев руки на бумаге. Можно ставить точки </w:t>
      </w:r>
      <w:r>
        <w:rPr>
          <w:color w:val="333333"/>
          <w:sz w:val="28"/>
          <w:szCs w:val="28"/>
        </w:rPr>
        <w:lastRenderedPageBreak/>
        <w:t xml:space="preserve">кончиками пальцев, проводить ими линии, использовать отпечаток пальца по всей длине или собирая их пучком.   </w:t>
      </w:r>
    </w:p>
    <w:p w14:paraId="1C52E893" w14:textId="77777777" w:rsidR="00CC2FDB" w:rsidRDefault="00CC2FDB" w:rsidP="00CC2FDB">
      <w:pPr>
        <w:pStyle w:val="futurismarkdown-listitem"/>
        <w:numPr>
          <w:ilvl w:val="0"/>
          <w:numId w:val="1"/>
        </w:numPr>
        <w:shd w:val="clear" w:color="auto" w:fill="FFFFFF"/>
        <w:spacing w:before="0" w:beforeAutospacing="0" w:after="0" w:afterAutospacing="0" w:line="360" w:lineRule="auto"/>
        <w:jc w:val="both"/>
        <w:rPr>
          <w:color w:val="333333"/>
          <w:sz w:val="28"/>
          <w:szCs w:val="28"/>
        </w:rPr>
      </w:pPr>
      <w:r>
        <w:rPr>
          <w:b/>
          <w:bCs/>
          <w:sz w:val="28"/>
          <w:szCs w:val="28"/>
        </w:rPr>
        <w:t>Рисование кулачком</w:t>
      </w:r>
      <w:r>
        <w:rPr>
          <w:color w:val="333333"/>
          <w:sz w:val="28"/>
          <w:szCs w:val="28"/>
        </w:rPr>
        <w:t xml:space="preserve">. Сложив пальчики в кулачок разными способами, можно получить изображения цветов, улиток, ракушек. Полураскрытый кулачок позволяет без труда нарисовать радугу или, к примеру, банан.  </w:t>
      </w:r>
    </w:p>
    <w:p w14:paraId="33B10E7E" w14:textId="77777777" w:rsidR="00CC2FDB" w:rsidRDefault="00CC2FDB" w:rsidP="00CC2FDB">
      <w:pPr>
        <w:pStyle w:val="futurismarkdown-listitem"/>
        <w:numPr>
          <w:ilvl w:val="0"/>
          <w:numId w:val="1"/>
        </w:numPr>
        <w:shd w:val="clear" w:color="auto" w:fill="FFFFFF"/>
        <w:spacing w:before="0" w:beforeAutospacing="0" w:after="0" w:afterAutospacing="0" w:line="360" w:lineRule="auto"/>
        <w:jc w:val="both"/>
        <w:rPr>
          <w:color w:val="333333"/>
          <w:sz w:val="28"/>
          <w:szCs w:val="28"/>
        </w:rPr>
      </w:pPr>
      <w:r>
        <w:rPr>
          <w:b/>
          <w:bCs/>
          <w:sz w:val="28"/>
          <w:szCs w:val="28"/>
        </w:rPr>
        <w:t>Рисование ладошкой</w:t>
      </w:r>
      <w:r>
        <w:rPr>
          <w:color w:val="333333"/>
          <w:sz w:val="28"/>
          <w:szCs w:val="28"/>
        </w:rPr>
        <w:t xml:space="preserve">. Ладошкой можно размазывать краску в разных направлениях, получая цветные абстракции и незамысловатые сюжеты. Можно использовать ребро ладони для добавления недостающих деталей и воплощать в жизнь самые смелые задумки.  </w:t>
      </w:r>
    </w:p>
    <w:p w14:paraId="2A85CF5E" w14:textId="77777777" w:rsidR="00CC2FDB" w:rsidRDefault="00CC2FDB" w:rsidP="00CC2FDB">
      <w:pPr>
        <w:pStyle w:val="futurismarkdown-listitem"/>
        <w:numPr>
          <w:ilvl w:val="0"/>
          <w:numId w:val="1"/>
        </w:numPr>
        <w:shd w:val="clear" w:color="auto" w:fill="FFFFFF"/>
        <w:spacing w:before="0" w:beforeAutospacing="0" w:after="0" w:afterAutospacing="0" w:line="360" w:lineRule="auto"/>
        <w:jc w:val="both"/>
        <w:rPr>
          <w:color w:val="333333"/>
          <w:sz w:val="28"/>
          <w:szCs w:val="28"/>
        </w:rPr>
      </w:pPr>
      <w:r>
        <w:rPr>
          <w:b/>
          <w:bCs/>
          <w:sz w:val="28"/>
          <w:szCs w:val="28"/>
        </w:rPr>
        <w:t>Рисование на подносе</w:t>
      </w:r>
      <w:r>
        <w:rPr>
          <w:color w:val="333333"/>
          <w:sz w:val="28"/>
          <w:szCs w:val="28"/>
        </w:rPr>
        <w:t xml:space="preserve">. Для этого достаточно насыпать на поднос небольшой слой манки и разровнять.   </w:t>
      </w:r>
    </w:p>
    <w:p w14:paraId="6A710996" w14:textId="77777777" w:rsidR="00CC2FDB" w:rsidRDefault="00CC2FDB" w:rsidP="00CC2FDB">
      <w:pPr>
        <w:pStyle w:val="futurismarkdown-listitem"/>
        <w:numPr>
          <w:ilvl w:val="0"/>
          <w:numId w:val="1"/>
        </w:numPr>
        <w:shd w:val="clear" w:color="auto" w:fill="FFFFFF"/>
        <w:spacing w:before="0" w:beforeAutospacing="0" w:after="0" w:afterAutospacing="0" w:line="360" w:lineRule="auto"/>
        <w:jc w:val="both"/>
        <w:rPr>
          <w:color w:val="333333"/>
          <w:sz w:val="28"/>
          <w:szCs w:val="28"/>
        </w:rPr>
      </w:pPr>
      <w:r>
        <w:rPr>
          <w:b/>
          <w:bCs/>
          <w:sz w:val="28"/>
          <w:szCs w:val="28"/>
        </w:rPr>
        <w:t xml:space="preserve">Оттиск или </w:t>
      </w:r>
      <w:proofErr w:type="spellStart"/>
      <w:r>
        <w:rPr>
          <w:b/>
          <w:bCs/>
          <w:sz w:val="28"/>
          <w:szCs w:val="28"/>
        </w:rPr>
        <w:t>штампирование</w:t>
      </w:r>
      <w:proofErr w:type="spellEnd"/>
      <w:r>
        <w:rPr>
          <w:color w:val="333333"/>
          <w:sz w:val="28"/>
          <w:szCs w:val="28"/>
        </w:rPr>
        <w:t xml:space="preserve">. Это способ получения изображения при помощи любых предметов. Использовать можно винные пробки, скомканную бумагу, пластилин, кубики ЛЕГО, надутые целлофановые пакетики и многое другое, что можно без труда окунуть в краску и сделать отпечаток.  </w:t>
      </w:r>
    </w:p>
    <w:p w14:paraId="0D89A16D" w14:textId="77777777" w:rsidR="00CC2FDB" w:rsidRDefault="00CC2FDB" w:rsidP="00CC2FDB">
      <w:pPr>
        <w:pStyle w:val="futurismarkdown-paragraph"/>
        <w:shd w:val="clear" w:color="auto" w:fill="FFFFFF"/>
        <w:spacing w:before="0" w:beforeAutospacing="0" w:after="0" w:afterAutospacing="0" w:line="360" w:lineRule="auto"/>
        <w:jc w:val="both"/>
        <w:rPr>
          <w:color w:val="333333"/>
          <w:sz w:val="28"/>
          <w:szCs w:val="28"/>
        </w:rPr>
      </w:pPr>
      <w:r>
        <w:rPr>
          <w:b/>
          <w:bCs/>
          <w:sz w:val="28"/>
          <w:szCs w:val="28"/>
        </w:rPr>
        <w:t>Занятия в технике хэппенинг</w:t>
      </w:r>
      <w:r>
        <w:rPr>
          <w:color w:val="333333"/>
          <w:sz w:val="28"/>
          <w:szCs w:val="28"/>
        </w:rPr>
        <w:t xml:space="preserve"> помогают детям чувствовать себя раскованнее, смелее, непосредственнее, дают полную свободу для самовыражения. У детей появляется уверенность в собственных силах, а сами занятия дарят им положительные эмоции и радость от результатов своих работ.  </w:t>
      </w:r>
    </w:p>
    <w:p w14:paraId="74029595" w14:textId="77777777" w:rsidR="00CC2FDB" w:rsidRDefault="00CC2FDB" w:rsidP="00CC2FDB">
      <w:pPr>
        <w:tabs>
          <w:tab w:val="left" w:pos="1416"/>
        </w:tabs>
        <w:spacing w:line="360" w:lineRule="auto"/>
        <w:jc w:val="both"/>
      </w:pPr>
      <w:r>
        <w:rPr>
          <w:rFonts w:ascii="Times New Roman" w:eastAsia="Times New Roman" w:hAnsi="Times New Roman" w:cs="Times New Roman"/>
          <w:b/>
          <w:bCs/>
          <w:color w:val="333333"/>
          <w:sz w:val="28"/>
          <w:szCs w:val="28"/>
          <w:lang w:eastAsia="ru-RU"/>
        </w:rPr>
        <w:t>Второе условие</w:t>
      </w:r>
      <w:r>
        <w:rPr>
          <w:rFonts w:ascii="Times New Roman" w:eastAsia="Times New Roman" w:hAnsi="Times New Roman" w:cs="Times New Roman"/>
          <w:color w:val="333333"/>
          <w:sz w:val="28"/>
          <w:szCs w:val="28"/>
          <w:lang w:eastAsia="ru-RU"/>
        </w:rPr>
        <w:t>:</w:t>
      </w:r>
      <w:r>
        <w:t xml:space="preserve"> </w:t>
      </w:r>
      <w:r>
        <w:rPr>
          <w:rFonts w:ascii="Times New Roman" w:eastAsia="Times New Roman" w:hAnsi="Times New Roman" w:cs="Times New Roman"/>
          <w:color w:val="333333"/>
          <w:sz w:val="28"/>
          <w:szCs w:val="28"/>
          <w:lang w:eastAsia="ru-RU"/>
        </w:rPr>
        <w:t>использование педагогом игровой позиции.</w:t>
      </w:r>
    </w:p>
    <w:p w14:paraId="22315DCE"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Личная игровая позиция педагога в период адаптации детей к детскому саду играет критически важную роль в создании комфортной и благоприятной атмосферы. Она не означает, что педагог должен постоянно дурачиться или играть "в игры для детей", а подразумевает особое отношение к играм и игровой деятельности как к инструменту взаимодействия и построения отношений с детьми. Реализация этой позиции происходит через несколько ключевых аспектов:</w:t>
      </w:r>
    </w:p>
    <w:p w14:paraId="5AE8783C"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 xml:space="preserve">1. Демонстрация собственного интереса к игре: Педагог не просто организует игры, а сам активно участвует в них, демонстрируя искренний </w:t>
      </w:r>
      <w:r>
        <w:rPr>
          <w:rFonts w:ascii="Times New Roman" w:hAnsi="Times New Roman" w:cs="Times New Roman"/>
          <w:sz w:val="28"/>
          <w:szCs w:val="32"/>
        </w:rPr>
        <w:lastRenderedPageBreak/>
        <w:t>интерес и удовольствие. Это может проявляться в разных формах: совместное рисование, проявление эмоциональной отзывчивости на игровые действия детей. Важно, чтобы дети видели, что игра – это не только занятие для них, но и источник радости и удовольствия для взрослого.</w:t>
      </w:r>
    </w:p>
    <w:p w14:paraId="23596BD1"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2. Свобода и инициатива детей: Педагог с личной игровой позицией предоставляет детям значительную свободу выбора в играх, поддерживает их инициативу и самостоятельность. Он не диктует правила, а помогает детям в освоении правил, предлагает варианты развития игры, корректирует игровое взаимодействие ненавязчиво.</w:t>
      </w:r>
    </w:p>
    <w:p w14:paraId="3889F87C"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3.Эмоциональное сопереживание: Педагог чутко реагирует на эмоциональное состояние детей, проявляет эмпатию и поддержку, помогает разрешать конфликты в игровой форме. Он является не только организатором, но и участником эмоциональной жизни детей в игре.</w:t>
      </w:r>
    </w:p>
    <w:p w14:paraId="200E726F"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4. Использование игровых техник и методов адаптации: Педагог может использовать специфические игровые техники, и занятия в нетрадиционных техниках рисования, которые способствуют адаптации. В нашем случае</w:t>
      </w:r>
      <w:proofErr w:type="gramStart"/>
      <w:r>
        <w:rPr>
          <w:rFonts w:ascii="Times New Roman" w:hAnsi="Times New Roman" w:cs="Times New Roman"/>
          <w:sz w:val="28"/>
          <w:szCs w:val="32"/>
        </w:rPr>
        <w:t>-это</w:t>
      </w:r>
      <w:proofErr w:type="gramEnd"/>
      <w:r>
        <w:rPr>
          <w:rFonts w:ascii="Times New Roman" w:hAnsi="Times New Roman" w:cs="Times New Roman"/>
          <w:sz w:val="28"/>
          <w:szCs w:val="32"/>
        </w:rPr>
        <w:t>:</w:t>
      </w:r>
    </w:p>
    <w:p w14:paraId="6548C771"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Cambria Math" w:hAnsi="Cambria Math" w:cs="Cambria Math"/>
          <w:sz w:val="28"/>
          <w:szCs w:val="32"/>
        </w:rPr>
        <w:t>⦁</w:t>
      </w:r>
      <w:r>
        <w:rPr>
          <w:rFonts w:ascii="Times New Roman" w:hAnsi="Times New Roman" w:cs="Times New Roman"/>
          <w:sz w:val="28"/>
          <w:szCs w:val="32"/>
        </w:rPr>
        <w:t xml:space="preserve"> Игры-знакомства: игры, направленные на установление контакта между детьми и педагогом, на запоминание имен, на выявление интересов.</w:t>
      </w:r>
    </w:p>
    <w:p w14:paraId="34181FF4"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Cambria Math" w:hAnsi="Cambria Math" w:cs="Cambria Math"/>
          <w:sz w:val="28"/>
          <w:szCs w:val="32"/>
        </w:rPr>
        <w:t>⦁</w:t>
      </w:r>
      <w:r>
        <w:rPr>
          <w:rFonts w:ascii="Times New Roman" w:hAnsi="Times New Roman" w:cs="Times New Roman"/>
          <w:sz w:val="28"/>
          <w:szCs w:val="32"/>
        </w:rPr>
        <w:t xml:space="preserve"> Игры-забавы: игры, позволяющие детям развить навыки произвольного поведения и получить эмоциональную разрядку.</w:t>
      </w:r>
    </w:p>
    <w:p w14:paraId="1C8EAEAE"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Cambria Math" w:hAnsi="Cambria Math" w:cs="Cambria Math"/>
          <w:sz w:val="28"/>
          <w:szCs w:val="32"/>
        </w:rPr>
        <w:t>⦁</w:t>
      </w:r>
      <w:r>
        <w:rPr>
          <w:rFonts w:ascii="Times New Roman" w:hAnsi="Times New Roman" w:cs="Times New Roman"/>
          <w:sz w:val="28"/>
          <w:szCs w:val="32"/>
        </w:rPr>
        <w:t xml:space="preserve"> Рисование в технике хеппенинг, рисование руками.</w:t>
      </w:r>
    </w:p>
    <w:p w14:paraId="28D0174A"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 xml:space="preserve">5. </w:t>
      </w:r>
      <w:proofErr w:type="spellStart"/>
      <w:proofErr w:type="gramStart"/>
      <w:r>
        <w:rPr>
          <w:rFonts w:ascii="Times New Roman" w:hAnsi="Times New Roman" w:cs="Times New Roman"/>
          <w:sz w:val="28"/>
          <w:szCs w:val="32"/>
        </w:rPr>
        <w:t>Саморефлексия</w:t>
      </w:r>
      <w:proofErr w:type="spellEnd"/>
      <w:r>
        <w:rPr>
          <w:rFonts w:ascii="Times New Roman" w:hAnsi="Times New Roman" w:cs="Times New Roman"/>
          <w:sz w:val="28"/>
          <w:szCs w:val="32"/>
        </w:rPr>
        <w:t>:  Важно</w:t>
      </w:r>
      <w:proofErr w:type="gramEnd"/>
      <w:r>
        <w:rPr>
          <w:rFonts w:ascii="Times New Roman" w:hAnsi="Times New Roman" w:cs="Times New Roman"/>
          <w:sz w:val="28"/>
          <w:szCs w:val="32"/>
        </w:rPr>
        <w:t>, чтобы педагог постоянно анализировал свою игровую позицию, оценивал её эффективность, вносил коррективы в зависимости от потребностей детей.</w:t>
      </w:r>
    </w:p>
    <w:p w14:paraId="521A2FB3" w14:textId="77777777" w:rsidR="00CC2FDB" w:rsidRDefault="00CC2FDB" w:rsidP="00CC2FDB">
      <w:pPr>
        <w:tabs>
          <w:tab w:val="left" w:pos="1276"/>
        </w:tabs>
        <w:spacing w:after="0" w:line="360" w:lineRule="auto"/>
        <w:ind w:firstLine="709"/>
        <w:jc w:val="both"/>
        <w:rPr>
          <w:rFonts w:ascii="Times New Roman" w:hAnsi="Times New Roman" w:cs="Times New Roman"/>
          <w:sz w:val="28"/>
          <w:szCs w:val="32"/>
        </w:rPr>
      </w:pPr>
      <w:r>
        <w:rPr>
          <w:rFonts w:ascii="Times New Roman" w:hAnsi="Times New Roman" w:cs="Times New Roman"/>
          <w:sz w:val="28"/>
          <w:szCs w:val="32"/>
        </w:rPr>
        <w:t>Таким образом, личная игровая позиция педагога – это не просто методика, а философия общения с детьми, которая базируется на уважении к детству, на понимании ценности игры как ведущей деятельности и средства развития личности. Такой подход помогает детям быстрее адаптироваться к детскому саду и чувствовать себя комфортно и уверенно.</w:t>
      </w:r>
    </w:p>
    <w:p w14:paraId="51A4BA3F" w14:textId="77777777" w:rsidR="00CC2FDB" w:rsidRDefault="00CC2FDB" w:rsidP="00CC2FDB">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32"/>
        </w:rPr>
        <w:lastRenderedPageBreak/>
        <w:t>В заключении хочется сказать:</w:t>
      </w:r>
      <w:r>
        <w:rPr>
          <w:rFonts w:ascii="Times New Roman" w:hAnsi="Times New Roman" w:cs="Times New Roman"/>
          <w:sz w:val="28"/>
          <w:szCs w:val="28"/>
        </w:rPr>
        <w:t xml:space="preserve"> что комплексное использование игровой позиции педагога и технологии хеппенинг демонстрирует свою высокую эффективность в оптимизации процесса адаптации детей. Полученные данные свидетельствуют о необходимости внедрения данных подходов в практику работы с детьми раннего возраста в период адаптации.</w:t>
      </w:r>
    </w:p>
    <w:p w14:paraId="3789E305" w14:textId="77777777" w:rsidR="00CC2FDB" w:rsidRDefault="00CC2FDB" w:rsidP="00CC2FDB">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Библиография:</w:t>
      </w:r>
    </w:p>
    <w:p w14:paraId="3FD71261" w14:textId="77777777" w:rsidR="00CC2FDB" w:rsidRDefault="00CC2FDB" w:rsidP="00CC2FDB">
      <w:pPr>
        <w:numPr>
          <w:ilvl w:val="0"/>
          <w:numId w:val="2"/>
        </w:numPr>
        <w:spacing w:after="0" w:line="36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Адаптация детей раннего возраста к условиям ДОУ: Практическое пособие / Авт.-сост. Белкина Л. В. Воронеж: «Учитель», 2006. 236 с. </w:t>
      </w:r>
    </w:p>
    <w:p w14:paraId="38E8EBBB" w14:textId="77777777" w:rsidR="00CC2FDB" w:rsidRDefault="00CC2FDB" w:rsidP="00CC2FDB">
      <w:pPr>
        <w:pStyle w:val="a5"/>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Груздова Е.В. Научно-педагогические основы развития игровой позиции </w:t>
      </w:r>
      <w:proofErr w:type="gramStart"/>
      <w:r>
        <w:rPr>
          <w:rFonts w:ascii="Times New Roman" w:hAnsi="Times New Roman" w:cs="Times New Roman"/>
          <w:sz w:val="28"/>
          <w:szCs w:val="28"/>
        </w:rPr>
        <w:t>воспитателя :</w:t>
      </w:r>
      <w:proofErr w:type="gramEnd"/>
      <w:r>
        <w:rPr>
          <w:rFonts w:ascii="Times New Roman" w:hAnsi="Times New Roman" w:cs="Times New Roman"/>
          <w:sz w:val="28"/>
          <w:szCs w:val="28"/>
        </w:rPr>
        <w:t xml:space="preserve"> специальность 13.00.01 Общая педагогика, история педагогики и образования : </w:t>
      </w:r>
      <w:proofErr w:type="spellStart"/>
      <w:r>
        <w:rPr>
          <w:rFonts w:ascii="Times New Roman" w:hAnsi="Times New Roman" w:cs="Times New Roman"/>
          <w:sz w:val="28"/>
          <w:szCs w:val="28"/>
        </w:rPr>
        <w:t>дис</w:t>
      </w:r>
      <w:proofErr w:type="spellEnd"/>
      <w:r>
        <w:rPr>
          <w:rFonts w:ascii="Times New Roman" w:hAnsi="Times New Roman" w:cs="Times New Roman"/>
          <w:sz w:val="28"/>
          <w:szCs w:val="28"/>
        </w:rPr>
        <w:t>. … канд. пед. наук. Архангельск, 2001. 187 с.</w:t>
      </w:r>
    </w:p>
    <w:p w14:paraId="5AA82C44" w14:textId="77777777" w:rsidR="00CC2FDB" w:rsidRDefault="00CC2FDB" w:rsidP="00CC2FDB">
      <w:pPr>
        <w:pStyle w:val="a5"/>
        <w:numPr>
          <w:ilvl w:val="0"/>
          <w:numId w:val="2"/>
        </w:numPr>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Курскова</w:t>
      </w:r>
      <w:proofErr w:type="spellEnd"/>
      <w:r>
        <w:rPr>
          <w:rFonts w:ascii="Times New Roman" w:hAnsi="Times New Roman" w:cs="Times New Roman"/>
          <w:sz w:val="28"/>
          <w:szCs w:val="28"/>
        </w:rPr>
        <w:t xml:space="preserve"> А.А. Нетрадиционное рисование как один из способов успешной адаптации детей раннего возраста в дошкольной образовательной организации // Современные тренды </w:t>
      </w:r>
      <w:proofErr w:type="gramStart"/>
      <w:r>
        <w:rPr>
          <w:rFonts w:ascii="Times New Roman" w:hAnsi="Times New Roman" w:cs="Times New Roman"/>
          <w:sz w:val="28"/>
          <w:szCs w:val="28"/>
        </w:rPr>
        <w:t>образования :</w:t>
      </w:r>
      <w:proofErr w:type="gramEnd"/>
      <w:r>
        <w:rPr>
          <w:rFonts w:ascii="Times New Roman" w:hAnsi="Times New Roman" w:cs="Times New Roman"/>
          <w:sz w:val="28"/>
          <w:szCs w:val="28"/>
        </w:rPr>
        <w:t xml:space="preserve"> материалы III Всероссийской (национальной) педагогической научно-практической конференции, Шуя, 14–18 декабря 2020 года. Шуя: Издательство Шуйского филиала </w:t>
      </w:r>
      <w:proofErr w:type="spellStart"/>
      <w:r>
        <w:rPr>
          <w:rFonts w:ascii="Times New Roman" w:hAnsi="Times New Roman" w:cs="Times New Roman"/>
          <w:sz w:val="28"/>
          <w:szCs w:val="28"/>
        </w:rPr>
        <w:t>ИвГУ</w:t>
      </w:r>
      <w:proofErr w:type="spellEnd"/>
      <w:r>
        <w:rPr>
          <w:rFonts w:ascii="Times New Roman" w:hAnsi="Times New Roman" w:cs="Times New Roman"/>
          <w:sz w:val="28"/>
          <w:szCs w:val="28"/>
        </w:rPr>
        <w:t>, 2021. С. 5-7.</w:t>
      </w:r>
    </w:p>
    <w:p w14:paraId="6624369E" w14:textId="77777777" w:rsidR="00705480" w:rsidRDefault="00705480"/>
    <w:sectPr w:rsidR="007054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FC7BF6"/>
    <w:multiLevelType w:val="multilevel"/>
    <w:tmpl w:val="C1929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B6B7F5F"/>
    <w:multiLevelType w:val="hybridMultilevel"/>
    <w:tmpl w:val="C3948160"/>
    <w:lvl w:ilvl="0" w:tplc="C0784E16">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EF5"/>
    <w:rsid w:val="00130559"/>
    <w:rsid w:val="00501EF5"/>
    <w:rsid w:val="00705480"/>
    <w:rsid w:val="00C84C42"/>
    <w:rsid w:val="00CC2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03F0B"/>
  <w15:chartTrackingRefBased/>
  <w15:docId w15:val="{525E143B-EAED-4462-A9BC-0840E9C34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FD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C2F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Абзац списка Знак"/>
    <w:basedOn w:val="a0"/>
    <w:link w:val="a5"/>
    <w:uiPriority w:val="34"/>
    <w:locked/>
    <w:rsid w:val="00CC2FDB"/>
  </w:style>
  <w:style w:type="paragraph" w:styleId="a5">
    <w:name w:val="List Paragraph"/>
    <w:basedOn w:val="a"/>
    <w:link w:val="a4"/>
    <w:uiPriority w:val="34"/>
    <w:qFormat/>
    <w:rsid w:val="00CC2FDB"/>
    <w:pPr>
      <w:ind w:left="720"/>
      <w:contextualSpacing/>
    </w:pPr>
  </w:style>
  <w:style w:type="paragraph" w:customStyle="1" w:styleId="futurismarkdown-paragraph">
    <w:name w:val="futurismarkdown-paragraph"/>
    <w:basedOn w:val="a"/>
    <w:uiPriority w:val="99"/>
    <w:rsid w:val="00CC2F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listitem">
    <w:name w:val="futurismarkdown-listitem"/>
    <w:basedOn w:val="a"/>
    <w:uiPriority w:val="99"/>
    <w:rsid w:val="00CC2F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uiPriority w:val="99"/>
    <w:rsid w:val="00CC2F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CC2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1222</Words>
  <Characters>6969</Characters>
  <Application>Microsoft Office Word</Application>
  <DocSecurity>0</DocSecurity>
  <Lines>58</Lines>
  <Paragraphs>16</Paragraphs>
  <ScaleCrop>false</ScaleCrop>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Якушева</dc:creator>
  <cp:keywords/>
  <dc:description/>
  <cp:lastModifiedBy>Светлана Якушева</cp:lastModifiedBy>
  <cp:revision>3</cp:revision>
  <dcterms:created xsi:type="dcterms:W3CDTF">2025-06-23T09:04:00Z</dcterms:created>
  <dcterms:modified xsi:type="dcterms:W3CDTF">2025-06-23T09:14:00Z</dcterms:modified>
</cp:coreProperties>
</file>