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0CB8" w:rsidRPr="00D95BBB" w:rsidRDefault="00180CB8" w:rsidP="00D95BBB">
      <w:pPr>
        <w:spacing w:after="0" w:line="360" w:lineRule="auto"/>
        <w:ind w:firstLine="709"/>
        <w:jc w:val="center"/>
        <w:rPr>
          <w:rFonts w:ascii="Times New Roman" w:hAnsi="Times New Roman" w:cs="Times New Roman"/>
          <w:b/>
          <w:sz w:val="28"/>
          <w:szCs w:val="28"/>
        </w:rPr>
      </w:pPr>
      <w:r w:rsidRPr="00916C21">
        <w:rPr>
          <w:rFonts w:ascii="Times New Roman" w:eastAsia="Times New Roman" w:hAnsi="Times New Roman" w:cs="Times New Roman"/>
          <w:b/>
          <w:sz w:val="28"/>
          <w:szCs w:val="28"/>
          <w:lang w:eastAsia="ru-RU"/>
        </w:rPr>
        <w:t>Основные виды музыкально-игровой деятельности учащихся на уроках музыки</w:t>
      </w:r>
    </w:p>
    <w:p w:rsidR="00180CB8" w:rsidRDefault="00180CB8" w:rsidP="00180CB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Игровая деятельность в последние годы пользуется огромн</w:t>
      </w:r>
      <w:r w:rsidR="006F7F1C">
        <w:rPr>
          <w:rFonts w:ascii="Times New Roman" w:hAnsi="Times New Roman" w:cs="Times New Roman"/>
          <w:sz w:val="28"/>
          <w:szCs w:val="28"/>
        </w:rPr>
        <w:t>ым спросом в сфере образования. О</w:t>
      </w:r>
      <w:r>
        <w:rPr>
          <w:rFonts w:ascii="Times New Roman" w:hAnsi="Times New Roman" w:cs="Times New Roman"/>
          <w:sz w:val="28"/>
          <w:szCs w:val="28"/>
        </w:rPr>
        <w:t>собенно пользуется популярностью игровая деятельность в начальной и средней школе. Игра стала одним из основных м</w:t>
      </w:r>
      <w:r w:rsidR="006F7F1C">
        <w:rPr>
          <w:rFonts w:ascii="Times New Roman" w:hAnsi="Times New Roman" w:cs="Times New Roman"/>
          <w:sz w:val="28"/>
          <w:szCs w:val="28"/>
        </w:rPr>
        <w:t>етодов обучения, воспитания и</w:t>
      </w:r>
      <w:r>
        <w:rPr>
          <w:rFonts w:ascii="Times New Roman" w:hAnsi="Times New Roman" w:cs="Times New Roman"/>
          <w:sz w:val="28"/>
          <w:szCs w:val="28"/>
        </w:rPr>
        <w:t xml:space="preserve"> является в таком возрасте ведущей деятельностью. Играя, дети не ставят себе, каких- то иных целей, как поиграть, а из предыдущей главы мы выяснили, что игра не может быть бессмысленной, она развивает любознательность, усваиваются определенные поставленные цели. Руководитель в своё время, руководя игрой, воспитывает стремление делать что-то, проявлять усилие, узнавать, искать и находить. А из этого всего следует умственное и общее развитие.</w:t>
      </w:r>
    </w:p>
    <w:p w:rsidR="00180CB8" w:rsidRDefault="00180CB8" w:rsidP="00180CB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Что же касается игр на музыкальных уроках – они развивают творческие способности, воображение, наглядно-образное мышление, пополняется круг эмоциональных представлений. Ещё один плюс игровой деятельности – то что это коллективный вид работы, дети учатся работать в команде, что развивает организационные навыки, выдержку, инициативу, умение правильно себя вести в коллективе и многое другое.</w:t>
      </w:r>
    </w:p>
    <w:p w:rsidR="00180CB8" w:rsidRDefault="00180CB8" w:rsidP="00180CB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Музыкально-игровая деятельность на уроках музыки делится на разные виды и подвиды. Каждая игра развивает разные стороны музыкальной сферы. Игра может быть направлена на развитие ритма, музыкального слуха, умение определять жанр музыки, форму, уметь различать и узнавать музыкальные инструменты, ориентироваться в музыкальных темпах, изучать терминологию и так далее. С помощью игры можно изучать и нотную грамоту.</w:t>
      </w:r>
    </w:p>
    <w:p w:rsidR="00180CB8" w:rsidRPr="00180CB8" w:rsidRDefault="00180CB8" w:rsidP="00D95BB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Исходя из этого, можно выделить следующие </w:t>
      </w:r>
      <w:bookmarkStart w:id="0" w:name="_GoBack"/>
      <w:bookmarkEnd w:id="0"/>
      <w:r w:rsidR="006F7F1C">
        <w:rPr>
          <w:rFonts w:ascii="Times New Roman" w:hAnsi="Times New Roman" w:cs="Times New Roman"/>
          <w:sz w:val="28"/>
          <w:szCs w:val="28"/>
        </w:rPr>
        <w:t>задачи игровой</w:t>
      </w:r>
      <w:r>
        <w:rPr>
          <w:rFonts w:ascii="Times New Roman" w:hAnsi="Times New Roman" w:cs="Times New Roman"/>
          <w:sz w:val="28"/>
          <w:szCs w:val="28"/>
        </w:rPr>
        <w:t xml:space="preserve"> деятельности на уроках музыки:</w:t>
      </w:r>
    </w:p>
    <w:p w:rsidR="00180CB8" w:rsidRDefault="00180CB8" w:rsidP="00180CB8">
      <w:pPr>
        <w:pStyle w:val="a3"/>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Коррекционные – развитие слухового, зрительного восприятия, мимической мускулатуры, дыхательной системы, артикуляции, координации движений.</w:t>
      </w:r>
    </w:p>
    <w:p w:rsidR="00180CB8" w:rsidRDefault="00180CB8" w:rsidP="00180CB8">
      <w:pPr>
        <w:pStyle w:val="a3"/>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Оздоровительные – способность снимать эмоциональное и физическое напряжение, развитие моторики, развитие реакции.</w:t>
      </w:r>
    </w:p>
    <w:p w:rsidR="00180CB8" w:rsidRDefault="00180CB8" w:rsidP="00180CB8">
      <w:pPr>
        <w:pStyle w:val="a3"/>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Образовательные – обучение певческим навыкам, развитие музыкальных, творческих, коммуникативных способностей.</w:t>
      </w:r>
    </w:p>
    <w:p w:rsidR="00180CB8" w:rsidRDefault="00180CB8" w:rsidP="00180CB8">
      <w:pPr>
        <w:pStyle w:val="a3"/>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Воспитательные – воспитание общей музыкальной и речевой культуры, эстетическое восприятие окружающего мира.</w:t>
      </w:r>
    </w:p>
    <w:p w:rsidR="00180CB8" w:rsidRDefault="00180CB8" w:rsidP="00180CB8">
      <w:pPr>
        <w:pStyle w:val="a3"/>
        <w:numPr>
          <w:ilvl w:val="0"/>
          <w:numId w:val="1"/>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Развивающие – познавательная активность, память, внимание, мышление, устойчивый интерес.</w:t>
      </w:r>
    </w:p>
    <w:p w:rsidR="00180CB8" w:rsidRDefault="00180CB8" w:rsidP="00180CB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решение представленных задач можно выделить такие виды игр: </w:t>
      </w:r>
    </w:p>
    <w:p w:rsidR="00180CB8" w:rsidRDefault="00180CB8" w:rsidP="00180CB8">
      <w:pPr>
        <w:pStyle w:val="a3"/>
        <w:numPr>
          <w:ilvl w:val="0"/>
          <w:numId w:val="3"/>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Игры – сказки. Такие игры подойдут как для начальных школьников, так и для более старшей аудитории. С помощью сказок, развивается творческое мышление, дети быстро запоминают и осмысливают предложенную информацию. Очень хорошо сказки подходят для запоминания нот, музыкальных инструментов, терминологию. Сюда же можно добавить так же, стихотворные сказки, которые учащиеся даже заучивают, что так же развивает память.</w:t>
      </w:r>
    </w:p>
    <w:p w:rsidR="00180CB8" w:rsidRDefault="00180CB8" w:rsidP="00180CB8">
      <w:pPr>
        <w:pStyle w:val="a3"/>
        <w:numPr>
          <w:ilvl w:val="0"/>
          <w:numId w:val="2"/>
        </w:numPr>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Игры на развитие ритмических и слуховых способностей. </w:t>
      </w:r>
    </w:p>
    <w:p w:rsidR="00180CB8" w:rsidRDefault="00180CB8" w:rsidP="00180CB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Этим стоит заниматься чуть ли не на каждом уроке, так как </w:t>
      </w:r>
      <w:r w:rsidR="00D95BBB">
        <w:rPr>
          <w:rFonts w:ascii="Times New Roman" w:hAnsi="Times New Roman" w:cs="Times New Roman"/>
          <w:sz w:val="28"/>
          <w:szCs w:val="28"/>
        </w:rPr>
        <w:t>ритм и слух — это</w:t>
      </w:r>
      <w:r>
        <w:rPr>
          <w:rFonts w:ascii="Times New Roman" w:hAnsi="Times New Roman" w:cs="Times New Roman"/>
          <w:sz w:val="28"/>
          <w:szCs w:val="28"/>
        </w:rPr>
        <w:t xml:space="preserve"> основа в музыке. Здесь развивается координация, моторика движений, воображение, эстетическое восприятие. Улучшается чувство ритма, способность улавливать настроение музыки, правильно выражать свои мысли, воспитывает эмоциональную отзывчивость. И каким же образом это можно достичь? Упражнения под музыку; музыкальные игры, в основе которых лежит программная музыка (сюжетная музыка): пляски, танцы; повторение всевозможных ритмических рисунков, где педагог простукивает ритм уже известной учащимся музыки, а дети должны повторить.</w:t>
      </w:r>
    </w:p>
    <w:p w:rsidR="00180CB8" w:rsidRDefault="00180CB8" w:rsidP="00180CB8">
      <w:pPr>
        <w:pStyle w:val="a3"/>
        <w:numPr>
          <w:ilvl w:val="0"/>
          <w:numId w:val="2"/>
        </w:num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Игра на развитие голоса, интонационного пения, пение в хоре.</w:t>
      </w:r>
    </w:p>
    <w:p w:rsidR="00180CB8" w:rsidRDefault="00180CB8" w:rsidP="00180CB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Закрепление нотной грамоты, умение работать в группе, слушать друг друга, развитие дыхательной системы, артикуляции. Для достижения таких </w:t>
      </w:r>
      <w:r>
        <w:rPr>
          <w:rFonts w:ascii="Times New Roman" w:hAnsi="Times New Roman" w:cs="Times New Roman"/>
          <w:sz w:val="28"/>
          <w:szCs w:val="28"/>
        </w:rPr>
        <w:lastRenderedPageBreak/>
        <w:t>целей можно использовать просто пение хором. Здесь можно делить детей на группы.</w:t>
      </w:r>
    </w:p>
    <w:p w:rsidR="00180CB8" w:rsidRDefault="00180CB8" w:rsidP="00180CB8">
      <w:pPr>
        <w:pStyle w:val="a3"/>
        <w:numPr>
          <w:ilvl w:val="0"/>
          <w:numId w:val="2"/>
        </w:num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Игра на детских музыкальных инструментах.</w:t>
      </w:r>
    </w:p>
    <w:p w:rsidR="00180CB8" w:rsidRDefault="00180CB8" w:rsidP="00180CB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Дети обычно с удовольствием играют именно на детских музыкальных инструментах, что не требует особой профессиональной подготовки. В ходе игры формируется интерес к инструментальному творчеству, воспитание чувства единения, развитие чувства ритма, тембрового и звуковысотного слуха.</w:t>
      </w:r>
    </w:p>
    <w:p w:rsidR="00180CB8" w:rsidRDefault="00180CB8" w:rsidP="00180CB8">
      <w:pPr>
        <w:pStyle w:val="a3"/>
        <w:numPr>
          <w:ilvl w:val="0"/>
          <w:numId w:val="2"/>
        </w:num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Игры на определение музыкального жанра или музыкальной формы.</w:t>
      </w:r>
    </w:p>
    <w:p w:rsidR="00180CB8" w:rsidRDefault="00180CB8" w:rsidP="00180CB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Тут можно использовать всевозможные методы уроков. Можно делить детей на команды (игры соревнование), работать полным коллективом (умение работать в большом </w:t>
      </w:r>
      <w:r w:rsidR="00D95BBB">
        <w:rPr>
          <w:rFonts w:ascii="Times New Roman" w:hAnsi="Times New Roman" w:cs="Times New Roman"/>
          <w:sz w:val="28"/>
          <w:szCs w:val="28"/>
        </w:rPr>
        <w:t>коллективе) или</w:t>
      </w:r>
      <w:r>
        <w:rPr>
          <w:rFonts w:ascii="Times New Roman" w:hAnsi="Times New Roman" w:cs="Times New Roman"/>
          <w:sz w:val="28"/>
          <w:szCs w:val="28"/>
        </w:rPr>
        <w:t xml:space="preserve"> выделить лидера в классе (выступление на публике, умение слушать других). Пример игры, игра может быть такой, </w:t>
      </w:r>
      <w:r w:rsidR="00D95BBB">
        <w:rPr>
          <w:rFonts w:ascii="Times New Roman" w:hAnsi="Times New Roman" w:cs="Times New Roman"/>
          <w:sz w:val="28"/>
          <w:szCs w:val="28"/>
        </w:rPr>
        <w:t>что,</w:t>
      </w:r>
      <w:r>
        <w:rPr>
          <w:rFonts w:ascii="Times New Roman" w:hAnsi="Times New Roman" w:cs="Times New Roman"/>
          <w:sz w:val="28"/>
          <w:szCs w:val="28"/>
        </w:rPr>
        <w:t xml:space="preserve"> услышав музыку, дети должны изобразить в каком жанре исполняется данная музыка – песня, танец, марш; какая песня (народная, классическая, в зависимости от тех жанров, которые изучены); какой танец и так далее. </w:t>
      </w:r>
    </w:p>
    <w:p w:rsidR="00180CB8" w:rsidRDefault="00180CB8" w:rsidP="00180CB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определения музыкальных форм можно использовать такой дидактический материал, как карточки с графических изображением данной музыкальной формы.</w:t>
      </w:r>
    </w:p>
    <w:p w:rsidR="00180CB8" w:rsidRDefault="00180CB8" w:rsidP="00180CB8">
      <w:pPr>
        <w:pStyle w:val="a3"/>
        <w:numPr>
          <w:ilvl w:val="0"/>
          <w:numId w:val="2"/>
        </w:num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Игры – сценки. Театральные постановки. </w:t>
      </w:r>
    </w:p>
    <w:p w:rsidR="00180CB8" w:rsidRDefault="00180CB8" w:rsidP="00180CB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Такие игры так же разрабатывают творческое мышление, воображение. Даёт возможность учащимся проявить себя как актёра, показать свои чувства, эмоции, раскрыть характер. Вырабатывает постановку правильной, грамотной речи, организовывает движения, хватку мыслей, придаёт уверенность, даёт возможность быстро ориентироваться в той или иной ситуации. Такие игры позволяют быстро освоить заданный материал, который глубоко отложиться в памяти.</w:t>
      </w:r>
    </w:p>
    <w:p w:rsidR="00180CB8" w:rsidRDefault="00180CB8" w:rsidP="00180CB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Для учителя игровая деятельность на уроках музыки требует большой подготовки и знание материала, который он хочет донести через игру до учащихся. Нужно грамотно поставить игру, определить её название, разделить учащихся на группы или сформировать коллектив, чётко объяснить ход игры, чтобы не ввести в заблуждение участников, показать, если требуется, все действия запланированной задачи. Подготовить и раздать необходимые предметы, музыкальные инструменты. Требуется от педагога, конечно, грамотно провести сам процесс игры и в последствие подвести итоги проведенный игровых действий, обобщить изученный материал. </w:t>
      </w:r>
    </w:p>
    <w:p w:rsidR="00713327" w:rsidRDefault="00713327" w:rsidP="00180CB8"/>
    <w:sectPr w:rsidR="0071332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0422" w:rsidRDefault="00B20422" w:rsidP="00180CB8">
      <w:pPr>
        <w:spacing w:after="0" w:line="240" w:lineRule="auto"/>
      </w:pPr>
      <w:r>
        <w:separator/>
      </w:r>
    </w:p>
  </w:endnote>
  <w:endnote w:type="continuationSeparator" w:id="0">
    <w:p w:rsidR="00B20422" w:rsidRDefault="00B20422" w:rsidP="00180C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0422" w:rsidRDefault="00B20422" w:rsidP="00180CB8">
      <w:pPr>
        <w:spacing w:after="0" w:line="240" w:lineRule="auto"/>
      </w:pPr>
      <w:r>
        <w:separator/>
      </w:r>
    </w:p>
  </w:footnote>
  <w:footnote w:type="continuationSeparator" w:id="0">
    <w:p w:rsidR="00B20422" w:rsidRDefault="00B20422" w:rsidP="00180CB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664661"/>
    <w:multiLevelType w:val="hybridMultilevel"/>
    <w:tmpl w:val="E1F62060"/>
    <w:lvl w:ilvl="0" w:tplc="0419000D">
      <w:start w:val="1"/>
      <w:numFmt w:val="bullet"/>
      <w:lvlText w:val=""/>
      <w:lvlJc w:val="left"/>
      <w:pPr>
        <w:ind w:left="720" w:hanging="360"/>
      </w:pPr>
      <w:rPr>
        <w:rFonts w:ascii="Wingdings" w:hAnsi="Wingding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6A32F0D"/>
    <w:multiLevelType w:val="hybridMultilevel"/>
    <w:tmpl w:val="A69EA048"/>
    <w:lvl w:ilvl="0" w:tplc="284E82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757F5161"/>
    <w:multiLevelType w:val="hybridMultilevel"/>
    <w:tmpl w:val="96523EAA"/>
    <w:lvl w:ilvl="0" w:tplc="0419000D">
      <w:start w:val="1"/>
      <w:numFmt w:val="bullet"/>
      <w:lvlText w:val=""/>
      <w:lvlJc w:val="left"/>
      <w:pPr>
        <w:ind w:left="2149" w:hanging="360"/>
      </w:pPr>
      <w:rPr>
        <w:rFonts w:ascii="Wingdings" w:hAnsi="Wingdings"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CB8"/>
    <w:rsid w:val="00180CB8"/>
    <w:rsid w:val="00334BE5"/>
    <w:rsid w:val="006F7F1C"/>
    <w:rsid w:val="00713327"/>
    <w:rsid w:val="00B20422"/>
    <w:rsid w:val="00D95BBB"/>
    <w:rsid w:val="00E263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1E40CA"/>
  <w15:chartTrackingRefBased/>
  <w15:docId w15:val="{18F53909-B9FD-4E6B-B2C1-798E41B7AC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0C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0CB8"/>
    <w:pPr>
      <w:ind w:left="720"/>
      <w:contextualSpacing/>
    </w:pPr>
  </w:style>
  <w:style w:type="paragraph" w:styleId="a4">
    <w:name w:val="footnote text"/>
    <w:basedOn w:val="a"/>
    <w:link w:val="a5"/>
    <w:uiPriority w:val="99"/>
    <w:semiHidden/>
    <w:unhideWhenUsed/>
    <w:rsid w:val="00180CB8"/>
    <w:pPr>
      <w:spacing w:after="0" w:line="240" w:lineRule="auto"/>
    </w:pPr>
    <w:rPr>
      <w:sz w:val="20"/>
      <w:szCs w:val="20"/>
    </w:rPr>
  </w:style>
  <w:style w:type="character" w:customStyle="1" w:styleId="a5">
    <w:name w:val="Текст сноски Знак"/>
    <w:basedOn w:val="a0"/>
    <w:link w:val="a4"/>
    <w:uiPriority w:val="99"/>
    <w:semiHidden/>
    <w:rsid w:val="00180CB8"/>
    <w:rPr>
      <w:sz w:val="20"/>
      <w:szCs w:val="20"/>
    </w:rPr>
  </w:style>
  <w:style w:type="character" w:styleId="a6">
    <w:name w:val="footnote reference"/>
    <w:basedOn w:val="a0"/>
    <w:uiPriority w:val="99"/>
    <w:semiHidden/>
    <w:unhideWhenUsed/>
    <w:rsid w:val="00180CB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858</Words>
  <Characters>4897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5</cp:revision>
  <dcterms:created xsi:type="dcterms:W3CDTF">2025-06-23T12:10:00Z</dcterms:created>
  <dcterms:modified xsi:type="dcterms:W3CDTF">2025-06-23T12:21:00Z</dcterms:modified>
</cp:coreProperties>
</file>