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6">
      <w:pPr>
        <w:spacing w:after="0" w:line="240" w:lineRule="auto"/>
        <w:jc w:val="center"/>
        <w:rPr>
          <w:rFonts w:ascii="Times New Roman" w:cs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shd w:val="clear" w:color="auto" w:fill="ffffff"/>
        </w:rPr>
        <w:t>СЛЕДЫ КРОВИ НА МЕСТЕ ПРЕСТУПЛЕНИЯ</w:t>
      </w:r>
    </w:p>
    <w:p w14:paraId="00000007">
      <w:pPr>
        <w:spacing w:after="0" w:line="240" w:lineRule="auto"/>
        <w:jc w:val="right"/>
        <w:rPr>
          <w:rFonts w:ascii="Times New Roman" w:cs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  <w:shd w:val="clear" w:color="auto" w:fill="ffffff"/>
        </w:rPr>
        <w:t>Алиева К.К</w:t>
      </w:r>
      <w:r>
        <w:rPr>
          <w:rFonts w:ascii="Times New Roman" w:cs="Times New Roman" w:hAnsi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00000008">
      <w:pPr>
        <w:spacing w:after="0" w:line="240" w:lineRule="auto"/>
        <w:ind w:firstLine="567"/>
        <w:jc w:val="right"/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>Студентка 3 курса</w:t>
      </w:r>
    </w:p>
    <w:p w14:paraId="00000009">
      <w:pPr>
        <w:spacing w:after="0" w:line="240" w:lineRule="auto"/>
        <w:ind w:firstLine="567"/>
        <w:jc w:val="right"/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>Юридического института СКФУ (г. Ставрополь)</w:t>
      </w:r>
    </w:p>
    <w:p w14:paraId="0000000A">
      <w:pPr>
        <w:spacing w:after="0" w:line="240" w:lineRule="auto"/>
        <w:ind w:firstLine="567"/>
        <w:jc w:val="right"/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14:paraId="0000000B">
      <w:pPr>
        <w:spacing w:after="0" w:line="240" w:lineRule="auto"/>
        <w:ind w:firstLine="567"/>
        <w:jc w:val="right"/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Научный руководитель: </w:t>
      </w:r>
      <w:r>
        <w:rPr>
          <w:rFonts w:ascii="Times New Roman" w:cs="Times New Roman" w:hAnsi="Times New Roman"/>
          <w:b/>
          <w:color w:val="000000" w:themeColor="text1"/>
          <w:sz w:val="28"/>
          <w:szCs w:val="28"/>
          <w:shd w:val="clear" w:color="auto" w:fill="ffffff"/>
        </w:rPr>
        <w:t>Овчаренко И.А</w:t>
      </w:r>
      <w:bookmarkStart w:id="0" w:name="_GoBack"/>
      <w:bookmarkEnd w:id="0"/>
      <w:r>
        <w:rPr>
          <w:rFonts w:ascii="Times New Roman" w:cs="Times New Roman" w:hAnsi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14:paraId="0000000C">
      <w:pPr>
        <w:spacing w:after="0" w:line="240" w:lineRule="auto"/>
        <w:ind w:firstLine="567"/>
        <w:jc w:val="right"/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кандидат юридических наук,доцент кафедры уголовного права и процесса юридического института </w:t>
      </w:r>
    </w:p>
    <w:p w14:paraId="0000000D">
      <w:pPr>
        <w:spacing w:after="0" w:line="240" w:lineRule="auto"/>
        <w:ind w:firstLine="567"/>
        <w:jc w:val="right"/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 w:themeColor="text1"/>
          <w:sz w:val="28"/>
          <w:szCs w:val="28"/>
          <w:shd w:val="clear" w:color="auto" w:fill="ffffff"/>
        </w:rPr>
        <w:t>Юридического института СКФУ  (г. Ставрополь)</w:t>
      </w:r>
    </w:p>
    <w:p w14:paraId="0000000E">
      <w:pPr>
        <w:spacing w:after="0" w:line="360" w:lineRule="auto"/>
        <w:jc w:val="both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cs="Times New Roman" w:hAnsi="Times New Roman"/>
          <w:b/>
          <w:i/>
          <w:color w:val="000000"/>
          <w:sz w:val="24"/>
          <w:szCs w:val="24"/>
          <w:shd w:val="clear" w:color="auto" w:fill="ffffff"/>
        </w:rPr>
        <w:t>Аннотация</w:t>
      </w:r>
      <w:r>
        <w:rPr>
          <w:rFonts w:ascii="Times New Roman" w:cs="Times New Roman" w:hAnsi="Times New Roman"/>
          <w:b/>
          <w:i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Times New Roman" w:cs="Times New Roman" w:hAnsi="Times New Roman"/>
          <w:i/>
          <w:color w:val="000000"/>
          <w:sz w:val="24"/>
          <w:szCs w:val="24"/>
          <w:shd w:val="clear" w:color="auto" w:fill="ffffff"/>
        </w:rPr>
        <w:t>В работе анализируются ключевые аспекты, связанные с обнаружением, сбором и анализом следов крови на месте преступления</w:t>
      </w:r>
      <w:r>
        <w:rPr>
          <w:rFonts w:ascii="Times New Roman" w:cs="Times New Roman" w:hAnsi="Times New Roman"/>
          <w:i/>
          <w:sz w:val="24"/>
          <w:szCs w:val="24"/>
        </w:rPr>
        <w:t xml:space="preserve">. Анализ следов крови является важным элементом криминалистической экспертизы и играет критически важную роль в установлении фактов, связанных с преступлением. </w:t>
      </w:r>
    </w:p>
    <w:p w14:paraId="0000000F">
      <w:pPr>
        <w:spacing w:after="0" w:line="360" w:lineRule="auto"/>
        <w:jc w:val="both"/>
        <w:rPr>
          <w:rFonts w:ascii="Times New Roman" w:cs="Times New Roman" w:hAnsi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/>
          <w:i/>
          <w:sz w:val="24"/>
          <w:szCs w:val="24"/>
        </w:rPr>
        <w:tab/>
      </w:r>
      <w:r>
        <w:rPr>
          <w:rFonts w:ascii="Times New Roman" w:cs="Times New Roman" w:hAnsi="Times New Roman"/>
          <w:b/>
          <w:i/>
          <w:sz w:val="24"/>
          <w:szCs w:val="24"/>
        </w:rPr>
        <w:t>Ключевые слова:</w:t>
      </w:r>
      <w:r>
        <w:rPr>
          <w:rFonts w:ascii="Times New Roman" w:cs="Times New Roman" w:hAnsi="Times New Roman"/>
          <w:i/>
          <w:sz w:val="24"/>
          <w:szCs w:val="24"/>
        </w:rPr>
        <w:t xml:space="preserve"> Классификация следов крови, судебно- медицинская практика, криминалистика, вещественные доказательства, судебно- медицинское исследование.</w:t>
      </w:r>
    </w:p>
    <w:p w14:paraId="00000010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Ситуалогические исследования занимают в методологии криминалистики и судебной экспертизы особое место. Для реконструкции обстоятельств происшествия используется целый арсенал средств, среди которых важное значение имеет исследование вещественных доказательств. Науке уже издавна известно, насколько эффективными для расследования и изобличения преступника могут быть обнаруженные на месте преступления следы крови, такие следы на месте преступления могут послужить доказательством к изобличению виновного и предъявлению обвинения. По даже самой небольшой капле крови возможно установить многое о том человеке, которому она принадлежала: где он находился, куда и с какой скоростью он перемещался, куда и чем был ранен, как долго после этого оставался живым, какого он был пола и возраста.</w:t>
      </w:r>
      <w:r>
        <w:rPr>
          <w:rStyle w:val="Footnotereference"/>
          <w:rFonts w:ascii="Times New Roman" w:cs="Times New Roman" w:hAnsi="Times New Roman"/>
          <w:sz w:val="28"/>
          <w:szCs w:val="28"/>
        </w:rPr>
        <w:footnoteReference w:id="0"/>
      </w:r>
    </w:p>
    <w:p w14:paraId="00000011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Одной и вероятно самой основной задачей при осмотре места происшествия представляется обнаружение, фиксация и изъятие вещественных доказательств биологического происхождения. Как показывает практика, в момент совершения преступления против жизни и здоровья, почти всегда на месте преступления остаются биологические следы.</w:t>
      </w:r>
    </w:p>
    <w:p w14:paraId="00000012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Еще задолго до появления науки о крови людям была известна ее роль в расследовании и изобличении виновного. Так, в конце Х</w:t>
      </w:r>
      <w:r>
        <w:rPr>
          <w:rFonts w:ascii="Times New Roman" w:cs="Times New Roman" w:hAnsi="Times New Roman"/>
          <w:sz w:val="28"/>
          <w:szCs w:val="28"/>
          <w:lang w:val="en-US"/>
        </w:rPr>
        <w:t xml:space="preserve">II </w:t>
      </w:r>
      <w:r>
        <w:rPr>
          <w:rFonts w:ascii="Times New Roman" w:cs="Times New Roman" w:hAnsi="Times New Roman"/>
          <w:sz w:val="28"/>
          <w:szCs w:val="28"/>
          <w:lang w:val="ru-RU"/>
        </w:rPr>
        <w:t>века в Гуанчжоу был убит обеспеченный китаец, а обстоятельства его смерти были определены следователем Гуанчжоу Сун Цы в результате научного эксперимента. Было выяснено, что жертва была заколота и выброшена возле дороги, как позднее  стало известно, орудием преступления послужил серп. Собралось около семидесяти человек. Участвующим в эксперименте было предложено поднять на вытянутой руке серп в небо. Вскоре лишь на один из них стали прилетать мухи. Как известно, насекомые ощущают запах крови лучше людей. Убийца во всем сознался и ему некого было обвинять в своем провале, кроме насекомых. Именно такие исследования положили начало к изучению крови как доказательств.</w:t>
      </w:r>
      <w:r>
        <w:rPr>
          <w:rStyle w:val="Footnotereference"/>
          <w:rFonts w:ascii="Times New Roman" w:cs="Times New Roman" w:hAnsi="Times New Roman"/>
          <w:sz w:val="28"/>
          <w:szCs w:val="28"/>
          <w:lang w:val="ru-RU"/>
        </w:rPr>
        <w:footnoteReference w:id="1"/>
      </w:r>
    </w:p>
    <w:p w14:paraId="00000013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середине ХХ века классификации следов крови поднимались выдающимися отечественными судебными медиками:</w:t>
      </w:r>
    </w:p>
    <w:p w14:paraId="00000014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 Классификации Ю. Кратера (1928), Н.С.Бокариуса (1929),  М.А.Бронниковой (1947) предусматривали деление всех следов крови по морфологическим признакам;</w:t>
      </w:r>
    </w:p>
    <w:p w14:paraId="00000015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 Классификации Ю.П.Эделя (1986), М.В.Кисина, А.К. Туманова (1972) различали следы крови в зависимости от условий и обстоятельств травмирования;</w:t>
      </w:r>
    </w:p>
    <w:p w14:paraId="00000016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3. Классификации Э.Кноблоха (1959), Х.М.Тахо-Годи (1970), Т.Н.Шамовой (2008) подразделяли следы крови в зависимости от механизма их образования;</w:t>
      </w:r>
    </w:p>
    <w:p w14:paraId="00000017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  Классификации Л.В.Станиславского (1977) предусматривали разделение следов крови по морфологическим признакам с учетом условий образования и свойств следовоспринимающей поверхности.</w:t>
      </w:r>
      <w:r>
        <w:rPr>
          <w:rStyle w:val="Footnotereference"/>
          <w:rFonts w:ascii="Times New Roman" w:cs="Times New Roman" w:hAnsi="Times New Roman"/>
          <w:sz w:val="28"/>
          <w:szCs w:val="28"/>
        </w:rPr>
        <w:footnoteReference w:id="2"/>
      </w:r>
    </w:p>
    <w:p w14:paraId="00000018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работе судебных- медицинских экспертов получила распространение классификация следов крови, подразделяющих на:</w:t>
      </w:r>
    </w:p>
    <w:p w14:paraId="00000019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 Элементарные следы - единичные следы, дающие информацию о тех физических факторах, которые их сформировали и которые зависят от свойств следовоспринимающей поверхности;</w:t>
      </w:r>
    </w:p>
    <w:p w14:paraId="0000001A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 Сложные следы - совокупность следов, дающая информацию о динамике и условиях их образования.</w:t>
      </w:r>
    </w:p>
    <w:p w14:paraId="0000001B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Морфологические особенности элементарных и сложных следов во многом обусловлены механизмами их образования. </w:t>
      </w:r>
    </w:p>
    <w:p w14:paraId="0000001C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Лужи</w:t>
      </w:r>
      <w:r>
        <w:rPr>
          <w:rFonts w:ascii="Times New Roman" w:cs="Times New Roman" w:hAnsi="Times New Roman"/>
          <w:sz w:val="28"/>
          <w:szCs w:val="28"/>
        </w:rPr>
        <w:t xml:space="preserve"> образуются в результате истечения крови, распространяющейся по невпитывающей поверхности, не имеющей крутого наклона. Особенно обширные лужи обнаруживаются на месте нанесения обильно кровоточащих повреждений.</w:t>
      </w:r>
      <w:r>
        <w:rPr>
          <w:rStyle w:val="Footnotereference"/>
          <w:rFonts w:ascii="Times New Roman" w:cs="Times New Roman" w:hAnsi="Times New Roman"/>
          <w:sz w:val="28"/>
          <w:szCs w:val="28"/>
        </w:rPr>
        <w:footnoteReference w:id="3"/>
      </w:r>
    </w:p>
    <w:p w14:paraId="0000001D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Пропитывания 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>формируются на пористых поверхностях, образуя,  в отличие от луж, участки насыщения впитывающего материала жидкой кровью. На многослойных текстильных объектах по расположению пятен и степени распространения на разные слои удается восстановить первоначальное взаиморасположение слоев одежды потерпевшего.</w:t>
      </w:r>
    </w:p>
    <w:p w14:paraId="0000001E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Затеки 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 xml:space="preserve">образуются при попадании жидкой крови в щель между двумя близко расположенными поверхностями, куда она втягивается под влиянием силы поверхностного натяжения. Если в момент затека крови предметы плотно соприкасались, а после ее высыхания оказались разъединенными, форма затеков на каждом из них будет одинаковой, что позволит доказать их прежний контакт между собой. </w:t>
      </w:r>
    </w:p>
    <w:p w14:paraId="0000001F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Потеки 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>представляют собой следы, в виде полос формирующиеся при стекании крови под дейсвтием силы тяжести под отвесным или наклонным поверхностям. В нижней части потека отмечается булавовидное утолщение. На ровных поверхностях потеки, как правило, прямолинейные, на неровных- извилистые. В случае изменения положения тела при продолжающемся кровотечении потеки будут менять свое направление.</w:t>
      </w:r>
    </w:p>
    <w:p w14:paraId="00000020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Капли. 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 xml:space="preserve">Каплей называют минимальное для данных условий количество жидкости, принимающее округлую форму вследствие сцепления ее частиц. </w:t>
      </w:r>
    </w:p>
    <w:p w14:paraId="00000021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Брызги - 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>это следы крови, образующиеся в результате столкновения летящих капель с неподвижными преградами</w:t>
      </w:r>
    </w:p>
    <w:p w14:paraId="00000022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>Мазки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 xml:space="preserve"> крови образуются в результате скользящего соприкосновения окровавленной части тела или запачканного кровью предмета, с какой- либо поверхностью. Эти следы могут отображать признаки следообразующего предмета и быть использованы для идентификационных целей. </w:t>
      </w:r>
      <w:r>
        <w:rPr>
          <w:rStyle w:val="Footnotereference"/>
          <w:rFonts w:ascii="Times New Roman" w:cs="Times New Roman" w:hAnsi="Times New Roman"/>
          <w:i w:val="off"/>
          <w:iCs w:val="off"/>
          <w:sz w:val="28"/>
          <w:szCs w:val="28"/>
        </w:rPr>
        <w:footnoteReference w:id="4"/>
      </w:r>
    </w:p>
    <w:p w14:paraId="00000023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Алгоритм исследования следов крови :</w:t>
      </w:r>
    </w:p>
    <w:p w14:paraId="00000024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1.Предварительное изучение уголовного дела с целью определения достаточности представленных материалов и пригодности их для проведения экспертизы;</w:t>
      </w:r>
    </w:p>
    <w:p w14:paraId="00000025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2.Предварительное исследование представленных вещественных доказательств с целью выявления на них следов, похожих на кровь;</w:t>
      </w:r>
    </w:p>
    <w:p w14:paraId="00000026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3.Передача вещественных доказательств в судебно-биологическое отделение для производства судебно-медицинской экспертизы следов;</w:t>
      </w:r>
    </w:p>
    <w:p w14:paraId="00000027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 xml:space="preserve">4.Установление исходных данных для проведения медико- криминалистического исследования следов на вещественных доказательствах по результатам проведенной в судебно-биологическом отделении </w:t>
      </w:r>
      <w:r>
        <w:rPr>
          <w:rFonts w:ascii="Times New Roman" w:cs="Times New Roman" w:hAnsi="Times New Roman"/>
          <w:i w:val="off"/>
          <w:iCs w:val="off"/>
          <w:sz w:val="28"/>
          <w:szCs w:val="28"/>
        </w:rPr>
        <w:t>экспертизы;</w:t>
      </w:r>
    </w:p>
    <w:p w14:paraId="00000028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5.Сравнение и оценка результатов исследования следов на вещественных доказателььствах в судебно-биологическом отделении с данными предварительного изучения их в медико-криминалистическом отделении;</w:t>
      </w:r>
    </w:p>
    <w:p w14:paraId="00000029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6.Определение классификационной принадлежности следов крови и механизма следообразования;</w:t>
      </w:r>
    </w:p>
    <w:p w14:paraId="0000002A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7.Установление возможности образования контактных следов от воздействия конкретных предметов;</w:t>
      </w:r>
    </w:p>
    <w:p w14:paraId="0000002B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8.Определение механизма образования следов крови на вещесственных доказательствах;</w:t>
      </w:r>
    </w:p>
    <w:p w14:paraId="0000002C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9.Определение механизма образования следов крови на вещественных доказательствах при конкретных обстоятельствах, изложенных в материалах уголовного дела;</w:t>
      </w:r>
    </w:p>
    <w:p w14:paraId="0000002D">
      <w:pPr>
        <w:spacing w:after="0" w:line="360" w:lineRule="auto"/>
        <w:ind w:firstLine="567"/>
        <w:jc w:val="both"/>
        <w:rPr>
          <w:rFonts w:ascii="Times New Roman" w:cs="Times New Roman" w:hAnsi="Times New Roman"/>
          <w:i w:val="off"/>
          <w:iCs w:val="off"/>
          <w:sz w:val="28"/>
          <w:szCs w:val="28"/>
        </w:rPr>
      </w:pPr>
      <w:r>
        <w:rPr>
          <w:rFonts w:ascii="Times New Roman" w:cs="Times New Roman" w:hAnsi="Times New Roman"/>
          <w:i w:val="off"/>
          <w:iCs w:val="off"/>
          <w:sz w:val="28"/>
          <w:szCs w:val="28"/>
        </w:rPr>
        <w:t>10.Формулирование выводов в заключении эксперта.</w:t>
      </w:r>
    </w:p>
    <w:p w14:paraId="0000002E">
      <w:pPr>
        <w:spacing w:after="0" w:line="360" w:lineRule="auto"/>
        <w:ind w:firstLine="567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Литература и источники:</w:t>
      </w:r>
    </w:p>
    <w:p w14:paraId="0000002F">
      <w:pPr>
        <w:numPr>
          <w:ilvl w:val="0"/>
          <w:numId w:val="1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Назаров Г.Н., Пашинян Г.А. Медико- криминалистическое исследование следов крови. Н.Новгород. С- 102-105</w:t>
      </w:r>
    </w:p>
    <w:p w14:paraId="00000030">
      <w:pPr>
        <w:numPr>
          <w:ilvl w:val="0"/>
          <w:numId w:val="1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Шиканов В.И. Криминалистическое значение следов крови. Иркутск.1974</w:t>
      </w:r>
    </w:p>
    <w:p w14:paraId="00000031">
      <w:pPr>
        <w:numPr>
          <w:ilvl w:val="0"/>
          <w:numId w:val="1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Старовойтов В.И., Шамонова Т.Н. Запах и ольфакторные следы человека. 2003.</w:t>
      </w:r>
    </w:p>
    <w:p w14:paraId="00000032">
      <w:pPr>
        <w:numPr>
          <w:ilvl w:val="0"/>
          <w:numId w:val="1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Бокариус Н.С. Наружный осмотр трупа на месте происшествия или обнаружения его. Харьков: Юрид.изд-во НЮ УССР, 1929:188</w:t>
      </w:r>
    </w:p>
    <w:p w14:paraId="00000033">
      <w:pPr>
        <w:numPr>
          <w:ilvl w:val="0"/>
          <w:numId w:val="13"/>
        </w:numPr>
        <w:spacing w:after="0" w:line="36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Гедыгушев И.А. Судебно-медицинская экспертиза при реконструкции обстоятельств и условий причинения повреждений.- М.,1999. С-78-83</w:t>
      </w:r>
    </w:p>
    <w:p w14:paraId="00000034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</w:p>
    <w:p w14:paraId="00000035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</w:p>
    <w:p w14:paraId="00000036">
      <w:pPr>
        <w:spacing w:after="0" w:line="360" w:lineRule="auto"/>
        <w:ind w:left="720"/>
        <w:jc w:val="both"/>
        <w:rPr>
          <w:rFonts w:ascii="Times New Roman" w:cs="Times New Roman" w:hAnsi="Times New Roman"/>
          <w:sz w:val="28"/>
          <w:szCs w:val="28"/>
        </w:rPr>
      </w:pPr>
    </w:p>
    <w:p w14:paraId="00000037">
      <w:pPr>
        <w:spacing w:after="0" w:line="360" w:lineRule="auto"/>
        <w:ind w:left="720"/>
        <w:jc w:val="both"/>
        <w:rPr>
          <w:rFonts w:ascii="Times New Roman" w:cs="Times New Roman" w:hAnsi="Times New Roman"/>
          <w:sz w:val="28"/>
          <w:szCs w:val="28"/>
        </w:rPr>
      </w:pPr>
    </w:p>
    <w:p w14:paraId="00000038">
      <w:pPr>
        <w:spacing w:after="0" w:line="360" w:lineRule="auto"/>
        <w:ind w:left="360"/>
        <w:jc w:val="both"/>
        <w:rPr>
          <w:rFonts w:ascii="Times New Roman" w:cs="Times New Roman" w:hAnsi="Times New Roman"/>
          <w:sz w:val="28"/>
          <w:szCs w:val="28"/>
        </w:rPr>
      </w:pPr>
    </w:p>
    <w:p w14:paraId="00000039">
      <w:pPr>
        <w:spacing w:after="0" w:line="360" w:lineRule="auto"/>
        <w:ind w:firstLine="567"/>
        <w:jc w:val="both"/>
        <w:rPr>
          <w:rFonts w:ascii="Times New Roman" w:cs="Times New Roman" w:hAnsi="Times New Roman"/>
          <w:sz w:val="28"/>
          <w:szCs w:val="28"/>
        </w:rPr>
      </w:pPr>
    </w:p>
    <w:p w14:paraId="0000003A"/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footnote w:id="0">
    <w:p w14:paraId="00000001">
      <w:r>
        <w:rPr>
          <w:rStyle w:val="Footnotereference"/>
        </w:rPr>
        <w:footnoteRef/>
      </w:r>
      <w:r>
        <w:t xml:space="preserve"> Назаров Г.Н., Пашинян Г.А. Медико-криминалистическое исследование следов крови. Н.Новгород. С-102-105</w:t>
      </w:r>
    </w:p>
  </w:footnote>
  <w:footnote w:id="1">
    <w:p w14:paraId="00000002">
      <w:r>
        <w:rPr>
          <w:rStyle w:val="Footnotereference"/>
        </w:rPr>
        <w:footnoteRef/>
      </w:r>
      <w:r>
        <w:t xml:space="preserve"> Шиканов В.И. Криминалистическое значение следов крови. Иркутск. 1974</w:t>
      </w:r>
    </w:p>
  </w:footnote>
  <w:footnote w:id="2">
    <w:p w14:paraId="00000003">
      <w:r>
        <w:rPr>
          <w:rStyle w:val="Footnotereference"/>
        </w:rPr>
        <w:footnoteRef/>
      </w:r>
      <w:r>
        <w:t xml:space="preserve"> Старовойтов В.И., Шамонова Т.Н. Запах и ольфакторные следы человека.2003.</w:t>
      </w:r>
    </w:p>
  </w:footnote>
  <w:footnote w:id="3">
    <w:p w14:paraId="00000004">
      <w:r>
        <w:rPr>
          <w:rStyle w:val="Footnotereference"/>
        </w:rPr>
        <w:footnoteRef/>
      </w:r>
      <w:r>
        <w:t xml:space="preserve"> Бокариус Н.С. Наружный осмотр трупа на месте происшествия или обнаружения его. Харьков: Юрид.изд-во НЮ УССР, 1929:188</w:t>
      </w:r>
    </w:p>
  </w:footnote>
  <w:footnote w:id="4">
    <w:p w14:paraId="00000005">
      <w:r>
        <w:rPr>
          <w:rStyle w:val="Footnotereference"/>
        </w:rPr>
        <w:footnoteRef/>
      </w:r>
      <w:r>
        <w:t xml:space="preserve"> Гедыгушев И.А. Судебно-медицинская экспертиза при реконструкции обстоятельств и условий причинения повреждений. -М., 1999. С- 78-83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2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D70"/>
    <w:rsid w:val="001370A1"/>
    <w:rsid w:val="001A0E51"/>
    <w:rsid w:val="003B43C6"/>
    <w:rsid w:val="0043352E"/>
    <w:rsid w:val="004F4101"/>
    <w:rsid w:val="008D76D6"/>
    <w:rsid w:val="00B8723D"/>
    <w:rsid w:val="00E324D6"/>
    <w:rsid w:val="00F43D70"/>
    <w:rsid w:val="00FC7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character" w:styleId="FollowedHyperlink">
    <w:name w:val="FollowedHyperlink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Алиева Залина</cp:lastModifiedBy>
</cp:coreProperties>
</file>