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A" w:rsidRPr="003E1FBA" w:rsidRDefault="003E1FBA" w:rsidP="003E1F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FBA" w:rsidRPr="003E1FBA" w:rsidRDefault="003E1FBA" w:rsidP="003E1F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FBA">
        <w:rPr>
          <w:rFonts w:ascii="Times New Roman" w:hAnsi="Times New Roman" w:cs="Times New Roman"/>
          <w:b/>
          <w:sz w:val="28"/>
          <w:szCs w:val="28"/>
        </w:rPr>
        <w:t>ИСПОЛЬЗОВАНИЕ СОВРЕМЕННОЙ ИНТЕРАКТИВНОЙ ТЕХНОЛОГИИ ОБУЧЕНИЯ В ВОСПИТАНИИ НРАВСТВЕННО-ПАТРИОТИЧЕСКИХ ЧУВСТВ У ДЕТЕЙ ДОШКОЛЬНОГО ВОЗРАСТА</w:t>
      </w:r>
    </w:p>
    <w:p w:rsidR="003E1FBA" w:rsidRPr="003E1FBA" w:rsidRDefault="003E1FBA" w:rsidP="003E1FBA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1FBA">
        <w:rPr>
          <w:rFonts w:ascii="Times New Roman" w:hAnsi="Times New Roman" w:cs="Times New Roman"/>
          <w:sz w:val="28"/>
          <w:szCs w:val="28"/>
        </w:rPr>
        <w:t>Иштрякова</w:t>
      </w:r>
      <w:proofErr w:type="spellEnd"/>
      <w:r w:rsidRPr="003E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FBA">
        <w:rPr>
          <w:rFonts w:ascii="Times New Roman" w:hAnsi="Times New Roman" w:cs="Times New Roman"/>
          <w:sz w:val="28"/>
          <w:szCs w:val="28"/>
        </w:rPr>
        <w:t>Линара</w:t>
      </w:r>
      <w:proofErr w:type="spellEnd"/>
      <w:r w:rsidRPr="003E1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FBA">
        <w:rPr>
          <w:rFonts w:ascii="Times New Roman" w:hAnsi="Times New Roman" w:cs="Times New Roman"/>
          <w:sz w:val="28"/>
          <w:szCs w:val="28"/>
        </w:rPr>
        <w:t>Якубовна</w:t>
      </w:r>
      <w:proofErr w:type="spellEnd"/>
      <w:r w:rsidRPr="003E1FBA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</w:t>
      </w:r>
      <w:proofErr w:type="spellStart"/>
      <w:r w:rsidRPr="003E1FBA">
        <w:rPr>
          <w:rFonts w:ascii="Times New Roman" w:hAnsi="Times New Roman" w:cs="Times New Roman"/>
          <w:sz w:val="28"/>
          <w:szCs w:val="28"/>
        </w:rPr>
        <w:t>Пруцких</w:t>
      </w:r>
      <w:proofErr w:type="spellEnd"/>
      <w:r w:rsidRPr="003E1FBA">
        <w:rPr>
          <w:rFonts w:ascii="Times New Roman" w:hAnsi="Times New Roman" w:cs="Times New Roman"/>
          <w:sz w:val="28"/>
          <w:szCs w:val="28"/>
        </w:rPr>
        <w:t xml:space="preserve"> Ирина Сергеевна,                                                                                                     </w:t>
      </w:r>
      <w:proofErr w:type="spellStart"/>
      <w:r w:rsidRPr="003E1FBA">
        <w:rPr>
          <w:rFonts w:ascii="Times New Roman" w:hAnsi="Times New Roman" w:cs="Times New Roman"/>
          <w:sz w:val="28"/>
          <w:szCs w:val="28"/>
        </w:rPr>
        <w:t>Чепель</w:t>
      </w:r>
      <w:proofErr w:type="spellEnd"/>
      <w:r w:rsidRPr="003E1FBA">
        <w:rPr>
          <w:rFonts w:ascii="Times New Roman" w:hAnsi="Times New Roman" w:cs="Times New Roman"/>
          <w:sz w:val="28"/>
          <w:szCs w:val="28"/>
        </w:rPr>
        <w:t xml:space="preserve"> Светлана Владимировна,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Волобуева Татьяна Юрьевна,      воспитатели</w:t>
      </w:r>
      <w:r w:rsidRPr="003E1F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МАДОУ детский сад №69 «Ладушки»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3E1FBA">
        <w:rPr>
          <w:rFonts w:ascii="Times New Roman" w:hAnsi="Times New Roman" w:cs="Times New Roman"/>
          <w:sz w:val="28"/>
          <w:szCs w:val="28"/>
        </w:rPr>
        <w:t>Ста</w:t>
      </w:r>
      <w:r>
        <w:rPr>
          <w:rFonts w:ascii="Times New Roman" w:hAnsi="Times New Roman" w:cs="Times New Roman"/>
          <w:sz w:val="28"/>
          <w:szCs w:val="28"/>
        </w:rPr>
        <w:t>рооскольского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3E1FBA" w:rsidRPr="003E1FBA" w:rsidRDefault="003E1FBA" w:rsidP="003E1F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Патриотические чувства закладываются в процессе жизни и бытия человека, находящегося в рамках конкретной социокультурной среды. Люди с рождения инстинктивно, естественно и незаметно привыкают к окружающей их среде, природе и культуре своей страны, быту своего народа. Поэтому базой для формирования патриотизма являются глубинные чувства любви и привязанности к культуре своей страны и своему народу, к своей земле, воспринимаемой</w:t>
      </w:r>
      <w:r w:rsidRPr="003E1FBA">
        <w:rPr>
          <w:rFonts w:ascii="Times New Roman" w:hAnsi="Times New Roman" w:cs="Times New Roman"/>
          <w:sz w:val="28"/>
          <w:szCs w:val="28"/>
        </w:rPr>
        <w:tab/>
        <w:t xml:space="preserve"> в</w:t>
      </w:r>
      <w:r w:rsidRPr="003E1FBA">
        <w:rPr>
          <w:rFonts w:ascii="Times New Roman" w:hAnsi="Times New Roman" w:cs="Times New Roman"/>
          <w:sz w:val="28"/>
          <w:szCs w:val="28"/>
        </w:rPr>
        <w:tab/>
        <w:t>качестве</w:t>
      </w:r>
      <w:r w:rsidRPr="003E1FBA">
        <w:rPr>
          <w:rFonts w:ascii="Times New Roman" w:hAnsi="Times New Roman" w:cs="Times New Roman"/>
          <w:sz w:val="28"/>
          <w:szCs w:val="28"/>
        </w:rPr>
        <w:tab/>
        <w:t>родной, естественной и привычной</w:t>
      </w:r>
      <w:r w:rsidRPr="003E1FBA">
        <w:rPr>
          <w:rFonts w:ascii="Times New Roman" w:hAnsi="Times New Roman" w:cs="Times New Roman"/>
          <w:sz w:val="28"/>
          <w:szCs w:val="28"/>
        </w:rPr>
        <w:tab/>
        <w:t>среды обитания человека. Это патриотическое воспитание в широком смысле слова.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Основой новой Концепции образования является федеральный государственный образовательный стандарт дошкольного образования (ФГОС). В нем определены основные принципы дошкольного образования, среди них «приобщение детей к социокультурным нормам, традициям семьи, общества и государства; учет этнокультурной ситуации развития детей».</w:t>
      </w:r>
    </w:p>
    <w:p w:rsidR="003E1FBA" w:rsidRPr="003E1FBA" w:rsidRDefault="003E1FBA" w:rsidP="003E1F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Нравственно-патриотическое воспитание подрастающего поколения всегда занимало центральное место в социальном заказе общества.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 xml:space="preserve">Глубокие социально-экономические преобразования, происходящие в современном обществе, заставляют очередной раз задуматься о будущем </w:t>
      </w:r>
      <w:r w:rsidRPr="003E1FBA">
        <w:rPr>
          <w:rFonts w:ascii="Times New Roman" w:hAnsi="Times New Roman" w:cs="Times New Roman"/>
          <w:sz w:val="28"/>
          <w:szCs w:val="28"/>
        </w:rPr>
        <w:lastRenderedPageBreak/>
        <w:t xml:space="preserve">России, о ее молодежи. В настоящее время смыты нравственные ориентиры, подрастающее поколение обвиняют в </w:t>
      </w:r>
      <w:proofErr w:type="spellStart"/>
      <w:r w:rsidRPr="003E1FBA">
        <w:rPr>
          <w:rFonts w:ascii="Times New Roman" w:hAnsi="Times New Roman" w:cs="Times New Roman"/>
          <w:sz w:val="28"/>
          <w:szCs w:val="28"/>
        </w:rPr>
        <w:t>бездуховности</w:t>
      </w:r>
      <w:proofErr w:type="spellEnd"/>
      <w:r w:rsidRPr="003E1FBA">
        <w:rPr>
          <w:rFonts w:ascii="Times New Roman" w:hAnsi="Times New Roman" w:cs="Times New Roman"/>
          <w:sz w:val="28"/>
          <w:szCs w:val="28"/>
        </w:rPr>
        <w:t>, безверии, агрессивности. На современном этапе развития общества патриотическое воспитание становится одним из приоритетных направлений в деятельности дошкольных образовательных учреждений.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 xml:space="preserve">Дошкольное образование ориентировано на интерактивное обучение, которое предполагает специальную форму организации </w:t>
      </w:r>
      <w:proofErr w:type="spellStart"/>
      <w:r w:rsidRPr="003E1FBA">
        <w:rPr>
          <w:rFonts w:ascii="Times New Roman" w:hAnsi="Times New Roman" w:cs="Times New Roman"/>
          <w:sz w:val="28"/>
          <w:szCs w:val="28"/>
        </w:rPr>
        <w:t>воспитательн</w:t>
      </w:r>
      <w:proofErr w:type="gramStart"/>
      <w:r w:rsidRPr="003E1FB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3E1FB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E1FBA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дошкольников.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При решении задач в нравственно-патриотическом воспитании старшего возраста дошкольников, в своей работе используем современные методики и педагогические технологии. Выбираем такие технологии, которые  не казались бы ребенку скучными, чрезмерно назидательными, а естественно и гармонично наполняли его мировоззрение содержанием.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Одна из таких технологий, является интерактивная технология обучения, которая часто используется в педагогической деятельности.</w:t>
      </w:r>
    </w:p>
    <w:p w:rsidR="003E1FBA" w:rsidRPr="003E1FBA" w:rsidRDefault="003E1FBA" w:rsidP="003E1F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Что же такое интерактивная технология обучения? Интерактивность означает способность взаимодействовать или находиться в режиме беседы, диалога с чем-либо (например, компьютером) или кем-либо (человеком).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 xml:space="preserve">Суть интерактивного обучения состоит в том, что практически все дети оказываются вовлеченными в </w:t>
      </w:r>
      <w:proofErr w:type="spellStart"/>
      <w:r w:rsidRPr="003E1FBA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3E1FBA">
        <w:rPr>
          <w:rFonts w:ascii="Times New Roman" w:hAnsi="Times New Roman" w:cs="Times New Roman"/>
          <w:sz w:val="28"/>
          <w:szCs w:val="28"/>
        </w:rPr>
        <w:t>-образовательную деятельность.</w:t>
      </w:r>
    </w:p>
    <w:p w:rsidR="003E1FBA" w:rsidRPr="003E1FBA" w:rsidRDefault="003E1FBA" w:rsidP="003E1F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Интерактивная технология направлена на формирование у дошкольников новых качеств и умений: активизируется индивидуальная интеллектуальная активность каждого дошкольника; развиваются межличностные отношения, дети учатся преодолевать коммуникативные барьеры в общении (скованность, неуверенность), создается ситуация успеха; формируются условия для самообразования саморазвития личности каждого ребенка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Внедрение интерактивных технологий в работу с детьми осуществляется постепенно, с учетом возрастных особенностей дошкольников. Особенно интересны для детей старшего дошкольного возраста такие методы интерактивной технологии обучения:</w:t>
      </w:r>
    </w:p>
    <w:p w:rsidR="003E1FBA" w:rsidRPr="003E1FBA" w:rsidRDefault="003E1FBA" w:rsidP="003E1F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lastRenderedPageBreak/>
        <w:t>«Работа в парах» (рекомендуется со средней группы). Дидактические игры «Помоги другу», «Сложи картинку из частей», «Мои патриотические поступки», «Гордость России», «Собери символ» и другие. Дети учатся взаимодействовать друг с другом, объединяясь в пары по желанию, формируется гендерный подход. Работая в паре, дети совершенствуют умение договариваться, последовательно, сообща выполнять работу.</w:t>
      </w:r>
    </w:p>
    <w:p w:rsidR="003E1FBA" w:rsidRPr="003E1FBA" w:rsidRDefault="003E1FBA" w:rsidP="003E1F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«Хоровод»: (рекомендуется со второй младшей группы). Игры: «Россия многонациональная», «Назови ласково…», «Продолжи пословицу» и другие. Ценность для ребенка: способствует формированию начальных навыков произвольного поведения у детей дошкольного возраста, умение выслушивать ответы и не перебивать друг друга. Особенности проведения: в младшем дошкольном возрасте ведущим может быть взрослый, а в старшем - сверстники.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 xml:space="preserve">«Интервью»: (рекомендуется со средней группы). Использую на этапе закрепления или обобщения знаний, подведения итогов работы, при реализации детских проектов. </w:t>
      </w:r>
      <w:proofErr w:type="gramStart"/>
      <w:r w:rsidRPr="003E1FBA">
        <w:rPr>
          <w:rFonts w:ascii="Times New Roman" w:hAnsi="Times New Roman" w:cs="Times New Roman"/>
          <w:sz w:val="28"/>
          <w:szCs w:val="28"/>
        </w:rPr>
        <w:t>(«Что надо, чтобы стать счастливым?», «Какая моя мама», «Когда это бывает» (загадки про праздники), «Родные улицы»,</w:t>
      </w:r>
      <w:proofErr w:type="gramEnd"/>
    </w:p>
    <w:p w:rsidR="003A06DB" w:rsidRDefault="003E1FBA" w:rsidP="003E1F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 xml:space="preserve">«Путешествие», «Кто в какой стране живет», «Угадай, где я нахожусь». 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Благодаря использованию этой технологии у детей активно развивается диалогическая речь, которая побуждает их к взаимодействию «взрослый - ребёнок», «ребёнок – ребёнок», закрепляются знания о названиях разных стран, улиц родного города, села; формируется представление о том, что мы живем в большом мире, где много разных достопримечательностей, названия</w:t>
      </w:r>
    </w:p>
    <w:p w:rsidR="003E1FBA" w:rsidRPr="003E1FBA" w:rsidRDefault="003E1FBA" w:rsidP="003E1F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 xml:space="preserve">улиц родного города, а также добрые чувства по отношению </w:t>
      </w:r>
      <w:proofErr w:type="gramStart"/>
      <w:r w:rsidRPr="003E1FB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E1F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1FBA">
        <w:rPr>
          <w:rFonts w:ascii="Times New Roman" w:hAnsi="Times New Roman" w:cs="Times New Roman"/>
          <w:sz w:val="28"/>
          <w:szCs w:val="28"/>
        </w:rPr>
        <w:t>своим</w:t>
      </w:r>
      <w:proofErr w:type="gramEnd"/>
      <w:r w:rsidRPr="003E1FBA">
        <w:rPr>
          <w:rFonts w:ascii="Times New Roman" w:hAnsi="Times New Roman" w:cs="Times New Roman"/>
          <w:sz w:val="28"/>
          <w:szCs w:val="28"/>
        </w:rPr>
        <w:t xml:space="preserve"> близким, семье. Дети высказывают свои мысли и чувства.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«Большой круг» (рекомендуется в подготовительной группе). Цель: развивать навыки общения в ситуации коллективного взаимодействия: умение высказываться, выслушивать ответы сверстников, устанавливать причинн</w:t>
      </w:r>
      <w:proofErr w:type="gramStart"/>
      <w:r w:rsidRPr="003E1FB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E1FBA">
        <w:rPr>
          <w:rFonts w:ascii="Times New Roman" w:hAnsi="Times New Roman" w:cs="Times New Roman"/>
          <w:sz w:val="28"/>
          <w:szCs w:val="28"/>
        </w:rPr>
        <w:t xml:space="preserve"> следственные связи, делать выводы из полученной информации и решать поставленную задачу. Эта технология, позволяет каждому ребенку </w:t>
      </w:r>
      <w:r w:rsidRPr="003E1FBA">
        <w:rPr>
          <w:rFonts w:ascii="Times New Roman" w:hAnsi="Times New Roman" w:cs="Times New Roman"/>
          <w:sz w:val="28"/>
          <w:szCs w:val="28"/>
        </w:rPr>
        <w:lastRenderedPageBreak/>
        <w:t>высказываться и развивать навыки общения, устанавливать причинн</w:t>
      </w:r>
      <w:proofErr w:type="gramStart"/>
      <w:r w:rsidRPr="003E1FB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E1FBA">
        <w:rPr>
          <w:rFonts w:ascii="Times New Roman" w:hAnsi="Times New Roman" w:cs="Times New Roman"/>
          <w:sz w:val="28"/>
          <w:szCs w:val="28"/>
        </w:rPr>
        <w:t xml:space="preserve"> следственные связи, делать выводы из полученной информации и решать поставленную задачу. 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Например, игра «Наш город, какой?», «Думаем о Родине». Дети встают в круг. Воспитатель по очереди бросает мяч каждому ребёнку и предлагает обсудить проблемную ситуацию, побуждая детей к диалогу, высказыванию своей точки зрения каждым ребенком. Выслушав все высказывания, один из детей подводит итог, используя полученную информацию. Ценность для ребенка: создание условий для максимального раскрытия потенциала. В этой технологии дети учатся:</w:t>
      </w:r>
    </w:p>
    <w:p w:rsidR="003E1FBA" w:rsidRPr="003E1FBA" w:rsidRDefault="003A06DB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1FBA" w:rsidRPr="003E1FBA">
        <w:rPr>
          <w:rFonts w:ascii="Times New Roman" w:hAnsi="Times New Roman" w:cs="Times New Roman"/>
          <w:sz w:val="28"/>
          <w:szCs w:val="28"/>
        </w:rPr>
        <w:t>получать необходимую информацию в общении;</w:t>
      </w:r>
    </w:p>
    <w:p w:rsidR="003E1FBA" w:rsidRPr="003E1FBA" w:rsidRDefault="003A06DB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1FBA" w:rsidRPr="003E1FBA">
        <w:rPr>
          <w:rFonts w:ascii="Times New Roman" w:hAnsi="Times New Roman" w:cs="Times New Roman"/>
          <w:sz w:val="28"/>
          <w:szCs w:val="28"/>
        </w:rPr>
        <w:t>соотносить свои устремления с интересами других;</w:t>
      </w:r>
    </w:p>
    <w:p w:rsidR="003E1FBA" w:rsidRPr="003E1FBA" w:rsidRDefault="003A06DB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1FBA" w:rsidRPr="003E1FBA">
        <w:rPr>
          <w:rFonts w:ascii="Times New Roman" w:hAnsi="Times New Roman" w:cs="Times New Roman"/>
          <w:sz w:val="28"/>
          <w:szCs w:val="28"/>
        </w:rPr>
        <w:t xml:space="preserve"> доказывать свою точку зрения, аргументировать  ответ, формулировать вопрос, участвовать в дискуссии;</w:t>
      </w:r>
    </w:p>
    <w:p w:rsidR="003E1FBA" w:rsidRPr="003E1FBA" w:rsidRDefault="003A06DB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1FBA" w:rsidRPr="003E1FBA">
        <w:rPr>
          <w:rFonts w:ascii="Times New Roman" w:hAnsi="Times New Roman" w:cs="Times New Roman"/>
          <w:sz w:val="28"/>
          <w:szCs w:val="28"/>
        </w:rPr>
        <w:t>отстаивать свою точку зрения;</w:t>
      </w:r>
    </w:p>
    <w:p w:rsidR="003E1FBA" w:rsidRPr="003E1FBA" w:rsidRDefault="003A06DB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1FBA" w:rsidRPr="003E1FBA">
        <w:rPr>
          <w:rFonts w:ascii="Times New Roman" w:hAnsi="Times New Roman" w:cs="Times New Roman"/>
          <w:sz w:val="28"/>
          <w:szCs w:val="28"/>
        </w:rPr>
        <w:t>принимать помощь.</w:t>
      </w:r>
    </w:p>
    <w:p w:rsidR="003E1FBA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FBA">
        <w:rPr>
          <w:rFonts w:ascii="Times New Roman" w:hAnsi="Times New Roman" w:cs="Times New Roman"/>
          <w:sz w:val="28"/>
          <w:szCs w:val="28"/>
        </w:rPr>
        <w:t>Именно интерактивные методы дают возможность создания обучаемой среды, в которой теория и практика осваиваются одновременно, а это дает возможность воспитанникам формировать характер, мировоззрение, логическое мышление, выявлять и реализовывать индивидуальные возможности. При этом процесс организовывается так, что воспитанники ищут связь между новыми и уже полученными знаниями, принимают альтернативные решения, могут сделать свое открытие, формируют собственные идеи, обучаются сотрудничеству.</w:t>
      </w:r>
    </w:p>
    <w:p w:rsidR="00D20810" w:rsidRPr="003E1FBA" w:rsidRDefault="003E1FBA" w:rsidP="003A06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E1FBA">
        <w:rPr>
          <w:rFonts w:ascii="Times New Roman" w:hAnsi="Times New Roman" w:cs="Times New Roman"/>
          <w:sz w:val="28"/>
          <w:szCs w:val="28"/>
        </w:rPr>
        <w:t>Таким образом, результаты работы показывают, что использование интерактивной технологии обучения и ее методов в нравственно-патриотическом воспитании дошкольников создает необходимые условия для того, чтобы каждый ребёнок вырос талантливым, умным, добрым, мог жить и трудиться в новом обществе.</w:t>
      </w:r>
    </w:p>
    <w:sectPr w:rsidR="00D20810" w:rsidRPr="003E1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D57"/>
    <w:rsid w:val="003A06DB"/>
    <w:rsid w:val="003E1FBA"/>
    <w:rsid w:val="00986D57"/>
    <w:rsid w:val="00D2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2025-06-25T11:20:00Z</dcterms:created>
  <dcterms:modified xsi:type="dcterms:W3CDTF">2025-06-25T11:44:00Z</dcterms:modified>
</cp:coreProperties>
</file>