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FCD" w:rsidRDefault="009645CB" w:rsidP="00EF5F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79A">
        <w:rPr>
          <w:rFonts w:ascii="Times New Roman" w:hAnsi="Times New Roman" w:cs="Times New Roman"/>
          <w:b/>
          <w:sz w:val="28"/>
          <w:szCs w:val="28"/>
        </w:rPr>
        <w:t>Использование интерактивных игр при взаимодействии</w:t>
      </w:r>
      <w:r w:rsidR="0061779A" w:rsidRPr="0061779A">
        <w:rPr>
          <w:rFonts w:ascii="Times New Roman" w:hAnsi="Times New Roman" w:cs="Times New Roman"/>
          <w:b/>
          <w:sz w:val="28"/>
          <w:szCs w:val="28"/>
        </w:rPr>
        <w:t xml:space="preserve"> учителя-логопеда ДОУ с родителями.</w:t>
      </w:r>
    </w:p>
    <w:p w:rsidR="00EF5FCD" w:rsidRDefault="00EF5FCD" w:rsidP="00EF5F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FCD" w:rsidRPr="003535B8" w:rsidRDefault="00EF5FCD" w:rsidP="00EF5FC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535B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Аннотация: </w:t>
      </w:r>
      <w:r w:rsidR="003535B8" w:rsidRPr="003535B8">
        <w:rPr>
          <w:rFonts w:ascii="Times New Roman" w:hAnsi="Times New Roman" w:cs="Times New Roman"/>
          <w:i/>
          <w:color w:val="000000"/>
          <w:sz w:val="28"/>
          <w:szCs w:val="28"/>
        </w:rPr>
        <w:t>в</w:t>
      </w:r>
      <w:r w:rsidRPr="003535B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статье описаны </w:t>
      </w:r>
      <w:r w:rsidR="003535B8" w:rsidRPr="003535B8">
        <w:rPr>
          <w:rFonts w:ascii="Times New Roman" w:hAnsi="Times New Roman" w:cs="Times New Roman"/>
          <w:i/>
          <w:color w:val="000000"/>
          <w:sz w:val="28"/>
          <w:szCs w:val="28"/>
        </w:rPr>
        <w:t>интерактивные игры,</w:t>
      </w:r>
      <w:r w:rsidRPr="003535B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используемые в логопедической работе, способствующие речевому развитию детей.</w:t>
      </w:r>
    </w:p>
    <w:p w:rsidR="00EF5FCD" w:rsidRPr="003535B8" w:rsidRDefault="00EF5FCD" w:rsidP="00EF5F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535B8">
        <w:rPr>
          <w:rFonts w:ascii="Times New Roman" w:hAnsi="Times New Roman" w:cs="Times New Roman"/>
          <w:i/>
          <w:color w:val="000000"/>
          <w:sz w:val="28"/>
          <w:szCs w:val="28"/>
        </w:rPr>
        <w:t>Ключевые слова: коррекционная работа, информационные технологии, интерактивные игры.</w:t>
      </w:r>
    </w:p>
    <w:p w:rsidR="0061779A" w:rsidRPr="00EF5FCD" w:rsidRDefault="0061779A" w:rsidP="00EF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47C" w:rsidRPr="009645CB" w:rsidRDefault="00F7447C" w:rsidP="0096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5CB">
        <w:rPr>
          <w:rFonts w:ascii="Times New Roman" w:hAnsi="Times New Roman" w:cs="Times New Roman"/>
          <w:sz w:val="28"/>
          <w:szCs w:val="28"/>
        </w:rPr>
        <w:t>Успех в воспитании и обучении детей с речевыми нарушениями в дошкольных учреждениях во многом зависит от того, как организовано взаимодействие с родителями. И основная цель этого взаимодействия – установление доверительных отношений</w:t>
      </w:r>
      <w:r w:rsidR="00B32A55" w:rsidRPr="009645CB">
        <w:rPr>
          <w:rFonts w:ascii="Times New Roman" w:hAnsi="Times New Roman" w:cs="Times New Roman"/>
          <w:sz w:val="28"/>
          <w:szCs w:val="28"/>
        </w:rPr>
        <w:t xml:space="preserve"> м</w:t>
      </w:r>
      <w:r w:rsidRPr="009645CB">
        <w:rPr>
          <w:rFonts w:ascii="Times New Roman" w:hAnsi="Times New Roman" w:cs="Times New Roman"/>
          <w:sz w:val="28"/>
          <w:szCs w:val="28"/>
        </w:rPr>
        <w:t xml:space="preserve">ежду детьми, родителями и педагогами, </w:t>
      </w:r>
      <w:r w:rsidR="00B32A55" w:rsidRPr="009645CB">
        <w:rPr>
          <w:rFonts w:ascii="Times New Roman" w:hAnsi="Times New Roman" w:cs="Times New Roman"/>
          <w:sz w:val="28"/>
          <w:szCs w:val="28"/>
        </w:rPr>
        <w:t xml:space="preserve">объединение их в одну команду, </w:t>
      </w:r>
      <w:r w:rsidRPr="009645CB">
        <w:rPr>
          <w:rFonts w:ascii="Times New Roman" w:hAnsi="Times New Roman" w:cs="Times New Roman"/>
          <w:sz w:val="28"/>
          <w:szCs w:val="28"/>
        </w:rPr>
        <w:t>воспитание потребности делиться друг с другом своими проблемами и совместно решать их.</w:t>
      </w:r>
    </w:p>
    <w:p w:rsidR="0061779A" w:rsidRDefault="00F7447C" w:rsidP="009645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645CB">
        <w:rPr>
          <w:sz w:val="28"/>
          <w:szCs w:val="28"/>
        </w:rPr>
        <w:t xml:space="preserve">Коррекционная работа </w:t>
      </w:r>
      <w:r w:rsidR="00B32A55" w:rsidRPr="009645CB">
        <w:rPr>
          <w:sz w:val="28"/>
          <w:szCs w:val="28"/>
        </w:rPr>
        <w:t>с дошкольниками,</w:t>
      </w:r>
      <w:r w:rsidRPr="009645CB">
        <w:rPr>
          <w:sz w:val="28"/>
          <w:szCs w:val="28"/>
        </w:rPr>
        <w:t xml:space="preserve"> имеющими нарушения речи</w:t>
      </w:r>
      <w:r w:rsidR="00B32A55" w:rsidRPr="009645CB">
        <w:rPr>
          <w:sz w:val="28"/>
          <w:szCs w:val="28"/>
        </w:rPr>
        <w:t xml:space="preserve">, является длительным процессом, требующим многократных усилий со стороны учителя-логопеда и родителей.  </w:t>
      </w:r>
      <w:r w:rsidR="00863B90" w:rsidRPr="009645CB">
        <w:rPr>
          <w:sz w:val="28"/>
          <w:szCs w:val="28"/>
        </w:rPr>
        <w:t>Р</w:t>
      </w:r>
      <w:r w:rsidR="00B32A55" w:rsidRPr="009645CB">
        <w:rPr>
          <w:sz w:val="28"/>
          <w:szCs w:val="28"/>
        </w:rPr>
        <w:t>абота учителя-логопеда</w:t>
      </w:r>
      <w:r w:rsidR="0061779A">
        <w:rPr>
          <w:sz w:val="28"/>
          <w:szCs w:val="28"/>
        </w:rPr>
        <w:t xml:space="preserve"> имеет большой </w:t>
      </w:r>
      <w:r w:rsidR="0061779A" w:rsidRPr="009645CB">
        <w:rPr>
          <w:sz w:val="28"/>
          <w:szCs w:val="28"/>
        </w:rPr>
        <w:t>объем и</w:t>
      </w:r>
      <w:r w:rsidR="00B32A55" w:rsidRPr="009645CB">
        <w:rPr>
          <w:sz w:val="28"/>
          <w:szCs w:val="28"/>
        </w:rPr>
        <w:t xml:space="preserve"> стоится во многих направлениях. Одно из них сотрудничество с семьями воспитанников. </w:t>
      </w:r>
    </w:p>
    <w:p w:rsidR="00A33F28" w:rsidRPr="009645CB" w:rsidRDefault="00B32A55" w:rsidP="009645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645CB">
        <w:rPr>
          <w:sz w:val="28"/>
          <w:szCs w:val="28"/>
        </w:rPr>
        <w:t xml:space="preserve">За </w:t>
      </w:r>
      <w:r w:rsidR="00CE0B3A" w:rsidRPr="009645CB">
        <w:rPr>
          <w:sz w:val="28"/>
          <w:szCs w:val="28"/>
        </w:rPr>
        <w:t>последние годы я заметила, что родители и дети охотнее общаются с компьютером, чем друг с другом. И к сожалению речь дошкольников развита хуже, чем 20 лет назад.</w:t>
      </w:r>
      <w:r w:rsidR="00863B90" w:rsidRPr="009645CB">
        <w:rPr>
          <w:sz w:val="28"/>
          <w:szCs w:val="28"/>
        </w:rPr>
        <w:t xml:space="preserve"> Как современный педагог стала задумыва</w:t>
      </w:r>
      <w:r w:rsidR="00AC5CDE" w:rsidRPr="009645CB">
        <w:rPr>
          <w:sz w:val="28"/>
          <w:szCs w:val="28"/>
        </w:rPr>
        <w:t>ться как повысить мотивацию родителей</w:t>
      </w:r>
      <w:r w:rsidR="00863B90" w:rsidRPr="009645CB">
        <w:rPr>
          <w:sz w:val="28"/>
          <w:szCs w:val="28"/>
        </w:rPr>
        <w:t xml:space="preserve"> к выполнению домашних заданий</w:t>
      </w:r>
      <w:r w:rsidR="0095222C">
        <w:rPr>
          <w:sz w:val="28"/>
          <w:szCs w:val="28"/>
        </w:rPr>
        <w:t xml:space="preserve"> с детьми дома?</w:t>
      </w:r>
      <w:r w:rsidR="00AC5CDE" w:rsidRPr="009645CB">
        <w:rPr>
          <w:sz w:val="28"/>
          <w:szCs w:val="28"/>
        </w:rPr>
        <w:t xml:space="preserve"> Пришла к выводу, что игра</w:t>
      </w:r>
      <w:r w:rsidR="0061779A">
        <w:rPr>
          <w:sz w:val="28"/>
          <w:szCs w:val="28"/>
        </w:rPr>
        <w:t xml:space="preserve"> - </w:t>
      </w:r>
      <w:r w:rsidR="00AC5CDE" w:rsidRPr="009645CB">
        <w:rPr>
          <w:sz w:val="28"/>
          <w:szCs w:val="28"/>
        </w:rPr>
        <w:t xml:space="preserve"> это</w:t>
      </w:r>
      <w:r w:rsidR="00863B90" w:rsidRPr="009645CB">
        <w:rPr>
          <w:sz w:val="28"/>
          <w:szCs w:val="28"/>
        </w:rPr>
        <w:t xml:space="preserve"> </w:t>
      </w:r>
      <w:r w:rsidR="00AC5CDE" w:rsidRPr="009645CB">
        <w:rPr>
          <w:sz w:val="28"/>
          <w:szCs w:val="28"/>
        </w:rPr>
        <w:t xml:space="preserve"> </w:t>
      </w:r>
      <w:r w:rsidR="00863B90" w:rsidRPr="009645CB">
        <w:rPr>
          <w:sz w:val="28"/>
          <w:szCs w:val="28"/>
        </w:rPr>
        <w:t xml:space="preserve"> лучший вариант обучения для ребенка, она позволяет превратить рутинное и скучное занятие в увлекательный и динамичный процесс. Игра многогранна, она обучает, развивает, воспитывает, социализирует, развлекает и дает отдых. Благодаря играм активизируются все </w:t>
      </w:r>
      <w:r w:rsidR="00AC5CDE" w:rsidRPr="009645CB">
        <w:rPr>
          <w:sz w:val="28"/>
          <w:szCs w:val="28"/>
        </w:rPr>
        <w:t>познавательные процессы дошкольников</w:t>
      </w:r>
      <w:r w:rsidR="00863B90" w:rsidRPr="009645CB">
        <w:rPr>
          <w:sz w:val="28"/>
          <w:szCs w:val="28"/>
        </w:rPr>
        <w:t>: развивается внимание, память, мышление,</w:t>
      </w:r>
      <w:r w:rsidR="00AC5CDE" w:rsidRPr="009645CB">
        <w:rPr>
          <w:sz w:val="28"/>
          <w:szCs w:val="28"/>
        </w:rPr>
        <w:t xml:space="preserve"> речь,</w:t>
      </w:r>
      <w:r w:rsidR="00863B90" w:rsidRPr="009645CB">
        <w:rPr>
          <w:sz w:val="28"/>
          <w:szCs w:val="28"/>
        </w:rPr>
        <w:t xml:space="preserve"> творческие способности. Использование игровой технологии всегда даёт хорошие результаты, повышает и поддерживает интерес к учебному предмету.</w:t>
      </w:r>
    </w:p>
    <w:p w:rsidR="00DC05BC" w:rsidRPr="009645CB" w:rsidRDefault="00A33F28" w:rsidP="009645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645CB">
        <w:rPr>
          <w:sz w:val="28"/>
          <w:szCs w:val="28"/>
          <w:bdr w:val="none" w:sz="0" w:space="0" w:color="auto" w:frame="1"/>
        </w:rPr>
        <w:t>В настоящее время существует множество интернет — ресурсов</w:t>
      </w:r>
      <w:r w:rsidRPr="009645CB">
        <w:rPr>
          <w:i/>
          <w:iCs/>
          <w:sz w:val="28"/>
          <w:szCs w:val="28"/>
          <w:bdr w:val="none" w:sz="0" w:space="0" w:color="auto" w:frame="1"/>
        </w:rPr>
        <w:t>, с</w:t>
      </w:r>
      <w:r w:rsidRPr="009645CB">
        <w:rPr>
          <w:sz w:val="28"/>
          <w:szCs w:val="28"/>
          <w:bdr w:val="none" w:sz="0" w:space="0" w:color="auto" w:frame="1"/>
        </w:rPr>
        <w:t xml:space="preserve"> помощью которых можно создавать интерактивные игры и упражнения для развития дошкольников. И это не случайно. Ведь </w:t>
      </w:r>
      <w:r w:rsidRPr="009645CB">
        <w:rPr>
          <w:sz w:val="28"/>
          <w:szCs w:val="28"/>
        </w:rPr>
        <w:t>и</w:t>
      </w:r>
      <w:r w:rsidR="00094DDE" w:rsidRPr="009645CB">
        <w:rPr>
          <w:sz w:val="28"/>
          <w:szCs w:val="28"/>
        </w:rPr>
        <w:t xml:space="preserve">нтерактивная игра – современный и признанный метод обучения и воспитания, обладающий образовательной развивающей и воспитывающей функциями, которые действуют в единстве. </w:t>
      </w:r>
      <w:r w:rsidRPr="009645CB">
        <w:rPr>
          <w:sz w:val="28"/>
          <w:szCs w:val="28"/>
        </w:rPr>
        <w:t>Е</w:t>
      </w:r>
      <w:r w:rsidR="00094DDE" w:rsidRPr="009645CB">
        <w:rPr>
          <w:sz w:val="28"/>
          <w:szCs w:val="28"/>
        </w:rPr>
        <w:t>сли вдуматься это правильно. Подрастающее поколение живет в мире электронной культуры и подчас лучше нас разбирается в нем. Их мир игры – это компьютерные игры, электронные игрушки, игровые приставки. Дети воспринимают информацию посредством телевидения, персонального компьютера, которые не всегда несут полезную информацию. Поэтому одним из средств, обладающим уникальной возможностью</w:t>
      </w:r>
      <w:r w:rsidR="00DC05BC" w:rsidRPr="009645CB">
        <w:rPr>
          <w:sz w:val="28"/>
          <w:szCs w:val="28"/>
        </w:rPr>
        <w:t xml:space="preserve"> обучения современного дошкольника является работа по созданию электронных дидактических пособий. </w:t>
      </w:r>
    </w:p>
    <w:p w:rsidR="00DC05BC" w:rsidRPr="009645CB" w:rsidRDefault="00DC05BC" w:rsidP="009645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645CB">
        <w:rPr>
          <w:sz w:val="28"/>
          <w:szCs w:val="28"/>
        </w:rPr>
        <w:lastRenderedPageBreak/>
        <w:t xml:space="preserve">В сети интернет существуют готовые интерактивные игры и упражнения доступные для свободного пользования. Но для того, чтобы игра соответствовала определенной цели, задаче, тематике занятия, а также индивидуальным особенностям ребёнка, педагогу нужно создавать свои собственные образовательные ресурсы.   </w:t>
      </w:r>
    </w:p>
    <w:p w:rsidR="00DC05BC" w:rsidRPr="009645CB" w:rsidRDefault="00DC05BC" w:rsidP="009645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95222C" w:rsidRDefault="00DC05BC" w:rsidP="009645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645CB">
        <w:rPr>
          <w:sz w:val="28"/>
          <w:szCs w:val="28"/>
          <w:bdr w:val="none" w:sz="0" w:space="0" w:color="auto" w:frame="1"/>
        </w:rPr>
        <w:t>Изучив все предложенные варианты для дистанционного обучения, я остановилась на образовательной платформе LearningAp</w:t>
      </w:r>
      <w:r w:rsidR="00EF5FCD">
        <w:rPr>
          <w:sz w:val="28"/>
          <w:szCs w:val="28"/>
          <w:bdr w:val="none" w:sz="0" w:space="0" w:color="auto" w:frame="1"/>
        </w:rPr>
        <w:t xml:space="preserve">ps.org. </w:t>
      </w:r>
      <w:r w:rsidR="00915F1A" w:rsidRPr="009645CB">
        <w:rPr>
          <w:sz w:val="28"/>
          <w:szCs w:val="28"/>
        </w:rPr>
        <w:t xml:space="preserve"> Это мне нужно было для того, чтобы закрепить пройденный материал на </w:t>
      </w:r>
      <w:r w:rsidR="0095222C" w:rsidRPr="009645CB">
        <w:rPr>
          <w:sz w:val="28"/>
          <w:szCs w:val="28"/>
        </w:rPr>
        <w:t>занятии, повысить</w:t>
      </w:r>
      <w:r w:rsidR="00915F1A" w:rsidRPr="009645CB">
        <w:rPr>
          <w:sz w:val="28"/>
          <w:szCs w:val="28"/>
        </w:rPr>
        <w:t xml:space="preserve"> мотивацию детей и родителей к выполнению домашних заданий.  </w:t>
      </w:r>
    </w:p>
    <w:p w:rsidR="00DC05BC" w:rsidRPr="009645CB" w:rsidRDefault="00DC05BC" w:rsidP="009645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645CB">
        <w:rPr>
          <w:sz w:val="28"/>
          <w:szCs w:val="28"/>
          <w:bdr w:val="none" w:sz="0" w:space="0" w:color="auto" w:frame="1"/>
        </w:rPr>
        <w:t xml:space="preserve">С помощью этого сервиса удобно выстраивать дистанционное обучение детей: размещать учебные материалы, проводить обсуждение, получать и предоставлять обратную связь с родителями воспитанников, создавать упражнения, игры, викторины в онлайн режиме. Так же важно отметить, что правильность выполнения задания проверяется мгновенно, а созданные упражнения можно разместить на любые сайты и платформы, воспользовавшись ссылкой или </w:t>
      </w:r>
      <w:r w:rsidRPr="009645CB">
        <w:rPr>
          <w:sz w:val="28"/>
          <w:szCs w:val="28"/>
          <w:bdr w:val="none" w:sz="0" w:space="0" w:color="auto" w:frame="1"/>
          <w:lang w:val="en-US"/>
        </w:rPr>
        <w:t>QR</w:t>
      </w:r>
      <w:r w:rsidR="00915F1A" w:rsidRPr="009645CB">
        <w:rPr>
          <w:sz w:val="28"/>
          <w:szCs w:val="28"/>
          <w:bdr w:val="none" w:sz="0" w:space="0" w:color="auto" w:frame="1"/>
        </w:rPr>
        <w:t xml:space="preserve"> – кодом</w:t>
      </w:r>
      <w:r w:rsidRPr="009645CB">
        <w:rPr>
          <w:sz w:val="28"/>
          <w:szCs w:val="28"/>
          <w:bdr w:val="none" w:sz="0" w:space="0" w:color="auto" w:frame="1"/>
        </w:rPr>
        <w:t>.</w:t>
      </w:r>
    </w:p>
    <w:p w:rsidR="00DC05BC" w:rsidRPr="009645CB" w:rsidRDefault="00DC05BC" w:rsidP="009645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645CB">
        <w:rPr>
          <w:sz w:val="28"/>
          <w:szCs w:val="28"/>
          <w:bdr w:val="none" w:sz="0" w:space="0" w:color="auto" w:frame="1"/>
        </w:rPr>
        <w:t>В данном сервисе имеется галерея общедоступных интерактивных заданий, которая ежедневно пополняется новыми материалами, созданными специалистами разных стран.</w:t>
      </w:r>
    </w:p>
    <w:p w:rsidR="00DC05BC" w:rsidRPr="009645CB" w:rsidRDefault="00DC05BC" w:rsidP="009645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645CB">
        <w:rPr>
          <w:sz w:val="28"/>
          <w:szCs w:val="28"/>
          <w:bdr w:val="none" w:sz="0" w:space="0" w:color="auto" w:frame="1"/>
        </w:rPr>
        <w:t>На сервисе существует несколько шаблоно</w:t>
      </w:r>
      <w:r w:rsidR="00915F1A" w:rsidRPr="009645CB">
        <w:rPr>
          <w:sz w:val="28"/>
          <w:szCs w:val="28"/>
          <w:bdr w:val="none" w:sz="0" w:space="0" w:color="auto" w:frame="1"/>
        </w:rPr>
        <w:t>в игр: викторина, различные игры и упражнения, кроссворды.</w:t>
      </w:r>
      <w:r w:rsidRPr="009645CB">
        <w:rPr>
          <w:sz w:val="28"/>
          <w:szCs w:val="28"/>
          <w:bdr w:val="none" w:sz="0" w:space="0" w:color="auto" w:frame="1"/>
        </w:rPr>
        <w:t xml:space="preserve"> Все упражнения классифицированы по категориям, игры и упражнения по логопедии находятся в категории русский язык. Хотелось бы отметить, что практически в каждом упражнении или игре вопрос может быть сформулирован не только в виде текста, но и в виде картинки, аудио – или видеодорожки, что является более эффективным инструментом в коррекционной работе в процессе дистанционного обучения.</w:t>
      </w:r>
    </w:p>
    <w:p w:rsidR="0095222C" w:rsidRDefault="00DC05BC" w:rsidP="009645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9645CB">
        <w:rPr>
          <w:sz w:val="28"/>
          <w:szCs w:val="28"/>
          <w:bdr w:val="none" w:sz="0" w:space="0" w:color="auto" w:frame="1"/>
        </w:rPr>
        <w:t xml:space="preserve">Предлагаю вам рассмотреть </w:t>
      </w:r>
      <w:r w:rsidR="00915F1A" w:rsidRPr="009645CB">
        <w:rPr>
          <w:sz w:val="28"/>
          <w:szCs w:val="28"/>
          <w:bdr w:val="none" w:sz="0" w:space="0" w:color="auto" w:frame="1"/>
        </w:rPr>
        <w:t xml:space="preserve">созданные мною </w:t>
      </w:r>
      <w:r w:rsidRPr="009645CB">
        <w:rPr>
          <w:sz w:val="28"/>
          <w:szCs w:val="28"/>
          <w:bdr w:val="none" w:sz="0" w:space="0" w:color="auto" w:frame="1"/>
        </w:rPr>
        <w:t>игры и упражнения на примере</w:t>
      </w:r>
      <w:r w:rsidR="00915F1A" w:rsidRPr="009645CB">
        <w:rPr>
          <w:sz w:val="28"/>
          <w:szCs w:val="28"/>
          <w:bdr w:val="none" w:sz="0" w:space="0" w:color="auto" w:frame="1"/>
        </w:rPr>
        <w:t xml:space="preserve"> нескольких игр. </w:t>
      </w:r>
      <w:r w:rsidRPr="009645CB">
        <w:rPr>
          <w:sz w:val="28"/>
          <w:szCs w:val="28"/>
          <w:bdr w:val="none" w:sz="0" w:space="0" w:color="auto" w:frame="1"/>
        </w:rPr>
        <w:t xml:space="preserve"> </w:t>
      </w:r>
    </w:p>
    <w:p w:rsidR="003535B8" w:rsidRDefault="003535B8" w:rsidP="009645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0449D6B0" wp14:editId="1FBDC4D4">
            <wp:simplePos x="0" y="0"/>
            <wp:positionH relativeFrom="margin">
              <wp:align>right</wp:align>
            </wp:positionH>
            <wp:positionV relativeFrom="paragraph">
              <wp:posOffset>-635</wp:posOffset>
            </wp:positionV>
            <wp:extent cx="2463800" cy="1847850"/>
            <wp:effectExtent l="0" t="0" r="0" b="0"/>
            <wp:wrapTight wrapText="bothSides">
              <wp:wrapPolygon edited="0">
                <wp:start x="668" y="0"/>
                <wp:lineTo x="0" y="445"/>
                <wp:lineTo x="0" y="21155"/>
                <wp:lineTo x="668" y="21377"/>
                <wp:lineTo x="20709" y="21377"/>
                <wp:lineTo x="21377" y="21155"/>
                <wp:lineTo x="21377" y="445"/>
                <wp:lineTo x="20709" y="0"/>
                <wp:lineTo x="668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463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3800" cy="1847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bookmarkEnd w:id="0"/>
      <w:r w:rsidR="00915F1A" w:rsidRPr="009645CB">
        <w:rPr>
          <w:sz w:val="28"/>
          <w:szCs w:val="28"/>
        </w:rPr>
        <w:t xml:space="preserve">Первая игра называется: «Мемори». </w:t>
      </w:r>
    </w:p>
    <w:p w:rsidR="0095222C" w:rsidRDefault="00915F1A" w:rsidP="009645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645CB">
        <w:rPr>
          <w:sz w:val="28"/>
          <w:szCs w:val="28"/>
        </w:rPr>
        <w:t>«Мемори» – это игра, состоящая из парных картинок, где основной целью игры является «открытие» как можно большег</w:t>
      </w:r>
      <w:r w:rsidR="00075352" w:rsidRPr="009645CB">
        <w:rPr>
          <w:sz w:val="28"/>
          <w:szCs w:val="28"/>
        </w:rPr>
        <w:t>о числа парных карточек. П</w:t>
      </w:r>
      <w:r w:rsidRPr="009645CB">
        <w:rPr>
          <w:sz w:val="28"/>
          <w:szCs w:val="28"/>
        </w:rPr>
        <w:t>еред начало</w:t>
      </w:r>
      <w:r w:rsidR="00075352" w:rsidRPr="009645CB">
        <w:rPr>
          <w:sz w:val="28"/>
          <w:szCs w:val="28"/>
        </w:rPr>
        <w:t>м игры все картинки</w:t>
      </w:r>
      <w:r w:rsidRPr="009645CB">
        <w:rPr>
          <w:sz w:val="28"/>
          <w:szCs w:val="28"/>
        </w:rPr>
        <w:t xml:space="preserve"> по</w:t>
      </w:r>
      <w:r w:rsidR="0095222C">
        <w:rPr>
          <w:sz w:val="28"/>
          <w:szCs w:val="28"/>
        </w:rPr>
        <w:t>являются на экране</w:t>
      </w:r>
      <w:r w:rsidR="00075352" w:rsidRPr="009645CB">
        <w:rPr>
          <w:sz w:val="28"/>
          <w:szCs w:val="28"/>
        </w:rPr>
        <w:t xml:space="preserve">. Ребёнок открывает по 2 картинки, ищет совпадения, когда находит, картинка переворачивается лицевой стороной вверх и остается на экране. Далее ребёнок ищет следующую пару карточек. Игра заканчивается, когда ребенок нашел все совпадения. </w:t>
      </w:r>
    </w:p>
    <w:p w:rsidR="0095222C" w:rsidRDefault="00075352" w:rsidP="009645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645CB">
        <w:rPr>
          <w:sz w:val="28"/>
          <w:szCs w:val="28"/>
        </w:rPr>
        <w:t>Задача ребёнка не только запомнить где расположены одинаковые картинки, но и четко назвать картинку с автоматизируемым звуком.</w:t>
      </w:r>
    </w:p>
    <w:p w:rsidR="00915F1A" w:rsidRPr="009645CB" w:rsidRDefault="00075352" w:rsidP="009645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645CB">
        <w:rPr>
          <w:sz w:val="28"/>
          <w:szCs w:val="28"/>
        </w:rPr>
        <w:t xml:space="preserve"> Данная игра способствует закреплению правильного произношения ребёнка, а также развивает память.</w:t>
      </w:r>
    </w:p>
    <w:p w:rsidR="003535B8" w:rsidRDefault="003535B8" w:rsidP="0096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5F1A" w:rsidRDefault="003535B8" w:rsidP="003535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49507C28" wp14:editId="2FB7D3BD">
            <wp:simplePos x="0" y="0"/>
            <wp:positionH relativeFrom="column">
              <wp:posOffset>4015740</wp:posOffset>
            </wp:positionH>
            <wp:positionV relativeFrom="paragraph">
              <wp:posOffset>3810</wp:posOffset>
            </wp:positionV>
            <wp:extent cx="2282190" cy="1711325"/>
            <wp:effectExtent l="0" t="0" r="3810" b="3175"/>
            <wp:wrapTight wrapText="bothSides">
              <wp:wrapPolygon edited="0">
                <wp:start x="721" y="0"/>
                <wp:lineTo x="0" y="481"/>
                <wp:lineTo x="0" y="21159"/>
                <wp:lineTo x="721" y="21400"/>
                <wp:lineTo x="20735" y="21400"/>
                <wp:lineTo x="21456" y="21159"/>
                <wp:lineTo x="21456" y="481"/>
                <wp:lineTo x="20735" y="0"/>
                <wp:lineTo x="721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463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2190" cy="1711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5352" w:rsidRPr="009645CB">
        <w:rPr>
          <w:rFonts w:ascii="Times New Roman" w:hAnsi="Times New Roman" w:cs="Times New Roman"/>
          <w:sz w:val="28"/>
          <w:szCs w:val="28"/>
        </w:rPr>
        <w:t>Вторая игра</w:t>
      </w:r>
      <w:r w:rsidR="00915F1A" w:rsidRPr="009645CB">
        <w:rPr>
          <w:rFonts w:ascii="Times New Roman" w:hAnsi="Times New Roman" w:cs="Times New Roman"/>
          <w:sz w:val="28"/>
          <w:szCs w:val="28"/>
        </w:rPr>
        <w:t xml:space="preserve"> называется «Подружи слоги и </w:t>
      </w:r>
      <w:proofErr w:type="spellStart"/>
      <w:r w:rsidR="00915F1A" w:rsidRPr="009645CB">
        <w:rPr>
          <w:rFonts w:ascii="Times New Roman" w:hAnsi="Times New Roman" w:cs="Times New Roman"/>
          <w:sz w:val="28"/>
          <w:szCs w:val="28"/>
        </w:rPr>
        <w:t>слова</w:t>
      </w:r>
      <w:proofErr w:type="gramStart"/>
      <w:r w:rsidR="00915F1A" w:rsidRPr="009645CB">
        <w:rPr>
          <w:rFonts w:ascii="Times New Roman" w:hAnsi="Times New Roman" w:cs="Times New Roman"/>
          <w:sz w:val="28"/>
          <w:szCs w:val="28"/>
        </w:rPr>
        <w:t>».В</w:t>
      </w:r>
      <w:proofErr w:type="spellEnd"/>
      <w:proofErr w:type="gramEnd"/>
      <w:r w:rsidR="00915F1A" w:rsidRPr="009645CB">
        <w:rPr>
          <w:rFonts w:ascii="Times New Roman" w:hAnsi="Times New Roman" w:cs="Times New Roman"/>
          <w:sz w:val="28"/>
          <w:szCs w:val="28"/>
        </w:rPr>
        <w:t xml:space="preserve"> этой игре </w:t>
      </w:r>
      <w:r w:rsidR="0095222C">
        <w:rPr>
          <w:rFonts w:ascii="Times New Roman" w:hAnsi="Times New Roman" w:cs="Times New Roman"/>
          <w:sz w:val="28"/>
          <w:szCs w:val="28"/>
        </w:rPr>
        <w:t xml:space="preserve">ребёнку </w:t>
      </w:r>
      <w:r w:rsidR="00075352" w:rsidRPr="009645CB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95222C">
        <w:rPr>
          <w:rFonts w:ascii="Times New Roman" w:hAnsi="Times New Roman" w:cs="Times New Roman"/>
          <w:sz w:val="28"/>
          <w:szCs w:val="28"/>
        </w:rPr>
        <w:t xml:space="preserve">правильно </w:t>
      </w:r>
      <w:r w:rsidR="00075352" w:rsidRPr="009645CB">
        <w:rPr>
          <w:rFonts w:ascii="Times New Roman" w:hAnsi="Times New Roman" w:cs="Times New Roman"/>
          <w:sz w:val="28"/>
          <w:szCs w:val="28"/>
        </w:rPr>
        <w:t>назвать</w:t>
      </w:r>
      <w:r w:rsidR="00915F1A" w:rsidRPr="009645CB">
        <w:rPr>
          <w:rFonts w:ascii="Times New Roman" w:hAnsi="Times New Roman" w:cs="Times New Roman"/>
          <w:sz w:val="28"/>
          <w:szCs w:val="28"/>
        </w:rPr>
        <w:t xml:space="preserve"> </w:t>
      </w:r>
      <w:r w:rsidR="00075352" w:rsidRPr="009645CB">
        <w:rPr>
          <w:rFonts w:ascii="Times New Roman" w:hAnsi="Times New Roman" w:cs="Times New Roman"/>
          <w:sz w:val="28"/>
          <w:szCs w:val="28"/>
        </w:rPr>
        <w:t>картинку, определить какой первый слог в слове, и переместить</w:t>
      </w:r>
      <w:r w:rsidR="00915F1A" w:rsidRPr="009645CB">
        <w:rPr>
          <w:rFonts w:ascii="Times New Roman" w:hAnsi="Times New Roman" w:cs="Times New Roman"/>
          <w:sz w:val="28"/>
          <w:szCs w:val="28"/>
        </w:rPr>
        <w:t xml:space="preserve"> картинку к слогу, с которого это слово начинается.</w:t>
      </w:r>
    </w:p>
    <w:p w:rsidR="0095222C" w:rsidRPr="009645CB" w:rsidRDefault="0095222C" w:rsidP="0095222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645CB">
        <w:rPr>
          <w:sz w:val="28"/>
          <w:szCs w:val="28"/>
        </w:rPr>
        <w:t xml:space="preserve">Данная игра </w:t>
      </w:r>
      <w:r>
        <w:rPr>
          <w:sz w:val="28"/>
          <w:szCs w:val="28"/>
        </w:rPr>
        <w:t xml:space="preserve">учит ребёнка делить слова на слоги, </w:t>
      </w:r>
      <w:r w:rsidRPr="009645CB">
        <w:rPr>
          <w:sz w:val="28"/>
          <w:szCs w:val="28"/>
        </w:rPr>
        <w:t>способствует закреплению правильного произношения ребёнка</w:t>
      </w:r>
      <w:r>
        <w:rPr>
          <w:sz w:val="28"/>
          <w:szCs w:val="28"/>
        </w:rPr>
        <w:t>.</w:t>
      </w:r>
    </w:p>
    <w:p w:rsidR="003535B8" w:rsidRDefault="00075352" w:rsidP="0095222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645CB">
        <w:rPr>
          <w:sz w:val="28"/>
          <w:szCs w:val="28"/>
        </w:rPr>
        <w:t>Третья игра</w:t>
      </w:r>
      <w:r w:rsidR="00915F1A" w:rsidRPr="009645CB">
        <w:rPr>
          <w:sz w:val="28"/>
          <w:szCs w:val="28"/>
        </w:rPr>
        <w:t xml:space="preserve"> «Место звука в</w:t>
      </w:r>
      <w:r w:rsidRPr="009645CB">
        <w:rPr>
          <w:sz w:val="28"/>
          <w:szCs w:val="28"/>
        </w:rPr>
        <w:t xml:space="preserve"> слове».</w:t>
      </w:r>
    </w:p>
    <w:p w:rsidR="0095222C" w:rsidRDefault="003535B8" w:rsidP="0095222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177DF02E" wp14:editId="5573E5DB">
            <wp:simplePos x="0" y="0"/>
            <wp:positionH relativeFrom="margin">
              <wp:align>left</wp:align>
            </wp:positionH>
            <wp:positionV relativeFrom="paragraph">
              <wp:posOffset>11430</wp:posOffset>
            </wp:positionV>
            <wp:extent cx="2362200" cy="1791335"/>
            <wp:effectExtent l="0" t="0" r="0" b="0"/>
            <wp:wrapTight wrapText="bothSides">
              <wp:wrapPolygon edited="0">
                <wp:start x="697" y="0"/>
                <wp:lineTo x="0" y="459"/>
                <wp:lineTo x="0" y="21133"/>
                <wp:lineTo x="697" y="21363"/>
                <wp:lineTo x="20729" y="21363"/>
                <wp:lineTo x="21426" y="21133"/>
                <wp:lineTo x="21426" y="459"/>
                <wp:lineTo x="20729" y="0"/>
                <wp:lineTo x="697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_463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7913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5352" w:rsidRPr="009645CB">
        <w:rPr>
          <w:sz w:val="28"/>
          <w:szCs w:val="28"/>
        </w:rPr>
        <w:t xml:space="preserve"> </w:t>
      </w:r>
      <w:r w:rsidR="00DF67D3" w:rsidRPr="009645CB">
        <w:rPr>
          <w:sz w:val="28"/>
          <w:szCs w:val="28"/>
        </w:rPr>
        <w:t>В данной игре р</w:t>
      </w:r>
      <w:r w:rsidR="00915F1A" w:rsidRPr="009645CB">
        <w:rPr>
          <w:sz w:val="28"/>
          <w:szCs w:val="28"/>
        </w:rPr>
        <w:t>ебёнок называет картинку, четко произносит автоматизируемый звук, определяе</w:t>
      </w:r>
      <w:r w:rsidR="0095222C">
        <w:rPr>
          <w:sz w:val="28"/>
          <w:szCs w:val="28"/>
        </w:rPr>
        <w:t>т позицию звука в слове, перемещает</w:t>
      </w:r>
      <w:r w:rsidR="00915F1A" w:rsidRPr="009645CB">
        <w:rPr>
          <w:sz w:val="28"/>
          <w:szCs w:val="28"/>
        </w:rPr>
        <w:t xml:space="preserve"> </w:t>
      </w:r>
      <w:r w:rsidR="00DF67D3" w:rsidRPr="009645CB">
        <w:rPr>
          <w:sz w:val="28"/>
          <w:szCs w:val="28"/>
        </w:rPr>
        <w:t>картинку</w:t>
      </w:r>
      <w:r w:rsidR="00915F1A" w:rsidRPr="009645CB">
        <w:rPr>
          <w:sz w:val="28"/>
          <w:szCs w:val="28"/>
        </w:rPr>
        <w:t xml:space="preserve"> к подходящей схеме. В конце игры можно проверить правильность выполнения задания, если ребенок допустил ошибку, то картинка будет обведена по контуру красным цветом.</w:t>
      </w:r>
      <w:r w:rsidR="0095222C">
        <w:rPr>
          <w:sz w:val="28"/>
          <w:szCs w:val="28"/>
        </w:rPr>
        <w:t xml:space="preserve"> </w:t>
      </w:r>
    </w:p>
    <w:p w:rsidR="00DF67D3" w:rsidRPr="009645CB" w:rsidRDefault="0095222C" w:rsidP="003B714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645CB">
        <w:rPr>
          <w:sz w:val="28"/>
          <w:szCs w:val="28"/>
        </w:rPr>
        <w:t>Данная игра</w:t>
      </w:r>
      <w:r>
        <w:rPr>
          <w:sz w:val="28"/>
          <w:szCs w:val="28"/>
        </w:rPr>
        <w:t xml:space="preserve"> развивает навыки </w:t>
      </w:r>
      <w:proofErr w:type="spellStart"/>
      <w:proofErr w:type="gramStart"/>
      <w:r>
        <w:rPr>
          <w:sz w:val="28"/>
          <w:szCs w:val="28"/>
        </w:rPr>
        <w:t>звуко</w:t>
      </w:r>
      <w:proofErr w:type="spellEnd"/>
      <w:r>
        <w:rPr>
          <w:sz w:val="28"/>
          <w:szCs w:val="28"/>
        </w:rPr>
        <w:t>-буквенного</w:t>
      </w:r>
      <w:proofErr w:type="gramEnd"/>
      <w:r>
        <w:rPr>
          <w:sz w:val="28"/>
          <w:szCs w:val="28"/>
        </w:rPr>
        <w:t xml:space="preserve"> анализа, а также </w:t>
      </w:r>
      <w:r w:rsidR="003B7142">
        <w:rPr>
          <w:sz w:val="28"/>
          <w:szCs w:val="28"/>
        </w:rPr>
        <w:t>способствует</w:t>
      </w:r>
      <w:r>
        <w:rPr>
          <w:sz w:val="28"/>
          <w:szCs w:val="28"/>
        </w:rPr>
        <w:t xml:space="preserve"> закреплению правильного произношения</w:t>
      </w:r>
      <w:r w:rsidR="003535B8" w:rsidRPr="003535B8">
        <w:rPr>
          <w:sz w:val="28"/>
          <w:szCs w:val="28"/>
        </w:rPr>
        <w:t xml:space="preserve"> </w:t>
      </w:r>
      <w:r w:rsidR="003535B8">
        <w:rPr>
          <w:sz w:val="28"/>
          <w:szCs w:val="28"/>
        </w:rPr>
        <w:t>у</w:t>
      </w:r>
      <w:r w:rsidR="003B7142">
        <w:rPr>
          <w:sz w:val="28"/>
          <w:szCs w:val="28"/>
        </w:rPr>
        <w:t xml:space="preserve"> ребенка</w:t>
      </w:r>
      <w:r>
        <w:rPr>
          <w:sz w:val="28"/>
          <w:szCs w:val="28"/>
        </w:rPr>
        <w:t xml:space="preserve">. </w:t>
      </w:r>
      <w:r w:rsidRPr="009645CB">
        <w:rPr>
          <w:sz w:val="28"/>
          <w:szCs w:val="28"/>
        </w:rPr>
        <w:t xml:space="preserve"> </w:t>
      </w:r>
    </w:p>
    <w:p w:rsidR="00DF67D3" w:rsidRPr="009645CB" w:rsidRDefault="00DF67D3" w:rsidP="003535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5CB">
        <w:rPr>
          <w:rFonts w:ascii="Times New Roman" w:hAnsi="Times New Roman" w:cs="Times New Roman"/>
          <w:sz w:val="28"/>
          <w:szCs w:val="28"/>
        </w:rPr>
        <w:t>Подводя некоторые итоги хотелось бы добавить</w:t>
      </w:r>
      <w:r w:rsidR="003535B8">
        <w:rPr>
          <w:rFonts w:ascii="Times New Roman" w:hAnsi="Times New Roman" w:cs="Times New Roman"/>
          <w:sz w:val="28"/>
          <w:szCs w:val="28"/>
        </w:rPr>
        <w:t xml:space="preserve"> - </w:t>
      </w:r>
      <w:r w:rsidRPr="009645CB">
        <w:rPr>
          <w:rFonts w:ascii="Times New Roman" w:hAnsi="Times New Roman" w:cs="Times New Roman"/>
          <w:sz w:val="28"/>
          <w:szCs w:val="28"/>
        </w:rPr>
        <w:t xml:space="preserve"> </w:t>
      </w:r>
      <w:r w:rsidRPr="009645C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D008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рименение интерактивных методов обучения позволяет реализовать дифференцированный подход к детям разного уровня подготовленности.</w:t>
      </w:r>
      <w:r w:rsidRPr="00FD00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Использование новых непр</w:t>
      </w:r>
      <w:r w:rsidR="00353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ивычных приемов закрепления в игровой форме, </w:t>
      </w:r>
      <w:r w:rsidRPr="00FD00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 развить произвольное внимание. Информационные технологии обеспечивают ли</w:t>
      </w:r>
      <w:r w:rsidR="00353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чностно-ориентированный подход. </w:t>
      </w:r>
      <w:r w:rsidRPr="00FD008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 компьютера позволяют увеличить объем предлагаемого для ознакомления материала. Кроме того, у дошкольников один и тот же программный материал должен повторяться многократно, и большое значение имеет многообрази</w:t>
      </w:r>
      <w:r w:rsidR="00353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форм подачи. </w:t>
      </w:r>
      <w:r w:rsidRPr="00FD00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Компьютерные программы приучают к самостоятельности, развивают навык самоконтроля</w:t>
      </w:r>
      <w:r w:rsidR="009645CB" w:rsidRPr="009645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67D3" w:rsidRPr="009645CB" w:rsidRDefault="00DF67D3" w:rsidP="0096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5CB">
        <w:rPr>
          <w:rFonts w:ascii="Times New Roman" w:hAnsi="Times New Roman" w:cs="Times New Roman"/>
          <w:sz w:val="28"/>
          <w:szCs w:val="28"/>
        </w:rPr>
        <w:t>Однако, каким бы положительным потенциалом не обладали информационно-компьютерные технологии, заменить живого общения педагога с реб</w:t>
      </w:r>
      <w:r w:rsidR="009645CB" w:rsidRPr="009645CB">
        <w:rPr>
          <w:rFonts w:ascii="Times New Roman" w:hAnsi="Times New Roman" w:cs="Times New Roman"/>
          <w:sz w:val="28"/>
          <w:szCs w:val="28"/>
        </w:rPr>
        <w:t>ёнком они не могут и не должны.</w:t>
      </w:r>
    </w:p>
    <w:p w:rsidR="003B7142" w:rsidRPr="00FD0088" w:rsidRDefault="003B7142" w:rsidP="003B71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 А. Сухомлинский когда-то сказал: «Дети – это счастье, созданное нашим трудом. Занятия, встречи с детьми, конечно, требуют душевных сил, времени, труда. Но ведь и мы счастливы тогда, когда счастливы наши дети, когда их глаза наполнены радостью». </w:t>
      </w:r>
    </w:p>
    <w:p w:rsidR="009645CB" w:rsidRPr="009645CB" w:rsidRDefault="009645CB" w:rsidP="0096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Pr="00EF5FCD" w:rsidRDefault="009645CB" w:rsidP="0096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F5FCD" w:rsidRPr="00EF5FCD" w:rsidRDefault="009645CB" w:rsidP="00EF5FC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EF5FCD">
        <w:rPr>
          <w:sz w:val="28"/>
          <w:szCs w:val="28"/>
        </w:rPr>
        <w:t>Список литературы:</w:t>
      </w:r>
    </w:p>
    <w:p w:rsidR="009645CB" w:rsidRPr="00EF5FCD" w:rsidRDefault="00EF5FCD" w:rsidP="00EF5FC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5FCD">
        <w:rPr>
          <w:sz w:val="28"/>
          <w:szCs w:val="28"/>
        </w:rPr>
        <w:t xml:space="preserve">1. </w:t>
      </w:r>
      <w:r w:rsidR="009645CB" w:rsidRPr="00EF5FCD">
        <w:rPr>
          <w:sz w:val="28"/>
          <w:szCs w:val="28"/>
        </w:rPr>
        <w:t>Антипина Г.А. Новые формы работы с родителями в современном ДОУ//Воспитатель ДОУ. - 2011. - №12. - С. 88-94.</w:t>
      </w:r>
    </w:p>
    <w:p w:rsidR="00EF5FCD" w:rsidRPr="00EF5FCD" w:rsidRDefault="009645CB" w:rsidP="00EF5FC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5FCD">
        <w:rPr>
          <w:sz w:val="28"/>
          <w:szCs w:val="28"/>
        </w:rPr>
        <w:t xml:space="preserve">2. </w:t>
      </w:r>
      <w:proofErr w:type="spellStart"/>
      <w:r w:rsidRPr="00EF5FCD">
        <w:rPr>
          <w:sz w:val="28"/>
          <w:szCs w:val="28"/>
        </w:rPr>
        <w:t>Арнаутова</w:t>
      </w:r>
      <w:proofErr w:type="spellEnd"/>
      <w:r w:rsidRPr="00EF5FCD">
        <w:rPr>
          <w:sz w:val="28"/>
          <w:szCs w:val="28"/>
        </w:rPr>
        <w:t xml:space="preserve"> Е.П. Планируем работу с семьей. // Управление ДОУ. - 2002. - № 4. - С. 66-70.</w:t>
      </w:r>
    </w:p>
    <w:p w:rsidR="00EF5FCD" w:rsidRPr="00EF5FCD" w:rsidRDefault="00EF5FCD" w:rsidP="00EF5FC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5FCD">
        <w:rPr>
          <w:sz w:val="28"/>
          <w:szCs w:val="28"/>
        </w:rPr>
        <w:lastRenderedPageBreak/>
        <w:t xml:space="preserve">3. </w:t>
      </w:r>
      <w:proofErr w:type="spellStart"/>
      <w:r w:rsidR="003B7142" w:rsidRPr="00EF5FCD">
        <w:rPr>
          <w:sz w:val="28"/>
          <w:szCs w:val="28"/>
        </w:rPr>
        <w:t>Лынская</w:t>
      </w:r>
      <w:proofErr w:type="spellEnd"/>
      <w:r w:rsidR="003B7142" w:rsidRPr="00EF5FCD">
        <w:rPr>
          <w:sz w:val="28"/>
          <w:szCs w:val="28"/>
        </w:rPr>
        <w:t xml:space="preserve"> М.И. Организация логопедической помощи с использованием компьютерных программ [Текст]/</w:t>
      </w:r>
      <w:proofErr w:type="spellStart"/>
      <w:r w:rsidR="003B7142" w:rsidRPr="00EF5FCD">
        <w:rPr>
          <w:sz w:val="28"/>
          <w:szCs w:val="28"/>
        </w:rPr>
        <w:t>М.И.Лынская</w:t>
      </w:r>
      <w:proofErr w:type="spellEnd"/>
      <w:r w:rsidR="003B7142" w:rsidRPr="00EF5FCD">
        <w:rPr>
          <w:sz w:val="28"/>
          <w:szCs w:val="28"/>
        </w:rPr>
        <w:t>//Логопед в детском саду,2006-№6-С54-56.</w:t>
      </w:r>
    </w:p>
    <w:p w:rsidR="00EF5FCD" w:rsidRPr="00EF5FCD" w:rsidRDefault="00EF5FCD" w:rsidP="00EF5FC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5FCD">
        <w:rPr>
          <w:sz w:val="28"/>
          <w:szCs w:val="28"/>
        </w:rPr>
        <w:t xml:space="preserve">4. </w:t>
      </w:r>
      <w:r w:rsidR="003B7142" w:rsidRPr="00EF5FCD">
        <w:rPr>
          <w:sz w:val="28"/>
          <w:szCs w:val="28"/>
        </w:rPr>
        <w:t>Никитина О.Ю. Компьютерные игры для детей [Текст]/</w:t>
      </w:r>
      <w:proofErr w:type="spellStart"/>
      <w:r w:rsidR="003B7142" w:rsidRPr="00EF5FCD">
        <w:rPr>
          <w:sz w:val="28"/>
          <w:szCs w:val="28"/>
        </w:rPr>
        <w:t>О.Ю.Никитина</w:t>
      </w:r>
      <w:proofErr w:type="spellEnd"/>
      <w:r w:rsidR="003B7142" w:rsidRPr="00EF5FCD">
        <w:rPr>
          <w:sz w:val="28"/>
          <w:szCs w:val="28"/>
        </w:rPr>
        <w:t>// Ребенок в детском саду, 2009-№1-С 62-63.</w:t>
      </w:r>
    </w:p>
    <w:p w:rsidR="00EF5FCD" w:rsidRPr="00EF5FCD" w:rsidRDefault="00EF5FCD" w:rsidP="00EF5FC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5FCD">
        <w:rPr>
          <w:sz w:val="28"/>
          <w:szCs w:val="28"/>
        </w:rPr>
        <w:t xml:space="preserve">5. </w:t>
      </w:r>
      <w:r w:rsidR="003B7142" w:rsidRPr="00EF5FCD">
        <w:rPr>
          <w:sz w:val="28"/>
          <w:szCs w:val="28"/>
        </w:rPr>
        <w:t>Тимофеева, Ж. А. О способности детей с нарушением в развитии извлекать информацию из общения с героем компьютерной программы [Текст]/</w:t>
      </w:r>
      <w:proofErr w:type="spellStart"/>
      <w:r w:rsidR="003B7142" w:rsidRPr="00EF5FCD">
        <w:rPr>
          <w:sz w:val="28"/>
          <w:szCs w:val="28"/>
        </w:rPr>
        <w:t>Ж.А.Тимофеева</w:t>
      </w:r>
      <w:proofErr w:type="spellEnd"/>
      <w:r w:rsidR="003B7142" w:rsidRPr="00EF5FCD">
        <w:rPr>
          <w:sz w:val="28"/>
          <w:szCs w:val="28"/>
        </w:rPr>
        <w:t>//Дефектология, 1997 - № 2-С41-44.</w:t>
      </w:r>
    </w:p>
    <w:p w:rsidR="003B7142" w:rsidRDefault="003B7142" w:rsidP="00EF5FCD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 w:rsidRPr="00EF5FCD">
        <w:rPr>
          <w:sz w:val="28"/>
          <w:szCs w:val="28"/>
        </w:rPr>
        <w:br/>
      </w:r>
    </w:p>
    <w:p w:rsidR="009645CB" w:rsidRPr="009645CB" w:rsidRDefault="003B7142" w:rsidP="00EF5FCD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9645CB" w:rsidRPr="009645CB" w:rsidRDefault="009645CB" w:rsidP="0096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Pr="009645CB" w:rsidRDefault="009645CB" w:rsidP="0096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Pr="009645CB" w:rsidRDefault="009645CB" w:rsidP="0096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Pr="009645CB" w:rsidRDefault="009645CB" w:rsidP="0096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Pr="009645CB" w:rsidRDefault="009645CB" w:rsidP="0096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Pr="009645CB" w:rsidRDefault="009645CB" w:rsidP="0096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Pr="009645CB" w:rsidRDefault="009645CB" w:rsidP="0096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Pr="009645CB" w:rsidRDefault="009645CB" w:rsidP="0096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Pr="009645CB" w:rsidRDefault="009645CB" w:rsidP="0096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Pr="009645CB" w:rsidRDefault="009645CB" w:rsidP="0096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Pr="009645CB" w:rsidRDefault="009645CB" w:rsidP="0096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Pr="009645CB" w:rsidRDefault="009645CB" w:rsidP="0096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Pr="009645CB" w:rsidRDefault="009645CB" w:rsidP="0096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Pr="009645CB" w:rsidRDefault="009645CB" w:rsidP="0096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Pr="009645CB" w:rsidRDefault="009645CB" w:rsidP="0096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Pr="009645CB" w:rsidRDefault="009645CB" w:rsidP="0096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Default="009645CB" w:rsidP="00DF6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Default="009645CB" w:rsidP="00DF6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Default="009645CB" w:rsidP="00DF6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Default="009645CB" w:rsidP="00DF6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Default="009645CB" w:rsidP="00DF6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Default="009645CB" w:rsidP="00DF6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Default="009645CB" w:rsidP="00DF6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Default="009645CB" w:rsidP="00DF6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Default="009645CB" w:rsidP="00DF6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Default="009645CB" w:rsidP="00DF6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Default="009645CB" w:rsidP="00DF6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Default="009645CB" w:rsidP="00DF6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5CB" w:rsidRDefault="009645CB" w:rsidP="00DF6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67D3" w:rsidRDefault="00DF67D3" w:rsidP="00DF67D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F67D3" w:rsidRDefault="00DF67D3" w:rsidP="00DF67D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DF67D3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FAA" w:rsidRDefault="00D75FAA" w:rsidP="00A33F28">
      <w:pPr>
        <w:spacing w:after="0" w:line="240" w:lineRule="auto"/>
      </w:pPr>
      <w:r>
        <w:separator/>
      </w:r>
    </w:p>
  </w:endnote>
  <w:endnote w:type="continuationSeparator" w:id="0">
    <w:p w:rsidR="00D75FAA" w:rsidRDefault="00D75FAA" w:rsidP="00A33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F28" w:rsidRDefault="00A33F28" w:rsidP="003516A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end"/>
    </w:r>
  </w:p>
  <w:p w:rsidR="00A33F28" w:rsidRDefault="00A33F28" w:rsidP="00A33F2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F28" w:rsidRDefault="00A33F28" w:rsidP="003516A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254CB2">
      <w:rPr>
        <w:rStyle w:val="a9"/>
        <w:noProof/>
      </w:rPr>
      <w:t>4</w:t>
    </w:r>
    <w:r>
      <w:rPr>
        <w:rStyle w:val="a9"/>
      </w:rPr>
      <w:fldChar w:fldCharType="end"/>
    </w:r>
  </w:p>
  <w:p w:rsidR="00A33F28" w:rsidRDefault="00A33F28" w:rsidP="00A33F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FAA" w:rsidRDefault="00D75FAA" w:rsidP="00A33F28">
      <w:pPr>
        <w:spacing w:after="0" w:line="240" w:lineRule="auto"/>
      </w:pPr>
      <w:r>
        <w:separator/>
      </w:r>
    </w:p>
  </w:footnote>
  <w:footnote w:type="continuationSeparator" w:id="0">
    <w:p w:rsidR="00D75FAA" w:rsidRDefault="00D75FAA" w:rsidP="00A33F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645D0F"/>
    <w:multiLevelType w:val="hybridMultilevel"/>
    <w:tmpl w:val="9A90F692"/>
    <w:lvl w:ilvl="0" w:tplc="097A0D9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BEBF6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08C0F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AE807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4AA3E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D8585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F4576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08028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7A73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062E8A"/>
    <w:multiLevelType w:val="multilevel"/>
    <w:tmpl w:val="59766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AC07E2"/>
    <w:multiLevelType w:val="hybridMultilevel"/>
    <w:tmpl w:val="5752487E"/>
    <w:lvl w:ilvl="0" w:tplc="5C4ADC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36AD2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28F18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2498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9A0D1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26B2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740CF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8A1D8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B007B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4A3"/>
    <w:rsid w:val="00075352"/>
    <w:rsid w:val="00094DDE"/>
    <w:rsid w:val="00254CB2"/>
    <w:rsid w:val="003535B8"/>
    <w:rsid w:val="003B7142"/>
    <w:rsid w:val="00516CAB"/>
    <w:rsid w:val="0061779A"/>
    <w:rsid w:val="007C084D"/>
    <w:rsid w:val="00863B90"/>
    <w:rsid w:val="00915F1A"/>
    <w:rsid w:val="00937036"/>
    <w:rsid w:val="0095222C"/>
    <w:rsid w:val="009645CB"/>
    <w:rsid w:val="00A33F28"/>
    <w:rsid w:val="00A65892"/>
    <w:rsid w:val="00AC5CDE"/>
    <w:rsid w:val="00B32A55"/>
    <w:rsid w:val="00B870C7"/>
    <w:rsid w:val="00CE0B3A"/>
    <w:rsid w:val="00D1028B"/>
    <w:rsid w:val="00D75FAA"/>
    <w:rsid w:val="00DC05BC"/>
    <w:rsid w:val="00DF67D3"/>
    <w:rsid w:val="00EB44A3"/>
    <w:rsid w:val="00EF5FCD"/>
    <w:rsid w:val="00F7447C"/>
    <w:rsid w:val="00FD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3016DB-B6AF-4A0E-9B8B-1FA766681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0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C08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7C084D"/>
    <w:rPr>
      <w:color w:val="0563C1" w:themeColor="hyperlink"/>
      <w:u w:val="single"/>
    </w:rPr>
  </w:style>
  <w:style w:type="character" w:styleId="a6">
    <w:name w:val="Strong"/>
    <w:basedOn w:val="a0"/>
    <w:uiPriority w:val="22"/>
    <w:qFormat/>
    <w:rsid w:val="00FD0088"/>
    <w:rPr>
      <w:b/>
      <w:bCs/>
    </w:rPr>
  </w:style>
  <w:style w:type="paragraph" w:styleId="a7">
    <w:name w:val="footer"/>
    <w:basedOn w:val="a"/>
    <w:link w:val="a8"/>
    <w:uiPriority w:val="99"/>
    <w:unhideWhenUsed/>
    <w:rsid w:val="00A33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3F28"/>
  </w:style>
  <w:style w:type="character" w:styleId="a9">
    <w:name w:val="page number"/>
    <w:basedOn w:val="a0"/>
    <w:uiPriority w:val="99"/>
    <w:semiHidden/>
    <w:unhideWhenUsed/>
    <w:rsid w:val="00A33F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2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901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4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37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65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6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21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73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7008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994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01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5</cp:revision>
  <dcterms:created xsi:type="dcterms:W3CDTF">2021-11-13T18:16:00Z</dcterms:created>
  <dcterms:modified xsi:type="dcterms:W3CDTF">2021-11-13T22:29:00Z</dcterms:modified>
</cp:coreProperties>
</file>