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E0E" w:rsidRPr="00D51E52" w:rsidRDefault="00462E0E" w:rsidP="00462E0E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D51E52">
        <w:rPr>
          <w:rFonts w:ascii="Times New Roman" w:hAnsi="Times New Roman" w:cs="Times New Roman"/>
          <w:b/>
          <w:sz w:val="28"/>
        </w:rPr>
        <w:t>Л.</w:t>
      </w:r>
      <w:r>
        <w:rPr>
          <w:rFonts w:ascii="Times New Roman" w:hAnsi="Times New Roman" w:cs="Times New Roman"/>
          <w:b/>
          <w:sz w:val="28"/>
        </w:rPr>
        <w:t> </w:t>
      </w:r>
      <w:r w:rsidRPr="00D51E52">
        <w:rPr>
          <w:rFonts w:ascii="Times New Roman" w:hAnsi="Times New Roman" w:cs="Times New Roman"/>
          <w:b/>
          <w:sz w:val="28"/>
        </w:rPr>
        <w:t>А.</w:t>
      </w:r>
      <w:r>
        <w:rPr>
          <w:rFonts w:ascii="Times New Roman" w:hAnsi="Times New Roman" w:cs="Times New Roman"/>
          <w:b/>
          <w:sz w:val="28"/>
        </w:rPr>
        <w:t> </w:t>
      </w:r>
      <w:r w:rsidRPr="00D51E52">
        <w:rPr>
          <w:rFonts w:ascii="Times New Roman" w:hAnsi="Times New Roman" w:cs="Times New Roman"/>
          <w:b/>
          <w:sz w:val="28"/>
        </w:rPr>
        <w:t>Панюкова</w:t>
      </w:r>
    </w:p>
    <w:p w:rsidR="00462E0E" w:rsidRDefault="00462E0E" w:rsidP="00462E0E">
      <w:pPr>
        <w:spacing w:after="0" w:line="360" w:lineRule="auto"/>
        <w:jc w:val="center"/>
        <w:rPr>
          <w:rFonts w:ascii="Times New Roman" w:hAnsi="Times New Roman" w:cs="Times New Roman"/>
          <w:i/>
          <w:sz w:val="28"/>
        </w:rPr>
      </w:pPr>
      <w:r w:rsidRPr="00D51E52">
        <w:rPr>
          <w:rFonts w:ascii="Times New Roman" w:hAnsi="Times New Roman" w:cs="Times New Roman"/>
          <w:i/>
          <w:sz w:val="28"/>
        </w:rPr>
        <w:t>(магистр. 2 курса, направление «Управление инновационным развитием дошкольной образовательной организации» Институт непрерывного образования, ФГБОУ ВО «Новосибирский государственный педагогический университет», Новосибирск)</w:t>
      </w:r>
    </w:p>
    <w:p w:rsidR="004C2D69" w:rsidRPr="00462E0E" w:rsidRDefault="004C2D69">
      <w:pPr>
        <w:rPr>
          <w:rFonts w:ascii="Times New Roman" w:hAnsi="Times New Roman" w:cs="Times New Roman"/>
          <w:sz w:val="28"/>
        </w:rPr>
      </w:pPr>
    </w:p>
    <w:p w:rsidR="00E23142" w:rsidRDefault="00E23142" w:rsidP="00462E0E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СОЦИО-КРОСС КУЛЬТУРНЫЕ АСПЕКТЫ ПАТРЕОТИЧЕСКОГО ВОСПИТАНИЯ В РОССИИ И </w:t>
      </w:r>
      <w:r w:rsidR="00D12F1C">
        <w:rPr>
          <w:rFonts w:ascii="Times New Roman" w:hAnsi="Times New Roman" w:cs="Times New Roman"/>
          <w:b/>
          <w:sz w:val="28"/>
        </w:rPr>
        <w:t>ТАДЖИКИ</w:t>
      </w:r>
      <w:r w:rsidR="0095686D">
        <w:rPr>
          <w:rFonts w:ascii="Times New Roman" w:hAnsi="Times New Roman" w:cs="Times New Roman"/>
          <w:b/>
          <w:sz w:val="28"/>
        </w:rPr>
        <w:t>СТАНЕ</w:t>
      </w:r>
    </w:p>
    <w:p w:rsidR="00462E0E" w:rsidRDefault="00462E0E">
      <w:pPr>
        <w:rPr>
          <w:rFonts w:ascii="Times New Roman" w:hAnsi="Times New Roman" w:cs="Times New Roman"/>
          <w:sz w:val="28"/>
        </w:rPr>
      </w:pPr>
    </w:p>
    <w:p w:rsidR="0047770D" w:rsidRPr="0047770D" w:rsidRDefault="0047770D" w:rsidP="0047770D">
      <w:pPr>
        <w:jc w:val="both"/>
        <w:rPr>
          <w:rFonts w:ascii="Times New Roman" w:hAnsi="Times New Roman" w:cs="Times New Roman"/>
          <w:sz w:val="24"/>
        </w:rPr>
      </w:pPr>
      <w:r w:rsidRPr="00904387">
        <w:rPr>
          <w:rFonts w:ascii="Times New Roman" w:hAnsi="Times New Roman" w:cs="Times New Roman"/>
          <w:i/>
          <w:sz w:val="24"/>
        </w:rPr>
        <w:t>Аннотация.</w:t>
      </w:r>
      <w:r w:rsidRPr="0047770D">
        <w:rPr>
          <w:rFonts w:ascii="Times New Roman" w:hAnsi="Times New Roman" w:cs="Times New Roman"/>
          <w:sz w:val="24"/>
        </w:rPr>
        <w:t xml:space="preserve"> Рассматривается отечественная и зарубежная литература в которой говорится о патриотическом воспитании. </w:t>
      </w:r>
      <w:r w:rsidR="00F20413">
        <w:rPr>
          <w:rFonts w:ascii="Times New Roman" w:hAnsi="Times New Roman" w:cs="Times New Roman"/>
          <w:sz w:val="24"/>
        </w:rPr>
        <w:t xml:space="preserve">В статье описано патриотическое воспитание в Российской Федерации и в Республике Таджикистан. </w:t>
      </w:r>
    </w:p>
    <w:p w:rsidR="00366AAB" w:rsidRPr="00366AAB" w:rsidRDefault="00366AAB" w:rsidP="00366AAB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В публикации рассматривается </w:t>
      </w:r>
      <w:r w:rsidRPr="00366AAB">
        <w:rPr>
          <w:rFonts w:ascii="Times New Roman" w:hAnsi="Times New Roman" w:cs="Times New Roman"/>
          <w:i/>
          <w:sz w:val="24"/>
          <w:szCs w:val="28"/>
        </w:rPr>
        <w:t>патриотизм, патри</w:t>
      </w:r>
      <w:r w:rsidR="009D7B06">
        <w:rPr>
          <w:rFonts w:ascii="Times New Roman" w:hAnsi="Times New Roman" w:cs="Times New Roman"/>
          <w:i/>
          <w:sz w:val="24"/>
          <w:szCs w:val="28"/>
        </w:rPr>
        <w:t>отические чувства, Россия, воспитания</w:t>
      </w:r>
      <w:r w:rsidR="00D12F1C">
        <w:rPr>
          <w:rFonts w:ascii="Times New Roman" w:hAnsi="Times New Roman" w:cs="Times New Roman"/>
          <w:i/>
          <w:sz w:val="24"/>
          <w:szCs w:val="28"/>
        </w:rPr>
        <w:t>, Республика Таджикистан</w:t>
      </w:r>
      <w:r w:rsidR="00974C85">
        <w:rPr>
          <w:rFonts w:ascii="Times New Roman" w:hAnsi="Times New Roman" w:cs="Times New Roman"/>
          <w:i/>
          <w:sz w:val="24"/>
          <w:szCs w:val="28"/>
        </w:rPr>
        <w:t xml:space="preserve">, </w:t>
      </w:r>
      <w:proofErr w:type="spellStart"/>
      <w:r w:rsidR="00974C85">
        <w:rPr>
          <w:rFonts w:ascii="Times New Roman" w:hAnsi="Times New Roman" w:cs="Times New Roman"/>
          <w:i/>
          <w:sz w:val="24"/>
          <w:szCs w:val="28"/>
        </w:rPr>
        <w:t>социо</w:t>
      </w:r>
      <w:proofErr w:type="spellEnd"/>
      <w:r w:rsidR="00974C85">
        <w:rPr>
          <w:rFonts w:ascii="Times New Roman" w:hAnsi="Times New Roman" w:cs="Times New Roman"/>
          <w:i/>
          <w:sz w:val="24"/>
          <w:szCs w:val="28"/>
        </w:rPr>
        <w:t>-кросс культурные аспекты.</w:t>
      </w:r>
    </w:p>
    <w:p w:rsidR="000D3B2D" w:rsidRDefault="00ED59FB" w:rsidP="00037F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Патриотизм</w:t>
      </w:r>
      <w:r w:rsidR="000D3B2D">
        <w:rPr>
          <w:rFonts w:ascii="Times New Roman" w:hAnsi="Times New Roman" w:cs="Times New Roman"/>
          <w:sz w:val="28"/>
        </w:rPr>
        <w:t xml:space="preserve"> - это сугубо историческое понятие.</w:t>
      </w:r>
    </w:p>
    <w:p w:rsidR="00ED59FB" w:rsidRDefault="00067C25" w:rsidP="00884D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философском словаре под редакцией Фролова И.  Г </w:t>
      </w:r>
      <w:r w:rsidR="009926FF">
        <w:rPr>
          <w:rFonts w:ascii="Times New Roman" w:hAnsi="Times New Roman" w:cs="Times New Roman"/>
          <w:sz w:val="28"/>
        </w:rPr>
        <w:t>патриотизм</w:t>
      </w:r>
      <w:r>
        <w:rPr>
          <w:rFonts w:ascii="Times New Roman" w:hAnsi="Times New Roman" w:cs="Times New Roman"/>
          <w:sz w:val="28"/>
        </w:rPr>
        <w:t xml:space="preserve"> можно трактовать так «</w:t>
      </w:r>
      <w:r w:rsidR="00884D13">
        <w:rPr>
          <w:rFonts w:ascii="Times New Roman" w:hAnsi="Times New Roman" w:cs="Times New Roman"/>
          <w:sz w:val="28"/>
        </w:rPr>
        <w:t xml:space="preserve">патриотизм – </w:t>
      </w:r>
      <w:r w:rsidR="00344602">
        <w:rPr>
          <w:rFonts w:ascii="Times New Roman" w:hAnsi="Times New Roman" w:cs="Times New Roman"/>
          <w:sz w:val="28"/>
        </w:rPr>
        <w:t xml:space="preserve">это нравственный и политический принцип, социальное чувство, </w:t>
      </w:r>
      <w:r w:rsidR="00CF7EA2">
        <w:rPr>
          <w:rFonts w:ascii="Times New Roman" w:hAnsi="Times New Roman" w:cs="Times New Roman"/>
          <w:sz w:val="28"/>
        </w:rPr>
        <w:t>содержанием которого является любовь к отечеству, преданность ему,</w:t>
      </w:r>
      <w:r w:rsidR="00344602">
        <w:rPr>
          <w:rFonts w:ascii="Times New Roman" w:hAnsi="Times New Roman" w:cs="Times New Roman"/>
          <w:sz w:val="28"/>
        </w:rPr>
        <w:t xml:space="preserve"> </w:t>
      </w:r>
      <w:r w:rsidR="00CF7EA2">
        <w:rPr>
          <w:rFonts w:ascii="Times New Roman" w:hAnsi="Times New Roman" w:cs="Times New Roman"/>
          <w:sz w:val="28"/>
        </w:rPr>
        <w:t>гордость за прошлое и настоявшее Родины</w:t>
      </w:r>
      <w:r>
        <w:rPr>
          <w:rFonts w:ascii="Times New Roman" w:hAnsi="Times New Roman" w:cs="Times New Roman"/>
          <w:sz w:val="28"/>
        </w:rPr>
        <w:t>»</w:t>
      </w:r>
      <w:r w:rsidR="00CF7EA2">
        <w:rPr>
          <w:rFonts w:ascii="Times New Roman" w:hAnsi="Times New Roman" w:cs="Times New Roman"/>
          <w:sz w:val="28"/>
        </w:rPr>
        <w:t xml:space="preserve">. </w:t>
      </w:r>
    </w:p>
    <w:p w:rsidR="00ED59FB" w:rsidRDefault="005E04F0" w:rsidP="00037F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</w:t>
      </w:r>
      <w:r w:rsidR="00326AC0">
        <w:rPr>
          <w:rFonts w:ascii="Times New Roman" w:hAnsi="Times New Roman" w:cs="Times New Roman"/>
          <w:sz w:val="28"/>
        </w:rPr>
        <w:t>отечественной литературе патриотическим воспитанием занимались такие ученные как: Л. С. </w:t>
      </w:r>
      <w:proofErr w:type="spellStart"/>
      <w:r w:rsidR="00326AC0">
        <w:rPr>
          <w:rFonts w:ascii="Times New Roman" w:hAnsi="Times New Roman" w:cs="Times New Roman"/>
          <w:sz w:val="28"/>
        </w:rPr>
        <w:t>Выгодский</w:t>
      </w:r>
      <w:proofErr w:type="spellEnd"/>
      <w:r w:rsidR="00326AC0">
        <w:rPr>
          <w:rFonts w:ascii="Times New Roman" w:hAnsi="Times New Roman" w:cs="Times New Roman"/>
          <w:sz w:val="28"/>
        </w:rPr>
        <w:t>, А. Н. Леонтьев, С. Л. Рубинштейн</w:t>
      </w:r>
      <w:r w:rsidR="002253EB">
        <w:rPr>
          <w:rFonts w:ascii="Times New Roman" w:hAnsi="Times New Roman" w:cs="Times New Roman"/>
          <w:sz w:val="28"/>
        </w:rPr>
        <w:t xml:space="preserve"> они рассматривали вопросы освоения личностью содержания национальной культуры, доказывается, что процесс приобщения к культуре в дошкольном возрасте происходит через освоения общественн</w:t>
      </w:r>
      <w:r w:rsidR="00BF3626">
        <w:rPr>
          <w:rFonts w:ascii="Times New Roman" w:hAnsi="Times New Roman" w:cs="Times New Roman"/>
          <w:sz w:val="28"/>
        </w:rPr>
        <w:t>о-исторического опыта и освоение его в активных видах деятельности.</w:t>
      </w:r>
    </w:p>
    <w:p w:rsidR="00ED59FB" w:rsidRDefault="007D2AA7" w:rsidP="00684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Проблемы воспитания, доброжелательности, принятия индивидуальности человека другой национальности в той или иной степени в своих научных публикациях затрагивали многие отечественные и зарубежные философы разных времен. </w:t>
      </w:r>
    </w:p>
    <w:p w:rsidR="00ED59FB" w:rsidRDefault="006844E2" w:rsidP="00037F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Корни патриотизма и интернационализация уходят очень глубоко в прошлое. </w:t>
      </w:r>
      <w:r w:rsidR="00497B12">
        <w:rPr>
          <w:rFonts w:ascii="Times New Roman" w:hAnsi="Times New Roman" w:cs="Times New Roman"/>
          <w:sz w:val="28"/>
        </w:rPr>
        <w:t xml:space="preserve">Вклад в проблему патриотического воспитания внесли такие ученые </w:t>
      </w:r>
      <w:r w:rsidR="00DB1538">
        <w:rPr>
          <w:rFonts w:ascii="Times New Roman" w:hAnsi="Times New Roman" w:cs="Times New Roman"/>
          <w:sz w:val="28"/>
        </w:rPr>
        <w:t>Г.</w:t>
      </w:r>
      <w:r w:rsidR="000E22B2">
        <w:rPr>
          <w:rFonts w:ascii="Times New Roman" w:hAnsi="Times New Roman" w:cs="Times New Roman"/>
          <w:sz w:val="28"/>
        </w:rPr>
        <w:t> В. </w:t>
      </w:r>
      <w:r w:rsidR="00DB1538">
        <w:rPr>
          <w:rFonts w:ascii="Times New Roman" w:hAnsi="Times New Roman" w:cs="Times New Roman"/>
          <w:sz w:val="28"/>
        </w:rPr>
        <w:t>Белинский, Н.</w:t>
      </w:r>
      <w:r w:rsidR="000E22B2">
        <w:rPr>
          <w:rFonts w:ascii="Times New Roman" w:hAnsi="Times New Roman" w:cs="Times New Roman"/>
          <w:sz w:val="28"/>
        </w:rPr>
        <w:t> М. </w:t>
      </w:r>
      <w:r w:rsidR="00DB1538">
        <w:rPr>
          <w:rFonts w:ascii="Times New Roman" w:hAnsi="Times New Roman" w:cs="Times New Roman"/>
          <w:sz w:val="28"/>
        </w:rPr>
        <w:t>Добролюбо</w:t>
      </w:r>
      <w:r w:rsidR="005117AE">
        <w:rPr>
          <w:rFonts w:ascii="Times New Roman" w:hAnsi="Times New Roman" w:cs="Times New Roman"/>
          <w:sz w:val="28"/>
        </w:rPr>
        <w:t>в, К.</w:t>
      </w:r>
      <w:r w:rsidR="000E22B2">
        <w:rPr>
          <w:rFonts w:ascii="Times New Roman" w:hAnsi="Times New Roman" w:cs="Times New Roman"/>
          <w:sz w:val="28"/>
        </w:rPr>
        <w:t> </w:t>
      </w:r>
      <w:r w:rsidR="005117AE">
        <w:rPr>
          <w:rFonts w:ascii="Times New Roman" w:hAnsi="Times New Roman" w:cs="Times New Roman"/>
          <w:sz w:val="28"/>
        </w:rPr>
        <w:t>Д.</w:t>
      </w:r>
      <w:r w:rsidR="000E22B2">
        <w:rPr>
          <w:rFonts w:ascii="Times New Roman" w:hAnsi="Times New Roman" w:cs="Times New Roman"/>
          <w:sz w:val="28"/>
        </w:rPr>
        <w:t> </w:t>
      </w:r>
      <w:r w:rsidR="005117AE">
        <w:rPr>
          <w:rFonts w:ascii="Times New Roman" w:hAnsi="Times New Roman" w:cs="Times New Roman"/>
          <w:sz w:val="28"/>
        </w:rPr>
        <w:t>Ушинский и многие другие.</w:t>
      </w:r>
    </w:p>
    <w:p w:rsidR="005117AE" w:rsidRDefault="005117AE" w:rsidP="00037F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изучения педагогических аспектов интернационального воспитания имеют труды И.</w:t>
      </w:r>
      <w:r w:rsidR="000E22B2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И.</w:t>
      </w:r>
      <w:r w:rsidR="000E22B2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Болдырева, В.</w:t>
      </w:r>
      <w:r w:rsidR="000E22B2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З,</w:t>
      </w:r>
      <w:r w:rsidR="000E22B2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Вульфова, Т.</w:t>
      </w:r>
      <w:r w:rsidR="000E22B2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Н.</w:t>
      </w:r>
      <w:r w:rsidR="000E22B2">
        <w:rPr>
          <w:rFonts w:ascii="Times New Roman" w:hAnsi="Times New Roman" w:cs="Times New Roman"/>
          <w:sz w:val="28"/>
        </w:rPr>
        <w:t> </w:t>
      </w:r>
      <w:proofErr w:type="spellStart"/>
      <w:r>
        <w:rPr>
          <w:rFonts w:ascii="Times New Roman" w:hAnsi="Times New Roman" w:cs="Times New Roman"/>
          <w:sz w:val="28"/>
        </w:rPr>
        <w:t>Мальковской</w:t>
      </w:r>
      <w:proofErr w:type="spellEnd"/>
      <w:r>
        <w:rPr>
          <w:rFonts w:ascii="Times New Roman" w:hAnsi="Times New Roman" w:cs="Times New Roman"/>
          <w:sz w:val="28"/>
        </w:rPr>
        <w:t>, И.</w:t>
      </w:r>
      <w:r w:rsidR="000E22B2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С.</w:t>
      </w:r>
      <w:r w:rsidR="000E22B2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Марьенко, А.</w:t>
      </w:r>
      <w:r w:rsidR="000E22B2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В.</w:t>
      </w:r>
      <w:r w:rsidR="000E22B2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Мудрика, Т.</w:t>
      </w:r>
      <w:r w:rsidR="000E22B2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И.</w:t>
      </w:r>
      <w:r w:rsidR="000E22B2">
        <w:rPr>
          <w:rFonts w:ascii="Times New Roman" w:hAnsi="Times New Roman" w:cs="Times New Roman"/>
          <w:sz w:val="28"/>
        </w:rPr>
        <w:t> </w:t>
      </w:r>
      <w:proofErr w:type="spellStart"/>
      <w:r>
        <w:rPr>
          <w:rFonts w:ascii="Times New Roman" w:hAnsi="Times New Roman" w:cs="Times New Roman"/>
          <w:sz w:val="28"/>
        </w:rPr>
        <w:t>Пидкасистого</w:t>
      </w:r>
      <w:proofErr w:type="spellEnd"/>
      <w:r>
        <w:rPr>
          <w:rFonts w:ascii="Times New Roman" w:hAnsi="Times New Roman" w:cs="Times New Roman"/>
          <w:sz w:val="28"/>
        </w:rPr>
        <w:t>, В.</w:t>
      </w:r>
      <w:r w:rsidR="000E22B2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А.</w:t>
      </w:r>
      <w:r w:rsidR="000E22B2">
        <w:rPr>
          <w:rFonts w:ascii="Times New Roman" w:hAnsi="Times New Roman" w:cs="Times New Roman"/>
          <w:sz w:val="28"/>
        </w:rPr>
        <w:t> </w:t>
      </w:r>
      <w:proofErr w:type="spellStart"/>
      <w:r>
        <w:rPr>
          <w:rFonts w:ascii="Times New Roman" w:hAnsi="Times New Roman" w:cs="Times New Roman"/>
          <w:sz w:val="28"/>
        </w:rPr>
        <w:t>Сластёнина</w:t>
      </w:r>
      <w:proofErr w:type="spellEnd"/>
      <w:r>
        <w:rPr>
          <w:rFonts w:ascii="Times New Roman" w:hAnsi="Times New Roman" w:cs="Times New Roman"/>
          <w:sz w:val="28"/>
        </w:rPr>
        <w:t xml:space="preserve">. </w:t>
      </w:r>
    </w:p>
    <w:p w:rsidR="001A42F8" w:rsidRDefault="00572B90" w:rsidP="000141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Ученные Таджикистана тоже занимались проблемами патриотического и интернационального воспитания в</w:t>
      </w:r>
      <w:r w:rsidR="001C0226">
        <w:rPr>
          <w:rFonts w:ascii="Times New Roman" w:hAnsi="Times New Roman" w:cs="Times New Roman"/>
          <w:sz w:val="28"/>
        </w:rPr>
        <w:t xml:space="preserve"> частности, О. </w:t>
      </w:r>
      <w:proofErr w:type="spellStart"/>
      <w:r w:rsidR="001C0226">
        <w:rPr>
          <w:rFonts w:ascii="Times New Roman" w:hAnsi="Times New Roman" w:cs="Times New Roman"/>
          <w:sz w:val="28"/>
        </w:rPr>
        <w:t>Бозорова</w:t>
      </w:r>
      <w:proofErr w:type="spellEnd"/>
      <w:r w:rsidR="001C0226">
        <w:rPr>
          <w:rFonts w:ascii="Times New Roman" w:hAnsi="Times New Roman" w:cs="Times New Roman"/>
          <w:sz w:val="28"/>
        </w:rPr>
        <w:t>, Х.</w:t>
      </w:r>
      <w:r w:rsidR="001C0226">
        <w:t> </w:t>
      </w:r>
      <w:proofErr w:type="spellStart"/>
      <w:r w:rsidR="001C0226">
        <w:rPr>
          <w:rFonts w:ascii="Times New Roman" w:hAnsi="Times New Roman" w:cs="Times New Roman"/>
          <w:sz w:val="28"/>
        </w:rPr>
        <w:t>Буйдакова</w:t>
      </w:r>
      <w:proofErr w:type="spellEnd"/>
      <w:r w:rsidR="001C0226">
        <w:rPr>
          <w:rFonts w:ascii="Times New Roman" w:hAnsi="Times New Roman" w:cs="Times New Roman"/>
          <w:sz w:val="28"/>
        </w:rPr>
        <w:t>, Б. </w:t>
      </w:r>
      <w:proofErr w:type="spellStart"/>
      <w:r w:rsidR="001C0226">
        <w:rPr>
          <w:rFonts w:ascii="Times New Roman" w:hAnsi="Times New Roman" w:cs="Times New Roman"/>
          <w:sz w:val="28"/>
        </w:rPr>
        <w:t>Джумаева</w:t>
      </w:r>
      <w:proofErr w:type="spellEnd"/>
      <w:r w:rsidR="001C0226">
        <w:rPr>
          <w:rFonts w:ascii="Times New Roman" w:hAnsi="Times New Roman" w:cs="Times New Roman"/>
          <w:sz w:val="28"/>
        </w:rPr>
        <w:t>, М. Каримовой, М. </w:t>
      </w:r>
      <w:proofErr w:type="spellStart"/>
      <w:r w:rsidR="001C0226">
        <w:rPr>
          <w:rFonts w:ascii="Times New Roman" w:hAnsi="Times New Roman" w:cs="Times New Roman"/>
          <w:sz w:val="28"/>
        </w:rPr>
        <w:t>Лутфуллава</w:t>
      </w:r>
      <w:proofErr w:type="spellEnd"/>
      <w:r w:rsidR="001C0226">
        <w:rPr>
          <w:rFonts w:ascii="Times New Roman" w:hAnsi="Times New Roman" w:cs="Times New Roman"/>
          <w:sz w:val="28"/>
        </w:rPr>
        <w:t>, А. </w:t>
      </w:r>
      <w:proofErr w:type="spellStart"/>
      <w:r w:rsidR="001C0226">
        <w:rPr>
          <w:rFonts w:ascii="Times New Roman" w:hAnsi="Times New Roman" w:cs="Times New Roman"/>
          <w:sz w:val="28"/>
        </w:rPr>
        <w:t>Пахлавонова</w:t>
      </w:r>
      <w:proofErr w:type="spellEnd"/>
      <w:r w:rsidR="001C0226">
        <w:rPr>
          <w:rFonts w:ascii="Times New Roman" w:hAnsi="Times New Roman" w:cs="Times New Roman"/>
          <w:sz w:val="28"/>
        </w:rPr>
        <w:t xml:space="preserve"> и </w:t>
      </w:r>
      <w:proofErr w:type="spellStart"/>
      <w:r w:rsidR="001C0226">
        <w:rPr>
          <w:rFonts w:ascii="Times New Roman" w:hAnsi="Times New Roman" w:cs="Times New Roman"/>
          <w:sz w:val="28"/>
        </w:rPr>
        <w:t>други</w:t>
      </w:r>
      <w:proofErr w:type="spellEnd"/>
      <w:r w:rsidR="001C0226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C0226">
        <w:rPr>
          <w:rFonts w:ascii="Times New Roman" w:hAnsi="Times New Roman" w:cs="Times New Roman"/>
          <w:sz w:val="28"/>
        </w:rPr>
        <w:t>исседователи</w:t>
      </w:r>
      <w:proofErr w:type="spellEnd"/>
      <w:r w:rsidR="001C0226">
        <w:rPr>
          <w:rFonts w:ascii="Times New Roman" w:hAnsi="Times New Roman" w:cs="Times New Roman"/>
          <w:sz w:val="28"/>
        </w:rPr>
        <w:t>, также в</w:t>
      </w:r>
      <w:r>
        <w:rPr>
          <w:rFonts w:ascii="Times New Roman" w:hAnsi="Times New Roman" w:cs="Times New Roman"/>
          <w:sz w:val="28"/>
        </w:rPr>
        <w:t xml:space="preserve"> их отечественной педагогической науке важнейшее место отводилось </w:t>
      </w:r>
      <w:r w:rsidR="002E1E5D">
        <w:rPr>
          <w:rFonts w:ascii="Times New Roman" w:hAnsi="Times New Roman" w:cs="Times New Roman"/>
          <w:sz w:val="28"/>
        </w:rPr>
        <w:t>творческому</w:t>
      </w:r>
      <w:r>
        <w:rPr>
          <w:rFonts w:ascii="Times New Roman" w:hAnsi="Times New Roman" w:cs="Times New Roman"/>
          <w:sz w:val="28"/>
        </w:rPr>
        <w:t xml:space="preserve"> применению классического населения Востока</w:t>
      </w:r>
      <w:r w:rsidR="00C6068F">
        <w:rPr>
          <w:rFonts w:ascii="Times New Roman" w:hAnsi="Times New Roman" w:cs="Times New Roman"/>
          <w:sz w:val="28"/>
        </w:rPr>
        <w:t xml:space="preserve">, вопрошенного в произведениях выдающих мыслителей – Рудаки, </w:t>
      </w:r>
      <w:proofErr w:type="spellStart"/>
      <w:r w:rsidR="00C6068F">
        <w:rPr>
          <w:rFonts w:ascii="Times New Roman" w:hAnsi="Times New Roman" w:cs="Times New Roman"/>
          <w:sz w:val="28"/>
        </w:rPr>
        <w:t>Фирдавси</w:t>
      </w:r>
      <w:proofErr w:type="spellEnd"/>
      <w:r w:rsidR="00C6068F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C6068F">
        <w:rPr>
          <w:rFonts w:ascii="Times New Roman" w:hAnsi="Times New Roman" w:cs="Times New Roman"/>
          <w:sz w:val="28"/>
        </w:rPr>
        <w:t>Абуали</w:t>
      </w:r>
      <w:proofErr w:type="spellEnd"/>
      <w:r w:rsidR="00C6068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C6068F">
        <w:rPr>
          <w:rFonts w:ascii="Times New Roman" w:hAnsi="Times New Roman" w:cs="Times New Roman"/>
          <w:sz w:val="28"/>
        </w:rPr>
        <w:t>ибни</w:t>
      </w:r>
      <w:proofErr w:type="spellEnd"/>
      <w:r w:rsidR="00C6068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C6068F">
        <w:rPr>
          <w:rFonts w:ascii="Times New Roman" w:hAnsi="Times New Roman" w:cs="Times New Roman"/>
          <w:sz w:val="28"/>
        </w:rPr>
        <w:t>Сино</w:t>
      </w:r>
      <w:proofErr w:type="spellEnd"/>
      <w:r w:rsidR="00C6068F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C6068F">
        <w:rPr>
          <w:rFonts w:ascii="Times New Roman" w:hAnsi="Times New Roman" w:cs="Times New Roman"/>
          <w:sz w:val="28"/>
        </w:rPr>
        <w:t>Носири</w:t>
      </w:r>
      <w:proofErr w:type="spellEnd"/>
      <w:r w:rsidR="00C6068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C6068F">
        <w:rPr>
          <w:rFonts w:ascii="Times New Roman" w:hAnsi="Times New Roman" w:cs="Times New Roman"/>
          <w:sz w:val="28"/>
        </w:rPr>
        <w:t>Хусрава</w:t>
      </w:r>
      <w:proofErr w:type="spellEnd"/>
      <w:r w:rsidR="00C6068F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C6068F">
        <w:rPr>
          <w:rFonts w:ascii="Times New Roman" w:hAnsi="Times New Roman" w:cs="Times New Roman"/>
          <w:sz w:val="28"/>
        </w:rPr>
        <w:t>Хафиза</w:t>
      </w:r>
      <w:proofErr w:type="spellEnd"/>
      <w:r w:rsidR="00C6068F">
        <w:rPr>
          <w:rFonts w:ascii="Times New Roman" w:hAnsi="Times New Roman" w:cs="Times New Roman"/>
          <w:sz w:val="28"/>
        </w:rPr>
        <w:t xml:space="preserve"> и Саади, и многие другие, которые дали </w:t>
      </w:r>
      <w:r w:rsidR="00C6068F" w:rsidRPr="00C6068F">
        <w:rPr>
          <w:rFonts w:ascii="Times New Roman" w:hAnsi="Times New Roman" w:cs="Times New Roman"/>
          <w:sz w:val="28"/>
        </w:rPr>
        <w:t>достаточно сильный импульс обогащению и углублению новых аспектов роли литературного наследия в духовно-нравственном развитии и становлении личности.</w:t>
      </w:r>
    </w:p>
    <w:p w:rsidR="00ED59FB" w:rsidRDefault="007F38B0" w:rsidP="00037F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Согласно вековым традициям своих предков и всего человечества, народ Таджикистана поставил перед собой вопрос сохранения и обеспечения одних из главных основ духовного единства </w:t>
      </w:r>
      <w:r w:rsidR="001A42F8">
        <w:rPr>
          <w:rFonts w:ascii="Times New Roman" w:hAnsi="Times New Roman" w:cs="Times New Roman"/>
          <w:sz w:val="28"/>
        </w:rPr>
        <w:t xml:space="preserve">любого демократического государства </w:t>
      </w:r>
      <w:r w:rsidR="00BD205D">
        <w:rPr>
          <w:rFonts w:ascii="Times New Roman" w:hAnsi="Times New Roman" w:cs="Times New Roman"/>
          <w:sz w:val="28"/>
        </w:rPr>
        <w:t xml:space="preserve">– это мир и согласие, толерантность и солидарность. Основой духовно-нравственного развития каждого человека должно стать понятие о «Родине». </w:t>
      </w:r>
    </w:p>
    <w:p w:rsidR="00375CBD" w:rsidRDefault="000141BC" w:rsidP="00375C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Многие отечественные и зарубежные ученые занимались проблемой патриотического воспитания. Из всего этого изученного можно сказать что эта проблема затрагивает все страны. </w:t>
      </w:r>
      <w:r w:rsidR="00D62890">
        <w:rPr>
          <w:rFonts w:ascii="Times New Roman" w:hAnsi="Times New Roman" w:cs="Times New Roman"/>
          <w:sz w:val="28"/>
        </w:rPr>
        <w:t>Две разные страны, но с похожими ситуациями в России и в Таджикистане про патриотическое воспитание в современное время все дружно забыли про него если и говорили, то только в дошкольном и школьном возрасте.</w:t>
      </w:r>
    </w:p>
    <w:p w:rsidR="002505EF" w:rsidRDefault="00E57B5D" w:rsidP="008839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В 2012году Президент Владимир Владимирович Путин </w:t>
      </w:r>
      <w:r w:rsidR="002505EF">
        <w:rPr>
          <w:rFonts w:ascii="Times New Roman" w:hAnsi="Times New Roman" w:cs="Times New Roman"/>
          <w:sz w:val="28"/>
        </w:rPr>
        <w:t xml:space="preserve">актуализировал проблему по патриотическому воспитанию в связи с разработкой стратегии национальной политики Российской Федерации. По мнению Президента, </w:t>
      </w:r>
      <w:r w:rsidR="005C0333">
        <w:rPr>
          <w:rFonts w:ascii="Times New Roman" w:hAnsi="Times New Roman" w:cs="Times New Roman"/>
          <w:sz w:val="28"/>
        </w:rPr>
        <w:t>национальная политика должна основываться на гражданском патриотизме, это значит, что, несмотря на свои этнические принадлежности, любой человек нашей страны должен «прежде всего быть гражданином России и гордится этим».</w:t>
      </w:r>
      <w:r w:rsidR="00163714">
        <w:rPr>
          <w:rFonts w:ascii="Times New Roman" w:hAnsi="Times New Roman" w:cs="Times New Roman"/>
          <w:sz w:val="28"/>
        </w:rPr>
        <w:t xml:space="preserve"> </w:t>
      </w:r>
      <w:r w:rsidR="00FB19D0">
        <w:rPr>
          <w:rFonts w:ascii="Times New Roman" w:hAnsi="Times New Roman" w:cs="Times New Roman"/>
          <w:sz w:val="28"/>
        </w:rPr>
        <w:t xml:space="preserve">В государственной национальной политики России на период до 2025 года «развитие…гражданско-патриотического воспитания подрастающего поколения» становится одним из основных принципов государственной политики. </w:t>
      </w:r>
      <w:r w:rsidR="00F61728">
        <w:rPr>
          <w:rFonts w:ascii="Times New Roman" w:hAnsi="Times New Roman" w:cs="Times New Roman"/>
          <w:sz w:val="28"/>
        </w:rPr>
        <w:t xml:space="preserve">Возрастные значимости воспитания в государственной политики Российской Федерации находит свое отражение в Стратегии развития воспитания в России до 2025 года. В этом документе воспитание ребенка объявляется «стратегическим общенациональным приоритетом», а патриотическое воспитание </w:t>
      </w:r>
      <w:r w:rsidR="00C30FA2">
        <w:rPr>
          <w:rFonts w:ascii="Times New Roman" w:hAnsi="Times New Roman" w:cs="Times New Roman"/>
          <w:sz w:val="28"/>
        </w:rPr>
        <w:t>рассматривается</w:t>
      </w:r>
      <w:r w:rsidR="00F61728">
        <w:rPr>
          <w:rFonts w:ascii="Times New Roman" w:hAnsi="Times New Roman" w:cs="Times New Roman"/>
          <w:sz w:val="28"/>
        </w:rPr>
        <w:t xml:space="preserve"> </w:t>
      </w:r>
      <w:r w:rsidR="00C30FA2">
        <w:rPr>
          <w:rFonts w:ascii="Times New Roman" w:hAnsi="Times New Roman" w:cs="Times New Roman"/>
          <w:sz w:val="28"/>
        </w:rPr>
        <w:t>к</w:t>
      </w:r>
      <w:r w:rsidR="00F61728">
        <w:rPr>
          <w:rFonts w:ascii="Times New Roman" w:hAnsi="Times New Roman" w:cs="Times New Roman"/>
          <w:sz w:val="28"/>
        </w:rPr>
        <w:t xml:space="preserve">ак одно из его направлений. </w:t>
      </w:r>
    </w:p>
    <w:p w:rsidR="002505EF" w:rsidRPr="006B6CE2" w:rsidRDefault="002505EF" w:rsidP="002505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B6CE2">
        <w:rPr>
          <w:rFonts w:ascii="Times New Roman" w:hAnsi="Times New Roman" w:cs="Times New Roman"/>
          <w:sz w:val="28"/>
        </w:rPr>
        <w:t>В новых реалиях развития Российского государства одной из важнейших проблем, требующих оперативного решения, является необходимостью обеспечения единства и целостности страны.</w:t>
      </w:r>
      <w:r w:rsidR="006B6CE2" w:rsidRPr="006B6CE2">
        <w:rPr>
          <w:rFonts w:ascii="Times New Roman" w:hAnsi="Times New Roman" w:cs="Times New Roman"/>
          <w:sz w:val="28"/>
        </w:rPr>
        <w:t xml:space="preserve"> На одном из </w:t>
      </w:r>
      <w:r w:rsidR="006B6CE2" w:rsidRPr="006B6C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выступлений президент Российской Федерации В.В. Путин сказал: «Мы должны строить свое будущее на прочном фундаменте. И такой фундамент – это патриотизм».</w:t>
      </w:r>
      <w:r w:rsidR="00420C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Эта тема очень важна в наше время и думаю о ней мы будем говорить еще многие годы.</w:t>
      </w:r>
    </w:p>
    <w:p w:rsidR="00420C3C" w:rsidRDefault="00435E5D" w:rsidP="000932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 Российского и Таджикистанского патриотического воспитания есть отличия, но они не значительны. Каждая страна развивает патриотизм так как видит это глава страны. </w:t>
      </w:r>
      <w:r w:rsidR="00420C3C">
        <w:rPr>
          <w:rFonts w:ascii="Times New Roman" w:hAnsi="Times New Roman" w:cs="Times New Roman"/>
          <w:sz w:val="28"/>
        </w:rPr>
        <w:t xml:space="preserve">24 декабря 2022 в Таджикистане был прият Закон «О патриотическом воспитании граждан». Этот закон служит основой для формирования патриотического сознания граждан. Он определяет основные цели, принципы и направления воспитания патриотизма, регулируя важные общественные отношения. </w:t>
      </w:r>
    </w:p>
    <w:p w:rsidR="00420C3C" w:rsidRDefault="00420C3C" w:rsidP="00167A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Актуальным вопросом в Таджикистане является патриотическое воспитания, где в результате общественного противостояния были деформированы ранее патриотические ценности и национальное единство. После деформации появились негативные тенденции, клановые отношения и </w:t>
      </w:r>
      <w:proofErr w:type="spellStart"/>
      <w:r w:rsidR="006D5E65" w:rsidRPr="006D5E65">
        <w:rPr>
          <w:rFonts w:ascii="Times New Roman" w:hAnsi="Times New Roman" w:cs="Times New Roman"/>
          <w:bCs/>
          <w:color w:val="202122"/>
          <w:sz w:val="28"/>
          <w:shd w:val="clear" w:color="auto" w:fill="FFFFFF"/>
        </w:rPr>
        <w:t>засматривание</w:t>
      </w:r>
      <w:proofErr w:type="spellEnd"/>
      <w:r>
        <w:rPr>
          <w:rFonts w:ascii="Times New Roman" w:hAnsi="Times New Roman" w:cs="Times New Roman"/>
          <w:sz w:val="28"/>
        </w:rPr>
        <w:t xml:space="preserve"> на поведение и культуру других регионов и стран.</w:t>
      </w:r>
    </w:p>
    <w:p w:rsidR="00DD5800" w:rsidRDefault="001E274F" w:rsidP="00420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Изучая отечественную и зарубежную литературу по патриотическому воспитанию в России и Таджикистане, я пришла к выводу, что в каждой стране патриотическое воспитание все видят по-разному.</w:t>
      </w:r>
      <w:r w:rsidR="00316EC4">
        <w:rPr>
          <w:rFonts w:ascii="Times New Roman" w:hAnsi="Times New Roman" w:cs="Times New Roman"/>
          <w:sz w:val="28"/>
        </w:rPr>
        <w:t xml:space="preserve"> Я пришла к выводу, что </w:t>
      </w:r>
      <w:r w:rsidR="00E42AC9">
        <w:rPr>
          <w:rFonts w:ascii="Times New Roman" w:hAnsi="Times New Roman" w:cs="Times New Roman"/>
          <w:sz w:val="28"/>
        </w:rPr>
        <w:t>на данный момент воспитание межнационального общения у людей невозможно без создания дополнительной атмосферы доброжелательности, доброты, радости и симпатии и конечно же интереса друг к другу.</w:t>
      </w:r>
    </w:p>
    <w:p w:rsidR="00DD5800" w:rsidRDefault="000F6C3E" w:rsidP="004D13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Статью можно закончить по-разному, но так как у нас тема связанна с патриотическим воспитанием в России и Таджикистане мой выбор упал на цитату великого ученного </w:t>
      </w:r>
      <w:r w:rsidR="000606C6">
        <w:rPr>
          <w:rFonts w:ascii="Times New Roman" w:hAnsi="Times New Roman" w:cs="Times New Roman"/>
          <w:sz w:val="28"/>
        </w:rPr>
        <w:t>Васили</w:t>
      </w:r>
      <w:r w:rsidR="00D62890">
        <w:rPr>
          <w:rFonts w:ascii="Times New Roman" w:hAnsi="Times New Roman" w:cs="Times New Roman"/>
          <w:sz w:val="28"/>
        </w:rPr>
        <w:t>я Александровича Сухомлинского.</w:t>
      </w:r>
    </w:p>
    <w:p w:rsidR="004D13E3" w:rsidRPr="00037F8F" w:rsidRDefault="004D13E3" w:rsidP="004D13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37F8F"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</w:rPr>
        <w:t xml:space="preserve">Нельзя пробудить чувство Родины без восприятия и переживания </w:t>
      </w:r>
      <w:r w:rsidRPr="00037F8F">
        <w:rPr>
          <w:rFonts w:ascii="Times New Roman" w:hAnsi="Times New Roman" w:cs="Times New Roman"/>
          <w:sz w:val="28"/>
        </w:rPr>
        <w:t>окружающе</w:t>
      </w:r>
      <w:r>
        <w:rPr>
          <w:rFonts w:ascii="Times New Roman" w:hAnsi="Times New Roman" w:cs="Times New Roman"/>
          <w:sz w:val="28"/>
        </w:rPr>
        <w:t xml:space="preserve">го мира. Пусть в сердце малыша на всю жизнь останутся воспоминания о маленьком уголке далекого детства. Пусть с этим уголком связывается образ </w:t>
      </w:r>
      <w:r w:rsidRPr="00037F8F">
        <w:rPr>
          <w:rFonts w:ascii="Times New Roman" w:hAnsi="Times New Roman" w:cs="Times New Roman"/>
          <w:sz w:val="28"/>
        </w:rPr>
        <w:t>великой Родины».</w:t>
      </w:r>
    </w:p>
    <w:p w:rsidR="009277E6" w:rsidRDefault="004D13E3" w:rsidP="00A24FF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</w:rPr>
        <w:sectPr w:rsidR="009277E6" w:rsidSect="004C2D6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37F8F">
        <w:rPr>
          <w:rFonts w:ascii="Times New Roman" w:hAnsi="Times New Roman" w:cs="Times New Roman"/>
          <w:sz w:val="28"/>
        </w:rPr>
        <w:t>В.А. Сухомлинский</w:t>
      </w:r>
    </w:p>
    <w:p w:rsidR="002E2CDF" w:rsidRPr="006113BF" w:rsidRDefault="0036696D" w:rsidP="00FC040D">
      <w:pPr>
        <w:spacing w:after="0" w:line="360" w:lineRule="auto"/>
        <w:rPr>
          <w:rFonts w:ascii="Times New Roman" w:hAnsi="Times New Roman" w:cs="Times New Roman"/>
          <w:b/>
          <w:sz w:val="28"/>
        </w:rPr>
      </w:pPr>
      <w:r w:rsidRPr="006113BF">
        <w:rPr>
          <w:rFonts w:ascii="Times New Roman" w:hAnsi="Times New Roman" w:cs="Times New Roman"/>
          <w:b/>
          <w:sz w:val="28"/>
        </w:rPr>
        <w:lastRenderedPageBreak/>
        <w:t xml:space="preserve">Список </w:t>
      </w:r>
      <w:r w:rsidR="006113BF">
        <w:rPr>
          <w:rFonts w:ascii="Times New Roman" w:hAnsi="Times New Roman" w:cs="Times New Roman"/>
          <w:b/>
          <w:sz w:val="28"/>
        </w:rPr>
        <w:t>литературы</w:t>
      </w:r>
    </w:p>
    <w:p w:rsidR="002E2CDF" w:rsidRPr="003C1339" w:rsidRDefault="002E2CDF" w:rsidP="003C1339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339">
        <w:rPr>
          <w:rFonts w:ascii="Times New Roman" w:hAnsi="Times New Roman" w:cs="Times New Roman"/>
          <w:i/>
          <w:sz w:val="28"/>
          <w:szCs w:val="28"/>
        </w:rPr>
        <w:t>Алешина Н.В</w:t>
      </w:r>
      <w:r w:rsidRPr="003C1339">
        <w:rPr>
          <w:rFonts w:ascii="Times New Roman" w:hAnsi="Times New Roman" w:cs="Times New Roman"/>
          <w:sz w:val="28"/>
          <w:szCs w:val="28"/>
        </w:rPr>
        <w:t>. Патриотическое воспитание дошкольников. - М.:</w:t>
      </w:r>
    </w:p>
    <w:p w:rsidR="000B294F" w:rsidRPr="003C1339" w:rsidRDefault="002E2CDF" w:rsidP="003C1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339">
        <w:rPr>
          <w:rFonts w:ascii="Times New Roman" w:hAnsi="Times New Roman" w:cs="Times New Roman"/>
          <w:sz w:val="28"/>
          <w:szCs w:val="28"/>
        </w:rPr>
        <w:t>ЦГЛ, 2005 - 256 с.</w:t>
      </w:r>
    </w:p>
    <w:p w:rsidR="00A91624" w:rsidRPr="003C1339" w:rsidRDefault="00A91624" w:rsidP="003C1339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C1339">
        <w:rPr>
          <w:rFonts w:ascii="Times New Roman" w:hAnsi="Times New Roman" w:cs="Times New Roman"/>
          <w:sz w:val="28"/>
          <w:szCs w:val="28"/>
        </w:rPr>
        <w:t>Ботнарь</w:t>
      </w:r>
      <w:proofErr w:type="spellEnd"/>
      <w:r w:rsidRPr="003C1339">
        <w:rPr>
          <w:rFonts w:ascii="Times New Roman" w:hAnsi="Times New Roman" w:cs="Times New Roman"/>
          <w:sz w:val="28"/>
          <w:szCs w:val="28"/>
        </w:rPr>
        <w:t xml:space="preserve"> В. Д., Суслова Э. К. Воспитание у детей эмоционально положительного отношения к людям ближайшего национального окружения путем приобщения к их этнической культуре. – М.: Просвещение, 1993,- 98с. </w:t>
      </w:r>
    </w:p>
    <w:p w:rsidR="00A91624" w:rsidRPr="003C1339" w:rsidRDefault="00A91624" w:rsidP="003C1339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C1339">
        <w:rPr>
          <w:rFonts w:ascii="Times New Roman" w:hAnsi="Times New Roman" w:cs="Times New Roman"/>
          <w:sz w:val="28"/>
          <w:szCs w:val="28"/>
        </w:rPr>
        <w:t>Вострухина</w:t>
      </w:r>
      <w:proofErr w:type="spellEnd"/>
      <w:r w:rsidRPr="003C1339">
        <w:rPr>
          <w:rFonts w:ascii="Times New Roman" w:hAnsi="Times New Roman" w:cs="Times New Roman"/>
          <w:sz w:val="28"/>
          <w:szCs w:val="28"/>
        </w:rPr>
        <w:t>, Т.Н. Методическое сопровождение процесса воспитания толерантных отношений у участников педагогического взаимодействия в условиях дошкольного образовательного учреждения [Текст]/ Т.</w:t>
      </w:r>
      <w:r w:rsidR="00AA2422" w:rsidRPr="003C1339">
        <w:rPr>
          <w:rFonts w:ascii="Times New Roman" w:hAnsi="Times New Roman" w:cs="Times New Roman"/>
          <w:sz w:val="28"/>
          <w:szCs w:val="28"/>
        </w:rPr>
        <w:t xml:space="preserve">Н. </w:t>
      </w:r>
      <w:proofErr w:type="spellStart"/>
      <w:r w:rsidR="00AA2422" w:rsidRPr="003C1339">
        <w:rPr>
          <w:rFonts w:ascii="Times New Roman" w:hAnsi="Times New Roman" w:cs="Times New Roman"/>
          <w:sz w:val="28"/>
          <w:szCs w:val="28"/>
        </w:rPr>
        <w:t>Вострухина</w:t>
      </w:r>
      <w:proofErr w:type="spellEnd"/>
      <w:r w:rsidR="00AA2422" w:rsidRPr="003C1339">
        <w:rPr>
          <w:rFonts w:ascii="Times New Roman" w:hAnsi="Times New Roman" w:cs="Times New Roman"/>
          <w:sz w:val="28"/>
          <w:szCs w:val="28"/>
        </w:rPr>
        <w:t xml:space="preserve">// Автореферат </w:t>
      </w:r>
      <w:proofErr w:type="spellStart"/>
      <w:r w:rsidR="00AA2422" w:rsidRPr="003C1339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="00AA2422" w:rsidRPr="003C1339">
        <w:rPr>
          <w:rFonts w:ascii="Times New Roman" w:hAnsi="Times New Roman" w:cs="Times New Roman"/>
          <w:sz w:val="28"/>
          <w:szCs w:val="28"/>
        </w:rPr>
        <w:t xml:space="preserve">. канд. </w:t>
      </w:r>
      <w:proofErr w:type="spellStart"/>
      <w:r w:rsidR="00AA2422" w:rsidRPr="003C1339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="00AA2422" w:rsidRPr="003C1339">
        <w:rPr>
          <w:rFonts w:ascii="Times New Roman" w:hAnsi="Times New Roman" w:cs="Times New Roman"/>
          <w:sz w:val="28"/>
          <w:szCs w:val="28"/>
        </w:rPr>
        <w:t>. наук</w:t>
      </w:r>
      <w:r w:rsidRPr="003C1339">
        <w:rPr>
          <w:rFonts w:ascii="Times New Roman" w:hAnsi="Times New Roman" w:cs="Times New Roman"/>
          <w:sz w:val="28"/>
          <w:szCs w:val="28"/>
        </w:rPr>
        <w:t>. – М., 2011.</w:t>
      </w:r>
      <w:r w:rsidR="00AA2422" w:rsidRPr="003C1339">
        <w:rPr>
          <w:rFonts w:ascii="Times New Roman" w:hAnsi="Times New Roman" w:cs="Times New Roman"/>
          <w:sz w:val="28"/>
          <w:szCs w:val="28"/>
        </w:rPr>
        <w:t xml:space="preserve"> </w:t>
      </w:r>
      <w:r w:rsidRPr="003C1339">
        <w:rPr>
          <w:rFonts w:ascii="Times New Roman" w:hAnsi="Times New Roman" w:cs="Times New Roman"/>
          <w:sz w:val="28"/>
          <w:szCs w:val="28"/>
        </w:rPr>
        <w:t>- 30 с.</w:t>
      </w:r>
    </w:p>
    <w:p w:rsidR="00F30D8A" w:rsidRPr="003C1339" w:rsidRDefault="00F30D8A" w:rsidP="003C1339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339">
        <w:rPr>
          <w:rFonts w:ascii="Times New Roman" w:hAnsi="Times New Roman" w:cs="Times New Roman"/>
          <w:sz w:val="28"/>
          <w:szCs w:val="28"/>
        </w:rPr>
        <w:t xml:space="preserve">Закон Республики Таджикистан «О патриотическом воспитании граждан» </w:t>
      </w:r>
      <w:r w:rsidRPr="003C133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3C1339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Pr="003C1339">
          <w:rPr>
            <w:rStyle w:val="a5"/>
            <w:rFonts w:ascii="Times New Roman" w:hAnsi="Times New Roman" w:cs="Times New Roman"/>
            <w:sz w:val="28"/>
            <w:szCs w:val="28"/>
          </w:rPr>
          <w:t>https://tnu.tj/wp-content/uploads/2023/03/zakon-o-patrioticheskom-vospitanii-grazhdan.pdf</w:t>
        </w:r>
      </w:hyperlink>
      <w:r w:rsidRPr="003C1339">
        <w:rPr>
          <w:rFonts w:ascii="Times New Roman" w:hAnsi="Times New Roman" w:cs="Times New Roman"/>
          <w:sz w:val="28"/>
          <w:szCs w:val="28"/>
        </w:rPr>
        <w:t xml:space="preserve"> (дата обращения: 18 декабря 2024 года).</w:t>
      </w:r>
    </w:p>
    <w:p w:rsidR="003C1339" w:rsidRPr="00FE6D7B" w:rsidRDefault="003C1339" w:rsidP="00FE6D7B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339">
        <w:rPr>
          <w:rFonts w:ascii="Times New Roman" w:hAnsi="Times New Roman" w:cs="Times New Roman"/>
          <w:sz w:val="28"/>
          <w:szCs w:val="28"/>
        </w:rPr>
        <w:t xml:space="preserve">Педагогика межнационального общения [Текст]//Учебное пособие/ Под ред. </w:t>
      </w:r>
      <w:proofErr w:type="spellStart"/>
      <w:r w:rsidRPr="003C1339">
        <w:rPr>
          <w:rFonts w:ascii="Times New Roman" w:hAnsi="Times New Roman" w:cs="Times New Roman"/>
          <w:sz w:val="28"/>
          <w:szCs w:val="28"/>
        </w:rPr>
        <w:t>Н.И.Белоцерковец</w:t>
      </w:r>
      <w:proofErr w:type="spellEnd"/>
      <w:r w:rsidRPr="003C1339">
        <w:rPr>
          <w:rFonts w:ascii="Times New Roman" w:hAnsi="Times New Roman" w:cs="Times New Roman"/>
          <w:sz w:val="28"/>
          <w:szCs w:val="28"/>
        </w:rPr>
        <w:t>. - Ставрополь: Изд-во СГПИ,2008.</w:t>
      </w:r>
      <w:r w:rsidR="00FE6D7B">
        <w:rPr>
          <w:rFonts w:ascii="Times New Roman" w:hAnsi="Times New Roman" w:cs="Times New Roman"/>
          <w:sz w:val="28"/>
          <w:szCs w:val="28"/>
        </w:rPr>
        <w:t xml:space="preserve"> – </w:t>
      </w:r>
      <w:r w:rsidRPr="00FE6D7B">
        <w:rPr>
          <w:rFonts w:ascii="Times New Roman" w:hAnsi="Times New Roman" w:cs="Times New Roman"/>
          <w:sz w:val="28"/>
          <w:szCs w:val="28"/>
        </w:rPr>
        <w:t>168 с.</w:t>
      </w:r>
    </w:p>
    <w:p w:rsidR="00F30D8A" w:rsidRPr="003C1339" w:rsidRDefault="00F30D8A" w:rsidP="003C1339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339">
        <w:rPr>
          <w:rFonts w:ascii="Times New Roman" w:hAnsi="Times New Roman" w:cs="Times New Roman"/>
          <w:sz w:val="28"/>
          <w:szCs w:val="28"/>
        </w:rPr>
        <w:t xml:space="preserve">Путин В. В. Россия: национальный вопрос // Независимая газета. – 2012. </w:t>
      </w:r>
      <w:r w:rsidRPr="003C133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3C1339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Pr="003C133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3C1339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r w:rsidRPr="003C133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samara</w:t>
        </w:r>
        <w:r w:rsidRPr="003C1339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C133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er</w:t>
        </w:r>
        <w:proofErr w:type="spellEnd"/>
        <w:r w:rsidRPr="003C1339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C133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3C1339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  <w:r w:rsidRPr="003C133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activity</w:t>
        </w:r>
        <w:r w:rsidRPr="003C1339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  <w:r w:rsidRPr="003C133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news</w:t>
        </w:r>
        <w:r w:rsidRPr="003C1339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3C133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vladimir</w:t>
        </w:r>
        <w:proofErr w:type="spellEnd"/>
        <w:r w:rsidRPr="003C1339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3C133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putin</w:t>
        </w:r>
        <w:proofErr w:type="spellEnd"/>
        <w:r w:rsidRPr="003C1339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3C133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statya</w:t>
        </w:r>
        <w:proofErr w:type="spellEnd"/>
        <w:r w:rsidRPr="003C1339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3C133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rossiya</w:t>
        </w:r>
        <w:proofErr w:type="spellEnd"/>
        <w:r w:rsidRPr="003C1339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3C133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nacionalnyj</w:t>
        </w:r>
        <w:proofErr w:type="spellEnd"/>
        <w:r w:rsidRPr="003C1339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3C133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vopros</w:t>
        </w:r>
        <w:proofErr w:type="spellEnd"/>
        <w:r w:rsidRPr="003C1339">
          <w:rPr>
            <w:rStyle w:val="a5"/>
            <w:rFonts w:ascii="Times New Roman" w:hAnsi="Times New Roman" w:cs="Times New Roman"/>
            <w:sz w:val="28"/>
            <w:szCs w:val="28"/>
          </w:rPr>
          <w:t>?</w:t>
        </w:r>
        <w:proofErr w:type="spellStart"/>
        <w:r w:rsidRPr="003C133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ysclid</w:t>
        </w:r>
        <w:proofErr w:type="spellEnd"/>
        <w:r w:rsidRPr="003C1339">
          <w:rPr>
            <w:rStyle w:val="a5"/>
            <w:rFonts w:ascii="Times New Roman" w:hAnsi="Times New Roman" w:cs="Times New Roman"/>
            <w:sz w:val="28"/>
            <w:szCs w:val="28"/>
          </w:rPr>
          <w:t>=</w:t>
        </w:r>
        <w:r w:rsidRPr="003C133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</w:t>
        </w:r>
        <w:r w:rsidRPr="003C1339">
          <w:rPr>
            <w:rStyle w:val="a5"/>
            <w:rFonts w:ascii="Times New Roman" w:hAnsi="Times New Roman" w:cs="Times New Roman"/>
            <w:sz w:val="28"/>
            <w:szCs w:val="28"/>
          </w:rPr>
          <w:t>63</w:t>
        </w:r>
        <w:proofErr w:type="spellStart"/>
        <w:r w:rsidRPr="003C133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ub</w:t>
        </w:r>
        <w:proofErr w:type="spellEnd"/>
        <w:r w:rsidRPr="003C1339">
          <w:rPr>
            <w:rStyle w:val="a5"/>
            <w:rFonts w:ascii="Times New Roman" w:hAnsi="Times New Roman" w:cs="Times New Roman"/>
            <w:sz w:val="28"/>
            <w:szCs w:val="28"/>
          </w:rPr>
          <w:t>1</w:t>
        </w:r>
        <w:r w:rsidRPr="003C133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mcx</w:t>
        </w:r>
        <w:r w:rsidRPr="003C1339">
          <w:rPr>
            <w:rStyle w:val="a5"/>
            <w:rFonts w:ascii="Times New Roman" w:hAnsi="Times New Roman" w:cs="Times New Roman"/>
            <w:sz w:val="28"/>
            <w:szCs w:val="28"/>
          </w:rPr>
          <w:t>242226382</w:t>
        </w:r>
      </w:hyperlink>
      <w:r w:rsidRPr="003C1339">
        <w:rPr>
          <w:rFonts w:ascii="Times New Roman" w:hAnsi="Times New Roman" w:cs="Times New Roman"/>
          <w:sz w:val="28"/>
          <w:szCs w:val="28"/>
        </w:rPr>
        <w:t xml:space="preserve"> (дата обращения 20 декабря 2024 года)</w:t>
      </w:r>
    </w:p>
    <w:p w:rsidR="00692E5A" w:rsidRPr="003C1339" w:rsidRDefault="003C1339" w:rsidP="003C1339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339">
        <w:rPr>
          <w:rFonts w:ascii="Times New Roman" w:hAnsi="Times New Roman" w:cs="Times New Roman"/>
          <w:sz w:val="28"/>
          <w:szCs w:val="28"/>
        </w:rPr>
        <w:t xml:space="preserve"> </w:t>
      </w:r>
      <w:r w:rsidR="00692E5A" w:rsidRPr="003C1339">
        <w:rPr>
          <w:rFonts w:ascii="Times New Roman" w:hAnsi="Times New Roman" w:cs="Times New Roman"/>
          <w:sz w:val="28"/>
          <w:szCs w:val="28"/>
        </w:rPr>
        <w:t xml:space="preserve">Философский словарь / под </w:t>
      </w:r>
      <w:proofErr w:type="spellStart"/>
      <w:r w:rsidR="00692E5A" w:rsidRPr="003C1339">
        <w:rPr>
          <w:rFonts w:ascii="Times New Roman" w:hAnsi="Times New Roman" w:cs="Times New Roman"/>
          <w:sz w:val="28"/>
          <w:szCs w:val="28"/>
        </w:rPr>
        <w:t>ред</w:t>
      </w:r>
      <w:proofErr w:type="spellEnd"/>
      <w:r w:rsidR="00692E5A" w:rsidRPr="003C1339">
        <w:rPr>
          <w:rFonts w:ascii="Times New Roman" w:hAnsi="Times New Roman" w:cs="Times New Roman"/>
          <w:sz w:val="28"/>
          <w:szCs w:val="28"/>
        </w:rPr>
        <w:t xml:space="preserve"> И. Т. Фролова – 7е изд., </w:t>
      </w:r>
      <w:proofErr w:type="spellStart"/>
      <w:r w:rsidR="00692E5A" w:rsidRPr="003C1339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="00692E5A" w:rsidRPr="003C133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92E5A" w:rsidRPr="003C1339">
        <w:rPr>
          <w:rFonts w:ascii="Times New Roman" w:hAnsi="Times New Roman" w:cs="Times New Roman"/>
          <w:sz w:val="28"/>
          <w:szCs w:val="28"/>
        </w:rPr>
        <w:t xml:space="preserve"> и доп. – М.: Республика, 2001. – 719 с. </w:t>
      </w:r>
    </w:p>
    <w:p w:rsidR="00A14211" w:rsidRPr="00386F8C" w:rsidRDefault="00A14211" w:rsidP="00682F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sectPr w:rsidR="00A14211" w:rsidRPr="00386F8C" w:rsidSect="004C2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D4105"/>
    <w:multiLevelType w:val="hybridMultilevel"/>
    <w:tmpl w:val="7D2207BC"/>
    <w:lvl w:ilvl="0" w:tplc="284C5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49C7EF8"/>
    <w:multiLevelType w:val="hybridMultilevel"/>
    <w:tmpl w:val="DD209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2E0E"/>
    <w:rsid w:val="00003E68"/>
    <w:rsid w:val="0001214F"/>
    <w:rsid w:val="000141BC"/>
    <w:rsid w:val="000223D0"/>
    <w:rsid w:val="00037F8F"/>
    <w:rsid w:val="000456E3"/>
    <w:rsid w:val="00052880"/>
    <w:rsid w:val="00060591"/>
    <w:rsid w:val="000606C6"/>
    <w:rsid w:val="0006513F"/>
    <w:rsid w:val="00067986"/>
    <w:rsid w:val="00067C25"/>
    <w:rsid w:val="00071F13"/>
    <w:rsid w:val="0008225F"/>
    <w:rsid w:val="00086B0C"/>
    <w:rsid w:val="00093222"/>
    <w:rsid w:val="000A000E"/>
    <w:rsid w:val="000B294F"/>
    <w:rsid w:val="000B5136"/>
    <w:rsid w:val="000C030C"/>
    <w:rsid w:val="000C05CF"/>
    <w:rsid w:val="000D3B2D"/>
    <w:rsid w:val="000D4F75"/>
    <w:rsid w:val="000D6937"/>
    <w:rsid w:val="000E22B2"/>
    <w:rsid w:val="000F6C3E"/>
    <w:rsid w:val="000F7B80"/>
    <w:rsid w:val="0013716C"/>
    <w:rsid w:val="001455CA"/>
    <w:rsid w:val="0014657E"/>
    <w:rsid w:val="00156EB1"/>
    <w:rsid w:val="00157C5F"/>
    <w:rsid w:val="001625D3"/>
    <w:rsid w:val="00163714"/>
    <w:rsid w:val="00163924"/>
    <w:rsid w:val="00165454"/>
    <w:rsid w:val="00167A3A"/>
    <w:rsid w:val="00186049"/>
    <w:rsid w:val="00196DFE"/>
    <w:rsid w:val="001A42F8"/>
    <w:rsid w:val="001B4907"/>
    <w:rsid w:val="001B540D"/>
    <w:rsid w:val="001C0226"/>
    <w:rsid w:val="001C3F46"/>
    <w:rsid w:val="001C6C7D"/>
    <w:rsid w:val="001D4270"/>
    <w:rsid w:val="001E274F"/>
    <w:rsid w:val="001F24DC"/>
    <w:rsid w:val="001F5AB3"/>
    <w:rsid w:val="00216DE8"/>
    <w:rsid w:val="00217289"/>
    <w:rsid w:val="002253EB"/>
    <w:rsid w:val="002423A3"/>
    <w:rsid w:val="002505EF"/>
    <w:rsid w:val="00294D1F"/>
    <w:rsid w:val="002A2329"/>
    <w:rsid w:val="002A7D75"/>
    <w:rsid w:val="002B33EA"/>
    <w:rsid w:val="002B54AA"/>
    <w:rsid w:val="002B77E5"/>
    <w:rsid w:val="002C0364"/>
    <w:rsid w:val="002E1E5D"/>
    <w:rsid w:val="002E2CDF"/>
    <w:rsid w:val="002E6057"/>
    <w:rsid w:val="002E62D3"/>
    <w:rsid w:val="002E6921"/>
    <w:rsid w:val="002E7CD1"/>
    <w:rsid w:val="00303F21"/>
    <w:rsid w:val="00316EC4"/>
    <w:rsid w:val="00321308"/>
    <w:rsid w:val="00323D32"/>
    <w:rsid w:val="00326AC0"/>
    <w:rsid w:val="0032723A"/>
    <w:rsid w:val="00330465"/>
    <w:rsid w:val="00344602"/>
    <w:rsid w:val="0036696D"/>
    <w:rsid w:val="00366AAB"/>
    <w:rsid w:val="00375CBD"/>
    <w:rsid w:val="0038113C"/>
    <w:rsid w:val="00386F8C"/>
    <w:rsid w:val="003976C7"/>
    <w:rsid w:val="003C1339"/>
    <w:rsid w:val="003E02A4"/>
    <w:rsid w:val="003F2020"/>
    <w:rsid w:val="003F3256"/>
    <w:rsid w:val="003F4074"/>
    <w:rsid w:val="0040230F"/>
    <w:rsid w:val="00407FA5"/>
    <w:rsid w:val="00420C3C"/>
    <w:rsid w:val="004339F2"/>
    <w:rsid w:val="00435E5D"/>
    <w:rsid w:val="00446642"/>
    <w:rsid w:val="00451E82"/>
    <w:rsid w:val="004576AD"/>
    <w:rsid w:val="00462E0E"/>
    <w:rsid w:val="00463299"/>
    <w:rsid w:val="00472FB7"/>
    <w:rsid w:val="0047770D"/>
    <w:rsid w:val="00480044"/>
    <w:rsid w:val="004844FA"/>
    <w:rsid w:val="004901B9"/>
    <w:rsid w:val="00497B12"/>
    <w:rsid w:val="004A1FF1"/>
    <w:rsid w:val="004A56C8"/>
    <w:rsid w:val="004A641F"/>
    <w:rsid w:val="004B13E6"/>
    <w:rsid w:val="004B56AB"/>
    <w:rsid w:val="004B7734"/>
    <w:rsid w:val="004C2D69"/>
    <w:rsid w:val="004D13E3"/>
    <w:rsid w:val="004D7907"/>
    <w:rsid w:val="004E3DB4"/>
    <w:rsid w:val="004F1000"/>
    <w:rsid w:val="004F3EB5"/>
    <w:rsid w:val="004F651D"/>
    <w:rsid w:val="00505525"/>
    <w:rsid w:val="00510733"/>
    <w:rsid w:val="005117AE"/>
    <w:rsid w:val="00526F68"/>
    <w:rsid w:val="005440AA"/>
    <w:rsid w:val="00572B90"/>
    <w:rsid w:val="0057457F"/>
    <w:rsid w:val="00581728"/>
    <w:rsid w:val="005860B1"/>
    <w:rsid w:val="00587D94"/>
    <w:rsid w:val="00590F14"/>
    <w:rsid w:val="00593D7A"/>
    <w:rsid w:val="005942BE"/>
    <w:rsid w:val="005A336E"/>
    <w:rsid w:val="005B521D"/>
    <w:rsid w:val="005C0333"/>
    <w:rsid w:val="005C4E45"/>
    <w:rsid w:val="005E04F0"/>
    <w:rsid w:val="005E2399"/>
    <w:rsid w:val="005F1F9C"/>
    <w:rsid w:val="00604E08"/>
    <w:rsid w:val="006113BF"/>
    <w:rsid w:val="00613B83"/>
    <w:rsid w:val="0061635E"/>
    <w:rsid w:val="00620172"/>
    <w:rsid w:val="00642619"/>
    <w:rsid w:val="00644446"/>
    <w:rsid w:val="00645234"/>
    <w:rsid w:val="00647BD9"/>
    <w:rsid w:val="00650851"/>
    <w:rsid w:val="00660B7F"/>
    <w:rsid w:val="0066427D"/>
    <w:rsid w:val="00667A0F"/>
    <w:rsid w:val="00673AEC"/>
    <w:rsid w:val="00675207"/>
    <w:rsid w:val="00681401"/>
    <w:rsid w:val="00682F91"/>
    <w:rsid w:val="006844E2"/>
    <w:rsid w:val="00692C2D"/>
    <w:rsid w:val="00692E5A"/>
    <w:rsid w:val="006A3996"/>
    <w:rsid w:val="006B66BD"/>
    <w:rsid w:val="006B6CE2"/>
    <w:rsid w:val="006C11FA"/>
    <w:rsid w:val="006D4073"/>
    <w:rsid w:val="006D5E65"/>
    <w:rsid w:val="006E4925"/>
    <w:rsid w:val="00701E6C"/>
    <w:rsid w:val="00710575"/>
    <w:rsid w:val="00716D5E"/>
    <w:rsid w:val="0073174C"/>
    <w:rsid w:val="0075696D"/>
    <w:rsid w:val="007834AE"/>
    <w:rsid w:val="00797E81"/>
    <w:rsid w:val="007A28D0"/>
    <w:rsid w:val="007B6AC7"/>
    <w:rsid w:val="007B788A"/>
    <w:rsid w:val="007C7AE9"/>
    <w:rsid w:val="007D296E"/>
    <w:rsid w:val="007D2AA7"/>
    <w:rsid w:val="007F0D15"/>
    <w:rsid w:val="007F38B0"/>
    <w:rsid w:val="008072F5"/>
    <w:rsid w:val="00810440"/>
    <w:rsid w:val="008325BA"/>
    <w:rsid w:val="008374BB"/>
    <w:rsid w:val="0084025C"/>
    <w:rsid w:val="00850C89"/>
    <w:rsid w:val="00853619"/>
    <w:rsid w:val="008549C7"/>
    <w:rsid w:val="00883919"/>
    <w:rsid w:val="00884D13"/>
    <w:rsid w:val="008864FA"/>
    <w:rsid w:val="0089023B"/>
    <w:rsid w:val="008A3A59"/>
    <w:rsid w:val="008A5429"/>
    <w:rsid w:val="008A5435"/>
    <w:rsid w:val="008A6410"/>
    <w:rsid w:val="008B1FC3"/>
    <w:rsid w:val="008B7951"/>
    <w:rsid w:val="008C39EC"/>
    <w:rsid w:val="008D5E1A"/>
    <w:rsid w:val="008D6291"/>
    <w:rsid w:val="008D767C"/>
    <w:rsid w:val="008E5C6D"/>
    <w:rsid w:val="008E60E8"/>
    <w:rsid w:val="00902012"/>
    <w:rsid w:val="0090245F"/>
    <w:rsid w:val="00904387"/>
    <w:rsid w:val="00904737"/>
    <w:rsid w:val="00906346"/>
    <w:rsid w:val="009117C8"/>
    <w:rsid w:val="0092243D"/>
    <w:rsid w:val="009277E6"/>
    <w:rsid w:val="009318F3"/>
    <w:rsid w:val="009425FC"/>
    <w:rsid w:val="00942FCE"/>
    <w:rsid w:val="009470C2"/>
    <w:rsid w:val="00951BFE"/>
    <w:rsid w:val="0095686D"/>
    <w:rsid w:val="00964656"/>
    <w:rsid w:val="00974C85"/>
    <w:rsid w:val="00977C5B"/>
    <w:rsid w:val="00980DF9"/>
    <w:rsid w:val="00985A28"/>
    <w:rsid w:val="00985A7E"/>
    <w:rsid w:val="009926FF"/>
    <w:rsid w:val="009B1890"/>
    <w:rsid w:val="009B4FE0"/>
    <w:rsid w:val="009C16BB"/>
    <w:rsid w:val="009C3D13"/>
    <w:rsid w:val="009C4E98"/>
    <w:rsid w:val="009D7B06"/>
    <w:rsid w:val="009E3394"/>
    <w:rsid w:val="009E339C"/>
    <w:rsid w:val="009F6296"/>
    <w:rsid w:val="00A02739"/>
    <w:rsid w:val="00A14211"/>
    <w:rsid w:val="00A24FF5"/>
    <w:rsid w:val="00A30D20"/>
    <w:rsid w:val="00A32EB3"/>
    <w:rsid w:val="00A4056F"/>
    <w:rsid w:val="00A45DC5"/>
    <w:rsid w:val="00A77FD4"/>
    <w:rsid w:val="00A805B7"/>
    <w:rsid w:val="00A91624"/>
    <w:rsid w:val="00AA2422"/>
    <w:rsid w:val="00AB0458"/>
    <w:rsid w:val="00AB7E9B"/>
    <w:rsid w:val="00AC2272"/>
    <w:rsid w:val="00AD0273"/>
    <w:rsid w:val="00AF2872"/>
    <w:rsid w:val="00AF3D6A"/>
    <w:rsid w:val="00AF697E"/>
    <w:rsid w:val="00B05ED5"/>
    <w:rsid w:val="00B21F05"/>
    <w:rsid w:val="00B25320"/>
    <w:rsid w:val="00B26CD6"/>
    <w:rsid w:val="00B35794"/>
    <w:rsid w:val="00B3781D"/>
    <w:rsid w:val="00B414E7"/>
    <w:rsid w:val="00B45103"/>
    <w:rsid w:val="00B533F9"/>
    <w:rsid w:val="00B6545A"/>
    <w:rsid w:val="00B70A9F"/>
    <w:rsid w:val="00B94F2B"/>
    <w:rsid w:val="00BA1EB5"/>
    <w:rsid w:val="00BD10B6"/>
    <w:rsid w:val="00BD205D"/>
    <w:rsid w:val="00BD6497"/>
    <w:rsid w:val="00BD7A5B"/>
    <w:rsid w:val="00BE7CD9"/>
    <w:rsid w:val="00BF13B6"/>
    <w:rsid w:val="00BF3626"/>
    <w:rsid w:val="00BF42CC"/>
    <w:rsid w:val="00C05108"/>
    <w:rsid w:val="00C0632C"/>
    <w:rsid w:val="00C22E51"/>
    <w:rsid w:val="00C30FA2"/>
    <w:rsid w:val="00C33808"/>
    <w:rsid w:val="00C36651"/>
    <w:rsid w:val="00C43E17"/>
    <w:rsid w:val="00C54ECE"/>
    <w:rsid w:val="00C54FB7"/>
    <w:rsid w:val="00C57D8C"/>
    <w:rsid w:val="00C6068F"/>
    <w:rsid w:val="00C61081"/>
    <w:rsid w:val="00C6269E"/>
    <w:rsid w:val="00C67195"/>
    <w:rsid w:val="00C82D0C"/>
    <w:rsid w:val="00CB2022"/>
    <w:rsid w:val="00CB23E1"/>
    <w:rsid w:val="00CC3AB8"/>
    <w:rsid w:val="00CD1F1A"/>
    <w:rsid w:val="00CF24E5"/>
    <w:rsid w:val="00CF6CBC"/>
    <w:rsid w:val="00CF7EA2"/>
    <w:rsid w:val="00D10052"/>
    <w:rsid w:val="00D12F1C"/>
    <w:rsid w:val="00D250FF"/>
    <w:rsid w:val="00D4598B"/>
    <w:rsid w:val="00D61588"/>
    <w:rsid w:val="00D61D66"/>
    <w:rsid w:val="00D62890"/>
    <w:rsid w:val="00D6523F"/>
    <w:rsid w:val="00D65DE5"/>
    <w:rsid w:val="00D96229"/>
    <w:rsid w:val="00DA0BE9"/>
    <w:rsid w:val="00DA5E9A"/>
    <w:rsid w:val="00DB1538"/>
    <w:rsid w:val="00DB2162"/>
    <w:rsid w:val="00DC461C"/>
    <w:rsid w:val="00DD27C8"/>
    <w:rsid w:val="00DD40AA"/>
    <w:rsid w:val="00DD5800"/>
    <w:rsid w:val="00E0797E"/>
    <w:rsid w:val="00E23142"/>
    <w:rsid w:val="00E33420"/>
    <w:rsid w:val="00E42AC9"/>
    <w:rsid w:val="00E57B5D"/>
    <w:rsid w:val="00E60EEB"/>
    <w:rsid w:val="00E656B0"/>
    <w:rsid w:val="00EA4579"/>
    <w:rsid w:val="00ED59FB"/>
    <w:rsid w:val="00EE40D4"/>
    <w:rsid w:val="00F10637"/>
    <w:rsid w:val="00F20413"/>
    <w:rsid w:val="00F25A33"/>
    <w:rsid w:val="00F30D8A"/>
    <w:rsid w:val="00F31239"/>
    <w:rsid w:val="00F372FE"/>
    <w:rsid w:val="00F444D3"/>
    <w:rsid w:val="00F61728"/>
    <w:rsid w:val="00F6225F"/>
    <w:rsid w:val="00F75345"/>
    <w:rsid w:val="00F80D52"/>
    <w:rsid w:val="00F83D12"/>
    <w:rsid w:val="00F86FD2"/>
    <w:rsid w:val="00FB19D0"/>
    <w:rsid w:val="00FC040D"/>
    <w:rsid w:val="00FC7245"/>
    <w:rsid w:val="00FD6404"/>
    <w:rsid w:val="00FE2F7A"/>
    <w:rsid w:val="00FE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3E8FA"/>
  <w15:docId w15:val="{B228718C-70B5-4B87-BBF8-F26CE1B86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2D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62E0E"/>
    <w:rPr>
      <w:b/>
      <w:bCs/>
    </w:rPr>
  </w:style>
  <w:style w:type="paragraph" w:styleId="a4">
    <w:name w:val="List Paragraph"/>
    <w:basedOn w:val="a"/>
    <w:uiPriority w:val="34"/>
    <w:qFormat/>
    <w:rsid w:val="002E2CD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E40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5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amara.er.ru/activity/news/vladimir-putin-statya-rossiya-nacionalnyj-vopros?ysclid=m63ub1mcx242226382" TargetMode="External"/><Relationship Id="rId5" Type="http://schemas.openxmlformats.org/officeDocument/2006/relationships/hyperlink" Target="https://tnu.tj/wp-content/uploads/2023/03/zakon-o-patrioticheskom-vospitanii-grazhdan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5</Pages>
  <Words>1169</Words>
  <Characters>6667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Makov</dc:creator>
  <cp:keywords/>
  <dc:description/>
  <cp:lastModifiedBy>Makov</cp:lastModifiedBy>
  <cp:revision>228</cp:revision>
  <dcterms:created xsi:type="dcterms:W3CDTF">2024-10-19T13:22:00Z</dcterms:created>
  <dcterms:modified xsi:type="dcterms:W3CDTF">2025-07-06T10:09:00Z</dcterms:modified>
</cp:coreProperties>
</file>