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FFD" w:rsidRPr="007B0D4F" w:rsidRDefault="007B0D4F" w:rsidP="00EB3DA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Математическое образование в школе: подходы и возможности</w:t>
      </w:r>
    </w:p>
    <w:p w:rsidR="00912FFD" w:rsidRPr="007B0D4F" w:rsidRDefault="00912FFD" w:rsidP="00EB3DAB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7B0D4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B3DA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B0D4F">
        <w:rPr>
          <w:rFonts w:ascii="Times New Roman" w:hAnsi="Times New Roman" w:cs="Times New Roman"/>
          <w:sz w:val="28"/>
          <w:szCs w:val="28"/>
        </w:rPr>
        <w:t>Главное достоинство российской школы — это возможность</w:t>
      </w:r>
      <w:r w:rsidRPr="007B0D4F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7B0D4F">
        <w:rPr>
          <w:rFonts w:ascii="Times New Roman" w:hAnsi="Times New Roman" w:cs="Times New Roman"/>
          <w:sz w:val="28"/>
          <w:szCs w:val="28"/>
        </w:rPr>
        <w:t xml:space="preserve">получения многогранного образования. Школа должна обогащать нашу жизнь, развивать любознательность и интерес, расширять кругозор, учить логически и аналитически мыслить, активно пользоваться знаниями.       Основной целью математического образования должно быть воспитание умения математически исследовать явления реального мира. </w:t>
      </w:r>
      <w:r w:rsidR="007B0D4F">
        <w:rPr>
          <w:rFonts w:ascii="Times New Roman" w:hAnsi="Times New Roman" w:cs="Times New Roman"/>
          <w:sz w:val="28"/>
          <w:szCs w:val="28"/>
        </w:rPr>
        <w:t>И</w:t>
      </w:r>
      <w:r w:rsidRPr="007B0D4F">
        <w:rPr>
          <w:rFonts w:ascii="Times New Roman" w:hAnsi="Times New Roman" w:cs="Times New Roman"/>
          <w:sz w:val="28"/>
          <w:szCs w:val="28"/>
        </w:rPr>
        <w:t>скусство составлять и исследовать математические модели является важнейшей составной частью этого умения.</w:t>
      </w:r>
    </w:p>
    <w:p w:rsidR="00912FFD" w:rsidRPr="007B0D4F" w:rsidRDefault="00912FFD" w:rsidP="00EB3DAB">
      <w:pPr>
        <w:shd w:val="clear" w:color="auto" w:fill="FFFFFF"/>
        <w:tabs>
          <w:tab w:val="left" w:pos="0"/>
        </w:tabs>
        <w:ind w:right="10" w:firstLine="709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7B0D4F">
        <w:rPr>
          <w:rFonts w:ascii="Times New Roman" w:hAnsi="Times New Roman" w:cs="Times New Roman"/>
          <w:spacing w:val="5"/>
          <w:sz w:val="28"/>
          <w:szCs w:val="28"/>
        </w:rPr>
        <w:t xml:space="preserve">В настоящее время курс математики претерпевает значительные изменения, как </w:t>
      </w:r>
      <w:r w:rsidRPr="007B0D4F">
        <w:rPr>
          <w:rFonts w:ascii="Times New Roman" w:hAnsi="Times New Roman" w:cs="Times New Roman"/>
          <w:spacing w:val="12"/>
          <w:sz w:val="28"/>
          <w:szCs w:val="28"/>
        </w:rPr>
        <w:t xml:space="preserve">в содержании, так и в средствах обучения. Проблема целенаправленного математического развития школьников оказалась в числе важных проблем </w:t>
      </w:r>
      <w:r w:rsidRPr="007B0D4F">
        <w:rPr>
          <w:rFonts w:ascii="Times New Roman" w:hAnsi="Times New Roman" w:cs="Times New Roman"/>
          <w:spacing w:val="4"/>
          <w:sz w:val="28"/>
          <w:szCs w:val="28"/>
        </w:rPr>
        <w:t xml:space="preserve">преподавания математики. Перед нами ставится задача: сформировать личность, </w:t>
      </w:r>
      <w:r w:rsidRPr="007B0D4F">
        <w:rPr>
          <w:rFonts w:ascii="Times New Roman" w:hAnsi="Times New Roman" w:cs="Times New Roman"/>
          <w:spacing w:val="5"/>
          <w:sz w:val="28"/>
          <w:szCs w:val="28"/>
        </w:rPr>
        <w:t xml:space="preserve">готовую к творческой деятельности. </w:t>
      </w:r>
      <w:r w:rsidRPr="007B0D4F">
        <w:rPr>
          <w:rFonts w:ascii="Times New Roman" w:hAnsi="Times New Roman" w:cs="Times New Roman"/>
          <w:sz w:val="28"/>
          <w:szCs w:val="28"/>
        </w:rPr>
        <w:t xml:space="preserve">Новизна в методах обучения математики проявляется, прежде всего, в том, </w:t>
      </w:r>
      <w:r w:rsidRPr="007B0D4F">
        <w:rPr>
          <w:rFonts w:ascii="Times New Roman" w:hAnsi="Times New Roman" w:cs="Times New Roman"/>
          <w:spacing w:val="4"/>
          <w:sz w:val="28"/>
          <w:szCs w:val="28"/>
        </w:rPr>
        <w:t xml:space="preserve">что основной аспект ставится не на запоминание и воспроизведение школьниками учебной информации, а на глубокое понимание, сознательное и активное усвоение и </w:t>
      </w:r>
      <w:r w:rsidRPr="007B0D4F">
        <w:rPr>
          <w:rFonts w:ascii="Times New Roman" w:hAnsi="Times New Roman" w:cs="Times New Roman"/>
          <w:spacing w:val="5"/>
          <w:sz w:val="28"/>
          <w:szCs w:val="28"/>
        </w:rPr>
        <w:t>на формирование у школьников умения самостоятельно и творчески применять эту информацию в рамках и за рамками школьной программы.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Российская школьная математика всегда стояла на трех китах: арифметика (арифметические вычисления), текстовые задачи (арифметические и алгебраические), геометрия. Отказ от традиционного содержания, стремление модернизировать школьные математические программы, а в последнее время и прямое подражание не лучшим западным образцам стало еще одной причиной наблюдаемых сегодня кризисных явлений в нашем школьном математическом образовании.</w:t>
      </w:r>
    </w:p>
    <w:p w:rsidR="00912FFD" w:rsidRPr="007B0D4F" w:rsidRDefault="007B0D4F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912FFD" w:rsidRPr="007B0D4F">
        <w:rPr>
          <w:color w:val="000000"/>
          <w:sz w:val="28"/>
          <w:szCs w:val="28"/>
        </w:rPr>
        <w:t xml:space="preserve">ажной традиционной чертой российского математического образования является принцип доказательности. Очень четко этот принцип виден в традиционных школьных учебниках по математике. Ни одного не доказанного утверждения, ни одной формулы без вывода. 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Современная стратегия модернизация образования предполагает, что в основу обновления общего образования должны быть положены «ключевые компетенции». Анализируя деятельность учителя и ученика можно отметить, что ведущая роль на уроке в обучении принадлежит ученику, задача учителя - обеспечить условия, предоставить учащимся выбор средств обучения, способов действия и форм работы. Учащиеся должны быть вовлечены в интеллектуальную, информационную, исследовательскую деятельность, самоорганизацию на всех этапах урока.</w:t>
      </w:r>
    </w:p>
    <w:p w:rsidR="00912FFD" w:rsidRPr="007B0D4F" w:rsidRDefault="00912FFD" w:rsidP="00EB3DAB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D4F">
        <w:rPr>
          <w:rFonts w:ascii="Times New Roman" w:hAnsi="Times New Roman" w:cs="Times New Roman"/>
          <w:sz w:val="28"/>
          <w:szCs w:val="28"/>
        </w:rPr>
        <w:lastRenderedPageBreak/>
        <w:t xml:space="preserve">     Математическое образование должно составлять неотъемлемую часть культурного багажа каждого школьника. Благодаря математическим знаниям и навыкам мы решаем не только арифметические задачи. Эта наука позволяет развивать гибкость ума, что нужно для принятия объективного решения любой задачи. Это не только задачи математического характера, но и различные жизненные ситуации, требующие рассмотрения «под разными углами».</w:t>
      </w:r>
    </w:p>
    <w:p w:rsidR="00912FFD" w:rsidRPr="007B0D4F" w:rsidRDefault="007B0D4F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rStyle w:val="a4"/>
          <w:color w:val="000000"/>
          <w:sz w:val="28"/>
          <w:szCs w:val="28"/>
        </w:rPr>
        <w:t>О</w:t>
      </w:r>
      <w:r w:rsidR="00912FFD" w:rsidRPr="007B0D4F">
        <w:rPr>
          <w:rStyle w:val="a4"/>
          <w:color w:val="000000"/>
          <w:sz w:val="28"/>
          <w:szCs w:val="28"/>
        </w:rPr>
        <w:t>сновные задачи методики преподавания математики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Определить конкретные цели изучения математики по классам, темам урокам.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Отбирать содержание учебного предмета в соответствии с целями и познавательными возможностями учащихся.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Разработать наиболее рациональные методы и организационные формы обучения, направленные на достижение поставленных целей.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Рассмотреть необходимые средства обучения и разработать рекомендации по их применению в практике работы учителя.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b/>
          <w:bCs/>
          <w:i/>
          <w:iCs/>
          <w:color w:val="000000"/>
          <w:sz w:val="28"/>
          <w:szCs w:val="28"/>
        </w:rPr>
        <w:t>Все это отражает современные подходы к преподаванию математики</w:t>
      </w:r>
      <w:r w:rsidRPr="007B0D4F">
        <w:rPr>
          <w:color w:val="000000"/>
          <w:sz w:val="28"/>
          <w:szCs w:val="28"/>
        </w:rPr>
        <w:t>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Методика преподавания математики призвана дать ответы на следующие три вопроса: </w:t>
      </w:r>
      <w:r w:rsidRPr="007B0D4F">
        <w:rPr>
          <w:b/>
          <w:bCs/>
          <w:color w:val="000000"/>
          <w:sz w:val="28"/>
          <w:szCs w:val="28"/>
        </w:rPr>
        <w:t>Зачем надо учить математике? </w:t>
      </w:r>
      <w:r w:rsidRPr="007B0D4F">
        <w:rPr>
          <w:color w:val="000000"/>
          <w:sz w:val="28"/>
          <w:szCs w:val="28"/>
        </w:rPr>
        <w:t>Что надо изучать? </w:t>
      </w:r>
      <w:r w:rsidRPr="007B0D4F">
        <w:rPr>
          <w:b/>
          <w:bCs/>
          <w:color w:val="000000"/>
          <w:sz w:val="28"/>
          <w:szCs w:val="28"/>
        </w:rPr>
        <w:t>Как надо обучать математике?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7B0D4F">
        <w:rPr>
          <w:b/>
          <w:bCs/>
          <w:color w:val="000000"/>
          <w:sz w:val="28"/>
          <w:szCs w:val="28"/>
        </w:rPr>
        <w:t>Новое содержание образования порождает новые методы в обучении математике. Необходим комплексный подход в применении методов обучения, их гибкость и динамичность</w:t>
      </w:r>
      <w:r w:rsidRPr="007B0D4F">
        <w:rPr>
          <w:color w:val="000000"/>
          <w:sz w:val="28"/>
          <w:szCs w:val="28"/>
        </w:rPr>
        <w:t>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rStyle w:val="a4"/>
          <w:color w:val="000000"/>
          <w:sz w:val="28"/>
          <w:szCs w:val="28"/>
        </w:rPr>
        <w:t>Современные методы обучения математике: </w:t>
      </w:r>
      <w:r w:rsidRPr="007B0D4F">
        <w:rPr>
          <w:color w:val="000000"/>
          <w:sz w:val="28"/>
          <w:szCs w:val="28"/>
        </w:rPr>
        <w:t>проблемный (перспективный) метод; лабораторный метод; метод программированного обучения; эвристический метод; метод построения математических моделей, аксиоматический метод и др.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Их можно поделить: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rStyle w:val="a4"/>
          <w:color w:val="000000"/>
          <w:sz w:val="28"/>
          <w:szCs w:val="28"/>
        </w:rPr>
        <w:t>Информационно-развивающие методы обучения </w:t>
      </w:r>
      <w:r w:rsidRPr="007B0D4F">
        <w:rPr>
          <w:color w:val="000000"/>
          <w:sz w:val="28"/>
          <w:szCs w:val="28"/>
        </w:rPr>
        <w:t>разделяются на два класса: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 xml:space="preserve">а) передача информации в готовом виде (лекция, объяснение, демонстрация учебных кинофильмов и видеофильмов, слушание </w:t>
      </w:r>
      <w:proofErr w:type="spellStart"/>
      <w:r w:rsidRPr="007B0D4F">
        <w:rPr>
          <w:color w:val="000000"/>
          <w:sz w:val="28"/>
          <w:szCs w:val="28"/>
        </w:rPr>
        <w:t>магнитозаписей</w:t>
      </w:r>
      <w:proofErr w:type="spellEnd"/>
      <w:r w:rsidRPr="007B0D4F">
        <w:rPr>
          <w:color w:val="000000"/>
          <w:sz w:val="28"/>
          <w:szCs w:val="28"/>
        </w:rPr>
        <w:t xml:space="preserve"> и др.);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б) самостоятельное добывание знаний (самостоятельная работа с книгой, самостоятельная работа с обучающей программой, самостоятельная работа с информационными базами данных - использование информационных технологий).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rStyle w:val="a4"/>
          <w:color w:val="000000"/>
          <w:sz w:val="28"/>
          <w:szCs w:val="28"/>
        </w:rPr>
        <w:lastRenderedPageBreak/>
        <w:t>К проблемно-поисковым методам </w:t>
      </w:r>
      <w:r w:rsidRPr="007B0D4F">
        <w:rPr>
          <w:color w:val="000000"/>
          <w:sz w:val="28"/>
          <w:szCs w:val="28"/>
        </w:rPr>
        <w:t>относятся: проблемное изложение учебного материала (эвристическая беседа), учебная дискуссия, лабораторная поисковая работа (предшествующая изучению материала), организация коллективной мыслительной деятельности (КМД) в работе малыми группами, организационно-</w:t>
      </w:r>
      <w:proofErr w:type="spellStart"/>
      <w:r w:rsidRPr="007B0D4F">
        <w:rPr>
          <w:color w:val="000000"/>
          <w:sz w:val="28"/>
          <w:szCs w:val="28"/>
        </w:rPr>
        <w:t>деятельностная</w:t>
      </w:r>
      <w:proofErr w:type="spellEnd"/>
      <w:r w:rsidRPr="007B0D4F">
        <w:rPr>
          <w:color w:val="000000"/>
          <w:sz w:val="28"/>
          <w:szCs w:val="28"/>
        </w:rPr>
        <w:t xml:space="preserve"> игра, исследовательская работа.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rStyle w:val="a4"/>
          <w:color w:val="000000"/>
          <w:sz w:val="28"/>
          <w:szCs w:val="28"/>
        </w:rPr>
        <w:t>Репродуктивные методы: </w:t>
      </w:r>
      <w:r w:rsidRPr="007B0D4F">
        <w:rPr>
          <w:color w:val="000000"/>
          <w:sz w:val="28"/>
          <w:szCs w:val="28"/>
        </w:rPr>
        <w:t>пересказ учебного материала, выполнение упражнения по образцу, лабораторная работа по инструкции, упражнения на тренажерах.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rStyle w:val="a4"/>
          <w:color w:val="000000"/>
          <w:sz w:val="28"/>
          <w:szCs w:val="28"/>
        </w:rPr>
        <w:t>Творчески-репродуктивные методы: </w:t>
      </w:r>
      <w:r w:rsidRPr="007B0D4F">
        <w:rPr>
          <w:color w:val="000000"/>
          <w:sz w:val="28"/>
          <w:szCs w:val="28"/>
        </w:rPr>
        <w:t>сочинение, вариативные упражнения, анализ производственных ситуаций, деловые игры и другие виды имитации профессиональной деятельности.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rStyle w:val="a4"/>
          <w:color w:val="000000"/>
          <w:sz w:val="28"/>
          <w:szCs w:val="28"/>
        </w:rPr>
        <w:t>Специальные методы обучения </w:t>
      </w:r>
      <w:r w:rsidRPr="007B0D4F">
        <w:rPr>
          <w:color w:val="000000"/>
          <w:sz w:val="28"/>
          <w:szCs w:val="28"/>
        </w:rPr>
        <w:t>- это адаптированные для обучения основные методы познания, применяемые в самой математике, характерные для математики методы изучения действительности (построение математических моделей, способы абстрагирования, используемые при построении таких моделей, аксиоматический метод).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Составной частью методов обучения являются </w:t>
      </w:r>
      <w:r w:rsidRPr="007B0D4F">
        <w:rPr>
          <w:rStyle w:val="a4"/>
          <w:color w:val="000000"/>
          <w:sz w:val="28"/>
          <w:szCs w:val="28"/>
        </w:rPr>
        <w:t>приемы </w:t>
      </w:r>
      <w:r w:rsidRPr="007B0D4F">
        <w:rPr>
          <w:color w:val="000000"/>
          <w:sz w:val="28"/>
          <w:szCs w:val="28"/>
        </w:rPr>
        <w:t>учебной деятельности учителя и учащихся. </w:t>
      </w:r>
      <w:r w:rsidRPr="007B0D4F">
        <w:rPr>
          <w:rStyle w:val="a4"/>
          <w:color w:val="000000"/>
          <w:sz w:val="28"/>
          <w:szCs w:val="28"/>
        </w:rPr>
        <w:t>Методические приемы </w:t>
      </w:r>
      <w:r w:rsidRPr="007B0D4F">
        <w:rPr>
          <w:color w:val="000000"/>
          <w:sz w:val="28"/>
          <w:szCs w:val="28"/>
        </w:rPr>
        <w:t>- действия, способы работы, направленные на решение конкретной задачи. За приемами учебной работы скрыты приемы умственной деятельности (анализ и синтез, сравнение и обобщение, доказательство, абстрагирование, конкретизация, выявление существенного, формулирование выводов, понятий, приемы воображения и запоминания).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Методы обучения в рамках современных подходов к школьному математическому образованию главным образом ориентированы на обучение не готовым знаниям, а деятельности по самостоятельному приобретению новых знаний, т.е. познавательной деятельностью.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b/>
          <w:bCs/>
          <w:color w:val="000000"/>
          <w:sz w:val="28"/>
          <w:szCs w:val="28"/>
        </w:rPr>
        <w:t>Формы обучения математике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 xml:space="preserve">Важную роль в учебном процессе играют формы организации обучения или виды обучения, в качестве которых выступают устойчивые способы </w:t>
      </w:r>
      <w:proofErr w:type="spellStart"/>
      <w:r w:rsidRPr="007B0D4F">
        <w:rPr>
          <w:color w:val="000000"/>
          <w:sz w:val="28"/>
          <w:szCs w:val="28"/>
        </w:rPr>
        <w:t>организаци</w:t>
      </w:r>
      <w:proofErr w:type="spellEnd"/>
      <w:r w:rsidRPr="007B0D4F">
        <w:rPr>
          <w:color w:val="000000"/>
          <w:sz w:val="28"/>
          <w:szCs w:val="28"/>
        </w:rPr>
        <w:t xml:space="preserve"> педагогического процесса.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rStyle w:val="a4"/>
          <w:color w:val="000000"/>
          <w:sz w:val="28"/>
          <w:szCs w:val="28"/>
        </w:rPr>
        <w:t>Формы обучения </w:t>
      </w:r>
      <w:r w:rsidRPr="007B0D4F">
        <w:rPr>
          <w:color w:val="000000"/>
          <w:sz w:val="28"/>
          <w:szCs w:val="28"/>
        </w:rPr>
        <w:t>- виды учебных занятий, способы организации учебной деятельности школьников, учителя и учащихся, направленные на овладение учащимися знаниями, умениями и навыками, на воспитание и развитие их в процессе обучения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Основной формой организации учебно-воспитательной работы с учащимися в школе является урок.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 xml:space="preserve">Урок – это занятие с классом учеников, продолжительностью 40-45 минут. Количество таких занятий определяет учебный план </w:t>
      </w:r>
      <w:proofErr w:type="gramStart"/>
      <w:r w:rsidRPr="007B0D4F">
        <w:rPr>
          <w:color w:val="000000"/>
          <w:sz w:val="28"/>
          <w:szCs w:val="28"/>
        </w:rPr>
        <w:t>школы</w:t>
      </w:r>
      <w:proofErr w:type="gramEnd"/>
      <w:r w:rsidRPr="007B0D4F">
        <w:rPr>
          <w:color w:val="000000"/>
          <w:sz w:val="28"/>
          <w:szCs w:val="28"/>
        </w:rPr>
        <w:t xml:space="preserve"> а их содержание – </w:t>
      </w:r>
      <w:proofErr w:type="spellStart"/>
      <w:r w:rsidRPr="007B0D4F">
        <w:rPr>
          <w:color w:val="000000"/>
          <w:sz w:val="28"/>
          <w:szCs w:val="28"/>
        </w:rPr>
        <w:t>госстандарт</w:t>
      </w:r>
      <w:proofErr w:type="spellEnd"/>
      <w:r w:rsidRPr="007B0D4F">
        <w:rPr>
          <w:color w:val="000000"/>
          <w:sz w:val="28"/>
          <w:szCs w:val="28"/>
        </w:rPr>
        <w:t xml:space="preserve"> и школьные программы.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lastRenderedPageBreak/>
        <w:t>Выделяют четыре основных типа уроков:</w:t>
      </w:r>
      <w:r w:rsidRPr="007B0D4F">
        <w:rPr>
          <w:color w:val="000000"/>
          <w:sz w:val="28"/>
          <w:szCs w:val="28"/>
        </w:rPr>
        <w:br/>
        <w:t>- урок по ознакомлению с новым материалом;</w:t>
      </w:r>
      <w:r w:rsidRPr="007B0D4F">
        <w:rPr>
          <w:color w:val="000000"/>
          <w:sz w:val="28"/>
          <w:szCs w:val="28"/>
        </w:rPr>
        <w:br/>
        <w:t>- урок по закреплению изученного материала;</w:t>
      </w:r>
      <w:r w:rsidRPr="007B0D4F">
        <w:rPr>
          <w:color w:val="000000"/>
          <w:sz w:val="28"/>
          <w:szCs w:val="28"/>
        </w:rPr>
        <w:br/>
        <w:t>- урок проверки знаний, умений и навыков;</w:t>
      </w:r>
      <w:r w:rsidRPr="007B0D4F">
        <w:rPr>
          <w:color w:val="000000"/>
          <w:sz w:val="28"/>
          <w:szCs w:val="28"/>
        </w:rPr>
        <w:br/>
        <w:t>- урок по систематизации и обобщению изученного материала.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 xml:space="preserve">В практике обучения часто </w:t>
      </w:r>
      <w:proofErr w:type="gramStart"/>
      <w:r w:rsidRPr="007B0D4F">
        <w:rPr>
          <w:color w:val="000000"/>
          <w:sz w:val="28"/>
          <w:szCs w:val="28"/>
        </w:rPr>
        <w:t>говорят</w:t>
      </w:r>
      <w:proofErr w:type="gramEnd"/>
      <w:r w:rsidRPr="007B0D4F">
        <w:rPr>
          <w:color w:val="000000"/>
          <w:sz w:val="28"/>
          <w:szCs w:val="28"/>
        </w:rPr>
        <w:t xml:space="preserve"> как о самостоятельных видах об уроках-лекциях, уроках самостоятельной работы учащихся, уроках общественного смотра знаний и др.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При рассмотрении этих уроков с точки зрения их основной дидактической цели, можно увидеть, что все они являются лишь разновидностями одного из четырех указанных выше основных типов. Урок-лекция - это урок по ознакомлению с новым материалом, а урок общественного смотра знаний - урок проверки знаний, умений и навыков и т.д.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b/>
          <w:bCs/>
          <w:color w:val="000000"/>
          <w:sz w:val="28"/>
          <w:szCs w:val="28"/>
        </w:rPr>
        <w:t>Каковы особенности современного урока?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1. Учитель готовит учебный план урока в зависимости от уровня готовности класса, сообщает учащимся не только тему, но и формы организации учебной деятельности на уроке.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2. Использование проблемных, творческих заданий (дискуссии, диалоги, имитация жизненных ситуаций и т.д.), когда ребята рассуждают, спорят.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3. Применение заданий, позволяющих ученику самому выбирать тип, вид, форму материала (словесную, графическую, условно-символическую).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4. Создание положительного эмоционального настроя на работу всех учеников в ходе урока.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5. Обсуждение с детьми в конце урока не только того, что «мы узнали» (чем овладели), но и того, как узнавали, что понравилось в ходе урока (не понравилось) и почему, что бы хотелось выполнить еще раз, а что сделать по-другому.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6. Стимулирование учеников к выбору и самостоятельному поиску, использованию различных способов выполнения задания.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7. Оценка (поощрение) при опросе на уроке не только правильности ответа ученика, но и анализ того, как ученик рассуждал, какой способ использовал, почему и в чем ошибался.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8. Отметка, выставленная ученику в конце урока, должна аргументироваться с точки зрения глубины, полноты, оригинальности и точности ответа.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9. При задании на дом называется не только тема, объем задания, но и подробно разъясняется, как следует рационально организовать свою учебную работу при выполнении домашнего задания.</w:t>
      </w:r>
    </w:p>
    <w:p w:rsidR="00912FFD" w:rsidRPr="007B0D4F" w:rsidRDefault="00912FFD" w:rsidP="00EB3DA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</w:p>
    <w:p w:rsidR="00912FFD" w:rsidRPr="007B0D4F" w:rsidRDefault="00912FFD" w:rsidP="007B0D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12FFD" w:rsidRPr="007B0D4F" w:rsidRDefault="00912FFD" w:rsidP="007B0D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B0D4F"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912FFD" w:rsidRPr="007B0D4F" w:rsidRDefault="00912FFD" w:rsidP="007B0D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 xml:space="preserve">1.          Ермолаева Н.А. Маслова Г. Г. Новое в курсе математики средней школы / </w:t>
      </w:r>
      <w:proofErr w:type="gramStart"/>
      <w:r w:rsidRPr="007B0D4F">
        <w:rPr>
          <w:color w:val="000000"/>
          <w:sz w:val="28"/>
          <w:szCs w:val="28"/>
        </w:rPr>
        <w:t>М:,</w:t>
      </w:r>
      <w:proofErr w:type="gramEnd"/>
      <w:r w:rsidRPr="007B0D4F">
        <w:rPr>
          <w:color w:val="000000"/>
          <w:sz w:val="28"/>
          <w:szCs w:val="28"/>
        </w:rPr>
        <w:t xml:space="preserve"> Просвещение, 2008.</w:t>
      </w:r>
    </w:p>
    <w:p w:rsidR="00912FFD" w:rsidRPr="007B0D4F" w:rsidRDefault="00912FFD" w:rsidP="007B0D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2.          Журнал "Математика в школе ".</w:t>
      </w:r>
    </w:p>
    <w:p w:rsidR="00912FFD" w:rsidRPr="007B0D4F" w:rsidRDefault="00912FFD" w:rsidP="007B0D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3.          Понтрягин Л.С. О математике и качестве её преподавания - Коммунист, 2005.</w:t>
      </w:r>
    </w:p>
    <w:p w:rsidR="00912FFD" w:rsidRPr="007B0D4F" w:rsidRDefault="00912FFD" w:rsidP="007B0D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B0D4F">
        <w:rPr>
          <w:color w:val="000000"/>
          <w:sz w:val="28"/>
          <w:szCs w:val="28"/>
        </w:rPr>
        <w:t>4.          Новосельцева З.И. Развернутые планы лекций и учебные задания для студентов по курсу "Теоретические основы обучения математике"/ С.-Петербург, Изд-во "Образование", РГПУ, 1997</w:t>
      </w:r>
    </w:p>
    <w:p w:rsidR="00092C90" w:rsidRPr="007B0D4F" w:rsidRDefault="00092C90" w:rsidP="007B0D4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92C90" w:rsidRPr="007B0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8393B"/>
    <w:multiLevelType w:val="hybridMultilevel"/>
    <w:tmpl w:val="23F49304"/>
    <w:lvl w:ilvl="0" w:tplc="E1DAF28A">
      <w:start w:val="1"/>
      <w:numFmt w:val="decimal"/>
      <w:lvlText w:val="%1."/>
      <w:lvlJc w:val="left"/>
      <w:pPr>
        <w:ind w:left="786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872C3E"/>
    <w:multiLevelType w:val="multilevel"/>
    <w:tmpl w:val="F456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FD"/>
    <w:rsid w:val="00092C90"/>
    <w:rsid w:val="007B0D4F"/>
    <w:rsid w:val="00912FFD"/>
    <w:rsid w:val="00EB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4BF7"/>
  <w15:chartTrackingRefBased/>
  <w15:docId w15:val="{98C989DD-CEB9-4AED-A3AB-B27B1FC3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2FFD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i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2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2FFD"/>
    <w:rPr>
      <w:b/>
      <w:bCs/>
    </w:rPr>
  </w:style>
  <w:style w:type="character" w:customStyle="1" w:styleId="10">
    <w:name w:val="Заголовок 1 Знак"/>
    <w:basedOn w:val="a0"/>
    <w:link w:val="1"/>
    <w:rsid w:val="00912FFD"/>
    <w:rPr>
      <w:rFonts w:ascii="Times New Roman" w:eastAsia="Times New Roman" w:hAnsi="Times New Roman" w:cs="Times New Roman"/>
      <w:b/>
      <w:i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7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2025-07-07T18:17:00Z</dcterms:created>
  <dcterms:modified xsi:type="dcterms:W3CDTF">2025-07-07T18:40:00Z</dcterms:modified>
</cp:coreProperties>
</file>