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F81F52" w14:textId="45D30AF6" w:rsidR="00887D45" w:rsidRPr="00107012" w:rsidRDefault="00887D45" w:rsidP="00107012">
      <w:pPr>
        <w:spacing w:after="0" w:line="360" w:lineRule="auto"/>
        <w:ind w:left="1077"/>
        <w:jc w:val="center"/>
        <w:rPr>
          <w:rFonts w:ascii="Times New Roman" w:eastAsiaTheme="majorEastAsia" w:hAnsi="Times New Roman" w:cs="Times New Roman"/>
          <w:b/>
          <w:bCs/>
          <w:color w:val="262626" w:themeColor="text1" w:themeTint="D9"/>
          <w:kern w:val="24"/>
          <w:sz w:val="28"/>
          <w:szCs w:val="28"/>
        </w:rPr>
      </w:pPr>
      <w:proofErr w:type="gramStart"/>
      <w:r w:rsidRPr="00107012">
        <w:rPr>
          <w:rFonts w:ascii="Times New Roman" w:eastAsiaTheme="majorEastAsia" w:hAnsi="Times New Roman" w:cs="Times New Roman"/>
          <w:b/>
          <w:bCs/>
          <w:color w:val="262626" w:themeColor="text1" w:themeTint="D9"/>
          <w:kern w:val="24"/>
          <w:sz w:val="28"/>
          <w:szCs w:val="28"/>
        </w:rPr>
        <w:t>Влияние  современных</w:t>
      </w:r>
      <w:proofErr w:type="gramEnd"/>
      <w:r w:rsidRPr="00107012">
        <w:rPr>
          <w:rFonts w:ascii="Times New Roman" w:eastAsiaTheme="majorEastAsia" w:hAnsi="Times New Roman" w:cs="Times New Roman"/>
          <w:b/>
          <w:bCs/>
          <w:color w:val="262626" w:themeColor="text1" w:themeTint="D9"/>
          <w:kern w:val="24"/>
          <w:sz w:val="28"/>
          <w:szCs w:val="28"/>
        </w:rPr>
        <w:t xml:space="preserve"> технологий на повышение учебной и творческой мотивации учащихся</w:t>
      </w:r>
    </w:p>
    <w:p w14:paraId="750410AE" w14:textId="77777777" w:rsidR="00887D45" w:rsidRPr="00107012" w:rsidRDefault="00887D45" w:rsidP="00107012">
      <w:pPr>
        <w:spacing w:after="0" w:line="360" w:lineRule="auto"/>
        <w:ind w:left="1077"/>
        <w:jc w:val="center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</w:pPr>
    </w:p>
    <w:p w14:paraId="652E8B89" w14:textId="5D528DE5" w:rsidR="00982D6D" w:rsidRPr="00107012" w:rsidRDefault="00982D6D" w:rsidP="00107012">
      <w:pPr>
        <w:spacing w:after="0" w:line="36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 w:rsidRPr="0010701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Как поддержать у учащихся интерес к изучаемому материалу?</w:t>
      </w:r>
    </w:p>
    <w:p w14:paraId="45ABEF4B" w14:textId="5F3125A1" w:rsidR="00982D6D" w:rsidRPr="00107012" w:rsidRDefault="00982D6D" w:rsidP="00107012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107012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Мы постоянно ищем пути повышения эффективности обучения, используем разнообразные способы передачи знаний, нестандартные формы воздействия на личность, способные заинтересовать учащихся, стимулировать и мотивировать процесс познания.</w:t>
      </w:r>
    </w:p>
    <w:p w14:paraId="3996FDBE" w14:textId="42D0BF95" w:rsidR="00982D6D" w:rsidRPr="00107012" w:rsidRDefault="00982D6D" w:rsidP="00107012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107012">
        <w:rPr>
          <w:color w:val="000000"/>
          <w:sz w:val="28"/>
          <w:szCs w:val="28"/>
        </w:rPr>
        <w:t>Почему у ребенка отсутствует желание</w:t>
      </w:r>
      <w:r w:rsidR="00C03677" w:rsidRPr="00107012">
        <w:rPr>
          <w:color w:val="000000"/>
          <w:sz w:val="28"/>
          <w:szCs w:val="28"/>
        </w:rPr>
        <w:t xml:space="preserve"> </w:t>
      </w:r>
      <w:r w:rsidRPr="00107012">
        <w:rPr>
          <w:color w:val="000000"/>
          <w:sz w:val="28"/>
          <w:szCs w:val="28"/>
        </w:rPr>
        <w:t>учиться? Ведь каждый малыш рождается с познавательным инстинктом.</w:t>
      </w:r>
      <w:r w:rsidR="007A6253" w:rsidRPr="00107012">
        <w:rPr>
          <w:color w:val="000000"/>
          <w:sz w:val="28"/>
          <w:szCs w:val="28"/>
        </w:rPr>
        <w:t xml:space="preserve"> </w:t>
      </w:r>
      <w:r w:rsidRPr="00107012">
        <w:rPr>
          <w:color w:val="000000"/>
          <w:sz w:val="28"/>
          <w:szCs w:val="28"/>
        </w:rPr>
        <w:t>Для выживания вида необходимо, чтобы мы передавали опыт следующему поколению.</w:t>
      </w:r>
      <w:r w:rsidR="007A6253" w:rsidRPr="00107012">
        <w:rPr>
          <w:color w:val="000000"/>
          <w:sz w:val="28"/>
          <w:szCs w:val="28"/>
        </w:rPr>
        <w:t xml:space="preserve"> </w:t>
      </w:r>
      <w:r w:rsidRPr="00107012">
        <w:rPr>
          <w:color w:val="000000"/>
          <w:sz w:val="28"/>
          <w:szCs w:val="28"/>
        </w:rPr>
        <w:t>Поэтому стремление получать новые знания закреплено генетически.</w:t>
      </w:r>
    </w:p>
    <w:p w14:paraId="42576573" w14:textId="15E34ED3" w:rsidR="00982D6D" w:rsidRPr="00107012" w:rsidRDefault="007A6253" w:rsidP="00107012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rFonts w:eastAsiaTheme="majorEastAsia"/>
          <w:color w:val="262626" w:themeColor="text1" w:themeTint="D9"/>
          <w:kern w:val="24"/>
          <w:sz w:val="28"/>
          <w:szCs w:val="28"/>
        </w:rPr>
      </w:pPr>
      <w:r w:rsidRPr="00107012">
        <w:rPr>
          <w:rFonts w:eastAsiaTheme="majorEastAsia"/>
          <w:color w:val="262626" w:themeColor="text1" w:themeTint="D9"/>
          <w:kern w:val="24"/>
          <w:sz w:val="28"/>
          <w:szCs w:val="28"/>
        </w:rPr>
        <w:t xml:space="preserve">         </w:t>
      </w:r>
      <w:r w:rsidR="00982D6D" w:rsidRPr="00107012">
        <w:rPr>
          <w:rFonts w:eastAsiaTheme="majorEastAsia"/>
          <w:color w:val="262626" w:themeColor="text1" w:themeTint="D9"/>
          <w:kern w:val="24"/>
          <w:sz w:val="28"/>
          <w:szCs w:val="28"/>
        </w:rPr>
        <w:t>Одним из важных этапов на уроке -этап мотивации учащихся.</w:t>
      </w:r>
    </w:p>
    <w:p w14:paraId="3D95CA04" w14:textId="77777777" w:rsidR="00982D6D" w:rsidRPr="00107012" w:rsidRDefault="00982D6D" w:rsidP="00107012">
      <w:pPr>
        <w:pStyle w:val="a3"/>
        <w:shd w:val="clear" w:color="auto" w:fill="FFFFFF"/>
        <w:spacing w:before="0" w:beforeAutospacing="0" w:after="0" w:afterAutospacing="0" w:line="360" w:lineRule="auto"/>
        <w:ind w:left="360"/>
        <w:jc w:val="both"/>
        <w:rPr>
          <w:color w:val="000000"/>
          <w:sz w:val="28"/>
          <w:szCs w:val="28"/>
        </w:rPr>
      </w:pPr>
      <w:r w:rsidRPr="00107012">
        <w:rPr>
          <w:color w:val="000000"/>
          <w:sz w:val="28"/>
          <w:szCs w:val="28"/>
        </w:rPr>
        <w:t>Дети должны удивиться, пойти вперёд, а, столкнувшись с проблемным вопросом, с проблемной ситуацией - захотеть решить проблему, исследовать вопрос, найти решение. Без пробуждения интереса, без внутренней мотивации освоение знаний не произойдёт, это будет лишь видимость учебной деятельности.</w:t>
      </w:r>
    </w:p>
    <w:p w14:paraId="103C95F6" w14:textId="19120B5A" w:rsidR="00982D6D" w:rsidRPr="00107012" w:rsidRDefault="00982D6D" w:rsidP="0010701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color w:val="000000"/>
          <w:sz w:val="28"/>
          <w:szCs w:val="28"/>
        </w:rPr>
      </w:pPr>
      <w:r w:rsidRPr="00107012">
        <w:rPr>
          <w:color w:val="000000"/>
          <w:sz w:val="28"/>
          <w:szCs w:val="28"/>
        </w:rPr>
        <w:t xml:space="preserve">Сейчас на помощь формирования положительной устойчивости мотивации к учебной деятельности пришли </w:t>
      </w:r>
      <w:r w:rsidR="002C1F21" w:rsidRPr="00107012">
        <w:rPr>
          <w:color w:val="000000"/>
          <w:sz w:val="28"/>
          <w:szCs w:val="28"/>
        </w:rPr>
        <w:t>различные</w:t>
      </w:r>
      <w:r w:rsidRPr="00107012">
        <w:rPr>
          <w:color w:val="000000"/>
          <w:sz w:val="28"/>
          <w:szCs w:val="28"/>
        </w:rPr>
        <w:t xml:space="preserve"> педагогические </w:t>
      </w:r>
      <w:r w:rsidR="002C1F21" w:rsidRPr="00107012">
        <w:rPr>
          <w:color w:val="000000"/>
          <w:sz w:val="28"/>
          <w:szCs w:val="28"/>
        </w:rPr>
        <w:t>приёмы</w:t>
      </w:r>
      <w:r w:rsidRPr="00107012">
        <w:rPr>
          <w:color w:val="000000"/>
          <w:sz w:val="28"/>
          <w:szCs w:val="28"/>
        </w:rPr>
        <w:t>.</w:t>
      </w:r>
    </w:p>
    <w:p w14:paraId="0CE97DB2" w14:textId="77777777" w:rsidR="002C1F21" w:rsidRPr="00107012" w:rsidRDefault="002C1F21" w:rsidP="0010701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</w:pPr>
    </w:p>
    <w:p w14:paraId="2A57B516" w14:textId="3800E25D" w:rsidR="00982D6D" w:rsidRPr="00107012" w:rsidRDefault="008C00F0" w:rsidP="0010701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</w:pPr>
      <w:r w:rsidRPr="00107012"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  <w:t xml:space="preserve">Парная и групповая </w:t>
      </w:r>
      <w:r w:rsidR="002C1F21" w:rsidRPr="00107012"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  <w:t>работа</w:t>
      </w:r>
      <w:r w:rsidR="00887D45" w:rsidRPr="00107012"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  <w:t>.</w:t>
      </w:r>
    </w:p>
    <w:p w14:paraId="1A2E791D" w14:textId="563D77C8" w:rsidR="008C00F0" w:rsidRPr="00107012" w:rsidRDefault="002C1F21" w:rsidP="00107012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</w:pPr>
      <w:r w:rsidRPr="0010701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В современном обществе особую значимость приобретает развитие самостоятельности обучающихся для их успешной самореализации. Активизируя мыслительную деятельность, групповая и парная работа на уроках способствует более успешному усвоению нового материала, помогает наладить взаимоотношения со сверстниками. </w:t>
      </w:r>
      <w:r w:rsidR="008C00F0" w:rsidRPr="00107012"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  <w:t>Очень важным при организации практической работы я считаю научить ребят работать в парах, группах, научить выслушивать других, высказывать своё</w:t>
      </w:r>
      <w:r w:rsidR="00AA05D5" w:rsidRPr="00107012"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  <w:t xml:space="preserve"> мнение</w:t>
      </w:r>
      <w:r w:rsidR="008C00F0" w:rsidRPr="00107012"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  <w:t xml:space="preserve">, а также делать выводы. Эти </w:t>
      </w:r>
      <w:r w:rsidR="008C00F0" w:rsidRPr="00107012"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  <w:lastRenderedPageBreak/>
        <w:t xml:space="preserve">формы позволяют в короткий срок опросить всю группу, при этом ученик может побывать в роли учителя и в роли отвечающего, что само создает благоприятную обстановку на уроке. </w:t>
      </w:r>
      <w:r w:rsidR="00C03677" w:rsidRPr="00107012"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  <w:t>(Работа по звеньям.)</w:t>
      </w:r>
    </w:p>
    <w:p w14:paraId="12297FDE" w14:textId="77777777" w:rsidR="002C1F21" w:rsidRPr="00107012" w:rsidRDefault="002C1F21" w:rsidP="00107012">
      <w:pPr>
        <w:spacing w:after="0" w:line="360" w:lineRule="auto"/>
        <w:jc w:val="both"/>
        <w:rPr>
          <w:rFonts w:ascii="Times New Roman" w:eastAsiaTheme="minorEastAsia" w:hAnsi="Times New Roman" w:cs="Times New Roman"/>
          <w:color w:val="404040" w:themeColor="text1" w:themeTint="BF"/>
          <w:kern w:val="24"/>
          <w:sz w:val="28"/>
          <w:szCs w:val="28"/>
        </w:rPr>
      </w:pPr>
    </w:p>
    <w:p w14:paraId="4B6E8391" w14:textId="551AB142" w:rsidR="00982D6D" w:rsidRPr="00107012" w:rsidRDefault="008C00F0" w:rsidP="00107012">
      <w:pPr>
        <w:pStyle w:val="a3"/>
        <w:shd w:val="clear" w:color="auto" w:fill="FFFFFF"/>
        <w:spacing w:before="0" w:beforeAutospacing="0" w:after="0" w:afterAutospacing="0" w:line="360" w:lineRule="auto"/>
        <w:ind w:left="720"/>
        <w:jc w:val="both"/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</w:pPr>
      <w:r w:rsidRPr="00107012"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  <w:t>Исследовательская деятельность</w:t>
      </w:r>
      <w:r w:rsidR="00B10650" w:rsidRPr="00107012">
        <w:rPr>
          <w:rFonts w:eastAsiaTheme="majorEastAsia"/>
          <w:b/>
          <w:bCs/>
          <w:color w:val="262626" w:themeColor="text1" w:themeTint="D9"/>
          <w:kern w:val="24"/>
          <w:sz w:val="28"/>
          <w:szCs w:val="28"/>
        </w:rPr>
        <w:t>.</w:t>
      </w:r>
    </w:p>
    <w:p w14:paraId="2B6903CC" w14:textId="20C7D852" w:rsidR="00F87520" w:rsidRPr="00107012" w:rsidRDefault="00D93052" w:rsidP="00107012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           </w:t>
      </w:r>
      <w:r w:rsidR="00F87520"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shd w:val="clear" w:color="auto" w:fill="FFFFFF"/>
          <w:lang w:eastAsia="ru-RU"/>
          <w14:ligatures w14:val="none"/>
        </w:rPr>
        <w:t>Проведение исследовательской деятельности среди младших школьников играет важную роль в организации процесса познания, обеспечивает поисковую ориентацию учащихся, направленную на творческое развитие личности, накопление у детей представлений об окружающем мире, знаний, которые являются основой для последующего их осознания, раскрытия причин и взаимосвязей в окружающем детей мире, формирование трудолюбия, ответственности и самостоятельности.</w:t>
      </w:r>
    </w:p>
    <w:p w14:paraId="76C37AD1" w14:textId="77777777" w:rsidR="00F87520" w:rsidRPr="00107012" w:rsidRDefault="00F87520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 процессе проведения исследовательской деятельности учащиеся начальной школы приобретают практические навыки и умения, исследуют особенности предметов и явлений в окружающем мире.</w:t>
      </w:r>
    </w:p>
    <w:p w14:paraId="38980AEE" w14:textId="1426A295" w:rsidR="001F3B86" w:rsidRPr="00107012" w:rsidRDefault="001F3B86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Так как с 5-го класса у нас существует обязательная защита исследовательского проекта</w:t>
      </w:r>
      <w:proofErr w:type="gramStart"/>
      <w:r w:rsidR="001E7AAD"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, </w:t>
      </w:r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Поэтому</w:t>
      </w:r>
      <w:proofErr w:type="gramEnd"/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в 4-м классе мы с детьми уже разрабатываем проекты. В этом прослеживается преемственность начальной школы </w:t>
      </w:r>
      <w:r w:rsidR="001E7AAD"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со </w:t>
      </w:r>
      <w:r w:rsidRPr="00107012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средним звеном. </w:t>
      </w:r>
    </w:p>
    <w:p w14:paraId="06379839" w14:textId="77777777" w:rsidR="001F3B86" w:rsidRPr="00107012" w:rsidRDefault="001F3B86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6F422AB5" w14:textId="727FA743" w:rsidR="001F3B86" w:rsidRPr="00107012" w:rsidRDefault="001F3B86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1070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Тематические дни.</w:t>
      </w:r>
    </w:p>
    <w:p w14:paraId="327ADA17" w14:textId="178C4C67" w:rsidR="001F3B86" w:rsidRPr="00107012" w:rsidRDefault="001F3B86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10701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Для повышения учебной и творческой мотивации учащихся у нас в лицее проводятся тематические дни и недели. </w:t>
      </w:r>
    </w:p>
    <w:p w14:paraId="18A37D2C" w14:textId="77777777" w:rsidR="00D93052" w:rsidRPr="00107012" w:rsidRDefault="00D93052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1EF896A9" w14:textId="05B36A26" w:rsidR="005531A8" w:rsidRPr="00107012" w:rsidRDefault="005531A8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  <w:r w:rsidRPr="00107012">
        <w:rPr>
          <w:b/>
          <w:bCs/>
          <w:sz w:val="28"/>
          <w:szCs w:val="28"/>
        </w:rPr>
        <w:t>Побуждение</w:t>
      </w:r>
      <w:r w:rsidR="00D93052" w:rsidRPr="00107012">
        <w:rPr>
          <w:b/>
          <w:bCs/>
          <w:sz w:val="28"/>
          <w:szCs w:val="28"/>
        </w:rPr>
        <w:t>.</w:t>
      </w:r>
    </w:p>
    <w:p w14:paraId="41B88C23" w14:textId="77777777" w:rsidR="005531A8" w:rsidRPr="00107012" w:rsidRDefault="005531A8" w:rsidP="00107012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07012">
        <w:rPr>
          <w:rStyle w:val="a4"/>
          <w:i/>
          <w:iCs/>
          <w:color w:val="000000"/>
          <w:sz w:val="28"/>
          <w:szCs w:val="28"/>
        </w:rPr>
        <w:t>Этап вызывания исходной мотивации</w:t>
      </w:r>
      <w:r w:rsidRPr="00107012">
        <w:rPr>
          <w:i/>
          <w:iCs/>
          <w:color w:val="000000"/>
          <w:sz w:val="28"/>
          <w:szCs w:val="28"/>
        </w:rPr>
        <w:t>.</w:t>
      </w:r>
      <w:r w:rsidRPr="00107012">
        <w:rPr>
          <w:color w:val="000000"/>
          <w:sz w:val="28"/>
          <w:szCs w:val="28"/>
        </w:rPr>
        <w:t xml:space="preserve">  На начальном этапе урока учитель может учитывать несколько видов побуждений учащихся:</w:t>
      </w:r>
      <w:r w:rsidRPr="00107012">
        <w:rPr>
          <w:color w:val="000000"/>
          <w:sz w:val="28"/>
          <w:szCs w:val="28"/>
        </w:rPr>
        <w:br/>
        <w:t>- актуализировать мотивы предыдущих достижений   ("мы хорошо поработали над предыдущей темой");</w:t>
      </w:r>
      <w:r w:rsidRPr="00107012">
        <w:rPr>
          <w:color w:val="000000"/>
          <w:sz w:val="28"/>
          <w:szCs w:val="28"/>
        </w:rPr>
        <w:br/>
        <w:t>- вызывать мотивы относительной неудовлетворенности ("но не усвоили еще одну важную сторону этой темы");</w:t>
      </w:r>
      <w:r w:rsidRPr="00107012">
        <w:rPr>
          <w:color w:val="000000"/>
          <w:sz w:val="28"/>
          <w:szCs w:val="28"/>
        </w:rPr>
        <w:br/>
      </w:r>
      <w:r w:rsidRPr="00107012">
        <w:rPr>
          <w:color w:val="000000"/>
          <w:sz w:val="28"/>
          <w:szCs w:val="28"/>
        </w:rPr>
        <w:lastRenderedPageBreak/>
        <w:t>- усилить мотивы ориентации на предстоящую работу ("а между тем для вашей будущей жизни это будет необходимо: например в таких-то ситуациях");</w:t>
      </w:r>
      <w:r w:rsidRPr="00107012">
        <w:rPr>
          <w:color w:val="000000"/>
          <w:sz w:val="28"/>
          <w:szCs w:val="28"/>
        </w:rPr>
        <w:br/>
        <w:t>- усилить непроизвольные мотивы удивления, любознательности.</w:t>
      </w:r>
    </w:p>
    <w:p w14:paraId="323A9771" w14:textId="77777777" w:rsidR="00D93052" w:rsidRPr="00107012" w:rsidRDefault="00D93052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color w:val="00488C"/>
          <w:sz w:val="28"/>
          <w:szCs w:val="28"/>
        </w:rPr>
      </w:pPr>
    </w:p>
    <w:p w14:paraId="5FE50423" w14:textId="14F8ED11" w:rsidR="005531A8" w:rsidRPr="00107012" w:rsidRDefault="005531A8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i/>
          <w:iCs/>
          <w:sz w:val="28"/>
          <w:szCs w:val="28"/>
        </w:rPr>
      </w:pPr>
      <w:r w:rsidRPr="00107012">
        <w:rPr>
          <w:b/>
          <w:bCs/>
          <w:i/>
          <w:iCs/>
          <w:sz w:val="28"/>
          <w:szCs w:val="28"/>
        </w:rPr>
        <w:t>Психологический тренинг</w:t>
      </w:r>
      <w:r w:rsidR="00887D45" w:rsidRPr="00107012">
        <w:rPr>
          <w:b/>
          <w:bCs/>
          <w:i/>
          <w:iCs/>
          <w:sz w:val="28"/>
          <w:szCs w:val="28"/>
        </w:rPr>
        <w:t>.</w:t>
      </w:r>
    </w:p>
    <w:p w14:paraId="6FDCA25B" w14:textId="60E21CF4" w:rsidR="005531A8" w:rsidRPr="00107012" w:rsidRDefault="005531A8" w:rsidP="00107012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107012">
        <w:rPr>
          <w:rStyle w:val="a4"/>
          <w:b w:val="0"/>
          <w:bCs w:val="0"/>
          <w:color w:val="000000"/>
          <w:sz w:val="28"/>
          <w:szCs w:val="28"/>
        </w:rPr>
        <w:t>Очень важна психологическая установка на урок</w:t>
      </w:r>
      <w:r w:rsidRPr="00107012">
        <w:rPr>
          <w:rStyle w:val="a4"/>
          <w:color w:val="000000"/>
          <w:sz w:val="28"/>
          <w:szCs w:val="28"/>
        </w:rPr>
        <w:t>: </w:t>
      </w:r>
      <w:r w:rsidRPr="00107012">
        <w:rPr>
          <w:color w:val="000000"/>
          <w:sz w:val="28"/>
          <w:szCs w:val="28"/>
        </w:rPr>
        <w:t>урок начинается со слов учителя: “Улыбнёмся друг другу, дети. Сядьте удобно, закройте глаза, положите головы на парты”. Под тихую мелодичную музыку дети тихо повторяют за учителем:</w:t>
      </w:r>
      <w:r w:rsidRPr="00107012">
        <w:rPr>
          <w:color w:val="000000"/>
          <w:sz w:val="28"/>
          <w:szCs w:val="28"/>
        </w:rPr>
        <w:br/>
        <w:t>- Я в школе на уроке</w:t>
      </w:r>
      <w:r w:rsidR="001E7AAD" w:rsidRPr="00107012">
        <w:rPr>
          <w:color w:val="000000"/>
          <w:sz w:val="28"/>
          <w:szCs w:val="28"/>
        </w:rPr>
        <w:t>.</w:t>
      </w:r>
      <w:r w:rsidRPr="00107012">
        <w:rPr>
          <w:color w:val="000000"/>
          <w:sz w:val="28"/>
          <w:szCs w:val="28"/>
        </w:rPr>
        <w:br/>
        <w:t>- Сейчас я начну учиться.</w:t>
      </w:r>
      <w:r w:rsidRPr="00107012">
        <w:rPr>
          <w:color w:val="000000"/>
          <w:sz w:val="28"/>
          <w:szCs w:val="28"/>
        </w:rPr>
        <w:br/>
        <w:t>- Я радуюсь этому.</w:t>
      </w:r>
      <w:r w:rsidRPr="00107012">
        <w:rPr>
          <w:color w:val="000000"/>
          <w:sz w:val="28"/>
          <w:szCs w:val="28"/>
        </w:rPr>
        <w:br/>
        <w:t>- Внимание моё растёт.</w:t>
      </w:r>
      <w:r w:rsidRPr="00107012">
        <w:rPr>
          <w:color w:val="000000"/>
          <w:sz w:val="28"/>
          <w:szCs w:val="28"/>
        </w:rPr>
        <w:br/>
        <w:t>- Я как разведчик, всё замечу.</w:t>
      </w:r>
      <w:r w:rsidRPr="00107012">
        <w:rPr>
          <w:color w:val="000000"/>
          <w:sz w:val="28"/>
          <w:szCs w:val="28"/>
        </w:rPr>
        <w:br/>
        <w:t>- Память моя крепка.</w:t>
      </w:r>
      <w:r w:rsidRPr="00107012">
        <w:rPr>
          <w:color w:val="000000"/>
          <w:sz w:val="28"/>
          <w:szCs w:val="28"/>
        </w:rPr>
        <w:br/>
        <w:t>- Голова мыслит ясно.</w:t>
      </w:r>
      <w:r w:rsidRPr="00107012">
        <w:rPr>
          <w:color w:val="000000"/>
          <w:sz w:val="28"/>
          <w:szCs w:val="28"/>
        </w:rPr>
        <w:br/>
        <w:t>- Я хочу учиться.</w:t>
      </w:r>
      <w:r w:rsidRPr="00107012">
        <w:rPr>
          <w:color w:val="000000"/>
          <w:sz w:val="28"/>
          <w:szCs w:val="28"/>
        </w:rPr>
        <w:br/>
        <w:t>- Я очень хочу учиться.</w:t>
      </w:r>
      <w:r w:rsidRPr="00107012">
        <w:rPr>
          <w:color w:val="000000"/>
          <w:sz w:val="28"/>
          <w:szCs w:val="28"/>
        </w:rPr>
        <w:br/>
        <w:t>- Я готов к работе.</w:t>
      </w:r>
      <w:r w:rsidRPr="00107012">
        <w:rPr>
          <w:color w:val="000000"/>
          <w:sz w:val="28"/>
          <w:szCs w:val="28"/>
        </w:rPr>
        <w:br/>
        <w:t>- Я работаю!</w:t>
      </w:r>
    </w:p>
    <w:p w14:paraId="1CE30C88" w14:textId="77777777" w:rsidR="00D93052" w:rsidRPr="00107012" w:rsidRDefault="00D93052" w:rsidP="00107012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</w:p>
    <w:p w14:paraId="7E4D6F9F" w14:textId="2CAB7281" w:rsidR="005531A8" w:rsidRPr="00107012" w:rsidRDefault="005531A8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i/>
          <w:iCs/>
          <w:sz w:val="28"/>
          <w:szCs w:val="28"/>
        </w:rPr>
      </w:pPr>
      <w:r w:rsidRPr="00107012">
        <w:rPr>
          <w:b/>
          <w:bCs/>
          <w:i/>
          <w:iCs/>
          <w:sz w:val="28"/>
          <w:szCs w:val="28"/>
        </w:rPr>
        <w:t>Фантастическая добавка</w:t>
      </w:r>
      <w:r w:rsidR="00887D45" w:rsidRPr="00107012">
        <w:rPr>
          <w:b/>
          <w:bCs/>
          <w:i/>
          <w:iCs/>
          <w:sz w:val="28"/>
          <w:szCs w:val="28"/>
        </w:rPr>
        <w:t>.</w:t>
      </w:r>
    </w:p>
    <w:p w14:paraId="7BC01C9F" w14:textId="08A7A584" w:rsidR="005531A8" w:rsidRPr="00107012" w:rsidRDefault="005531A8" w:rsidP="0010701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07012">
        <w:rPr>
          <w:color w:val="000000"/>
          <w:sz w:val="28"/>
          <w:szCs w:val="28"/>
        </w:rPr>
        <w:t>Учитель дополняет реальные события фантастикой</w:t>
      </w:r>
      <w:r w:rsidR="00D93052" w:rsidRPr="00107012">
        <w:rPr>
          <w:color w:val="000000"/>
          <w:sz w:val="28"/>
          <w:szCs w:val="28"/>
        </w:rPr>
        <w:t>.</w:t>
      </w:r>
      <w:r w:rsidRPr="00107012">
        <w:rPr>
          <w:color w:val="000000"/>
          <w:sz w:val="28"/>
          <w:szCs w:val="28"/>
        </w:rPr>
        <w:t xml:space="preserve"> Например, предлагается</w:t>
      </w:r>
      <w:r w:rsidRPr="00107012">
        <w:rPr>
          <w:color w:val="000000"/>
          <w:sz w:val="28"/>
          <w:szCs w:val="28"/>
        </w:rPr>
        <w:br/>
        <w:t>представить себя прутиком, при помощи которого путешествовала лягушка из сказки В.М. Гаршина "Лягушка-путешественница", и попытаться пересказать эту историю с позиции прутика.</w:t>
      </w:r>
      <w:r w:rsidR="00D93052" w:rsidRPr="00107012">
        <w:rPr>
          <w:color w:val="000000"/>
          <w:sz w:val="28"/>
          <w:szCs w:val="28"/>
        </w:rPr>
        <w:t xml:space="preserve"> </w:t>
      </w:r>
    </w:p>
    <w:p w14:paraId="35FFDE7C" w14:textId="77777777" w:rsidR="001E7AAD" w:rsidRPr="00107012" w:rsidRDefault="001E7AAD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5006E7C3" w14:textId="5D7D9667" w:rsidR="005531A8" w:rsidRPr="00107012" w:rsidRDefault="005531A8" w:rsidP="00107012">
      <w:pPr>
        <w:pStyle w:val="priem"/>
        <w:spacing w:before="0" w:beforeAutospacing="0" w:after="0" w:afterAutospacing="0" w:line="360" w:lineRule="auto"/>
        <w:jc w:val="both"/>
        <w:rPr>
          <w:b/>
          <w:bCs/>
          <w:i/>
          <w:iCs/>
          <w:sz w:val="28"/>
          <w:szCs w:val="28"/>
        </w:rPr>
      </w:pPr>
      <w:r w:rsidRPr="00107012">
        <w:rPr>
          <w:b/>
          <w:bCs/>
          <w:i/>
          <w:iCs/>
          <w:sz w:val="28"/>
          <w:szCs w:val="28"/>
        </w:rPr>
        <w:t>Оратор</w:t>
      </w:r>
      <w:r w:rsidR="00887D45" w:rsidRPr="00107012">
        <w:rPr>
          <w:b/>
          <w:bCs/>
          <w:i/>
          <w:iCs/>
          <w:sz w:val="28"/>
          <w:szCs w:val="28"/>
        </w:rPr>
        <w:t>.</w:t>
      </w:r>
    </w:p>
    <w:p w14:paraId="10ACC4CF" w14:textId="4B94CCD7" w:rsidR="0057298B" w:rsidRPr="00107012" w:rsidRDefault="005531A8" w:rsidP="00107012">
      <w:pPr>
        <w:pStyle w:val="a3"/>
        <w:spacing w:before="0" w:beforeAutospacing="0" w:after="0" w:afterAutospacing="0" w:line="360" w:lineRule="auto"/>
        <w:rPr>
          <w:b/>
          <w:bCs/>
          <w:color w:val="00488C"/>
          <w:sz w:val="28"/>
          <w:szCs w:val="28"/>
        </w:rPr>
      </w:pPr>
      <w:r w:rsidRPr="00107012">
        <w:rPr>
          <w:color w:val="000000"/>
          <w:sz w:val="28"/>
          <w:szCs w:val="28"/>
        </w:rPr>
        <w:lastRenderedPageBreak/>
        <w:t xml:space="preserve">За 1 минуту </w:t>
      </w:r>
      <w:r w:rsidR="001E7AAD" w:rsidRPr="00107012">
        <w:rPr>
          <w:color w:val="000000"/>
          <w:sz w:val="28"/>
          <w:szCs w:val="28"/>
        </w:rPr>
        <w:t xml:space="preserve">нужно </w:t>
      </w:r>
      <w:r w:rsidRPr="00107012">
        <w:rPr>
          <w:color w:val="000000"/>
          <w:sz w:val="28"/>
          <w:szCs w:val="28"/>
        </w:rPr>
        <w:t>убедит</w:t>
      </w:r>
      <w:r w:rsidR="001E7AAD" w:rsidRPr="00107012">
        <w:rPr>
          <w:color w:val="000000"/>
          <w:sz w:val="28"/>
          <w:szCs w:val="28"/>
        </w:rPr>
        <w:t>ь</w:t>
      </w:r>
      <w:r w:rsidRPr="00107012">
        <w:rPr>
          <w:color w:val="000000"/>
          <w:sz w:val="28"/>
          <w:szCs w:val="28"/>
        </w:rPr>
        <w:t xml:space="preserve"> своего собеседника</w:t>
      </w:r>
      <w:r w:rsidR="00F53025" w:rsidRPr="00107012">
        <w:rPr>
          <w:color w:val="000000"/>
          <w:sz w:val="28"/>
          <w:szCs w:val="28"/>
        </w:rPr>
        <w:t xml:space="preserve"> или весь класс</w:t>
      </w:r>
      <w:r w:rsidRPr="00107012">
        <w:rPr>
          <w:color w:val="000000"/>
          <w:sz w:val="28"/>
          <w:szCs w:val="28"/>
        </w:rPr>
        <w:t xml:space="preserve"> в том, что изучение </w:t>
      </w:r>
      <w:r w:rsidR="00F53025" w:rsidRPr="00107012">
        <w:rPr>
          <w:color w:val="000000"/>
          <w:sz w:val="28"/>
          <w:szCs w:val="28"/>
        </w:rPr>
        <w:t>э</w:t>
      </w:r>
      <w:r w:rsidRPr="00107012">
        <w:rPr>
          <w:color w:val="000000"/>
          <w:sz w:val="28"/>
          <w:szCs w:val="28"/>
        </w:rPr>
        <w:t>той темы просто необходимо.</w:t>
      </w:r>
      <w:r w:rsidRPr="00107012">
        <w:rPr>
          <w:color w:val="000000"/>
          <w:sz w:val="28"/>
          <w:szCs w:val="28"/>
        </w:rPr>
        <w:br/>
      </w:r>
    </w:p>
    <w:p w14:paraId="350DF4A8" w14:textId="0EBA74EF" w:rsidR="001E4279" w:rsidRPr="00107012" w:rsidRDefault="001E4279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01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Приём «Привлекательная цель».</w:t>
      </w:r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7012">
        <w:rPr>
          <w:rFonts w:ascii="Times New Roman" w:hAnsi="Times New Roman" w:cs="Times New Roman"/>
          <w:sz w:val="28"/>
          <w:szCs w:val="28"/>
        </w:rPr>
        <w:t xml:space="preserve">Перед учащимися формулируется простая, понятная и привлекательная для них цель, достижение которой заставляют их выполнять учебное действие, которое планирует учитель. Необходимо найти привлекательную цель среди интересов младших школьников. Например, помочь любимому сказочному герою в поисках принцессы или победить злодея. Для того чтобы у него все получилось, ему нужно пройти испытания. </w:t>
      </w:r>
    </w:p>
    <w:p w14:paraId="28D48912" w14:textId="77777777" w:rsidR="001E4279" w:rsidRPr="00107012" w:rsidRDefault="001E4279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B785B2" w14:textId="77777777" w:rsidR="001E4279" w:rsidRPr="00107012" w:rsidRDefault="001E4279" w:rsidP="00107012">
      <w:pPr>
        <w:tabs>
          <w:tab w:val="left" w:pos="2515"/>
        </w:tabs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8"/>
          <w:szCs w:val="28"/>
        </w:rPr>
      </w:pPr>
      <w:proofErr w:type="gramStart"/>
      <w:r w:rsidRPr="00107012">
        <w:rPr>
          <w:rFonts w:ascii="Times New Roman" w:hAnsi="Times New Roman" w:cs="Times New Roman"/>
          <w:b/>
          <w:i/>
          <w:iCs/>
          <w:sz w:val="28"/>
          <w:szCs w:val="28"/>
        </w:rPr>
        <w:t>Приём  «</w:t>
      </w:r>
      <w:proofErr w:type="gramEnd"/>
      <w:r w:rsidRPr="00107012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Удивляй!» </w:t>
      </w:r>
    </w:p>
    <w:p w14:paraId="4492D704" w14:textId="731FE63A" w:rsidR="001E4279" w:rsidRPr="00107012" w:rsidRDefault="001E4279" w:rsidP="00107012">
      <w:pPr>
        <w:tabs>
          <w:tab w:val="left" w:pos="25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7012">
        <w:rPr>
          <w:rFonts w:ascii="Times New Roman" w:hAnsi="Times New Roman" w:cs="Times New Roman"/>
          <w:sz w:val="28"/>
          <w:szCs w:val="28"/>
        </w:rPr>
        <w:t>Хорошо известно, что ничто так не привлекает внимани</w:t>
      </w:r>
      <w:r w:rsidR="00F53025" w:rsidRPr="00107012">
        <w:rPr>
          <w:rFonts w:ascii="Times New Roman" w:hAnsi="Times New Roman" w:cs="Times New Roman"/>
          <w:sz w:val="28"/>
          <w:szCs w:val="28"/>
        </w:rPr>
        <w:t>е</w:t>
      </w:r>
      <w:r w:rsidRPr="00107012">
        <w:rPr>
          <w:rFonts w:ascii="Times New Roman" w:hAnsi="Times New Roman" w:cs="Times New Roman"/>
          <w:sz w:val="28"/>
          <w:szCs w:val="28"/>
        </w:rPr>
        <w:t xml:space="preserve"> и не стимулирует работу ума, </w:t>
      </w:r>
      <w:r w:rsidRPr="00107012">
        <w:rPr>
          <w:rFonts w:ascii="Times New Roman" w:hAnsi="Times New Roman" w:cs="Times New Roman"/>
          <w:sz w:val="28"/>
          <w:szCs w:val="28"/>
          <w:u w:val="single"/>
        </w:rPr>
        <w:t>как удивительное.</w:t>
      </w:r>
      <w:r w:rsidRPr="00107012">
        <w:rPr>
          <w:rFonts w:ascii="Times New Roman" w:hAnsi="Times New Roman" w:cs="Times New Roman"/>
          <w:sz w:val="28"/>
          <w:szCs w:val="28"/>
        </w:rPr>
        <w:t xml:space="preserve"> Учитель находит такой угол зрения, при котором даже обыденное становится удивительным!</w:t>
      </w:r>
    </w:p>
    <w:p w14:paraId="2C54B6BF" w14:textId="29D04485" w:rsidR="001E4279" w:rsidRPr="00107012" w:rsidRDefault="001E4279" w:rsidP="00107012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107012">
        <w:rPr>
          <w:color w:val="000000"/>
          <w:sz w:val="28"/>
          <w:szCs w:val="28"/>
        </w:rPr>
        <w:t>Например, учитель сообщает, что в Юго-Восточной Азии растут необычные пальмы.  Листья достигают 8 м в длину и 6 м в ширину. Одним таким листом можно накрыть половину волейбольной площадки. Из них делают красивые и прочные зонты, расписные веера.</w:t>
      </w:r>
    </w:p>
    <w:p w14:paraId="6D994764" w14:textId="77777777" w:rsidR="001E4279" w:rsidRPr="00107012" w:rsidRDefault="001E4279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AE8DEB" w14:textId="77777777" w:rsidR="001E4279" w:rsidRPr="00107012" w:rsidRDefault="001E4279" w:rsidP="0010701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107012">
        <w:rPr>
          <w:sz w:val="28"/>
          <w:szCs w:val="28"/>
        </w:rPr>
        <w:t xml:space="preserve">В качестве </w:t>
      </w:r>
      <w:r w:rsidRPr="00107012">
        <w:rPr>
          <w:b/>
          <w:sz w:val="28"/>
          <w:szCs w:val="28"/>
        </w:rPr>
        <w:t>приема</w:t>
      </w:r>
      <w:r w:rsidRPr="00107012">
        <w:rPr>
          <w:sz w:val="28"/>
          <w:szCs w:val="28"/>
        </w:rPr>
        <w:t>, организующего проблемно-диалогическое обучение, можно использовать </w:t>
      </w:r>
      <w:r w:rsidRPr="00107012">
        <w:rPr>
          <w:b/>
          <w:bCs/>
          <w:sz w:val="28"/>
          <w:szCs w:val="28"/>
        </w:rPr>
        <w:t>грамматические сказки</w:t>
      </w:r>
      <w:r w:rsidRPr="00107012">
        <w:rPr>
          <w:sz w:val="28"/>
          <w:szCs w:val="28"/>
        </w:rPr>
        <w:t>.</w:t>
      </w:r>
    </w:p>
    <w:p w14:paraId="22374DD2" w14:textId="77777777" w:rsidR="001E4279" w:rsidRPr="00107012" w:rsidRDefault="001E4279" w:rsidP="0010701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Сказка о корне.</w:t>
      </w:r>
    </w:p>
    <w:p w14:paraId="3EB13E77" w14:textId="77777777" w:rsidR="001E4279" w:rsidRPr="00107012" w:rsidRDefault="001E4279" w:rsidP="001070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Много-много лет назад появилось на свете слово воз. Нашли его люди и думают: «Что с ним делать?». А слово это и говорит: «Посадите меня, и я разрастусь в большое и красивое дерево».</w:t>
      </w:r>
    </w:p>
    <w:p w14:paraId="30B63884" w14:textId="77777777" w:rsidR="001E4279" w:rsidRPr="00107012" w:rsidRDefault="001E4279" w:rsidP="001070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Посадили люди слово воз, и стало оно расти. Сначала один росток пустил, потом второй, третий…Много ростков появилось от слова воз. Все они на него похожи, но и своё в каждом есть. Вот какое дерево выросло!</w:t>
      </w:r>
    </w:p>
    <w:p w14:paraId="59A2FF43" w14:textId="0C02E3E1" w:rsidR="001E4279" w:rsidRPr="00107012" w:rsidRDefault="001E4279" w:rsidP="0010701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Посмотрели люди, сравнили все слова и увидели, что у всех у них есть одна общая часть – воз. Решили тогда люди общую часть этих слов назвать корнем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</w:t>
      </w:r>
      <w:proofErr w:type="spellEnd"/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сделали: от неё, как от корня дерева, образуются новые, родственные слова.</w:t>
      </w:r>
    </w:p>
    <w:p w14:paraId="5D2788FA" w14:textId="77777777" w:rsidR="001E4279" w:rsidRPr="00107012" w:rsidRDefault="001E4279" w:rsidP="0010701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31A4E0" w14:textId="77777777" w:rsidR="001E4279" w:rsidRPr="00107012" w:rsidRDefault="001E4279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b/>
          <w:bCs/>
          <w:sz w:val="28"/>
          <w:szCs w:val="28"/>
        </w:rPr>
        <w:t>Прием «Посмотри на мир чужими глазами».</w:t>
      </w:r>
    </w:p>
    <w:p w14:paraId="518F1611" w14:textId="322D2297" w:rsidR="001E4279" w:rsidRPr="00107012" w:rsidRDefault="001E4279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sz w:val="28"/>
          <w:szCs w:val="28"/>
        </w:rPr>
        <w:t>Тема: «Круговорот воды»</w:t>
      </w:r>
      <w:r w:rsidR="00F53025" w:rsidRPr="00107012">
        <w:rPr>
          <w:sz w:val="28"/>
          <w:szCs w:val="28"/>
        </w:rPr>
        <w:t>.</w:t>
      </w:r>
      <w:r w:rsidRPr="00107012">
        <w:rPr>
          <w:sz w:val="28"/>
          <w:szCs w:val="28"/>
        </w:rPr>
        <w:t xml:space="preserve"> Учащимся предлагается представить себя капелькой. Нужно описать все происходящие с н</w:t>
      </w:r>
      <w:r w:rsidR="00F53025" w:rsidRPr="00107012">
        <w:rPr>
          <w:sz w:val="28"/>
          <w:szCs w:val="28"/>
        </w:rPr>
        <w:t>ей</w:t>
      </w:r>
      <w:r w:rsidRPr="00107012">
        <w:rPr>
          <w:sz w:val="28"/>
          <w:szCs w:val="28"/>
        </w:rPr>
        <w:t xml:space="preserve"> события.</w:t>
      </w:r>
    </w:p>
    <w:p w14:paraId="6D323B53" w14:textId="77777777" w:rsidR="001E4279" w:rsidRPr="00107012" w:rsidRDefault="001E4279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D544709" w14:textId="77777777" w:rsidR="001E4279" w:rsidRPr="00107012" w:rsidRDefault="001E4279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107012">
        <w:rPr>
          <w:b/>
          <w:sz w:val="28"/>
          <w:szCs w:val="28"/>
        </w:rPr>
        <w:t>Прием «Лови ошибку!»</w:t>
      </w:r>
    </w:p>
    <w:p w14:paraId="05360C0D" w14:textId="2883DF61" w:rsidR="001E4279" w:rsidRPr="00107012" w:rsidRDefault="001E4279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sz w:val="28"/>
          <w:szCs w:val="28"/>
        </w:rPr>
        <w:t xml:space="preserve">Объясняя материал, учитель намеренно допускает ошибку. Сначала ученики заранее предупреждаются об этом. </w:t>
      </w:r>
      <w:r w:rsidR="00F53025" w:rsidRPr="00107012">
        <w:rPr>
          <w:sz w:val="28"/>
          <w:szCs w:val="28"/>
        </w:rPr>
        <w:t>П</w:t>
      </w:r>
      <w:r w:rsidR="00B32CEE" w:rsidRPr="00107012">
        <w:rPr>
          <w:sz w:val="28"/>
          <w:szCs w:val="28"/>
        </w:rPr>
        <w:t>отом уже самостоятельно дети находят ошибки.</w:t>
      </w:r>
    </w:p>
    <w:p w14:paraId="1DC7C237" w14:textId="77777777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594693F" w14:textId="29BB9ECC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«Автор». 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бы вы были автором учебника, как бы вы объяснили ученикам необходимость изучения этой темы?</w:t>
      </w:r>
    </w:p>
    <w:p w14:paraId="1812F131" w14:textId="77777777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49965B45" w14:textId="661D62DA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  «</w:t>
      </w:r>
      <w:proofErr w:type="gramEnd"/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Верные - неверные утверждения».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Предлагаются несколько утверждений по еще не изученной теме. Учащиеся выбирают «верные» утверждения, полагаясь на собственный опыт или просто угадывая. </w:t>
      </w:r>
    </w:p>
    <w:p w14:paraId="2765F5F5" w14:textId="77777777" w:rsidR="00B32CEE" w:rsidRPr="00107012" w:rsidRDefault="00B32CEE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47869C14" w14:textId="10664480" w:rsidR="00B32CEE" w:rsidRPr="00107012" w:rsidRDefault="00B32CEE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b/>
          <w:sz w:val="28"/>
          <w:szCs w:val="28"/>
        </w:rPr>
        <w:t xml:space="preserve">Прием «Тонкие и толстые вопросы» </w:t>
      </w:r>
    </w:p>
    <w:p w14:paraId="121E803D" w14:textId="7CD4E98A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изучения темы учащимся предлагается сформулировать по три «тонких» и три «толстых» вопроса», связанных с пройденным материалом. Затем они опрашивают друг друга.</w:t>
      </w:r>
    </w:p>
    <w:p w14:paraId="372A56E3" w14:textId="77777777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«Тонкий» вопрос предполагает однозначный краткий ответ.</w:t>
      </w:r>
    </w:p>
    <w:p w14:paraId="6E541B2D" w14:textId="474C4037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«Толстый» </w:t>
      </w:r>
      <w:proofErr w:type="gramStart"/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 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proofErr w:type="gramEnd"/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ответ развернутый.</w:t>
      </w:r>
    </w:p>
    <w:p w14:paraId="64182EA4" w14:textId="77777777" w:rsidR="001E4279" w:rsidRPr="00107012" w:rsidRDefault="001E4279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86B376" w14:textId="77777777" w:rsidR="00F53025" w:rsidRPr="00107012" w:rsidRDefault="00887D45" w:rsidP="0010701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Приём  “</w:t>
      </w:r>
      <w:proofErr w:type="gramEnd"/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Диктант значений” </w:t>
      </w:r>
    </w:p>
    <w:p w14:paraId="0BF94B0A" w14:textId="55B522AA" w:rsidR="00887D45" w:rsidRPr="00107012" w:rsidRDefault="00887D45" w:rsidP="00107012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Интересный способ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например,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словарного диктанта используется при обучении русскому языку. Преподаватель диктует не слова, а их значения. Ученики должны по значениям определить слова и написать их.</w:t>
      </w:r>
    </w:p>
    <w:p w14:paraId="11D03D57" w14:textId="77777777" w:rsidR="00B32CEE" w:rsidRPr="00107012" w:rsidRDefault="00B32CEE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AF1FC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Использование игровых приемов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31240DD" w14:textId="77777777" w:rsidR="00887D45" w:rsidRPr="00107012" w:rsidRDefault="00887D45" w:rsidP="0010701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очень любят играть, разгадывать загадки. Однотипная и длительная работа быстро их утомляет. Если необходимо проделать большое количество однообразных упражнений, нужно включить их в игровую оболочку. Использовать для этой цели можно занимательные задания, привлекая красочную наглядность. </w:t>
      </w:r>
    </w:p>
    <w:p w14:paraId="6D020944" w14:textId="77777777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B960117" w14:textId="3021D2B8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«Да - нет»</w:t>
      </w:r>
      <w:r w:rsidR="00F53025"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4B4B87B" w14:textId="16869050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загадывает нечто (число, предмет, литературного героя, историческое лицо и др.). Учащиеся пытаются найти ответ, задавая вопросы, на которые учитель может ответить только словами: "да", "нет"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7B1A01DD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1F3878" w14:textId="63E3AAF1" w:rsidR="00F5302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«Четвертый лишний»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568B907B" w14:textId="19D9E47C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предлагает учащимся четыре слова, необходимо исключить одно их них, самостоятельно определив основание, по которому объединены остальные три слова.</w:t>
      </w:r>
    </w:p>
    <w:p w14:paraId="1D67CB94" w14:textId="77777777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0B455D9" w14:textId="77777777" w:rsidR="00F5302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Прием «Продолжи ряд»</w:t>
      </w:r>
      <w:r w:rsidR="00F53025" w:rsidRPr="001070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14:paraId="4332B033" w14:textId="514E4EBB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в цепочке из трех-четырех слов угадывают принцип, основание, по которому они подобраны, и демонстрируют свое понимание подбором подходящего слова.</w:t>
      </w:r>
    </w:p>
    <w:p w14:paraId="56E8EF85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D9DF16" w14:textId="77777777" w:rsidR="00F5302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Приём "Телеграмма"</w:t>
      </w:r>
      <w:r w:rsidR="00F53025" w:rsidRPr="0010701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</w:t>
      </w:r>
    </w:p>
    <w:p w14:paraId="79CC36F7" w14:textId="7C50400E" w:rsidR="00887D4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 написать самое важное, что уяснил с урока с пожеланиями соседу по парте и отправить (обменяться). Или написать в телеграмме пожелание герою произведения, лирическому герою стихотворения. Написать пожелание себе с точки зрения изученного на уроке и т.д.</w:t>
      </w:r>
    </w:p>
    <w:p w14:paraId="33DE7F73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11D661" w14:textId="77777777" w:rsidR="00887D45" w:rsidRPr="00107012" w:rsidRDefault="00887D45" w:rsidP="00107012">
      <w:pPr>
        <w:shd w:val="clear" w:color="auto" w:fill="FFFFFF"/>
        <w:spacing w:after="0" w:line="36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hAnsi="Times New Roman" w:cs="Times New Roman"/>
          <w:sz w:val="28"/>
          <w:szCs w:val="28"/>
        </w:rPr>
        <w:lastRenderedPageBreak/>
        <w:t xml:space="preserve">Особенно детям нравится </w:t>
      </w:r>
      <w:r w:rsidRPr="00107012">
        <w:rPr>
          <w:rFonts w:ascii="Times New Roman" w:hAnsi="Times New Roman" w:cs="Times New Roman"/>
          <w:b/>
          <w:sz w:val="28"/>
          <w:szCs w:val="28"/>
        </w:rPr>
        <w:t>прием «Микрофон»,</w:t>
      </w:r>
      <w:r w:rsidRPr="00107012">
        <w:rPr>
          <w:rFonts w:ascii="Times New Roman" w:hAnsi="Times New Roman" w:cs="Times New Roman"/>
          <w:sz w:val="28"/>
          <w:szCs w:val="28"/>
        </w:rPr>
        <w:t xml:space="preserve"> когда они берут в руку микрофон и говорят, что понравилось, что нет, где было интересно или трудно.</w:t>
      </w:r>
    </w:p>
    <w:p w14:paraId="1D37A0E2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171720" w14:textId="77777777" w:rsidR="00F53025" w:rsidRPr="00107012" w:rsidRDefault="00887D45" w:rsidP="001070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b/>
          <w:bCs/>
          <w:sz w:val="28"/>
          <w:szCs w:val="28"/>
        </w:rPr>
      </w:pPr>
      <w:r w:rsidRPr="00107012">
        <w:rPr>
          <w:b/>
          <w:bCs/>
          <w:sz w:val="28"/>
          <w:szCs w:val="28"/>
        </w:rPr>
        <w:t>Прием «Идеальное задание»</w:t>
      </w:r>
      <w:r w:rsidR="00F53025" w:rsidRPr="00107012">
        <w:rPr>
          <w:b/>
          <w:bCs/>
          <w:sz w:val="28"/>
          <w:szCs w:val="28"/>
        </w:rPr>
        <w:t>.</w:t>
      </w:r>
    </w:p>
    <w:p w14:paraId="5598FEF8" w14:textId="6E8AF648" w:rsidR="00887D45" w:rsidRPr="00107012" w:rsidRDefault="00887D45" w:rsidP="00107012">
      <w:pPr>
        <w:pStyle w:val="a3"/>
        <w:shd w:val="clear" w:color="auto" w:fill="FFFFFF"/>
        <w:spacing w:before="0" w:beforeAutospacing="0" w:after="0" w:afterAutospacing="0" w:line="360" w:lineRule="auto"/>
        <w:ind w:right="-1"/>
        <w:jc w:val="both"/>
        <w:rPr>
          <w:sz w:val="28"/>
          <w:szCs w:val="28"/>
        </w:rPr>
      </w:pPr>
      <w:r w:rsidRPr="00107012">
        <w:rPr>
          <w:sz w:val="28"/>
          <w:szCs w:val="28"/>
        </w:rPr>
        <w:t>Учитель не дает никакого определенного задания</w:t>
      </w:r>
      <w:r w:rsidR="00F53025" w:rsidRPr="00107012">
        <w:rPr>
          <w:sz w:val="28"/>
          <w:szCs w:val="28"/>
        </w:rPr>
        <w:t xml:space="preserve"> на дом</w:t>
      </w:r>
      <w:r w:rsidRPr="00107012">
        <w:rPr>
          <w:sz w:val="28"/>
          <w:szCs w:val="28"/>
        </w:rPr>
        <w:t>, но функция домашней работы выполняется. Школьникам предлагается выполнить дома работу по их собственному выбору и пониманию. (Оговаривая количество заданий и место их выбора)</w:t>
      </w:r>
    </w:p>
    <w:p w14:paraId="35BEBA85" w14:textId="77777777" w:rsidR="00887D4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DB340A6" w14:textId="77777777" w:rsidR="00F5302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Прием «Необычная обычность»</w:t>
      </w:r>
      <w:r w:rsidR="00F53025" w:rsidRPr="001070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97A5851" w14:textId="10C41725" w:rsidR="00887D4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Включает в себя процесс задавания домашнего задания в необычной форме. (Например: учащимся предлагается математическое выражение (15+6) - 12. Результатом суммы является номер страницы, на которой находится домашнее задание, а значением всего выражения - номер задания.)</w:t>
      </w:r>
    </w:p>
    <w:p w14:paraId="159B0EAB" w14:textId="387C88CA" w:rsidR="00887D45" w:rsidRPr="00107012" w:rsidRDefault="00887D45" w:rsidP="00107012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оформить домашнее задание в треугольниках-конвертах. Назначенный дежурный учащийся, вроде почтальона, раздает ученикам письма</w:t>
      </w:r>
      <w:r w:rsidR="00F53025"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07012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задания.</w:t>
      </w:r>
    </w:p>
    <w:p w14:paraId="1B02AA9D" w14:textId="77777777" w:rsidR="00887D45" w:rsidRPr="00107012" w:rsidRDefault="00887D45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 w:val="28"/>
          <w:szCs w:val="28"/>
        </w:rPr>
      </w:pPr>
    </w:p>
    <w:p w14:paraId="788E7788" w14:textId="71065548" w:rsidR="00887D45" w:rsidRPr="00107012" w:rsidRDefault="00887D45" w:rsidP="0010701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b/>
          <w:bCs/>
          <w:sz w:val="28"/>
          <w:szCs w:val="28"/>
        </w:rPr>
        <w:t xml:space="preserve">Прием «Задание массивом» </w:t>
      </w:r>
      <w:r w:rsidRPr="00107012">
        <w:rPr>
          <w:sz w:val="28"/>
          <w:szCs w:val="28"/>
        </w:rPr>
        <w:t>Учитель может задавать домашнее задание массивом (например, учитель задает десять задач, из которых ученик должен сам выбрать и решить (выучить) не менее заранее оговоренного объема задания).</w:t>
      </w:r>
    </w:p>
    <w:p w14:paraId="317E4E92" w14:textId="77777777" w:rsidR="00887D45" w:rsidRPr="00107012" w:rsidRDefault="00887D45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68ECC3" w14:textId="0E40D9DE" w:rsidR="00F91C36" w:rsidRPr="00107012" w:rsidRDefault="00F91C36" w:rsidP="00107012">
      <w:pPr>
        <w:pStyle w:val="a3"/>
        <w:spacing w:before="0" w:beforeAutospacing="0" w:after="0" w:afterAutospacing="0" w:line="360" w:lineRule="auto"/>
        <w:jc w:val="both"/>
        <w:rPr>
          <w:rFonts w:eastAsiaTheme="minorEastAsia"/>
          <w:b/>
          <w:bCs/>
          <w:kern w:val="24"/>
          <w:sz w:val="28"/>
          <w:szCs w:val="28"/>
        </w:rPr>
      </w:pPr>
      <w:r w:rsidRPr="00107012">
        <w:rPr>
          <w:rFonts w:eastAsiaTheme="minorEastAsia"/>
          <w:b/>
          <w:bCs/>
          <w:kern w:val="24"/>
          <w:sz w:val="28"/>
          <w:szCs w:val="28"/>
        </w:rPr>
        <w:t xml:space="preserve">Вывод. </w:t>
      </w:r>
    </w:p>
    <w:p w14:paraId="0A9D1663" w14:textId="5F4FAA30" w:rsidR="00F91C36" w:rsidRPr="00107012" w:rsidRDefault="00F91C36" w:rsidP="00107012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07012">
        <w:rPr>
          <w:rFonts w:eastAsiaTheme="minorEastAsia"/>
          <w:kern w:val="24"/>
          <w:sz w:val="28"/>
          <w:szCs w:val="28"/>
        </w:rPr>
        <w:t>Использование современных педагогических технологий на уроках, сотрудничество учителя и учащихся способствуют повышению мотивации учащихся к обучению, организации атмосферы свободного развития каждого учащегося, сопровождаемой радостью и высоким уровнем познавательной активности.</w:t>
      </w:r>
    </w:p>
    <w:p w14:paraId="3A597B4B" w14:textId="77777777" w:rsidR="00F91C36" w:rsidRPr="00107012" w:rsidRDefault="00F91C36" w:rsidP="0010701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91C36" w:rsidRPr="00107012" w:rsidSect="0010701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33C"/>
    <w:multiLevelType w:val="hybridMultilevel"/>
    <w:tmpl w:val="98DCB4EC"/>
    <w:lvl w:ilvl="0" w:tplc="7898C6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5CF1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38FA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64DF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4EADE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BC2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E46D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F833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E073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98437DC"/>
    <w:multiLevelType w:val="hybridMultilevel"/>
    <w:tmpl w:val="79CE51C6"/>
    <w:lvl w:ilvl="0" w:tplc="89A61644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FF05A74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3C0F31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AD0EE7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58A63EE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7D2F0C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2B60DC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C0D4382E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D807CCE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1FA82364"/>
    <w:multiLevelType w:val="hybridMultilevel"/>
    <w:tmpl w:val="C380AE78"/>
    <w:lvl w:ilvl="0" w:tplc="DFFC474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5406D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D2292E8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6F47F84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8BAE97A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EACBF28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F9A8320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10C750C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B5E6BFEA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294C7681"/>
    <w:multiLevelType w:val="multilevel"/>
    <w:tmpl w:val="030C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E32B6C"/>
    <w:multiLevelType w:val="hybridMultilevel"/>
    <w:tmpl w:val="1C66B53E"/>
    <w:lvl w:ilvl="0" w:tplc="F260DA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2A66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602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F04FB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5487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80218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1D211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4892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807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B4120B6"/>
    <w:multiLevelType w:val="hybridMultilevel"/>
    <w:tmpl w:val="5B265160"/>
    <w:lvl w:ilvl="0" w:tplc="5970770A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5B205FA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682CE02A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317012AA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8984FA8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0F68B86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2F16AD74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7981A60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E9441D0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681820BA"/>
    <w:multiLevelType w:val="hybridMultilevel"/>
    <w:tmpl w:val="4972E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147126"/>
    <w:multiLevelType w:val="hybridMultilevel"/>
    <w:tmpl w:val="2076AC42"/>
    <w:lvl w:ilvl="0" w:tplc="D9288256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36C54DC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FC2CE74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C9B225B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066AF2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B7A64B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D12143E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0B9483B2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E400675C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 w15:restartNumberingAfterBreak="0">
    <w:nsid w:val="6FAF54F6"/>
    <w:multiLevelType w:val="multilevel"/>
    <w:tmpl w:val="4D787B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B0E2A62"/>
    <w:multiLevelType w:val="hybridMultilevel"/>
    <w:tmpl w:val="4B5A4304"/>
    <w:lvl w:ilvl="0" w:tplc="5180EA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BE1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C2E5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0E444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A2D1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ECA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8605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6402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14F4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04341583">
    <w:abstractNumId w:val="4"/>
  </w:num>
  <w:num w:numId="2" w16cid:durableId="1608779042">
    <w:abstractNumId w:val="9"/>
  </w:num>
  <w:num w:numId="3" w16cid:durableId="1488352665">
    <w:abstractNumId w:val="0"/>
  </w:num>
  <w:num w:numId="4" w16cid:durableId="1222909464">
    <w:abstractNumId w:val="1"/>
  </w:num>
  <w:num w:numId="5" w16cid:durableId="1653296245">
    <w:abstractNumId w:val="7"/>
  </w:num>
  <w:num w:numId="6" w16cid:durableId="89815922">
    <w:abstractNumId w:val="2"/>
  </w:num>
  <w:num w:numId="7" w16cid:durableId="349450783">
    <w:abstractNumId w:val="5"/>
  </w:num>
  <w:num w:numId="8" w16cid:durableId="674571041">
    <w:abstractNumId w:val="6"/>
  </w:num>
  <w:num w:numId="9" w16cid:durableId="396901913">
    <w:abstractNumId w:val="3"/>
  </w:num>
  <w:num w:numId="10" w16cid:durableId="19059492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CA6"/>
    <w:rsid w:val="0003484C"/>
    <w:rsid w:val="00107012"/>
    <w:rsid w:val="001B73AB"/>
    <w:rsid w:val="001E4279"/>
    <w:rsid w:val="001E7AAD"/>
    <w:rsid w:val="001F3B86"/>
    <w:rsid w:val="0025741B"/>
    <w:rsid w:val="002C1F21"/>
    <w:rsid w:val="002C6C52"/>
    <w:rsid w:val="00355208"/>
    <w:rsid w:val="005531A8"/>
    <w:rsid w:val="00556CF4"/>
    <w:rsid w:val="0057298B"/>
    <w:rsid w:val="00767A0D"/>
    <w:rsid w:val="007A6253"/>
    <w:rsid w:val="00887D45"/>
    <w:rsid w:val="008C00F0"/>
    <w:rsid w:val="00982D6D"/>
    <w:rsid w:val="00AA05D5"/>
    <w:rsid w:val="00AD134B"/>
    <w:rsid w:val="00B10650"/>
    <w:rsid w:val="00B32CEE"/>
    <w:rsid w:val="00C03677"/>
    <w:rsid w:val="00CC516F"/>
    <w:rsid w:val="00D11CE0"/>
    <w:rsid w:val="00D93052"/>
    <w:rsid w:val="00EF3BAD"/>
    <w:rsid w:val="00EF5CA6"/>
    <w:rsid w:val="00F53025"/>
    <w:rsid w:val="00F87520"/>
    <w:rsid w:val="00F9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69198"/>
  <w15:chartTrackingRefBased/>
  <w15:docId w15:val="{4F11D26F-13A5-42DB-975A-F5E40057E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5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priem">
    <w:name w:val="priem"/>
    <w:basedOn w:val="a"/>
    <w:rsid w:val="005531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531A8"/>
    <w:rPr>
      <w:b/>
      <w:bCs/>
    </w:rPr>
  </w:style>
  <w:style w:type="character" w:styleId="a5">
    <w:name w:val="Emphasis"/>
    <w:basedOn w:val="a0"/>
    <w:uiPriority w:val="20"/>
    <w:qFormat/>
    <w:rsid w:val="005531A8"/>
    <w:rPr>
      <w:i/>
      <w:iCs/>
    </w:rPr>
  </w:style>
  <w:style w:type="paragraph" w:styleId="a6">
    <w:name w:val="List Paragraph"/>
    <w:basedOn w:val="a"/>
    <w:uiPriority w:val="34"/>
    <w:qFormat/>
    <w:rsid w:val="00982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7">
    <w:name w:val="Balloon Text"/>
    <w:basedOn w:val="a"/>
    <w:link w:val="a8"/>
    <w:uiPriority w:val="99"/>
    <w:semiHidden/>
    <w:unhideWhenUsed/>
    <w:rsid w:val="001E4279"/>
    <w:pPr>
      <w:spacing w:after="0" w:line="240" w:lineRule="auto"/>
    </w:pPr>
    <w:rPr>
      <w:rFonts w:ascii="Tahoma" w:hAnsi="Tahoma" w:cs="Tahoma"/>
      <w:kern w:val="0"/>
      <w:sz w:val="16"/>
      <w:szCs w:val="16"/>
      <w14:ligatures w14:val="none"/>
    </w:rPr>
  </w:style>
  <w:style w:type="character" w:customStyle="1" w:styleId="a8">
    <w:name w:val="Текст выноски Знак"/>
    <w:basedOn w:val="a0"/>
    <w:link w:val="a7"/>
    <w:uiPriority w:val="99"/>
    <w:semiHidden/>
    <w:rsid w:val="001E4279"/>
    <w:rPr>
      <w:rFonts w:ascii="Tahoma" w:hAnsi="Tahoma" w:cs="Tahoma"/>
      <w:kern w:val="0"/>
      <w:sz w:val="16"/>
      <w:szCs w:val="1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4430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1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58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70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217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82400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45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1372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4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81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61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654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71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7</Pages>
  <Words>1434</Words>
  <Characters>8175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2024-08-25T21:15:00Z</cp:lastPrinted>
  <dcterms:created xsi:type="dcterms:W3CDTF">2024-08-22T18:01:00Z</dcterms:created>
  <dcterms:modified xsi:type="dcterms:W3CDTF">2025-07-13T20:29:00Z</dcterms:modified>
</cp:coreProperties>
</file>