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3E5" w:rsidRPr="005C73E5" w:rsidRDefault="005C73E5" w:rsidP="001078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5C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из опыта работы</w:t>
      </w:r>
    </w:p>
    <w:p w:rsidR="004A4962" w:rsidRPr="005C73E5" w:rsidRDefault="004A4962" w:rsidP="001078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«Использование приёмов мнемоте</w:t>
      </w:r>
      <w:r w:rsidR="005968E9" w:rsidRPr="005C73E5">
        <w:rPr>
          <w:rFonts w:ascii="Times New Roman" w:eastAsia="Times New Roman" w:hAnsi="Times New Roman" w:cs="Times New Roman"/>
          <w:sz w:val="24"/>
          <w:szCs w:val="24"/>
          <w:lang w:eastAsia="ru-RU"/>
        </w:rPr>
        <w:t>хники в работе с детьми среднего</w:t>
      </w:r>
      <w:r w:rsidR="005C73E5" w:rsidRPr="005C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</w:t>
      </w:r>
    </w:p>
    <w:p w:rsidR="004A4962" w:rsidRPr="005C73E5" w:rsidRDefault="004A4962" w:rsidP="00FC49A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возраста».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проблемы: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Проблема речевого развития детей дошкольного возраста на сегодняшний день очень актуальна, т.к. процент дошкольников с различными речевыми нарушениями остается стабильно высоким.  </w:t>
      </w:r>
    </w:p>
    <w:p w:rsidR="004A4962" w:rsidRPr="00107803" w:rsidRDefault="004A4962" w:rsidP="0010780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родным языком является одним из важных приобретений ребенка в дошкольном детстве. </w:t>
      </w:r>
    </w:p>
    <w:p w:rsidR="004A4962" w:rsidRPr="00107803" w:rsidRDefault="004A4962" w:rsidP="0010780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дошкольном образовании речь рассматривается как одна из основ воспитания и обучения детей.</w:t>
      </w:r>
    </w:p>
    <w:p w:rsidR="004A4962" w:rsidRPr="00107803" w:rsidRDefault="004A4962" w:rsidP="0010780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Речь – это инструмент развития высших отделов психики. </w:t>
      </w:r>
    </w:p>
    <w:p w:rsidR="004A4962" w:rsidRPr="00107803" w:rsidRDefault="004A4962" w:rsidP="0010780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развитием речи связано формирование как личности в целом, так и во всех основных психических процессов. </w:t>
      </w:r>
    </w:p>
    <w:p w:rsidR="004A4962" w:rsidRPr="00107803" w:rsidRDefault="004A4962" w:rsidP="0010780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дошкольников родному языку должно стать одной из главных задач в подготовке детей к школе. </w:t>
      </w:r>
    </w:p>
    <w:p w:rsidR="004A4962" w:rsidRPr="00107803" w:rsidRDefault="004A4962" w:rsidP="0010780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Главной задачей развития связной речи ребёнка в дошкольном возрасте является совершенствование монологической речи. 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вышеназванные виды речевой деятельности актуальны при работе над развитием связной речи детей. 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сегодняшний день – образная, богатая синонимами, дополнениями и описаниями речь у детей младшего дошкольного возраста – явление редкое.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 детьми, мы часто сталкиваемся с тем, что у них недоразвитая речь, они с трудом пересказывают события своей жизни, не каждый может пересказать литературное произведение, последовательно составить описательный рассказ, с трудом запоминают стихотворный материал.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 связано с тем, что в речи детей существует следующие проблемы: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Односложная, состоящая лишь из простых предложений речь.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Неспособность грамматически правильно построить предложение.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Недостаточный словарный запас.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Употребление нелитературных слов и выражений.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4. Бедная диалогическая речь: неспособность грамотно и доступно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сформулировать вопрос, построить краткий или развёрнутый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Неспособность построить монолог: например, сюжетный или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описательный рассказ на предложенную тему, пересказ текста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своими словами.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Отсутствие логического обоснования своих утверждений и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выводов.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Отсутствие навыков культуры речи: неумение использовать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интонацию, регулировать громкость голоса и темп речи и т. д.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Плохая дикция.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 в данное время дети перегружены информацией, необходимо, чтобы процесс обучения был для них интересным, занимательным, развивающим. И для достижения лучших результатов я решила применять стандартные, новые, а главное эффективные методы и приёмы мнемотехники, которые являются наиболее важными.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Главным инструментом нашего разума является память. Чтобы память нас в самые важные мгновения жизни не подвела, необходимо постоянно её тренировать. В практике своей работы я использую различные методы и приёмы. Это и художественное слово, вопросы, беседа, рассказ, толкование (разъяснение понятия), составление плана, повторное чтение с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договариванием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дидактические игры и др.</w:t>
      </w:r>
    </w:p>
    <w:p w:rsidR="004A4962" w:rsidRPr="00107803" w:rsidRDefault="004A4962" w:rsidP="00107803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Но всего перечисленного было недостаточно, чтобы решить проблему. Изучив литературу и исходя из мнения великих педагогов, я и пришла к выводу, что помочь мне в решении проблемы развития связной речи помогут приемы мнемотехники при заучивании стихов, при пересказе художественной литературы.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«Учите ребёнка, каким –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нибудь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неизвестным ему словам – он будет долго и напрасно мучиться, но свяжите двадцать таких слов с картинками, и он усвоит их на лету».  К. Д. Ушинский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Мнемотехника – совокупность специальных приёмов и способов, облегчающих запоминание нужной информации и увеличивающих объём памяти путём образования ассоциаций (связей).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мнемотехники в обучении дошкольников позволяет решить такие задачи как: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Развитие связной речи;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2.  Преобразование абстрактных символов в образы (перекодирование информации);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Развитие мелкой моторики рук;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Развитие основных психических процессов – памяти, внимания, образного мышления; помогает овладение приёмами работы с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мнемотаблицами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сокращает время обучения. 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Мнемотехника помогает развивать: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ассоциативное мышление;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зрительную и слуховую память;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зрительное и слуховое внимание;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воображение.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детей средней группы используются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мнемодорожки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Их составление происходит при помощи символической анало</w:t>
      </w:r>
      <w:r w:rsid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гии. </w:t>
      </w:r>
      <w:proofErr w:type="gramStart"/>
      <w:r w:rsid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 это</w:t>
      </w:r>
      <w:proofErr w:type="gramEnd"/>
      <w:r w:rsid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условный знак, </w:t>
      </w: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какого –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нибудь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понятия, чего –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нибудь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отвлечённого. (С. И. Ожегов). </w:t>
      </w:r>
    </w:p>
    <w:p w:rsidR="004A4962" w:rsidRPr="00107803" w:rsidRDefault="00107803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Главной задачей </w:t>
      </w:r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моей работе является- познакомить детей с графическим способом предоставления информации.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Знакомство детей с данным способом начинается с картинок. Из которых составляются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мнемодорожки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Мнемодорожка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полоска бумаги, на которой представлены схематически, в цветном виде, изображения стихов, сказок, пословиц, особенности времён года и т. д.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Мнемодорожка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несёт познавательную информацию, но в небольшом количестве, что очень важно на первых порах.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Начальный этап работы с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мнемодорожками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рассматривание квадратов – картинок, составных частей будущей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мнемодорожки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Кто это? (Мышка).</w:t>
      </w:r>
    </w:p>
    <w:tbl>
      <w:tblPr>
        <w:tblpPr w:leftFromText="180" w:rightFromText="180" w:vertAnchor="text" w:horzAnchor="page" w:tblpX="1022" w:tblpY="-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9"/>
      </w:tblGrid>
      <w:tr w:rsidR="00107803" w:rsidRPr="00107803" w:rsidTr="00107803">
        <w:trPr>
          <w:trHeight w:val="2371"/>
        </w:trPr>
        <w:tc>
          <w:tcPr>
            <w:tcW w:w="2409" w:type="dxa"/>
          </w:tcPr>
          <w:p w:rsidR="00107803" w:rsidRPr="00107803" w:rsidRDefault="00107803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1905</wp:posOffset>
                  </wp:positionV>
                  <wp:extent cx="993775" cy="1433195"/>
                  <wp:effectExtent l="0" t="0" r="0" b="0"/>
                  <wp:wrapNone/>
                  <wp:docPr id="1" name="Рисунок 1" descr="i?id=455838247-36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?id=455838247-36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07803" w:rsidRDefault="00107803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803" w:rsidRDefault="00107803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живёт мышка? (</w:t>
      </w:r>
      <w:proofErr w:type="gram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норке).</w:t>
      </w:r>
    </w:p>
    <w:tbl>
      <w:tblPr>
        <w:tblW w:w="0" w:type="auto"/>
        <w:tblInd w:w="-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8"/>
      </w:tblGrid>
      <w:tr w:rsidR="004A4962" w:rsidRPr="00107803" w:rsidTr="00107803">
        <w:trPr>
          <w:trHeight w:val="2067"/>
        </w:trPr>
        <w:tc>
          <w:tcPr>
            <w:tcW w:w="2878" w:type="dxa"/>
          </w:tcPr>
          <w:p w:rsidR="004A4962" w:rsidRPr="00107803" w:rsidRDefault="00107803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88900</wp:posOffset>
                  </wp:positionV>
                  <wp:extent cx="1652905" cy="1090295"/>
                  <wp:effectExtent l="0" t="0" r="4445" b="0"/>
                  <wp:wrapNone/>
                  <wp:docPr id="2" name="Рисунок 2" descr="s320x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320x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905" cy="1090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4962" w:rsidRPr="001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</w:p>
        </w:tc>
      </w:tr>
    </w:tbl>
    <w:p w:rsidR="004A4962" w:rsidRPr="00107803" w:rsidRDefault="004A4962" w:rsidP="0010780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Любимое лакомство мышки? (Сыр).</w:t>
      </w:r>
    </w:p>
    <w:tbl>
      <w:tblPr>
        <w:tblW w:w="0" w:type="auto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4"/>
      </w:tblGrid>
      <w:tr w:rsidR="004A4962" w:rsidRPr="00107803" w:rsidTr="00107803">
        <w:trPr>
          <w:trHeight w:val="1886"/>
        </w:trPr>
        <w:tc>
          <w:tcPr>
            <w:tcW w:w="2534" w:type="dxa"/>
          </w:tcPr>
          <w:p w:rsidR="004A4962" w:rsidRPr="00107803" w:rsidRDefault="00107803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-115570</wp:posOffset>
                  </wp:positionH>
                  <wp:positionV relativeFrom="paragraph">
                    <wp:posOffset>0</wp:posOffset>
                  </wp:positionV>
                  <wp:extent cx="1652905" cy="1195705"/>
                  <wp:effectExtent l="0" t="0" r="0" b="0"/>
                  <wp:wrapNone/>
                  <wp:docPr id="3" name="Рисунок 3" descr="i?id=334179667-66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?id=334179667-66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905" cy="1195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4962" w:rsidRPr="001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</w:p>
        </w:tc>
      </w:tr>
    </w:tbl>
    <w:p w:rsidR="004A4962" w:rsidRPr="00107803" w:rsidRDefault="004A4962" w:rsidP="0010780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Кого боится мышка? (Кошку).</w:t>
      </w:r>
    </w:p>
    <w:tbl>
      <w:tblPr>
        <w:tblW w:w="0" w:type="auto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</w:tblGrid>
      <w:tr w:rsidR="004A4962" w:rsidRPr="00107803" w:rsidTr="00107803">
        <w:trPr>
          <w:trHeight w:val="2106"/>
        </w:trPr>
        <w:tc>
          <w:tcPr>
            <w:tcW w:w="2340" w:type="dxa"/>
          </w:tcPr>
          <w:p w:rsidR="004A4962" w:rsidRPr="00107803" w:rsidRDefault="00107803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-2540</wp:posOffset>
                  </wp:positionV>
                  <wp:extent cx="1376045" cy="1376045"/>
                  <wp:effectExtent l="0" t="0" r="0" b="0"/>
                  <wp:wrapNone/>
                  <wp:docPr id="4" name="Рисунок 4" descr="i?id=2273079-34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?id=2273079-34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045" cy="1376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4962" w:rsidRPr="001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Затем, эти картинки соединяются в единое целое. В результате получается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мнемодорожка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которую в дальнейшем можно с успехом использовать для речевого развития детей.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Мнемодорожку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нарисовать самим или использовать для этого компьютерный графический редактор </w:t>
      </w:r>
      <w:r w:rsidRPr="001078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Хотелось бы рассказать о применении модельных схем при заучивании стихотворений. Их использование облегчает и ускоряет процесс </w:t>
      </w:r>
      <w:proofErr w:type="gram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запоминания  и</w:t>
      </w:r>
      <w:proofErr w:type="gram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формирует приёмы работы с памятью. Дети легко вспоминают картинку, а потом припоминают слова.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Вот пример записи на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мнемодорожку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стиха Е. Серовой «Одуванчик»:</w:t>
      </w:r>
    </w:p>
    <w:tbl>
      <w:tblPr>
        <w:tblW w:w="1015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0"/>
        <w:gridCol w:w="2071"/>
        <w:gridCol w:w="2031"/>
        <w:gridCol w:w="2031"/>
        <w:gridCol w:w="2031"/>
      </w:tblGrid>
      <w:tr w:rsidR="004A4962" w:rsidRPr="00107803" w:rsidTr="009005BF">
        <w:trPr>
          <w:trHeight w:val="1491"/>
        </w:trPr>
        <w:tc>
          <w:tcPr>
            <w:tcW w:w="1990" w:type="dxa"/>
          </w:tcPr>
          <w:p w:rsidR="004A4962" w:rsidRPr="00107803" w:rsidRDefault="009005BF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69850</wp:posOffset>
                  </wp:positionV>
                  <wp:extent cx="962553" cy="871220"/>
                  <wp:effectExtent l="0" t="0" r="9525" b="5080"/>
                  <wp:wrapNone/>
                  <wp:docPr id="5" name="Рисунок 5" descr="i?id=110635154-67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?id=110635154-67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553" cy="871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4962" w:rsidRPr="001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A4962" w:rsidRPr="00107803" w:rsidRDefault="004A4962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1" w:type="dxa"/>
          </w:tcPr>
          <w:p w:rsidR="004A4962" w:rsidRPr="00107803" w:rsidRDefault="009005BF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5080</wp:posOffset>
                  </wp:positionV>
                  <wp:extent cx="866775" cy="914223"/>
                  <wp:effectExtent l="0" t="0" r="0" b="635"/>
                  <wp:wrapNone/>
                  <wp:docPr id="6" name="Рисунок 6" descr="i?id=132489453-5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?id=132489453-5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914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A4962" w:rsidRPr="00107803" w:rsidRDefault="004A4962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1" w:type="dxa"/>
          </w:tcPr>
          <w:p w:rsidR="004A4962" w:rsidRPr="00107803" w:rsidRDefault="009005BF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116840</wp:posOffset>
                  </wp:positionV>
                  <wp:extent cx="824155" cy="786765"/>
                  <wp:effectExtent l="0" t="0" r="0" b="0"/>
                  <wp:wrapNone/>
                  <wp:docPr id="7" name="Рисунок 7" descr="i?id=86114242-41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?id=86114242-41-72&amp;n=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154" b="14999"/>
                          <a:stretch/>
                        </pic:blipFill>
                        <pic:spPr bwMode="auto">
                          <a:xfrm>
                            <a:off x="0" y="0"/>
                            <a:ext cx="824155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A4962" w:rsidRPr="00107803" w:rsidRDefault="004A4962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1" w:type="dxa"/>
          </w:tcPr>
          <w:p w:rsidR="009005BF" w:rsidRDefault="009005BF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078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71120</wp:posOffset>
                  </wp:positionV>
                  <wp:extent cx="699808" cy="729615"/>
                  <wp:effectExtent l="0" t="0" r="5080" b="0"/>
                  <wp:wrapNone/>
                  <wp:docPr id="8" name="Рисунок 8" descr="i?id=13041246-2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?id=13041246-2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808" cy="729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A4962" w:rsidRPr="00107803" w:rsidRDefault="004A4962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4962" w:rsidRPr="00107803" w:rsidRDefault="004A4962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1" w:type="dxa"/>
          </w:tcPr>
          <w:p w:rsidR="004A4962" w:rsidRPr="00107803" w:rsidRDefault="009005BF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69850</wp:posOffset>
                  </wp:positionV>
                  <wp:extent cx="1151890" cy="852805"/>
                  <wp:effectExtent l="0" t="0" r="0" b="4445"/>
                  <wp:wrapNone/>
                  <wp:docPr id="9" name="Рисунок 9" descr="i?id=224247899-40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?id=224247899-40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852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A4962" w:rsidRPr="00107803" w:rsidRDefault="004A4962" w:rsidP="00107803">
            <w:pPr>
              <w:spacing w:after="0" w:line="360" w:lineRule="auto"/>
              <w:ind w:left="-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Носит одуванчик жёлтый сарафанчик. 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Подрастёт, нарядится в беленькое платьице.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Лёгкое, воздушное, ветерку послушное.</w:t>
      </w:r>
    </w:p>
    <w:p w:rsidR="004A4962" w:rsidRPr="00107803" w:rsidRDefault="00107803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Мнемодорожки</w:t>
      </w:r>
      <w:proofErr w:type="spellEnd"/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построить на темы: о птицах, об игрушках, о насекомых, об одежде, об овощах и фруктах, о временах года и т. д.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помощи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мнемодорожек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использовать алгоритмы процессов умывания и одевания. Глядя на эти схемы, ребёнок воспроизводит полученную информацию, легко её запоминает.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детей среднего дошкольного возраста необходимо давать цветные изображения, так как у детей остаются в памяти цветные образы: одуванчик жёлтый, мышка серая и т. п. Усложнять изображение персонажа, вводить его графический вид надо постепенно. Я начала переводить картинки частично в графический вид с детьми средней группы во 2-й половине года. Тогда же в моей практике появились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F27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Если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мнемодорожки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состоят из малого количества информационных квадратов, то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состоят из гораздо большего их числа. Для детей младшего и среднего возраста рекоменд</w:t>
      </w:r>
      <w:r w:rsidR="00411F27">
        <w:rPr>
          <w:rFonts w:ascii="Times New Roman" w:eastAsia="Times New Roman" w:hAnsi="Times New Roman" w:cs="Times New Roman"/>
          <w:sz w:val="28"/>
          <w:szCs w:val="28"/>
          <w:lang w:eastAsia="ru-RU"/>
        </w:rPr>
        <w:t>уемое их количество равно шести.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быть: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предметные;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предметно- схематические;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схематические.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Работа с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мнемотаблицами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три этапа.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 этап: Рассматривание таблицы и разбор того, что на ней изображено.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2 этап: Перекодирование информации, т. е. преобразование из абстрактных символов в образы.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 этап: После перекодирования идёт пересказ сказки или стиха, либо какой- то другой тематики.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Вот пример составленной мной при помощи графического конструктора</w:t>
      </w:r>
    </w:p>
    <w:p w:rsidR="004A4962" w:rsidRPr="00107803" w:rsidRDefault="009005BF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-384810</wp:posOffset>
            </wp:positionH>
            <wp:positionV relativeFrom="paragraph">
              <wp:posOffset>306705</wp:posOffset>
            </wp:positionV>
            <wp:extent cx="3486150" cy="2294890"/>
            <wp:effectExtent l="0" t="0" r="0" b="0"/>
            <wp:wrapNone/>
            <wp:docPr id="10" name="Рисунок 10" descr="по гриб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 грибы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381" b="7564"/>
                    <a:stretch/>
                  </pic:blipFill>
                  <pic:spPr bwMode="auto">
                    <a:xfrm>
                      <a:off x="0" y="0"/>
                      <a:ext cx="3486150" cy="22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962" w:rsidRPr="001078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стихотворения В. Силина «Испугались зайца»:</w:t>
      </w:r>
    </w:p>
    <w:p w:rsidR="00107803" w:rsidRDefault="00107803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9005BF" w:rsidRDefault="009005BF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5BF" w:rsidRDefault="009005BF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5BF" w:rsidRDefault="009005BF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5BF" w:rsidRDefault="009005BF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5BF" w:rsidRDefault="009005BF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5BF" w:rsidRDefault="009005BF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5BF" w:rsidRDefault="009005BF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графическую аналогию, можно научить детей умению видеть самое главное.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активизируют речь детей, они с желанием воспроизводят содержание сказок. (Сказка «Лисичка со скалочкой»).</w:t>
      </w:r>
    </w:p>
    <w:p w:rsidR="00411F27" w:rsidRDefault="00107803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93544D3" wp14:editId="4B9E2FDD">
            <wp:simplePos x="0" y="0"/>
            <wp:positionH relativeFrom="column">
              <wp:posOffset>-384810</wp:posOffset>
            </wp:positionH>
            <wp:positionV relativeFrom="paragraph">
              <wp:posOffset>-272415</wp:posOffset>
            </wp:positionV>
            <wp:extent cx="3296285" cy="2009775"/>
            <wp:effectExtent l="0" t="0" r="0" b="9525"/>
            <wp:wrapNone/>
            <wp:docPr id="11" name="Рисунок 11" descr="лисичка со скалоч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лисичка со скалочкой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990" b="17241"/>
                    <a:stretch/>
                  </pic:blipFill>
                  <pic:spPr bwMode="auto">
                    <a:xfrm>
                      <a:off x="0" y="0"/>
                      <a:ext cx="3296845" cy="2010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F27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4962" w:rsidRPr="00107803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Хочу отдельно остановиться на </w:t>
      </w:r>
      <w:proofErr w:type="spellStart"/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мнемотаблицах</w:t>
      </w:r>
      <w:proofErr w:type="spellEnd"/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 «Природный мир», </w:t>
      </w:r>
      <w:proofErr w:type="gramStart"/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 используются</w:t>
      </w:r>
      <w:proofErr w:type="gramEnd"/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мной  в образовательной деятельности с детьми.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таблицы – загадки. Вот одна из них:</w:t>
      </w:r>
    </w:p>
    <w:p w:rsidR="004A4962" w:rsidRPr="00107803" w:rsidRDefault="009005BF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-384810</wp:posOffset>
            </wp:positionH>
            <wp:positionV relativeFrom="paragraph">
              <wp:posOffset>-194945</wp:posOffset>
            </wp:positionV>
            <wp:extent cx="3417847" cy="2066925"/>
            <wp:effectExtent l="0" t="0" r="0" b="0"/>
            <wp:wrapNone/>
            <wp:docPr id="12" name="Рисунок 12" descr="бело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елочка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44"/>
                    <a:stretch/>
                  </pic:blipFill>
                  <pic:spPr bwMode="auto">
                    <a:xfrm>
                      <a:off x="0" y="0"/>
                      <a:ext cx="3417847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1F27" w:rsidRDefault="004C5061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F27" w:rsidRDefault="00411F27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Клеточка с изображением белки закрывается. Детям предлагается отгадать, какой это зверь. 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к первой картинке (левая верхняя клетка): Где живёт? (</w:t>
      </w:r>
      <w:proofErr w:type="gram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лесу).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 второй (верхняя средняя клетка): Чем питается? (Шишками, орехами, грибами).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К третьей (правая верхняя клетка): Чем выкармливает своих детёнышей? (молоком).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К четвёртой (левая нижняя клетка): Чем ест пищу? (зубами).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К шестой (нижняя правая клетка): Сколько лап у этого зверя? (четыре).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отгадки картинка открывается.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Аналогичным способом можно составить </w:t>
      </w:r>
      <w:proofErr w:type="spellStart"/>
      <w:proofErr w:type="gram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</w:t>
      </w:r>
      <w:proofErr w:type="gram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домашних животных, на птиц, и т.д.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одна разновидность мнемотехники – это коллаж. 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Коллаж- лист картона (ватмана), где изображены, буквы, цифры, геометрические фигуры, различные картинки, но связанные они между собой одной целью. Цель коллажа – расширение словарного запаса, образного восприятия, умения связно говорить, рассказывать. К чему я и стремлюсь, используя эту методику.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можно прийти к выводу, что реализация разработанной методики мнемотехники в практической работе с детьми среднего дошкольного возраста, приводит к положительным сдвигам в речевом и общем умственном развитии детей. У детей формируется высокая культура речи, повышается точность, связность и выразительность речи. Ребенок начинает правильно использовать средства художественного выражения в своей речи. В тоже время, уточнения средств формирования и выражения мысли становится важным стимулом развития высших речевых форм его мышления. Замена текста символами является эффективным средством развития у детей творческих способностей, умения обобщать полученную информацию, связно и образно говорить. Мнемотехника развивает не только последовательную речь, но и способствует психологическому </w:t>
      </w: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раскрепощению ребенка, устраняет страх говорить, развивает смелость и уверенность в себе.</w:t>
      </w:r>
    </w:p>
    <w:p w:rsidR="004A4962" w:rsidRPr="00107803" w:rsidRDefault="004C5061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A4962"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использование мнемотехники для дошкольников становится всё более актуальным, так как обеспечивает эффективное запоминание, сохранение и воспроизведение информации. Кроме того,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основывается на комплексном подходе, включающем: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решение в единстве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развивающих задач, обеспечивающих социально- личностное, коммуникативное, эстетическое, моторное и эмоциональное развитие ребёнка;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специальную организацию развивающей среды;</w:t>
      </w: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развитие мотивационно - </w:t>
      </w:r>
      <w:proofErr w:type="spellStart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потребностной</w:t>
      </w:r>
      <w:proofErr w:type="spellEnd"/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сферы речевой деятельности.</w:t>
      </w:r>
    </w:p>
    <w:p w:rsidR="004A4962" w:rsidRDefault="004A4962" w:rsidP="00107803">
      <w:pPr>
        <w:shd w:val="clear" w:color="auto" w:fill="FFFFFF"/>
        <w:spacing w:before="138" w:after="138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proofErr w:type="gramStart"/>
      <w:r w:rsidRPr="001078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считаю</w:t>
      </w:r>
      <w:proofErr w:type="gramEnd"/>
      <w:r w:rsidRPr="001078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что</w:t>
      </w:r>
      <w:r w:rsidRPr="00107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10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работе по обучению детей связной речи использовать приёмы мнемотехники, то это поможет ребёнку быть более общительным, расширится его словарный запас, ребенок научится связно говорить, рассказывать, выражать свои мысли.</w:t>
      </w:r>
    </w:p>
    <w:p w:rsidR="004C5061" w:rsidRDefault="004C5061" w:rsidP="00107803">
      <w:pPr>
        <w:shd w:val="clear" w:color="auto" w:fill="FFFFFF"/>
        <w:spacing w:before="138" w:after="138" w:line="360" w:lineRule="auto"/>
        <w:ind w:left="-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5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4C5061" w:rsidRPr="004C5061" w:rsidRDefault="004C5061" w:rsidP="004C50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hanging="42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Большова, Т. В. Учимся по сказке. Развитие мышления дошкольнико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 помощью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мнемотехники </w:t>
      </w:r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метод. рекомендации / Т. В. Большова. -  </w:t>
      </w:r>
      <w:proofErr w:type="spellStart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</w:t>
      </w:r>
      <w:proofErr w:type="spell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2005. - 71с.</w:t>
      </w:r>
    </w:p>
    <w:p w:rsidR="004C5061" w:rsidRPr="004C5061" w:rsidRDefault="004C5061" w:rsidP="004C50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hanging="42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Венгер</w:t>
      </w:r>
      <w:proofErr w:type="spell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 А. Развитие способности к наглядному прост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ранственному моделированию</w:t>
      </w:r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из опыта работы / Л. А. </w:t>
      </w:r>
      <w:proofErr w:type="spellStart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Венгер</w:t>
      </w:r>
      <w:proofErr w:type="spell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//Дошкольное воспитание. -1982. - № 3.</w:t>
      </w:r>
    </w:p>
    <w:p w:rsidR="009005BF" w:rsidRDefault="004C5061" w:rsidP="009005B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hanging="42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В. 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с сюжетными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картинами </w:t>
      </w:r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опыта работы / В. В. </w:t>
      </w:r>
      <w:proofErr w:type="spellStart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Дошкольное воспитание - 2010. - N 1. - с. 18-23.</w:t>
      </w:r>
    </w:p>
    <w:p w:rsidR="004C5061" w:rsidRPr="004C5061" w:rsidRDefault="004C5061" w:rsidP="009005B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hanging="42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В. Развитие речи на занятиях с использо</w:t>
      </w:r>
      <w:r w:rsidRPr="00900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ванием сюжетных </w:t>
      </w:r>
      <w:proofErr w:type="gramStart"/>
      <w:r w:rsidRPr="00900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картинок </w:t>
      </w:r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опыта работы / В. В. </w:t>
      </w:r>
      <w:proofErr w:type="spellStart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Pr="004C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Дошкольное воспитание № 2. - с. 18-21</w:t>
      </w:r>
    </w:p>
    <w:p w:rsidR="004C5061" w:rsidRPr="004C5061" w:rsidRDefault="004C5061" w:rsidP="00107803">
      <w:pPr>
        <w:shd w:val="clear" w:color="auto" w:fill="FFFFFF"/>
        <w:spacing w:before="138" w:after="138" w:line="360" w:lineRule="auto"/>
        <w:ind w:left="-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962" w:rsidRPr="00107803" w:rsidRDefault="004A4962" w:rsidP="00107803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A4962" w:rsidRPr="00107803" w:rsidSect="001078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0FC3"/>
    <w:multiLevelType w:val="hybridMultilevel"/>
    <w:tmpl w:val="D52EE3EA"/>
    <w:lvl w:ilvl="0" w:tplc="5226FD3C">
      <w:start w:val="65535"/>
      <w:numFmt w:val="bullet"/>
      <w:lvlText w:val="•"/>
      <w:lvlJc w:val="left"/>
      <w:pPr>
        <w:ind w:left="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511A2583"/>
    <w:multiLevelType w:val="multilevel"/>
    <w:tmpl w:val="9D94D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2"/>
    <w:rsid w:val="00107803"/>
    <w:rsid w:val="00411F27"/>
    <w:rsid w:val="004A4962"/>
    <w:rsid w:val="004C5061"/>
    <w:rsid w:val="005968E9"/>
    <w:rsid w:val="005C73E5"/>
    <w:rsid w:val="009005BF"/>
    <w:rsid w:val="00E8238D"/>
    <w:rsid w:val="00FC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E39D"/>
  <w15:chartTrackingRefBased/>
  <w15:docId w15:val="{47ECD1C3-89EF-4A28-8C69-AB559EEB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7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6</cp:revision>
  <dcterms:created xsi:type="dcterms:W3CDTF">2022-01-26T20:25:00Z</dcterms:created>
  <dcterms:modified xsi:type="dcterms:W3CDTF">2025-07-15T07:02:00Z</dcterms:modified>
</cp:coreProperties>
</file>