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1C0" w:rsidRPr="000F41C0" w:rsidRDefault="000F41C0" w:rsidP="000F41C0">
      <w:pPr>
        <w:rPr>
          <w:rFonts w:ascii="Times New Roman" w:hAnsi="Times New Roman" w:cs="Times New Roman"/>
          <w:b/>
          <w:sz w:val="28"/>
          <w:szCs w:val="28"/>
        </w:rPr>
      </w:pPr>
      <w:r w:rsidRPr="000F41C0">
        <w:rPr>
          <w:rFonts w:ascii="Times New Roman" w:hAnsi="Times New Roman" w:cs="Times New Roman"/>
          <w:b/>
          <w:sz w:val="28"/>
          <w:szCs w:val="28"/>
        </w:rPr>
        <w:t>Организация развивающей среды группы для активизации речевой активности детей в группе раннего возраста.</w:t>
      </w:r>
    </w:p>
    <w:p w:rsidR="000F41C0" w:rsidRPr="000F41C0" w:rsidRDefault="000F41C0" w:rsidP="000F41C0">
      <w:pPr>
        <w:jc w:val="right"/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bookmarkStart w:id="0" w:name="_GoBack"/>
      <w:r w:rsidRPr="000F41C0">
        <w:rPr>
          <w:rFonts w:ascii="Times New Roman" w:hAnsi="Times New Roman" w:cs="Times New Roman"/>
          <w:sz w:val="28"/>
          <w:szCs w:val="28"/>
        </w:rPr>
        <w:t xml:space="preserve">«В пустых стенах ребёнок не заговорит…»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proofErr w:type="spellStart"/>
      <w:r w:rsidRPr="000F41C0">
        <w:rPr>
          <w:rFonts w:ascii="Times New Roman" w:hAnsi="Times New Roman" w:cs="Times New Roman"/>
          <w:sz w:val="28"/>
          <w:szCs w:val="28"/>
        </w:rPr>
        <w:t>Е.И.Тихеева</w:t>
      </w:r>
      <w:proofErr w:type="spellEnd"/>
    </w:p>
    <w:bookmarkEnd w:id="0"/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Формирование правильной речи детей является одной из основных задач дошкольного образования.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Поэтому необходимо заботиться о своевременном формировании речи детей.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Создание условий для полноценного развития речи детей предусматривает: создание предметно-пространственной среды.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 xml:space="preserve">Предметно-пространственная среда, способствующая речи, формируется в помещении группы ДОУ. Она состоит из нескольких центров (уголков, или стендов). 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В своей работе, я стараюсь развивать речь детей, в каждом центре развивающей предметно-пространственной среды. В рамках группового пространства сформированы следующие центры, стимулирующие речевую активность детей.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Речевой центр.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Дети нашей группы любят, когда мы читаем книги и рассматриваем иллюстрации.  Дети отвечают на вопросы в силу своих речевых способностей, договаривают фразы.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В центре представлены следующие виды книг: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1.</w:t>
      </w:r>
      <w:r w:rsidRPr="000F41C0">
        <w:rPr>
          <w:rFonts w:ascii="Times New Roman" w:hAnsi="Times New Roman" w:cs="Times New Roman"/>
          <w:sz w:val="28"/>
          <w:szCs w:val="28"/>
        </w:rPr>
        <w:tab/>
        <w:t xml:space="preserve">книги по знакомым программным сказкам, </w:t>
      </w:r>
      <w:proofErr w:type="spellStart"/>
      <w:r w:rsidRPr="000F41C0">
        <w:rPr>
          <w:rFonts w:ascii="Times New Roman" w:hAnsi="Times New Roman" w:cs="Times New Roman"/>
          <w:sz w:val="28"/>
          <w:szCs w:val="28"/>
        </w:rPr>
        <w:t>потешкам</w:t>
      </w:r>
      <w:proofErr w:type="spellEnd"/>
      <w:r w:rsidRPr="000F41C0">
        <w:rPr>
          <w:rFonts w:ascii="Times New Roman" w:hAnsi="Times New Roman" w:cs="Times New Roman"/>
          <w:sz w:val="28"/>
          <w:szCs w:val="28"/>
        </w:rPr>
        <w:t>, стихам;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2.</w:t>
      </w:r>
      <w:r w:rsidRPr="000F41C0">
        <w:rPr>
          <w:rFonts w:ascii="Times New Roman" w:hAnsi="Times New Roman" w:cs="Times New Roman"/>
          <w:sz w:val="28"/>
          <w:szCs w:val="28"/>
        </w:rPr>
        <w:tab/>
        <w:t>книги с динамичными элементами (двигающиеся глазки, открывающиеся и закрывающиеся окошки;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3.</w:t>
      </w:r>
      <w:r w:rsidRPr="000F41C0">
        <w:rPr>
          <w:rFonts w:ascii="Times New Roman" w:hAnsi="Times New Roman" w:cs="Times New Roman"/>
          <w:sz w:val="28"/>
          <w:szCs w:val="28"/>
        </w:rPr>
        <w:tab/>
        <w:t>книги разного формата;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4.</w:t>
      </w:r>
      <w:r w:rsidRPr="000F41C0">
        <w:rPr>
          <w:rFonts w:ascii="Times New Roman" w:hAnsi="Times New Roman" w:cs="Times New Roman"/>
          <w:sz w:val="28"/>
          <w:szCs w:val="28"/>
        </w:rPr>
        <w:tab/>
        <w:t>книги - раскладушки.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 xml:space="preserve"> Деятельность в книжном центре способствует развитию всех сторон речевой системы: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1.</w:t>
      </w:r>
      <w:r w:rsidRPr="000F41C0">
        <w:rPr>
          <w:rFonts w:ascii="Times New Roman" w:hAnsi="Times New Roman" w:cs="Times New Roman"/>
          <w:sz w:val="28"/>
          <w:szCs w:val="28"/>
        </w:rPr>
        <w:tab/>
        <w:t>у детей развивается понимание речи;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0F41C0">
        <w:rPr>
          <w:rFonts w:ascii="Times New Roman" w:hAnsi="Times New Roman" w:cs="Times New Roman"/>
          <w:sz w:val="28"/>
          <w:szCs w:val="28"/>
        </w:rPr>
        <w:tab/>
        <w:t>обогащается словарь;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3.</w:t>
      </w:r>
      <w:r w:rsidRPr="000F41C0">
        <w:rPr>
          <w:rFonts w:ascii="Times New Roman" w:hAnsi="Times New Roman" w:cs="Times New Roman"/>
          <w:sz w:val="28"/>
          <w:szCs w:val="28"/>
        </w:rPr>
        <w:tab/>
        <w:t>формируется грамматический строй речи;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4.</w:t>
      </w:r>
      <w:r w:rsidRPr="000F41C0">
        <w:rPr>
          <w:rFonts w:ascii="Times New Roman" w:hAnsi="Times New Roman" w:cs="Times New Roman"/>
          <w:sz w:val="28"/>
          <w:szCs w:val="28"/>
        </w:rPr>
        <w:tab/>
        <w:t>дети учатся пересказывать текст с помощью педагога;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5.</w:t>
      </w:r>
      <w:r w:rsidRPr="000F41C0">
        <w:rPr>
          <w:rFonts w:ascii="Times New Roman" w:hAnsi="Times New Roman" w:cs="Times New Roman"/>
          <w:sz w:val="28"/>
          <w:szCs w:val="28"/>
        </w:rPr>
        <w:tab/>
        <w:t>знакомятся с книжной культурой.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Для ознакомления детей с меню на день, создано дидактическое пособие «Говорящее меню».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Дидактическая игра развивает речь детей, обогащает и активизирует словарь, формирует правильное звукопроизношение, развивает связную речь, дети запоминают названия блюд.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Центр «Познания».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 xml:space="preserve">Центр «Познание» направлен на развитие речи, сенсорного восприятия, мелкой моторики, </w:t>
      </w:r>
      <w:proofErr w:type="spellStart"/>
      <w:proofErr w:type="gramStart"/>
      <w:r w:rsidRPr="000F41C0">
        <w:rPr>
          <w:rFonts w:ascii="Times New Roman" w:hAnsi="Times New Roman" w:cs="Times New Roman"/>
          <w:sz w:val="28"/>
          <w:szCs w:val="28"/>
        </w:rPr>
        <w:t>воображения.В</w:t>
      </w:r>
      <w:proofErr w:type="spellEnd"/>
      <w:proofErr w:type="gramEnd"/>
      <w:r w:rsidRPr="000F41C0">
        <w:rPr>
          <w:rFonts w:ascii="Times New Roman" w:hAnsi="Times New Roman" w:cs="Times New Roman"/>
          <w:sz w:val="28"/>
          <w:szCs w:val="28"/>
        </w:rPr>
        <w:t xml:space="preserve"> нем содержится демонстрационный и игровой материал: предметные и сюжетные наборы картинок, матрёшки с вкладышами, вкладыши разной формы, пирамидки разного размера, набор палочек разных цветов, игрушки-шнуровки разного вида, сюжетно-дидактические панно с пуговицами, кнопками, разные виды мозаик, лото по разным темам, настольно-печатные игры, игры с прищепками.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Центр воды и песка.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Одним из любимых центров у детей нашей группы является центр воды и песка. Для игр с песком имеются: совки, разнообразные формочки, некрупные игрушки для закапывания (шарики, кубики, кольца и другие геометрические формы разных цветов и двух размеров), палочки, грабельки.)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Для игр с водой – набор резиновых и пластиковых игрушек (фигурки рыбок, черепашек, лягушек, кораблики). Сачок, черпачок, разноцветные пластиковые мячики. Набор игрушек из разных материалов (для игры «Что плавает, что тонет?»), набор цветных камешков, ракушек.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Игры с водой и песком благотворно влияют на детей. Частички песка активизируют нервные окончания на пальчиках и ладонях, снимают стресс и стабилизируют эмоциональное состояние ребенка.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 xml:space="preserve">Организуя игры с водой и песком, я знакомлю детей со свойствами различных предметов и материалов. Закрепляю элементарные представления о форме, величине, цвете предметов, развиваю мелкую моторику ребенка. 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Центр художественной деятельности.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 xml:space="preserve">Центр способствует развитию мелкой моторики, тем самым активизируются зоны, отвечающие за речь. В центре размещены различные материалы, </w:t>
      </w:r>
      <w:r w:rsidRPr="000F41C0">
        <w:rPr>
          <w:rFonts w:ascii="Times New Roman" w:hAnsi="Times New Roman" w:cs="Times New Roman"/>
          <w:sz w:val="28"/>
          <w:szCs w:val="28"/>
        </w:rPr>
        <w:lastRenderedPageBreak/>
        <w:t>наборы цветных карандашей, гуашь, цветные восковые мелки, кисточки - тонкие и толстые, материалы для лепки и аппликации, трафареты по темам, различные печати, мольберт, раскраски, бумага для рисования. В работе использую соленое тесто.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Центр театрализованной деятельности.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 xml:space="preserve">Театрализованная деятельность вызывает у детей неизменно большой интерес. С первыми театрализованными действиями дети знакомятся в процессе игр – забав, хороводов, развлечений, при прослушивании </w:t>
      </w:r>
      <w:proofErr w:type="spellStart"/>
      <w:r w:rsidRPr="000F41C0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0F41C0">
        <w:rPr>
          <w:rFonts w:ascii="Times New Roman" w:hAnsi="Times New Roman" w:cs="Times New Roman"/>
          <w:sz w:val="28"/>
          <w:szCs w:val="28"/>
        </w:rPr>
        <w:t xml:space="preserve">, стихотворений, сказок. Предлагаю детям изобразить, как топает медведь, рычит волк, прыгает зайчик, бежит лиса. Дети привлекаются к посильному участию в инсценировках сказок, стихов. При проведении инсценировок использую разнообразные кукольные театры (пальчиковый, настольный, плоскостной, </w:t>
      </w:r>
      <w:proofErr w:type="spellStart"/>
      <w:r w:rsidRPr="000F41C0"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 w:rsidRPr="000F41C0">
        <w:rPr>
          <w:rFonts w:ascii="Times New Roman" w:hAnsi="Times New Roman" w:cs="Times New Roman"/>
          <w:sz w:val="28"/>
          <w:szCs w:val="28"/>
        </w:rPr>
        <w:t>), маски – шапочки разных животных, аудиозаписи сказок, а также обыкновенные игрушки. Также мною сделана красочная ширма. Учу детей действовать с игрушкой, озвучивать персонажей. Нашим детям ещё сложно произнести текст роли полностью, поэтому они проговаривают некоторые фразы или отдельные слова, изображая жестами действия персонажей. В процессе таких игр – инсценировок у детей развивается понимание речи, обогащается словарный запас, развивается диалогическая речь.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Центр сюжетно-ролевых игр.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 xml:space="preserve">Большое значение для развития речи детей раннего возраста </w:t>
      </w:r>
      <w:proofErr w:type="gramStart"/>
      <w:r w:rsidRPr="000F41C0">
        <w:rPr>
          <w:rFonts w:ascii="Times New Roman" w:hAnsi="Times New Roman" w:cs="Times New Roman"/>
          <w:sz w:val="28"/>
          <w:szCs w:val="28"/>
        </w:rPr>
        <w:t>имеют  сюжетно</w:t>
      </w:r>
      <w:proofErr w:type="gramEnd"/>
      <w:r w:rsidRPr="000F41C0">
        <w:rPr>
          <w:rFonts w:ascii="Times New Roman" w:hAnsi="Times New Roman" w:cs="Times New Roman"/>
          <w:sz w:val="28"/>
          <w:szCs w:val="28"/>
        </w:rPr>
        <w:t xml:space="preserve">-ролевые игры («Больница», «Семья», «Магазин», «Парикмахерская», «Гараж»), которые способствуют развитию ролевой речи детей, умению вести диалог со сверстниками и взрослыми, поэтому созданы все необходимые условия для проведения подобных игр. Сюжетно-ролевая игра имеет огромное значение в развитии речи дошкольников, так как при разыгрывании различных моделей жизненных ситуаций у детей возникает естественная потребность в инициативной речи, ведь </w:t>
      </w:r>
      <w:proofErr w:type="gramStart"/>
      <w:r w:rsidRPr="000F41C0">
        <w:rPr>
          <w:rFonts w:ascii="Times New Roman" w:hAnsi="Times New Roman" w:cs="Times New Roman"/>
          <w:sz w:val="28"/>
          <w:szCs w:val="28"/>
        </w:rPr>
        <w:t>детям  необходимо</w:t>
      </w:r>
      <w:proofErr w:type="gramEnd"/>
      <w:r w:rsidRPr="000F41C0">
        <w:rPr>
          <w:rFonts w:ascii="Times New Roman" w:hAnsi="Times New Roman" w:cs="Times New Roman"/>
          <w:sz w:val="28"/>
          <w:szCs w:val="28"/>
        </w:rPr>
        <w:t xml:space="preserve"> общаться, что-то объяснять товарищу, договариваться. Малыши не только знакомятся с новыми для них предметами, но и учатся действовать с ними. А затем переносят полученные знания и навыки в повседневную жизнь. У детей повышается словарный запас, развивается звуковая и связная диалогическая, монологическая речь.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Центр «Конструирование».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 xml:space="preserve">Особенность конструктивной деятельности заключается в том, что она дает возможность действовать с геометрическими телами, на практике познавать их цвет, форму, величину, усваивать правильные названия деталей, совершенствовать восприятие пространственных отношений. В ходе игры </w:t>
      </w:r>
      <w:r w:rsidRPr="000F41C0">
        <w:rPr>
          <w:rFonts w:ascii="Times New Roman" w:hAnsi="Times New Roman" w:cs="Times New Roman"/>
          <w:sz w:val="28"/>
          <w:szCs w:val="28"/>
        </w:rPr>
        <w:lastRenderedPageBreak/>
        <w:t xml:space="preserve">используем стихи, </w:t>
      </w:r>
      <w:proofErr w:type="spellStart"/>
      <w:r w:rsidRPr="000F41C0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0F41C0">
        <w:rPr>
          <w:rFonts w:ascii="Times New Roman" w:hAnsi="Times New Roman" w:cs="Times New Roman"/>
          <w:sz w:val="28"/>
          <w:szCs w:val="28"/>
        </w:rPr>
        <w:t>, прибаутки, рифмованные фразы, которые привлекают внимание и быстро запоминаются.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F41C0">
        <w:rPr>
          <w:rFonts w:ascii="Times New Roman" w:hAnsi="Times New Roman" w:cs="Times New Roman"/>
          <w:sz w:val="28"/>
          <w:szCs w:val="28"/>
        </w:rPr>
        <w:t>Организуя  конструктивную</w:t>
      </w:r>
      <w:proofErr w:type="gramEnd"/>
      <w:r w:rsidRPr="000F41C0">
        <w:rPr>
          <w:rFonts w:ascii="Times New Roman" w:hAnsi="Times New Roman" w:cs="Times New Roman"/>
          <w:sz w:val="28"/>
          <w:szCs w:val="28"/>
        </w:rPr>
        <w:t xml:space="preserve"> деятельность из строительных материалов, мы используем и разнообразные мелкие игрушки, изображающие людей, животных, растения, транспорт, картинки, схемы построек и многое другое что могло бы помочь детям в выборе образца для собственного творчества. При проигрывании и </w:t>
      </w:r>
      <w:proofErr w:type="spellStart"/>
      <w:r w:rsidRPr="000F41C0">
        <w:rPr>
          <w:rFonts w:ascii="Times New Roman" w:hAnsi="Times New Roman" w:cs="Times New Roman"/>
          <w:sz w:val="28"/>
          <w:szCs w:val="28"/>
        </w:rPr>
        <w:t>обговаривании</w:t>
      </w:r>
      <w:proofErr w:type="spellEnd"/>
      <w:r w:rsidRPr="000F41C0">
        <w:rPr>
          <w:rFonts w:ascii="Times New Roman" w:hAnsi="Times New Roman" w:cs="Times New Roman"/>
          <w:sz w:val="28"/>
          <w:szCs w:val="28"/>
        </w:rPr>
        <w:t xml:space="preserve"> постройки дети не только учатся строить по образцу и показу, но и проговаривают: как строить - что, за чем; как лучше, чем закончить. Этим дошкольники обогащают глагольный словарь, учатся называть действия, упражняются в словообразовании, развивают речевую активность.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Центр двигательной активности.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Этот центр пользуется популярностью у детей, поскольку реализует их потребность в двигательной активности, что положительно влияет на функциональное состояние мозга, и соответственно на развитие речи. В центре есть «дорожка здоровья», массажные коврики, мячи, гимнастические палки, обручи, мячи для метания, кольца, атрибуты для проведения подвижных игр, а также пособия, необходимые для проведения утренней гимнастики.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Центр природы.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Здесь дети знакомятся с доступными явлениями природы, узнают на картинках и в игрушках домашних животных и их детёнышей, учатся различать по внешнему виду овощи и фрукты. В центре природы имеются: кукла, одетая по сезону, фигурки животных, календарь природы, наборы картинок с изображением животных , птиц, насекомых, картинки «Времена года», дидактические игры по темам, игры направленные на речевое развитие детей («Кто где живет», «Кто что ест», «Овощи и фрукты», «Чья мама?», «Кто где живёт», «Найди вторую половинку», «Разрезные картинки» и др.); наборы предметных и сюжетных картинок для рассматривания детьми, картинки изображающие действия, различные альбомы поделки из природного материала. Центр природы в группе нужен не только как оформление группы, но и является необходимой составляющей педагогического процесса в дошкольном учреждении.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>В своей работе стараюсь привлекать родителей принимать участие в создании комфортной РППС в группе: изготовление ширм, альбомов на различные темы в течении года, дидактических игр, пополнение атрибутами сюжетно-ролевых игр.</w:t>
      </w:r>
    </w:p>
    <w:p w:rsidR="000F41C0" w:rsidRPr="000F41C0" w:rsidRDefault="000F41C0" w:rsidP="000F41C0">
      <w:pPr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lastRenderedPageBreak/>
        <w:t xml:space="preserve">       В заключении хочется отметить, что дальнейшая работа по речевому развитию предполагает осуществление поиска инновационных подходов к организации предметно-развивающей среды в группе, а </w:t>
      </w:r>
      <w:proofErr w:type="gramStart"/>
      <w:r w:rsidRPr="000F41C0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0F41C0">
        <w:rPr>
          <w:rFonts w:ascii="Times New Roman" w:hAnsi="Times New Roman" w:cs="Times New Roman"/>
          <w:sz w:val="28"/>
          <w:szCs w:val="28"/>
        </w:rPr>
        <w:t xml:space="preserve"> развитие интереса родителей к указанной проблеме и мотивирование стремления к взаимодействию.</w:t>
      </w:r>
    </w:p>
    <w:p w:rsidR="008E7A95" w:rsidRPr="000F41C0" w:rsidRDefault="000F41C0">
      <w:pPr>
        <w:rPr>
          <w:rFonts w:ascii="Times New Roman" w:hAnsi="Times New Roman" w:cs="Times New Roman"/>
          <w:sz w:val="28"/>
          <w:szCs w:val="28"/>
        </w:rPr>
      </w:pPr>
    </w:p>
    <w:sectPr w:rsidR="008E7A95" w:rsidRPr="000F4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1C0"/>
    <w:rsid w:val="000F41C0"/>
    <w:rsid w:val="009A5C63"/>
    <w:rsid w:val="00E6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AB40B"/>
  <w15:chartTrackingRefBased/>
  <w15:docId w15:val="{01D514C6-748D-401E-B8BB-0881AC25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1288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2025-07-17T08:49:00Z</dcterms:created>
  <dcterms:modified xsi:type="dcterms:W3CDTF">2025-07-17T08:51:00Z</dcterms:modified>
</cp:coreProperties>
</file>