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5050" w:rsidRPr="00387C9D" w:rsidRDefault="00E95050" w:rsidP="00E95050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7C9D">
        <w:rPr>
          <w:rFonts w:ascii="Times New Roman" w:hAnsi="Times New Roman" w:cs="Times New Roman"/>
          <w:sz w:val="28"/>
          <w:szCs w:val="28"/>
        </w:rPr>
        <w:t xml:space="preserve">Е.Г. Губанова, </w:t>
      </w:r>
    </w:p>
    <w:p w:rsidR="00E95050" w:rsidRPr="00387C9D" w:rsidRDefault="00E95050" w:rsidP="00E95050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7C9D">
        <w:rPr>
          <w:rFonts w:ascii="Times New Roman" w:hAnsi="Times New Roman" w:cs="Times New Roman"/>
          <w:sz w:val="28"/>
          <w:szCs w:val="28"/>
        </w:rPr>
        <w:t>Экономический лицей ФГ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87C9D">
        <w:rPr>
          <w:rFonts w:ascii="Times New Roman" w:hAnsi="Times New Roman" w:cs="Times New Roman"/>
          <w:sz w:val="28"/>
          <w:szCs w:val="28"/>
        </w:rPr>
        <w:t xml:space="preserve">ОУ </w:t>
      </w:r>
      <w:r>
        <w:rPr>
          <w:rFonts w:ascii="Times New Roman" w:hAnsi="Times New Roman" w:cs="Times New Roman"/>
          <w:sz w:val="28"/>
          <w:szCs w:val="28"/>
        </w:rPr>
        <w:t xml:space="preserve">ВО </w:t>
      </w:r>
      <w:r w:rsidRPr="00387C9D">
        <w:rPr>
          <w:rFonts w:ascii="Times New Roman" w:hAnsi="Times New Roman" w:cs="Times New Roman"/>
          <w:sz w:val="28"/>
          <w:szCs w:val="28"/>
        </w:rPr>
        <w:t>РЭУ им. Г.В.Плеханова</w:t>
      </w:r>
    </w:p>
    <w:p w:rsidR="0062162D" w:rsidRDefault="00341977" w:rsidP="00341977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977">
        <w:rPr>
          <w:rFonts w:ascii="Times New Roman" w:hAnsi="Times New Roman" w:cs="Times New Roman"/>
          <w:b/>
          <w:bCs/>
          <w:sz w:val="28"/>
          <w:szCs w:val="28"/>
        </w:rPr>
        <w:t xml:space="preserve">ИНТЕГРИРОВАННЫЙ УРОК В КОНТЕКСТЕ ОБУЧЕНИЯ </w:t>
      </w:r>
      <w:r w:rsidR="00B621A8">
        <w:rPr>
          <w:rFonts w:ascii="Times New Roman" w:hAnsi="Times New Roman" w:cs="Times New Roman"/>
          <w:b/>
          <w:bCs/>
          <w:sz w:val="28"/>
          <w:szCs w:val="28"/>
        </w:rPr>
        <w:t xml:space="preserve">НА УРОКАХ </w:t>
      </w:r>
      <w:r w:rsidRPr="00341977">
        <w:rPr>
          <w:rFonts w:ascii="Times New Roman" w:hAnsi="Times New Roman" w:cs="Times New Roman"/>
          <w:b/>
          <w:bCs/>
          <w:sz w:val="28"/>
          <w:szCs w:val="28"/>
        </w:rPr>
        <w:t>ОБЩЕСТВОЗНАНИ</w:t>
      </w:r>
      <w:r w:rsidR="00B621A8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341977" w:rsidRDefault="00341977" w:rsidP="00341977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1977" w:rsidRPr="00341977" w:rsidRDefault="00341977" w:rsidP="00341977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1977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341977" w:rsidRPr="00341977" w:rsidRDefault="00341977" w:rsidP="0034197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977">
        <w:rPr>
          <w:rFonts w:ascii="Times New Roman" w:hAnsi="Times New Roman" w:cs="Times New Roman"/>
          <w:sz w:val="28"/>
          <w:szCs w:val="28"/>
        </w:rPr>
        <w:t>В статье рассматриваются теоретико-педагогические основания интеграции в преподавании обществознания как комплексной учебной дисциплины. Обоснована целесообразность проведения интегрированных уроков с привлечением содержательных элементов истории, литературы, географии, экономики, права, философии и культуры. Описаны формы, методы и результаты интеграции, направленные на развитие системного мышления, межпредметных связей, компетенций XXI века. Представлены модели интеграционных подходов, педагогические задачи и примеры успешных практик.</w:t>
      </w:r>
    </w:p>
    <w:p w:rsidR="00341977" w:rsidRDefault="00341977" w:rsidP="0034197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977">
        <w:rPr>
          <w:rFonts w:ascii="Times New Roman" w:hAnsi="Times New Roman" w:cs="Times New Roman"/>
          <w:b/>
          <w:bCs/>
          <w:sz w:val="28"/>
          <w:szCs w:val="28"/>
        </w:rPr>
        <w:t xml:space="preserve">Ключевые слова: </w:t>
      </w:r>
      <w:r w:rsidRPr="00341977">
        <w:rPr>
          <w:rFonts w:ascii="Times New Roman" w:hAnsi="Times New Roman" w:cs="Times New Roman"/>
          <w:sz w:val="28"/>
          <w:szCs w:val="28"/>
        </w:rPr>
        <w:t>интеграция, обществознание, межпредметные связи, метапредметные компетенции, критическое мышление, образовательная практика.</w:t>
      </w:r>
    </w:p>
    <w:p w:rsidR="00341977" w:rsidRPr="00341977" w:rsidRDefault="00341977" w:rsidP="00341977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1977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341977" w:rsidRDefault="00341977" w:rsidP="00341977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977">
        <w:rPr>
          <w:rFonts w:ascii="Times New Roman" w:hAnsi="Times New Roman" w:cs="Times New Roman"/>
          <w:sz w:val="28"/>
          <w:szCs w:val="28"/>
        </w:rPr>
        <w:t xml:space="preserve">Современная школа призвана формировать у учащихся не только предметные знания, но и способности к целостному восприятию социальной реальности. Предмет «Обществознание» по своей сути является междисциплинарным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41977">
        <w:rPr>
          <w:rFonts w:ascii="Times New Roman" w:hAnsi="Times New Roman" w:cs="Times New Roman"/>
          <w:sz w:val="28"/>
          <w:szCs w:val="28"/>
        </w:rPr>
        <w:t xml:space="preserve"> он включает элементы социологии, политологии, права, экономики, философии и культурологии. Однако в условиях традиционного предметного деления содержания знания учащихся часто фрагментированы. Интегрированный урок выступает как эффективная форма преодоления этой фрагментарности, обеспечивая связь между учебными дисциплинами, опытом учащихся и реальной социальной практикой.</w:t>
      </w:r>
    </w:p>
    <w:p w:rsidR="00B9007C" w:rsidRPr="00B9007C" w:rsidRDefault="00B9007C" w:rsidP="00B9007C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007C">
        <w:rPr>
          <w:rFonts w:ascii="Times New Roman" w:hAnsi="Times New Roman" w:cs="Times New Roman"/>
          <w:b/>
          <w:bCs/>
          <w:sz w:val="28"/>
          <w:szCs w:val="28"/>
        </w:rPr>
        <w:t>1. Теоретические основания интеграции в обществознании</w:t>
      </w:r>
    </w:p>
    <w:p w:rsidR="00B9007C" w:rsidRDefault="00B9007C" w:rsidP="00B9007C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07C">
        <w:rPr>
          <w:rFonts w:ascii="Times New Roman" w:hAnsi="Times New Roman" w:cs="Times New Roman"/>
          <w:sz w:val="28"/>
          <w:szCs w:val="28"/>
        </w:rPr>
        <w:t xml:space="preserve">Педагогическая интеграция понимается как целенаправленный процесс объединения содержания, методов и форм обучения различных предметов для достижения целостного образовательного результата (Н.В. Кузьмина, В.В. </w:t>
      </w:r>
      <w:r w:rsidRPr="00B9007C">
        <w:rPr>
          <w:rFonts w:ascii="Times New Roman" w:hAnsi="Times New Roman" w:cs="Times New Roman"/>
          <w:sz w:val="28"/>
          <w:szCs w:val="28"/>
        </w:rPr>
        <w:lastRenderedPageBreak/>
        <w:t>Давыдов, И.Я. Лернер). В случае обществознания интеграция обоснована самим характером предмета, опирающегося на знания из нескольких гуманитарных и общественных наук.</w:t>
      </w:r>
    </w:p>
    <w:p w:rsidR="00B9007C" w:rsidRDefault="00B9007C" w:rsidP="00B9007C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07C">
        <w:rPr>
          <w:rFonts w:ascii="Times New Roman" w:hAnsi="Times New Roman" w:cs="Times New Roman"/>
          <w:sz w:val="28"/>
          <w:szCs w:val="28"/>
        </w:rPr>
        <w:t>Междисциплинарность обществознания требует координации с преподавателями истории, географии, литературы, экономики и права. Это способствует формированию у обучающихся сквозных понятий (справедливость, ответственность, прогресс, закон и др.), а также развитию метапредметных умений: анализа, обобщения, аргументации, переноса знаний в новые ситуации.</w:t>
      </w:r>
    </w:p>
    <w:p w:rsidR="00B9007C" w:rsidRPr="00B9007C" w:rsidRDefault="00B9007C" w:rsidP="00B9007C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007C">
        <w:rPr>
          <w:rFonts w:ascii="Times New Roman" w:hAnsi="Times New Roman" w:cs="Times New Roman"/>
          <w:b/>
          <w:bCs/>
          <w:sz w:val="28"/>
          <w:szCs w:val="28"/>
        </w:rPr>
        <w:t>2. Цели и задачи интегрированного урока обществознания</w:t>
      </w:r>
    </w:p>
    <w:p w:rsidR="00B9007C" w:rsidRPr="00B9007C" w:rsidRDefault="00B9007C" w:rsidP="00791D17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07C">
        <w:rPr>
          <w:rFonts w:ascii="Times New Roman" w:hAnsi="Times New Roman" w:cs="Times New Roman"/>
          <w:sz w:val="28"/>
          <w:szCs w:val="28"/>
        </w:rPr>
        <w:t>Цели интегрированного урока:</w:t>
      </w:r>
    </w:p>
    <w:p w:rsidR="00B9007C" w:rsidRDefault="00B9007C" w:rsidP="00B9007C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07C">
        <w:rPr>
          <w:rFonts w:ascii="Times New Roman" w:hAnsi="Times New Roman" w:cs="Times New Roman"/>
          <w:sz w:val="28"/>
          <w:szCs w:val="28"/>
        </w:rPr>
        <w:t>Формирование целостного мировоззрения;</w:t>
      </w:r>
    </w:p>
    <w:p w:rsidR="00B9007C" w:rsidRDefault="00B9007C" w:rsidP="00B9007C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07C">
        <w:rPr>
          <w:rFonts w:ascii="Times New Roman" w:hAnsi="Times New Roman" w:cs="Times New Roman"/>
          <w:sz w:val="28"/>
          <w:szCs w:val="28"/>
        </w:rPr>
        <w:t>Усвоение учащимися сложных социальных понятий через многоаспектное рассмотрение;</w:t>
      </w:r>
    </w:p>
    <w:p w:rsidR="00B9007C" w:rsidRDefault="00B9007C" w:rsidP="00B9007C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07C">
        <w:rPr>
          <w:rFonts w:ascii="Times New Roman" w:hAnsi="Times New Roman" w:cs="Times New Roman"/>
          <w:sz w:val="28"/>
          <w:szCs w:val="28"/>
        </w:rPr>
        <w:t>Повышение мотивации за счет включения разнообразных видов деятельности;</w:t>
      </w:r>
    </w:p>
    <w:p w:rsidR="00B9007C" w:rsidRDefault="00B9007C" w:rsidP="00B9007C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07C">
        <w:rPr>
          <w:rFonts w:ascii="Times New Roman" w:hAnsi="Times New Roman" w:cs="Times New Roman"/>
          <w:sz w:val="28"/>
          <w:szCs w:val="28"/>
        </w:rPr>
        <w:t>Развитие универсальных учебных действий (УУД), в том числе регулятивных и коммуникативных.</w:t>
      </w:r>
    </w:p>
    <w:p w:rsidR="00B9007C" w:rsidRPr="00B9007C" w:rsidRDefault="00B9007C" w:rsidP="00791D17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07C">
        <w:rPr>
          <w:rFonts w:ascii="Times New Roman" w:hAnsi="Times New Roman" w:cs="Times New Roman"/>
          <w:sz w:val="28"/>
          <w:szCs w:val="28"/>
        </w:rPr>
        <w:t>Основные задачи:</w:t>
      </w:r>
    </w:p>
    <w:p w:rsidR="00B9007C" w:rsidRPr="00B9007C" w:rsidRDefault="00B9007C" w:rsidP="00B9007C">
      <w:pPr>
        <w:pStyle w:val="ac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07C">
        <w:rPr>
          <w:rFonts w:ascii="Times New Roman" w:hAnsi="Times New Roman" w:cs="Times New Roman"/>
          <w:sz w:val="28"/>
          <w:szCs w:val="28"/>
        </w:rPr>
        <w:t>Установление смысловых связей между различными предметами;</w:t>
      </w:r>
    </w:p>
    <w:p w:rsidR="00B9007C" w:rsidRPr="00B9007C" w:rsidRDefault="00B9007C" w:rsidP="00B9007C">
      <w:pPr>
        <w:pStyle w:val="ac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07C">
        <w:rPr>
          <w:rFonts w:ascii="Times New Roman" w:hAnsi="Times New Roman" w:cs="Times New Roman"/>
          <w:sz w:val="28"/>
          <w:szCs w:val="28"/>
        </w:rPr>
        <w:t>Обеспечение междисциплинарной логики содержания;</w:t>
      </w:r>
    </w:p>
    <w:p w:rsidR="00B9007C" w:rsidRPr="00B9007C" w:rsidRDefault="00B9007C" w:rsidP="00B9007C">
      <w:pPr>
        <w:pStyle w:val="ac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07C">
        <w:rPr>
          <w:rFonts w:ascii="Times New Roman" w:hAnsi="Times New Roman" w:cs="Times New Roman"/>
          <w:sz w:val="28"/>
          <w:szCs w:val="28"/>
        </w:rPr>
        <w:t>Содействие формированию критического и системного мышления;</w:t>
      </w:r>
    </w:p>
    <w:p w:rsidR="00B9007C" w:rsidRDefault="00B9007C" w:rsidP="00B9007C">
      <w:pPr>
        <w:pStyle w:val="ac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07C">
        <w:rPr>
          <w:rFonts w:ascii="Times New Roman" w:hAnsi="Times New Roman" w:cs="Times New Roman"/>
          <w:sz w:val="28"/>
          <w:szCs w:val="28"/>
        </w:rPr>
        <w:t>Обеспечение прикладного характера знаний.</w:t>
      </w:r>
    </w:p>
    <w:p w:rsidR="00E455EE" w:rsidRDefault="00E455EE" w:rsidP="00E455EE">
      <w:pPr>
        <w:pStyle w:val="ac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55EE">
        <w:rPr>
          <w:rFonts w:ascii="Times New Roman" w:hAnsi="Times New Roman" w:cs="Times New Roman"/>
          <w:sz w:val="28"/>
          <w:szCs w:val="28"/>
        </w:rPr>
        <w:t xml:space="preserve">Таким образом, интегрированный урок обществознания ориентирован не только на усвоение предметных знаний, но и на формирование у учащихся целостного представления о социальной реальности, развитие межпредметных связей, метапредметных умений и личностных </w:t>
      </w:r>
      <w:proofErr w:type="gramStart"/>
      <w:r w:rsidRPr="00E455EE">
        <w:rPr>
          <w:rFonts w:ascii="Times New Roman" w:hAnsi="Times New Roman" w:cs="Times New Roman"/>
          <w:sz w:val="28"/>
          <w:szCs w:val="28"/>
        </w:rPr>
        <w:t>компетенций</w:t>
      </w:r>
      <w:r w:rsidR="00082EFC" w:rsidRPr="00082EFC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082EFC" w:rsidRPr="00082EFC">
        <w:rPr>
          <w:rFonts w:ascii="Times New Roman" w:hAnsi="Times New Roman" w:cs="Times New Roman"/>
          <w:sz w:val="28"/>
          <w:szCs w:val="28"/>
        </w:rPr>
        <w:t>1]</w:t>
      </w:r>
      <w:r w:rsidRPr="00E455EE">
        <w:rPr>
          <w:rFonts w:ascii="Times New Roman" w:hAnsi="Times New Roman" w:cs="Times New Roman"/>
          <w:sz w:val="28"/>
          <w:szCs w:val="28"/>
        </w:rPr>
        <w:t>.</w:t>
      </w:r>
    </w:p>
    <w:p w:rsidR="00E455EE" w:rsidRDefault="00E455EE" w:rsidP="00E455EE">
      <w:pPr>
        <w:pStyle w:val="ac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55EE">
        <w:rPr>
          <w:rFonts w:ascii="Times New Roman" w:hAnsi="Times New Roman" w:cs="Times New Roman"/>
          <w:sz w:val="28"/>
          <w:szCs w:val="28"/>
        </w:rPr>
        <w:t xml:space="preserve">Его цели и задачи отвечают требованиям современного образования, направленного на воспитание активного, мыслящего и ответственного </w:t>
      </w:r>
      <w:r w:rsidRPr="00E455EE">
        <w:rPr>
          <w:rFonts w:ascii="Times New Roman" w:hAnsi="Times New Roman" w:cs="Times New Roman"/>
          <w:sz w:val="28"/>
          <w:szCs w:val="28"/>
        </w:rPr>
        <w:lastRenderedPageBreak/>
        <w:t>гражданина, способного применять полученные знания в реальных жизненных ситуациях.</w:t>
      </w:r>
    </w:p>
    <w:p w:rsidR="00006EBB" w:rsidRDefault="00006EBB" w:rsidP="00E455EE">
      <w:pPr>
        <w:pStyle w:val="ac"/>
        <w:spacing w:line="36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6EBB">
        <w:rPr>
          <w:rFonts w:ascii="Times New Roman" w:hAnsi="Times New Roman" w:cs="Times New Roman"/>
          <w:b/>
          <w:bCs/>
          <w:sz w:val="28"/>
          <w:szCs w:val="28"/>
        </w:rPr>
        <w:t>3. Модели интеграции</w:t>
      </w:r>
    </w:p>
    <w:p w:rsidR="00006EBB" w:rsidRDefault="00006EBB" w:rsidP="00E455EE">
      <w:pPr>
        <w:pStyle w:val="ac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06EBB">
        <w:rPr>
          <w:rFonts w:ascii="Times New Roman" w:hAnsi="Times New Roman" w:cs="Times New Roman"/>
          <w:sz w:val="28"/>
          <w:szCs w:val="28"/>
        </w:rPr>
        <w:t>Выделяют несколько моделей интеграции, применимых в преподавании обществознания</w:t>
      </w:r>
      <w:r>
        <w:rPr>
          <w:rFonts w:ascii="Times New Roman" w:hAnsi="Times New Roman" w:cs="Times New Roman"/>
          <w:sz w:val="28"/>
          <w:szCs w:val="28"/>
        </w:rPr>
        <w:t xml:space="preserve"> (Табл.1)</w:t>
      </w:r>
      <w:r w:rsidRPr="00006EBB">
        <w:rPr>
          <w:rFonts w:ascii="Times New Roman" w:hAnsi="Times New Roman" w:cs="Times New Roman"/>
          <w:sz w:val="28"/>
          <w:szCs w:val="28"/>
        </w:rPr>
        <w:t>:</w:t>
      </w:r>
    </w:p>
    <w:p w:rsidR="00006EBB" w:rsidRDefault="00006EBB" w:rsidP="00006EBB">
      <w:pPr>
        <w:pStyle w:val="ac"/>
        <w:spacing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1 -</w:t>
      </w:r>
      <w:r w:rsidR="005C1A48" w:rsidRPr="005C1A48">
        <w:t xml:space="preserve"> </w:t>
      </w:r>
      <w:r w:rsidR="005C1A48" w:rsidRPr="005C1A48">
        <w:rPr>
          <w:rFonts w:ascii="Times New Roman" w:hAnsi="Times New Roman" w:cs="Times New Roman"/>
          <w:sz w:val="28"/>
          <w:szCs w:val="28"/>
        </w:rPr>
        <w:t>Модели интеграции в преподавании обществознания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22"/>
        <w:gridCol w:w="3260"/>
        <w:gridCol w:w="3962"/>
      </w:tblGrid>
      <w:tr w:rsidR="00006EBB" w:rsidRPr="00006EBB" w:rsidTr="00006EBB">
        <w:tc>
          <w:tcPr>
            <w:tcW w:w="2122" w:type="dxa"/>
            <w:vAlign w:val="center"/>
          </w:tcPr>
          <w:p w:rsidR="00006EBB" w:rsidRPr="00006EBB" w:rsidRDefault="00006EBB" w:rsidP="00006EBB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6EBB">
              <w:rPr>
                <w:rFonts w:ascii="Times New Roman" w:hAnsi="Times New Roman" w:cs="Times New Roman"/>
                <w:b/>
                <w:bCs/>
              </w:rPr>
              <w:t>Модель</w:t>
            </w:r>
          </w:p>
        </w:tc>
        <w:tc>
          <w:tcPr>
            <w:tcW w:w="3260" w:type="dxa"/>
            <w:vAlign w:val="center"/>
          </w:tcPr>
          <w:p w:rsidR="00006EBB" w:rsidRPr="00006EBB" w:rsidRDefault="00006EBB" w:rsidP="00006EBB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6EBB">
              <w:rPr>
                <w:rFonts w:ascii="Times New Roman" w:hAnsi="Times New Roman" w:cs="Times New Roman"/>
                <w:b/>
                <w:bCs/>
              </w:rPr>
              <w:t>Характеристика</w:t>
            </w:r>
          </w:p>
        </w:tc>
        <w:tc>
          <w:tcPr>
            <w:tcW w:w="3962" w:type="dxa"/>
            <w:vAlign w:val="center"/>
          </w:tcPr>
          <w:p w:rsidR="00006EBB" w:rsidRPr="00006EBB" w:rsidRDefault="00006EBB" w:rsidP="00006EBB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6EBB">
              <w:rPr>
                <w:rFonts w:ascii="Times New Roman" w:hAnsi="Times New Roman" w:cs="Times New Roman"/>
                <w:b/>
                <w:bCs/>
                <w:color w:val="000000"/>
              </w:rPr>
              <w:t>Пример</w:t>
            </w:r>
          </w:p>
        </w:tc>
      </w:tr>
      <w:tr w:rsidR="00006EBB" w:rsidRPr="00006EBB" w:rsidTr="00006EBB">
        <w:tc>
          <w:tcPr>
            <w:tcW w:w="2122" w:type="dxa"/>
            <w:vAlign w:val="center"/>
          </w:tcPr>
          <w:p w:rsidR="00006EBB" w:rsidRPr="00006EBB" w:rsidRDefault="00006EBB" w:rsidP="00006EB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6EBB">
              <w:rPr>
                <w:rFonts w:ascii="Times New Roman" w:hAnsi="Times New Roman" w:cs="Times New Roman"/>
              </w:rPr>
              <w:t>Тематическая</w:t>
            </w:r>
          </w:p>
        </w:tc>
        <w:tc>
          <w:tcPr>
            <w:tcW w:w="3260" w:type="dxa"/>
            <w:vAlign w:val="center"/>
          </w:tcPr>
          <w:p w:rsidR="00006EBB" w:rsidRPr="00006EBB" w:rsidRDefault="00006EBB" w:rsidP="00006EB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6EBB">
              <w:rPr>
                <w:rFonts w:ascii="Times New Roman" w:hAnsi="Times New Roman" w:cs="Times New Roman"/>
              </w:rPr>
              <w:t>Объединение вокруг одной социальной темы</w:t>
            </w:r>
          </w:p>
        </w:tc>
        <w:tc>
          <w:tcPr>
            <w:tcW w:w="3962" w:type="dxa"/>
            <w:vAlign w:val="center"/>
          </w:tcPr>
          <w:p w:rsidR="00006EBB" w:rsidRPr="00006EBB" w:rsidRDefault="00006EBB" w:rsidP="00006EB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6EBB">
              <w:rPr>
                <w:rFonts w:ascii="Times New Roman" w:hAnsi="Times New Roman" w:cs="Times New Roman"/>
              </w:rPr>
              <w:t>Тема «Свобода» изучается через Конституцию, философские тексты, литературные образы</w:t>
            </w:r>
          </w:p>
        </w:tc>
      </w:tr>
      <w:tr w:rsidR="00006EBB" w:rsidRPr="00006EBB" w:rsidTr="00006EBB">
        <w:tc>
          <w:tcPr>
            <w:tcW w:w="2122" w:type="dxa"/>
            <w:vAlign w:val="center"/>
          </w:tcPr>
          <w:p w:rsidR="00006EBB" w:rsidRPr="00006EBB" w:rsidRDefault="00006EBB" w:rsidP="00006EB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6EBB">
              <w:rPr>
                <w:rFonts w:ascii="Times New Roman" w:hAnsi="Times New Roman" w:cs="Times New Roman"/>
              </w:rPr>
              <w:t>Концентрическая</w:t>
            </w:r>
          </w:p>
        </w:tc>
        <w:tc>
          <w:tcPr>
            <w:tcW w:w="3260" w:type="dxa"/>
            <w:vAlign w:val="center"/>
          </w:tcPr>
          <w:p w:rsidR="00006EBB" w:rsidRPr="00006EBB" w:rsidRDefault="00006EBB" w:rsidP="00006EB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6EBB">
              <w:rPr>
                <w:rFonts w:ascii="Times New Roman" w:hAnsi="Times New Roman" w:cs="Times New Roman"/>
              </w:rPr>
              <w:t>Параллельное изучение разных аспектов понятия</w:t>
            </w:r>
          </w:p>
        </w:tc>
        <w:tc>
          <w:tcPr>
            <w:tcW w:w="3962" w:type="dxa"/>
            <w:vAlign w:val="center"/>
          </w:tcPr>
          <w:p w:rsidR="00006EBB" w:rsidRPr="00006EBB" w:rsidRDefault="00006EBB" w:rsidP="00006EB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6EBB">
              <w:rPr>
                <w:rFonts w:ascii="Times New Roman" w:hAnsi="Times New Roman" w:cs="Times New Roman"/>
              </w:rPr>
              <w:t>Право собственности: юридическая трактовка</w:t>
            </w:r>
            <w:r>
              <w:rPr>
                <w:rFonts w:ascii="Times New Roman" w:hAnsi="Times New Roman" w:cs="Times New Roman"/>
              </w:rPr>
              <w:t>,</w:t>
            </w:r>
            <w:r w:rsidRPr="00006EBB">
              <w:rPr>
                <w:rFonts w:ascii="Times New Roman" w:hAnsi="Times New Roman" w:cs="Times New Roman"/>
              </w:rPr>
              <w:t xml:space="preserve"> экономическое содержание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006EBB">
              <w:rPr>
                <w:rFonts w:ascii="Times New Roman" w:hAnsi="Times New Roman" w:cs="Times New Roman"/>
              </w:rPr>
              <w:t>этические дилеммы</w:t>
            </w:r>
          </w:p>
        </w:tc>
      </w:tr>
      <w:tr w:rsidR="00006EBB" w:rsidRPr="00006EBB" w:rsidTr="00006EBB">
        <w:tc>
          <w:tcPr>
            <w:tcW w:w="2122" w:type="dxa"/>
            <w:vAlign w:val="center"/>
          </w:tcPr>
          <w:p w:rsidR="00006EBB" w:rsidRPr="00006EBB" w:rsidRDefault="00006EBB" w:rsidP="00006EB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6EBB">
              <w:rPr>
                <w:rFonts w:ascii="Times New Roman" w:hAnsi="Times New Roman" w:cs="Times New Roman"/>
              </w:rPr>
              <w:t>Проблемная</w:t>
            </w:r>
          </w:p>
        </w:tc>
        <w:tc>
          <w:tcPr>
            <w:tcW w:w="3260" w:type="dxa"/>
            <w:vAlign w:val="center"/>
          </w:tcPr>
          <w:p w:rsidR="00006EBB" w:rsidRPr="00006EBB" w:rsidRDefault="00006EBB" w:rsidP="00006EB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6EBB">
              <w:rPr>
                <w:rFonts w:ascii="Times New Roman" w:hAnsi="Times New Roman" w:cs="Times New Roman"/>
              </w:rPr>
              <w:t>Анализ социальной проблемы через призму разных наук</w:t>
            </w:r>
          </w:p>
        </w:tc>
        <w:tc>
          <w:tcPr>
            <w:tcW w:w="3962" w:type="dxa"/>
            <w:vAlign w:val="center"/>
          </w:tcPr>
          <w:p w:rsidR="00006EBB" w:rsidRPr="00006EBB" w:rsidRDefault="00006EBB" w:rsidP="00006EB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6EBB">
              <w:rPr>
                <w:rFonts w:ascii="Times New Roman" w:hAnsi="Times New Roman" w:cs="Times New Roman"/>
              </w:rPr>
              <w:t>«Нищета как социальное явление»: статистика, законы, литературные описания, моральные оценки</w:t>
            </w:r>
          </w:p>
        </w:tc>
      </w:tr>
      <w:tr w:rsidR="00006EBB" w:rsidRPr="00006EBB" w:rsidTr="00006EBB">
        <w:tc>
          <w:tcPr>
            <w:tcW w:w="2122" w:type="dxa"/>
            <w:vAlign w:val="center"/>
          </w:tcPr>
          <w:p w:rsidR="00006EBB" w:rsidRPr="00006EBB" w:rsidRDefault="00006EBB" w:rsidP="00006EB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6EBB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3260" w:type="dxa"/>
            <w:vAlign w:val="center"/>
          </w:tcPr>
          <w:p w:rsidR="00006EBB" w:rsidRPr="00006EBB" w:rsidRDefault="00006EBB" w:rsidP="00006EB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6EBB">
              <w:rPr>
                <w:rFonts w:ascii="Times New Roman" w:hAnsi="Times New Roman" w:cs="Times New Roman"/>
              </w:rPr>
              <w:t>Совместная деятельность с результатом</w:t>
            </w:r>
          </w:p>
        </w:tc>
        <w:tc>
          <w:tcPr>
            <w:tcW w:w="3962" w:type="dxa"/>
            <w:vAlign w:val="center"/>
          </w:tcPr>
          <w:p w:rsidR="00006EBB" w:rsidRPr="00006EBB" w:rsidRDefault="00006EBB" w:rsidP="00006EB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06EBB">
              <w:rPr>
                <w:rFonts w:ascii="Times New Roman" w:hAnsi="Times New Roman" w:cs="Times New Roman"/>
              </w:rPr>
              <w:t>Проект «Мой гражданский выбор»: историко-правовое и социальное исследование</w:t>
            </w:r>
          </w:p>
        </w:tc>
      </w:tr>
    </w:tbl>
    <w:p w:rsidR="00006EBB" w:rsidRDefault="00006EBB" w:rsidP="00006EBB">
      <w:pPr>
        <w:pStyle w:val="ac"/>
        <w:spacing w:line="360" w:lineRule="auto"/>
        <w:ind w:firstLine="42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Источник: Составлено автором.</w:t>
      </w:r>
    </w:p>
    <w:p w:rsidR="0078485F" w:rsidRPr="0078485F" w:rsidRDefault="0078485F" w:rsidP="00006EBB">
      <w:pPr>
        <w:pStyle w:val="ac"/>
        <w:spacing w:line="36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485F" w:rsidRDefault="0078485F" w:rsidP="0078485F">
      <w:pPr>
        <w:pStyle w:val="ac"/>
        <w:spacing w:line="36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485F">
        <w:rPr>
          <w:rFonts w:ascii="Times New Roman" w:hAnsi="Times New Roman" w:cs="Times New Roman"/>
          <w:b/>
          <w:bCs/>
          <w:sz w:val="28"/>
          <w:szCs w:val="28"/>
        </w:rPr>
        <w:t>4. Методические особенности проведения интегрированного урока</w:t>
      </w:r>
    </w:p>
    <w:p w:rsidR="00B52C6C" w:rsidRDefault="00B52C6C" w:rsidP="0078485F">
      <w:pPr>
        <w:pStyle w:val="ac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52C6C">
        <w:rPr>
          <w:rFonts w:ascii="Times New Roman" w:hAnsi="Times New Roman" w:cs="Times New Roman"/>
          <w:sz w:val="28"/>
          <w:szCs w:val="28"/>
        </w:rPr>
        <w:t xml:space="preserve">Организация интегрированного урока требует комплексного методического подхода. Прежде всего, необходимо совместное планирование учебного процесса учителями различных предметных областей, что обеспечивает содержательную и логическую согласованность материала. В качестве основных методов обучения рекомендуется использовать кейс-метод, мозговой штурм, </w:t>
      </w:r>
      <w:proofErr w:type="spellStart"/>
      <w:r w:rsidRPr="00B52C6C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B52C6C">
        <w:rPr>
          <w:rFonts w:ascii="Times New Roman" w:hAnsi="Times New Roman" w:cs="Times New Roman"/>
          <w:sz w:val="28"/>
          <w:szCs w:val="28"/>
        </w:rPr>
        <w:t xml:space="preserve">, дебаты и иные формы активного взаимодействия, способствующие вовлечению учащихся в анализ сложных социальных </w:t>
      </w:r>
      <w:proofErr w:type="gramStart"/>
      <w:r w:rsidRPr="00B52C6C">
        <w:rPr>
          <w:rFonts w:ascii="Times New Roman" w:hAnsi="Times New Roman" w:cs="Times New Roman"/>
          <w:sz w:val="28"/>
          <w:szCs w:val="28"/>
        </w:rPr>
        <w:t>явлений</w:t>
      </w:r>
      <w:r w:rsidR="00082EFC" w:rsidRPr="00082EFC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082EFC" w:rsidRPr="00082EFC">
        <w:rPr>
          <w:rFonts w:ascii="Times New Roman" w:hAnsi="Times New Roman" w:cs="Times New Roman"/>
          <w:sz w:val="28"/>
          <w:szCs w:val="28"/>
        </w:rPr>
        <w:t>3]</w:t>
      </w:r>
      <w:r w:rsidRPr="00B52C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2C6C" w:rsidRDefault="00B52C6C" w:rsidP="0078485F">
      <w:pPr>
        <w:pStyle w:val="ac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52C6C">
        <w:rPr>
          <w:rFonts w:ascii="Times New Roman" w:hAnsi="Times New Roman" w:cs="Times New Roman"/>
          <w:sz w:val="28"/>
          <w:szCs w:val="28"/>
        </w:rPr>
        <w:t xml:space="preserve">Эффективным является применение разноуровневых заданий, отражающих вклад каждой дисциплины в раскрытие темы, что позволяет учитывать индивидуальные образовательные потребности. </w:t>
      </w:r>
      <w:r>
        <w:rPr>
          <w:rFonts w:ascii="Times New Roman" w:hAnsi="Times New Roman" w:cs="Times New Roman"/>
          <w:sz w:val="28"/>
          <w:szCs w:val="28"/>
        </w:rPr>
        <w:t>При этом з</w:t>
      </w:r>
      <w:r w:rsidRPr="00B52C6C">
        <w:rPr>
          <w:rFonts w:ascii="Times New Roman" w:hAnsi="Times New Roman" w:cs="Times New Roman"/>
          <w:sz w:val="28"/>
          <w:szCs w:val="28"/>
        </w:rPr>
        <w:t>начимую роль играют визуальные и цифровые инструменты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52C6C">
        <w:rPr>
          <w:rFonts w:ascii="Times New Roman" w:hAnsi="Times New Roman" w:cs="Times New Roman"/>
          <w:sz w:val="28"/>
          <w:szCs w:val="28"/>
        </w:rPr>
        <w:t xml:space="preserve"> создание учащимися инфографики, интеллект-карт и мультимедийных презентаций способствует развитию аналитического мышления и навыков </w:t>
      </w:r>
      <w:proofErr w:type="gramStart"/>
      <w:r w:rsidRPr="00B52C6C">
        <w:rPr>
          <w:rFonts w:ascii="Times New Roman" w:hAnsi="Times New Roman" w:cs="Times New Roman"/>
          <w:sz w:val="28"/>
          <w:szCs w:val="28"/>
        </w:rPr>
        <w:t>презентации</w:t>
      </w:r>
      <w:r w:rsidR="00082EFC" w:rsidRPr="00082EFC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082EFC" w:rsidRPr="00082EFC">
        <w:rPr>
          <w:rFonts w:ascii="Times New Roman" w:hAnsi="Times New Roman" w:cs="Times New Roman"/>
          <w:sz w:val="28"/>
          <w:szCs w:val="28"/>
        </w:rPr>
        <w:t>4</w:t>
      </w:r>
      <w:r w:rsidR="00082EFC" w:rsidRPr="00B621A8">
        <w:rPr>
          <w:rFonts w:ascii="Times New Roman" w:hAnsi="Times New Roman" w:cs="Times New Roman"/>
          <w:sz w:val="28"/>
          <w:szCs w:val="28"/>
        </w:rPr>
        <w:t>]</w:t>
      </w:r>
      <w:r w:rsidRPr="00B52C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2C6C" w:rsidRDefault="00B52C6C" w:rsidP="0078485F">
      <w:pPr>
        <w:pStyle w:val="ac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52C6C">
        <w:rPr>
          <w:rFonts w:ascii="Times New Roman" w:hAnsi="Times New Roman" w:cs="Times New Roman"/>
          <w:sz w:val="28"/>
          <w:szCs w:val="28"/>
        </w:rPr>
        <w:lastRenderedPageBreak/>
        <w:t>Обязательной частью интегрированного урока выступает рефлексия, направленная на осознание межпредметных связей, личностную интерпретацию изученного материала и формирование целостного восприятия социальной реальности.</w:t>
      </w:r>
    </w:p>
    <w:p w:rsidR="002523B0" w:rsidRDefault="002523B0" w:rsidP="0078485F">
      <w:pPr>
        <w:pStyle w:val="ac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523B0">
        <w:rPr>
          <w:rFonts w:ascii="Times New Roman" w:hAnsi="Times New Roman" w:cs="Times New Roman"/>
          <w:sz w:val="28"/>
          <w:szCs w:val="28"/>
        </w:rPr>
        <w:t>На интегрированном уроке знания из разных дисциплин взаимопроникают и необходимы друг другу для достижения единой цели и глубокого понимания ядра темы. Ученик не просто узнает факты из истории и литературы, а видит, как литература отражает исторические процессы, а исторический контекст необходим для понимания литературного 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Pr="002523B0">
        <w:rPr>
          <w:rFonts w:ascii="Times New Roman" w:hAnsi="Times New Roman" w:cs="Times New Roman"/>
          <w:sz w:val="28"/>
          <w:szCs w:val="28"/>
        </w:rPr>
        <w:t>создает целостную картину мира в сознании ученика.</w:t>
      </w:r>
    </w:p>
    <w:p w:rsidR="00766572" w:rsidRPr="00766572" w:rsidRDefault="00766572" w:rsidP="00766572">
      <w:pPr>
        <w:pStyle w:val="ac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66572">
        <w:rPr>
          <w:rFonts w:ascii="Times New Roman" w:hAnsi="Times New Roman" w:cs="Times New Roman"/>
          <w:sz w:val="28"/>
          <w:szCs w:val="28"/>
        </w:rPr>
        <w:t>. Результаты и педагогические эффекты</w:t>
      </w:r>
    </w:p>
    <w:p w:rsidR="00766572" w:rsidRDefault="00766572" w:rsidP="00766572">
      <w:pPr>
        <w:pStyle w:val="ac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572">
        <w:rPr>
          <w:rFonts w:ascii="Times New Roman" w:hAnsi="Times New Roman" w:cs="Times New Roman"/>
          <w:sz w:val="28"/>
          <w:szCs w:val="28"/>
        </w:rPr>
        <w:t>В ходе систематического внедрения интегрированных уроков достигаются следующие результаты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66572" w:rsidRDefault="00766572" w:rsidP="00766572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572">
        <w:rPr>
          <w:rFonts w:ascii="Times New Roman" w:hAnsi="Times New Roman" w:cs="Times New Roman"/>
          <w:sz w:val="28"/>
          <w:szCs w:val="28"/>
        </w:rPr>
        <w:t>Повышение усвоения понятий и глубины анализа;</w:t>
      </w:r>
    </w:p>
    <w:p w:rsidR="00766572" w:rsidRDefault="00766572" w:rsidP="00766572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572">
        <w:rPr>
          <w:rFonts w:ascii="Times New Roman" w:hAnsi="Times New Roman" w:cs="Times New Roman"/>
          <w:sz w:val="28"/>
          <w:szCs w:val="28"/>
        </w:rPr>
        <w:t>Рост мотивации к обучению через расширение горизонта;</w:t>
      </w:r>
    </w:p>
    <w:p w:rsidR="00766572" w:rsidRDefault="00766572" w:rsidP="00766572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572">
        <w:rPr>
          <w:rFonts w:ascii="Times New Roman" w:hAnsi="Times New Roman" w:cs="Times New Roman"/>
          <w:sz w:val="28"/>
          <w:szCs w:val="28"/>
        </w:rPr>
        <w:t>Учащиеся лучше понимают механизмы действия социальных институтов;</w:t>
      </w:r>
    </w:p>
    <w:p w:rsidR="00766572" w:rsidRDefault="00766572" w:rsidP="00766572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572">
        <w:rPr>
          <w:rFonts w:ascii="Times New Roman" w:hAnsi="Times New Roman" w:cs="Times New Roman"/>
          <w:sz w:val="28"/>
          <w:szCs w:val="28"/>
        </w:rPr>
        <w:t>Формируются навыки взаимодействия и диалога;</w:t>
      </w:r>
    </w:p>
    <w:p w:rsidR="00766572" w:rsidRDefault="00766572" w:rsidP="00766572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572">
        <w:rPr>
          <w:rFonts w:ascii="Times New Roman" w:hAnsi="Times New Roman" w:cs="Times New Roman"/>
          <w:sz w:val="28"/>
          <w:szCs w:val="28"/>
        </w:rPr>
        <w:t>Возрастает интерес к исследовательской и проектной деятельности.</w:t>
      </w:r>
    </w:p>
    <w:p w:rsidR="00766572" w:rsidRDefault="00766572" w:rsidP="00766572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572">
        <w:rPr>
          <w:rFonts w:ascii="Times New Roman" w:hAnsi="Times New Roman" w:cs="Times New Roman"/>
          <w:sz w:val="28"/>
          <w:szCs w:val="28"/>
        </w:rPr>
        <w:t>Интегрированный подход в преподавании обществознания способствует не только более глубокому усвоению учебного материала, но и формированию у учащихся устойчивых навыков аналитического мышления, межпредметной рефлексии и социальной ответственности, повышая мотивацию и вовлечённость в образовательный процесс.</w:t>
      </w:r>
    </w:p>
    <w:p w:rsidR="000C262B" w:rsidRPr="000C262B" w:rsidRDefault="000C262B" w:rsidP="000C262B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262B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0C262B" w:rsidRDefault="000C262B" w:rsidP="000C262B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62B">
        <w:rPr>
          <w:rFonts w:ascii="Times New Roman" w:hAnsi="Times New Roman" w:cs="Times New Roman"/>
          <w:sz w:val="28"/>
          <w:szCs w:val="28"/>
        </w:rPr>
        <w:t xml:space="preserve">Интегрированный урок является не просто формой обучения, а способом формирования целостного мировоззрения у школьников. Он отвечает вызовам времени, способствует развитию гуманитарного мышления и подготовке личности, способной к ответственному участию в жизни общества. Интеграция обществознания с другими дисциплинами позволяет избежать </w:t>
      </w:r>
      <w:r w:rsidRPr="000C262B">
        <w:rPr>
          <w:rFonts w:ascii="Times New Roman" w:hAnsi="Times New Roman" w:cs="Times New Roman"/>
          <w:sz w:val="28"/>
          <w:szCs w:val="28"/>
        </w:rPr>
        <w:lastRenderedPageBreak/>
        <w:t>излишней академичности и приближает обучение к реальной социальной практике, что особенно важно в условиях обновления стандартов образования.</w:t>
      </w:r>
    </w:p>
    <w:p w:rsidR="00CA0B8E" w:rsidRDefault="00CA0B8E" w:rsidP="00CA0B8E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B8E" w:rsidRDefault="00CA0B8E" w:rsidP="00CA0B8E">
      <w:pPr>
        <w:pStyle w:val="ac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0B8E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CA0B8E" w:rsidRDefault="00CA0B8E" w:rsidP="00CA0B8E">
      <w:pPr>
        <w:pStyle w:val="ac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B8E" w:rsidRDefault="00CA0B8E" w:rsidP="00CA0B8E">
      <w:pPr>
        <w:pStyle w:val="ac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B8E">
        <w:rPr>
          <w:rFonts w:ascii="Times New Roman" w:hAnsi="Times New Roman" w:cs="Times New Roman"/>
          <w:sz w:val="28"/>
          <w:szCs w:val="28"/>
        </w:rPr>
        <w:t xml:space="preserve">Вербицкий, А. А. Теория и технологии контекстного </w:t>
      </w:r>
      <w:proofErr w:type="gramStart"/>
      <w:r w:rsidRPr="00CA0B8E">
        <w:rPr>
          <w:rFonts w:ascii="Times New Roman" w:hAnsi="Times New Roman" w:cs="Times New Roman"/>
          <w:sz w:val="28"/>
          <w:szCs w:val="28"/>
        </w:rPr>
        <w:t>образования :</w:t>
      </w:r>
      <w:proofErr w:type="gramEnd"/>
      <w:r w:rsidRPr="00CA0B8E">
        <w:rPr>
          <w:rFonts w:ascii="Times New Roman" w:hAnsi="Times New Roman" w:cs="Times New Roman"/>
          <w:sz w:val="28"/>
          <w:szCs w:val="28"/>
        </w:rPr>
        <w:t xml:space="preserve"> учебное пособие / А. А. Вербицкий. — </w:t>
      </w:r>
      <w:proofErr w:type="gramStart"/>
      <w:r w:rsidRPr="00CA0B8E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A0B8E">
        <w:rPr>
          <w:rFonts w:ascii="Times New Roman" w:hAnsi="Times New Roman" w:cs="Times New Roman"/>
          <w:sz w:val="28"/>
          <w:szCs w:val="28"/>
        </w:rPr>
        <w:t xml:space="preserve"> МПГУ, 2017. — 268 с. — ISBN 978-5-4263-0384-3. — </w:t>
      </w:r>
      <w:proofErr w:type="gramStart"/>
      <w:r w:rsidRPr="00CA0B8E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A0B8E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https://e.lanbook.com/book/106023 (дата обращения: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A0B8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A0B8E">
        <w:rPr>
          <w:rFonts w:ascii="Times New Roman" w:hAnsi="Times New Roman" w:cs="Times New Roman"/>
          <w:sz w:val="28"/>
          <w:szCs w:val="28"/>
        </w:rPr>
        <w:t xml:space="preserve">.2025). — Режим доступа: для </w:t>
      </w:r>
      <w:proofErr w:type="spellStart"/>
      <w:r w:rsidRPr="00CA0B8E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CA0B8E">
        <w:rPr>
          <w:rFonts w:ascii="Times New Roman" w:hAnsi="Times New Roman" w:cs="Times New Roman"/>
          <w:sz w:val="28"/>
          <w:szCs w:val="28"/>
        </w:rPr>
        <w:t>. пользователей.</w:t>
      </w:r>
    </w:p>
    <w:p w:rsidR="00CA0B8E" w:rsidRDefault="00CA0B8E" w:rsidP="00CA0B8E">
      <w:pPr>
        <w:pStyle w:val="ac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B8E">
        <w:rPr>
          <w:rFonts w:ascii="Times New Roman" w:hAnsi="Times New Roman" w:cs="Times New Roman"/>
          <w:sz w:val="28"/>
          <w:szCs w:val="28"/>
        </w:rPr>
        <w:t xml:space="preserve">Давыдов В. В. О понятии развивающего </w:t>
      </w:r>
      <w:proofErr w:type="gramStart"/>
      <w:r w:rsidRPr="00CA0B8E">
        <w:rPr>
          <w:rFonts w:ascii="Times New Roman" w:hAnsi="Times New Roman" w:cs="Times New Roman"/>
          <w:sz w:val="28"/>
          <w:szCs w:val="28"/>
        </w:rPr>
        <w:t>обучения :</w:t>
      </w:r>
      <w:proofErr w:type="gramEnd"/>
      <w:r w:rsidRPr="00CA0B8E">
        <w:rPr>
          <w:rFonts w:ascii="Times New Roman" w:hAnsi="Times New Roman" w:cs="Times New Roman"/>
          <w:sz w:val="28"/>
          <w:szCs w:val="28"/>
        </w:rPr>
        <w:t xml:space="preserve"> сб. статей / Сиб. ин-т развивающего обучения. — </w:t>
      </w:r>
      <w:proofErr w:type="gramStart"/>
      <w:r w:rsidRPr="00CA0B8E">
        <w:rPr>
          <w:rFonts w:ascii="Times New Roman" w:hAnsi="Times New Roman" w:cs="Times New Roman"/>
          <w:sz w:val="28"/>
          <w:szCs w:val="28"/>
        </w:rPr>
        <w:t>Томск :</w:t>
      </w:r>
      <w:proofErr w:type="gramEnd"/>
      <w:r w:rsidRPr="00CA0B8E">
        <w:rPr>
          <w:rFonts w:ascii="Times New Roman" w:hAnsi="Times New Roman" w:cs="Times New Roman"/>
          <w:sz w:val="28"/>
          <w:szCs w:val="28"/>
        </w:rPr>
        <w:t xml:space="preserve"> Пеленг, 1995. — 142 с. — (Библиотека развивающего обучения / под общ. ред. В. В. Давыдова и В. В. </w:t>
      </w:r>
      <w:proofErr w:type="spellStart"/>
      <w:r w:rsidRPr="00CA0B8E">
        <w:rPr>
          <w:rFonts w:ascii="Times New Roman" w:hAnsi="Times New Roman" w:cs="Times New Roman"/>
          <w:sz w:val="28"/>
          <w:szCs w:val="28"/>
        </w:rPr>
        <w:t>Репкина</w:t>
      </w:r>
      <w:proofErr w:type="spellEnd"/>
      <w:r w:rsidRPr="00CA0B8E">
        <w:rPr>
          <w:rFonts w:ascii="Times New Roman" w:hAnsi="Times New Roman" w:cs="Times New Roman"/>
          <w:sz w:val="28"/>
          <w:szCs w:val="28"/>
        </w:rPr>
        <w:t xml:space="preserve"> ; </w:t>
      </w:r>
      <w:proofErr w:type="spellStart"/>
      <w:r w:rsidRPr="00CA0B8E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A0B8E">
        <w:rPr>
          <w:rFonts w:ascii="Times New Roman" w:hAnsi="Times New Roman" w:cs="Times New Roman"/>
          <w:sz w:val="28"/>
          <w:szCs w:val="28"/>
        </w:rPr>
        <w:t>. 13).</w:t>
      </w:r>
    </w:p>
    <w:p w:rsidR="00886A24" w:rsidRDefault="00886A24" w:rsidP="00886A24">
      <w:pPr>
        <w:pStyle w:val="ac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A24">
        <w:rPr>
          <w:rFonts w:ascii="Times New Roman" w:hAnsi="Times New Roman" w:cs="Times New Roman"/>
          <w:sz w:val="28"/>
          <w:szCs w:val="28"/>
        </w:rPr>
        <w:t>Кларин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A2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86A2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86A24">
        <w:rPr>
          <w:rFonts w:ascii="Times New Roman" w:hAnsi="Times New Roman" w:cs="Times New Roman"/>
          <w:sz w:val="28"/>
          <w:szCs w:val="28"/>
        </w:rPr>
        <w:t xml:space="preserve"> Инновационные модели обучения: исследование мирового опыта / М. В. Кларин. - </w:t>
      </w:r>
      <w:proofErr w:type="gramStart"/>
      <w:r w:rsidRPr="00886A2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886A24">
        <w:rPr>
          <w:rFonts w:ascii="Times New Roman" w:hAnsi="Times New Roman" w:cs="Times New Roman"/>
          <w:sz w:val="28"/>
          <w:szCs w:val="28"/>
        </w:rPr>
        <w:t xml:space="preserve"> Луч, 2018. - 639 </w:t>
      </w:r>
      <w:proofErr w:type="gramStart"/>
      <w:r w:rsidRPr="00886A24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886A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6A24">
        <w:rPr>
          <w:rFonts w:ascii="Times New Roman" w:hAnsi="Times New Roman" w:cs="Times New Roman"/>
          <w:sz w:val="28"/>
          <w:szCs w:val="28"/>
        </w:rPr>
        <w:t>портр</w:t>
      </w:r>
      <w:proofErr w:type="spellEnd"/>
      <w:r w:rsidRPr="00886A24">
        <w:rPr>
          <w:rFonts w:ascii="Times New Roman" w:hAnsi="Times New Roman" w:cs="Times New Roman"/>
          <w:sz w:val="28"/>
          <w:szCs w:val="28"/>
        </w:rPr>
        <w:t>., цв. ил., табл.; 22 см.; ISBN 978-5-88915-113-5</w:t>
      </w:r>
    </w:p>
    <w:p w:rsidR="00322AEA" w:rsidRDefault="00183C30" w:rsidP="00322AEA">
      <w:pPr>
        <w:pStyle w:val="ac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C30">
        <w:rPr>
          <w:rFonts w:ascii="Times New Roman" w:hAnsi="Times New Roman" w:cs="Times New Roman"/>
          <w:sz w:val="28"/>
          <w:szCs w:val="28"/>
        </w:rPr>
        <w:t xml:space="preserve">Обучение через развлечение: </w:t>
      </w:r>
      <w:proofErr w:type="spellStart"/>
      <w:r w:rsidRPr="00183C30">
        <w:rPr>
          <w:rFonts w:ascii="Times New Roman" w:hAnsi="Times New Roman" w:cs="Times New Roman"/>
          <w:sz w:val="28"/>
          <w:szCs w:val="28"/>
        </w:rPr>
        <w:t>Edutainment</w:t>
      </w:r>
      <w:proofErr w:type="spellEnd"/>
      <w:r w:rsidRPr="00183C30">
        <w:rPr>
          <w:rFonts w:ascii="Times New Roman" w:hAnsi="Times New Roman" w:cs="Times New Roman"/>
          <w:sz w:val="28"/>
          <w:szCs w:val="28"/>
        </w:rPr>
        <w:t xml:space="preserve"> лагерь как технология современного образования / Г. Голышев, К. Поплавская, Ю. Ерошина [и др.]. — </w:t>
      </w:r>
      <w:proofErr w:type="gramStart"/>
      <w:r w:rsidRPr="00183C3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183C30">
        <w:rPr>
          <w:rFonts w:ascii="Times New Roman" w:hAnsi="Times New Roman" w:cs="Times New Roman"/>
          <w:sz w:val="28"/>
          <w:szCs w:val="28"/>
        </w:rPr>
        <w:t xml:space="preserve"> Альпина Паблишер, 2021. — 352 с. — ISBN 978-5-961472-16-5. — </w:t>
      </w:r>
      <w:proofErr w:type="gramStart"/>
      <w:r w:rsidRPr="00183C3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183C30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https://e.lanbook.com/book/214133 (дата обращения: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83C3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83C30">
        <w:rPr>
          <w:rFonts w:ascii="Times New Roman" w:hAnsi="Times New Roman" w:cs="Times New Roman"/>
          <w:sz w:val="28"/>
          <w:szCs w:val="28"/>
        </w:rPr>
        <w:t xml:space="preserve">.2025). — Режим доступа: для </w:t>
      </w:r>
      <w:proofErr w:type="spellStart"/>
      <w:r w:rsidRPr="00183C30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183C30">
        <w:rPr>
          <w:rFonts w:ascii="Times New Roman" w:hAnsi="Times New Roman" w:cs="Times New Roman"/>
          <w:sz w:val="28"/>
          <w:szCs w:val="28"/>
        </w:rPr>
        <w:t>. пользователей.</w:t>
      </w:r>
    </w:p>
    <w:p w:rsidR="00322AEA" w:rsidRPr="00322AEA" w:rsidRDefault="00322AEA" w:rsidP="00322AEA">
      <w:pPr>
        <w:pStyle w:val="ac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AEA">
        <w:rPr>
          <w:rFonts w:ascii="Times New Roman" w:hAnsi="Times New Roman" w:cs="Times New Roman"/>
          <w:sz w:val="28"/>
          <w:szCs w:val="28"/>
        </w:rPr>
        <w:t xml:space="preserve">Савенкова Л.Г. Инновационные тенденции интеграции и </w:t>
      </w:r>
      <w:proofErr w:type="spellStart"/>
      <w:r w:rsidRPr="00322AEA">
        <w:rPr>
          <w:rFonts w:ascii="Times New Roman" w:hAnsi="Times New Roman" w:cs="Times New Roman"/>
          <w:sz w:val="28"/>
          <w:szCs w:val="28"/>
        </w:rPr>
        <w:t>гуманитаризации</w:t>
      </w:r>
      <w:proofErr w:type="spellEnd"/>
      <w:r w:rsidRPr="00322AE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AEA">
        <w:rPr>
          <w:rFonts w:ascii="Times New Roman" w:hAnsi="Times New Roman" w:cs="Times New Roman"/>
          <w:sz w:val="28"/>
          <w:szCs w:val="28"/>
        </w:rPr>
        <w:t xml:space="preserve">М.: </w:t>
      </w:r>
      <w:proofErr w:type="spellStart"/>
      <w:r w:rsidRPr="00322AEA">
        <w:rPr>
          <w:rFonts w:ascii="Times New Roman" w:hAnsi="Times New Roman" w:cs="Times New Roman"/>
          <w:sz w:val="28"/>
          <w:szCs w:val="28"/>
        </w:rPr>
        <w:t>ИХОиК</w:t>
      </w:r>
      <w:proofErr w:type="spellEnd"/>
      <w:r w:rsidRPr="00322AEA">
        <w:rPr>
          <w:rFonts w:ascii="Times New Roman" w:hAnsi="Times New Roman" w:cs="Times New Roman"/>
          <w:sz w:val="28"/>
          <w:szCs w:val="28"/>
        </w:rPr>
        <w:t xml:space="preserve"> РАО, 2015. — 294 с. — ISBN: 978-5-905451-15-7.</w:t>
      </w:r>
    </w:p>
    <w:p w:rsidR="00886A24" w:rsidRPr="00CA0B8E" w:rsidRDefault="00886A24" w:rsidP="00886A24">
      <w:pPr>
        <w:pStyle w:val="ac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sectPr w:rsidR="00886A24" w:rsidRPr="00CA0B8E" w:rsidSect="008B07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Gill Sans Light">
    <w:altName w:val="GILL SANS LIGHT"/>
    <w:panose1 w:val="020B0302020104020203"/>
    <w:charset w:val="B1"/>
    <w:family w:val="swiss"/>
    <w:pitch w:val="variable"/>
    <w:sig w:usb0="80000A67" w:usb1="00000000" w:usb2="00000000" w:usb3="00000000" w:csb0="000001F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66BD7"/>
    <w:multiLevelType w:val="hybridMultilevel"/>
    <w:tmpl w:val="EF80B240"/>
    <w:lvl w:ilvl="0" w:tplc="3CB6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219"/>
    <w:multiLevelType w:val="hybridMultilevel"/>
    <w:tmpl w:val="938E5008"/>
    <w:lvl w:ilvl="0" w:tplc="3CB6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317F4"/>
    <w:multiLevelType w:val="hybridMultilevel"/>
    <w:tmpl w:val="5E008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22093"/>
    <w:multiLevelType w:val="hybridMultilevel"/>
    <w:tmpl w:val="CCFEC94A"/>
    <w:lvl w:ilvl="0" w:tplc="3CB6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9622489">
    <w:abstractNumId w:val="0"/>
  </w:num>
  <w:num w:numId="2" w16cid:durableId="1828472226">
    <w:abstractNumId w:val="1"/>
  </w:num>
  <w:num w:numId="3" w16cid:durableId="772213097">
    <w:abstractNumId w:val="3"/>
  </w:num>
  <w:num w:numId="4" w16cid:durableId="775636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977"/>
    <w:rsid w:val="00006EBB"/>
    <w:rsid w:val="00082EFC"/>
    <w:rsid w:val="000941C5"/>
    <w:rsid w:val="000C262B"/>
    <w:rsid w:val="00162F08"/>
    <w:rsid w:val="00183C30"/>
    <w:rsid w:val="002523B0"/>
    <w:rsid w:val="002E06F7"/>
    <w:rsid w:val="00322AEA"/>
    <w:rsid w:val="00341977"/>
    <w:rsid w:val="00346387"/>
    <w:rsid w:val="005C1A48"/>
    <w:rsid w:val="0062162D"/>
    <w:rsid w:val="00766572"/>
    <w:rsid w:val="0078485F"/>
    <w:rsid w:val="00791D17"/>
    <w:rsid w:val="00886A24"/>
    <w:rsid w:val="008B07A9"/>
    <w:rsid w:val="009F54B3"/>
    <w:rsid w:val="00B164CD"/>
    <w:rsid w:val="00B52C6C"/>
    <w:rsid w:val="00B621A8"/>
    <w:rsid w:val="00B9007C"/>
    <w:rsid w:val="00C972A6"/>
    <w:rsid w:val="00CA0B8E"/>
    <w:rsid w:val="00E455EE"/>
    <w:rsid w:val="00E9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DAAB04"/>
  <w15:chartTrackingRefBased/>
  <w15:docId w15:val="{B45016B5-12D3-FC46-A845-6C7BA7905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19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19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19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19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19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19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19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19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19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19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19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19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197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197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197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197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197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197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19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419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19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419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19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4197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197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4197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19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4197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41977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1"/>
    <w:qFormat/>
    <w:rsid w:val="00341977"/>
    <w:pPr>
      <w:spacing w:after="0" w:line="240" w:lineRule="auto"/>
    </w:pPr>
  </w:style>
  <w:style w:type="table" w:styleId="ad">
    <w:name w:val="Table Grid"/>
    <w:basedOn w:val="a1"/>
    <w:uiPriority w:val="39"/>
    <w:rsid w:val="00006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886A24"/>
    <w:pPr>
      <w:spacing w:after="0" w:line="240" w:lineRule="auto"/>
    </w:pPr>
    <w:rPr>
      <w:rFonts w:ascii="Gill Sans" w:eastAsia="Times New Roman" w:hAnsi="Gill Sans" w:cs="Gill Sans"/>
      <w:color w:val="1A1718"/>
      <w:kern w:val="0"/>
      <w:sz w:val="12"/>
      <w:szCs w:val="12"/>
      <w:lang w:eastAsia="ru-RU"/>
      <w14:ligatures w14:val="none"/>
    </w:rPr>
  </w:style>
  <w:style w:type="paragraph" w:customStyle="1" w:styleId="p2">
    <w:name w:val="p2"/>
    <w:basedOn w:val="a"/>
    <w:rsid w:val="00886A24"/>
    <w:pPr>
      <w:spacing w:after="0" w:line="240" w:lineRule="auto"/>
    </w:pPr>
    <w:rPr>
      <w:rFonts w:ascii="Gill Sans Light" w:eastAsia="Times New Roman" w:hAnsi="Gill Sans Light" w:cs="Gill Sans Light"/>
      <w:color w:val="1A1718"/>
      <w:kern w:val="0"/>
      <w:sz w:val="12"/>
      <w:szCs w:val="12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Levchenko</dc:creator>
  <cp:keywords/>
  <dc:description/>
  <cp:lastModifiedBy>Admin</cp:lastModifiedBy>
  <cp:revision>15</cp:revision>
  <dcterms:created xsi:type="dcterms:W3CDTF">2025-07-07T13:39:00Z</dcterms:created>
  <dcterms:modified xsi:type="dcterms:W3CDTF">2025-07-18T11:46:00Z</dcterms:modified>
</cp:coreProperties>
</file>