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2B7" w:rsidRPr="002B72B7" w:rsidRDefault="002B72B7" w:rsidP="002B72B7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B72B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Особое значение физических упражнений для развития личностных ка</w:t>
      </w:r>
      <w:r w:rsidRPr="002B72B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softHyphen/>
        <w:t xml:space="preserve">честв человека имеют в раннем возрасте. В дошкольном возрасте начинает складываться самооценка – наиболее сложный продукт развития сознательности ребенка, проявляющейся в оценке личности самой себя. Основными факторами формирования самооценки признаются: собственная активность личности, оценка окружающих людей, умение правильно оценивать действия других. На ранних этапах формирования самооценка дошкольника является отражением оценочных суждений окружающих, прежде всего взрослых. Как отмечает Г.С. </w:t>
      </w:r>
      <w:proofErr w:type="gramStart"/>
      <w:r w:rsidRPr="002B72B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Абрамова  формирование</w:t>
      </w:r>
      <w:proofErr w:type="gramEnd"/>
      <w:r w:rsidRPr="002B72B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самооценки в процессе двигательной деятельности предполагает: привлечения внимания ребенка к художественному образу, «картине мира» окружающей его природы; к способности создавать собственный художественный образ – «образ красивого тела»; красивому двигательному поведению окружающих взрослых. В большей мере этому способствует увлекательная двигательная деятельность, связанная с четкой установкой на результат (игры – драматизации, спортивные и подвижные игры, спортивные упражнения, игры – </w:t>
      </w:r>
      <w:proofErr w:type="gramStart"/>
      <w:r w:rsidRPr="002B72B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эстафеты)[</w:t>
      </w:r>
      <w:proofErr w:type="gramEnd"/>
      <w:r w:rsidRPr="002B72B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1]. Ребенок оценивает свое «Я» по непосредственным усилиям, которые он приложил для достижения поставленной цели. В связи с развитием самооценки развиваются такие личностные качества, как самоуважение, совесть, гордость.</w:t>
      </w:r>
    </w:p>
    <w:p w:rsidR="002B72B7" w:rsidRPr="002B72B7" w:rsidRDefault="002B72B7" w:rsidP="002B72B7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B72B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 сложных действиях проявляется воля человека – преодоление препятствий при достижении поставленной цели. Действенными факторами воспитания воли человека могут служить условия, побуждающие к преодолению трудностей. Особенно ценными в этом отношении являются подвижные и спортивные игры, физические упражнения, основанные на продолжительном и многоразовом повторении однообразных двигательных действий. При их выполнении требуется выполнять волевые усилия для преодоления постепенно растущего физического и эмоционального напряжения. Большое значение имеют применения методов стимулирования волевых усилий, контроль и учет степени развития волевых качеств.</w:t>
      </w:r>
    </w:p>
    <w:p w:rsidR="002B72B7" w:rsidRPr="002B72B7" w:rsidRDefault="002B72B7" w:rsidP="002B72B7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B72B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lastRenderedPageBreak/>
        <w:t>Физическое воспитание - процесс формирования потребности в занятиях физическими упражнениями в интересах всестороннего развития личности, фор</w:t>
      </w:r>
      <w:r w:rsidRPr="002B72B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softHyphen/>
        <w:t>мирования положительного отношения к физической культуре, выработка ценнос</w:t>
      </w:r>
      <w:r w:rsidRPr="002B72B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softHyphen/>
        <w:t xml:space="preserve">тных ориентации, убеждений, вкусов, привычек, наклонностей. </w:t>
      </w:r>
    </w:p>
    <w:p w:rsidR="002B72B7" w:rsidRPr="002B72B7" w:rsidRDefault="002B72B7" w:rsidP="002B72B7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B72B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Направленность физическо</w:t>
      </w:r>
      <w:r w:rsidRPr="002B72B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softHyphen/>
        <w:t>го воспитания должна предусматривать общие широкие физичес</w:t>
      </w:r>
      <w:r w:rsidRPr="002B72B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softHyphen/>
        <w:t xml:space="preserve">кие воздействия на организм занимающегося. Это выражается в формировании широкого круга двигательных умений и навыков и в разностороннем физическом развитии. </w:t>
      </w:r>
    </w:p>
    <w:p w:rsidR="002B72B7" w:rsidRPr="002B72B7" w:rsidRDefault="002B72B7" w:rsidP="002B72B7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00000A"/>
          <w:sz w:val="28"/>
          <w:szCs w:val="28"/>
          <w:lang w:eastAsia="ru-RU"/>
        </w:rPr>
      </w:pPr>
      <w:r w:rsidRPr="002B72B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 процессе </w:t>
      </w:r>
      <w:hyperlink r:id="rId4" w:history="1">
        <w:r w:rsidRPr="002B72B7">
          <w:rPr>
            <w:rFonts w:ascii="Times New Roman" w:eastAsia="Times New Roman" w:hAnsi="Times New Roman" w:cs="Times New Roman"/>
            <w:color w:val="00000A"/>
            <w:sz w:val="28"/>
            <w:szCs w:val="28"/>
            <w:lang w:eastAsia="ru-RU"/>
          </w:rPr>
          <w:t>физического воспитания</w:t>
        </w:r>
      </w:hyperlink>
      <w:r w:rsidRPr="002B72B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используется большое разнообразие методов и методических приёмов, с помощью которых решаются задачи по воспитанию физических качеств человека и </w:t>
      </w:r>
      <w:r w:rsidRPr="002B72B7">
        <w:rPr>
          <w:rFonts w:ascii="Times New Roman" w:eastAsia="Times New Roman" w:hAnsi="Times New Roman" w:cs="Times New Roman"/>
          <w:iCs/>
          <w:color w:val="00000A"/>
          <w:sz w:val="28"/>
          <w:szCs w:val="28"/>
          <w:lang w:eastAsia="ru-RU"/>
        </w:rPr>
        <w:t xml:space="preserve">формированию </w:t>
      </w:r>
      <w:hyperlink r:id="rId5" w:history="1">
        <w:r w:rsidRPr="002B72B7">
          <w:rPr>
            <w:rFonts w:ascii="Times New Roman" w:eastAsia="Times New Roman" w:hAnsi="Times New Roman" w:cs="Times New Roman"/>
            <w:iCs/>
            <w:color w:val="00000A"/>
            <w:sz w:val="28"/>
            <w:szCs w:val="28"/>
            <w:lang w:eastAsia="ru-RU"/>
          </w:rPr>
          <w:t>двигательных умений и навыков</w:t>
        </w:r>
      </w:hyperlink>
      <w:r w:rsidRPr="002B72B7">
        <w:rPr>
          <w:rFonts w:ascii="Times New Roman" w:eastAsia="Times New Roman" w:hAnsi="Times New Roman" w:cs="Times New Roman"/>
          <w:iCs/>
          <w:color w:val="00000A"/>
          <w:sz w:val="28"/>
          <w:szCs w:val="28"/>
          <w:lang w:eastAsia="ru-RU"/>
        </w:rPr>
        <w:t>. «Метод» в переводе с греческого означает – способ, путь.</w:t>
      </w:r>
    </w:p>
    <w:p w:rsidR="002B72B7" w:rsidRPr="002B72B7" w:rsidRDefault="002B72B7" w:rsidP="002B72B7">
      <w:pPr>
        <w:suppressAutoHyphens/>
        <w:spacing w:after="0" w:line="360" w:lineRule="auto"/>
        <w:ind w:firstLine="709"/>
        <w:jc w:val="both"/>
        <w:rPr>
          <w:rFonts w:ascii="Calibri" w:eastAsia="Times New Roman" w:hAnsi="Calibri" w:cs="Times New Roman"/>
          <w:szCs w:val="28"/>
          <w:lang w:eastAsia="ru-RU"/>
        </w:rPr>
      </w:pPr>
      <w:r w:rsidRPr="002B72B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 специфическим методам физического воспитания относятся: 1) методы строго регламентированного упражнения; 2) игровой метод (использование упражнений в игровой форме); 3) соревновательный метод (использование упражнений в соревновательной форме). 4. Метод круговой тренировки. С помощью этих методов решаются конкретные задачи, свя</w:t>
      </w:r>
      <w:r w:rsidRPr="002B72B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softHyphen/>
        <w:t>занные с обучением технике выполнения физических упражне</w:t>
      </w:r>
      <w:r w:rsidRPr="002B72B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softHyphen/>
        <w:t xml:space="preserve">ний и воспитанием физических </w:t>
      </w:r>
      <w:proofErr w:type="gramStart"/>
      <w:r w:rsidRPr="002B72B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качеств[</w:t>
      </w:r>
      <w:proofErr w:type="gramEnd"/>
      <w:r w:rsidRPr="002B72B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23].</w:t>
      </w:r>
    </w:p>
    <w:p w:rsidR="003F0AD2" w:rsidRDefault="003F0AD2">
      <w:bookmarkStart w:id="0" w:name="_GoBack"/>
      <w:bookmarkEnd w:id="0"/>
    </w:p>
    <w:sectPr w:rsidR="003F0A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AC0"/>
    <w:rsid w:val="002B72B7"/>
    <w:rsid w:val="003F0AD2"/>
    <w:rsid w:val="00BF2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D3A53"/>
  <w15:chartTrackingRefBased/>
  <w15:docId w15:val="{26EBD1CC-E392-4F7F-8CAE-A7232DFE0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opace.ru/a/dvigatelnye_umeniya_i_navyki_kak_predmet_obucheniya_v_fizicheskom_vospitanii" TargetMode="External"/><Relationship Id="rId4" Type="http://schemas.openxmlformats.org/officeDocument/2006/relationships/hyperlink" Target="http://opace.ru/a/osnovnye_ponyatiya_teorii_i_metodiki_fizicheskogo_vospitani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508</Words>
  <Characters>2901</Characters>
  <Application>Microsoft Office Word</Application>
  <DocSecurity>0</DocSecurity>
  <Lines>24</Lines>
  <Paragraphs>6</Paragraphs>
  <ScaleCrop>false</ScaleCrop>
  <Company/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2022-04-21T12:46:00Z</dcterms:created>
  <dcterms:modified xsi:type="dcterms:W3CDTF">2022-04-21T12:52:00Z</dcterms:modified>
</cp:coreProperties>
</file>