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112" w:rsidRDefault="00E27112" w:rsidP="00E27112">
      <w:pPr>
        <w:shd w:val="clear" w:color="auto" w:fill="FFFFFF"/>
        <w:jc w:val="center"/>
        <w:rPr>
          <w:rFonts w:ascii="Arial" w:hAnsi="Arial"/>
          <w:b/>
          <w:bCs/>
          <w:color w:val="000000"/>
          <w:sz w:val="24"/>
          <w:szCs w:val="24"/>
        </w:rPr>
      </w:pPr>
      <w:r w:rsidRPr="00504BC5">
        <w:rPr>
          <w:rFonts w:ascii="Arial" w:hAnsi="Arial"/>
          <w:b/>
          <w:bCs/>
          <w:color w:val="000000"/>
          <w:sz w:val="24"/>
          <w:szCs w:val="24"/>
        </w:rPr>
        <w:t>ПРИКЛАДНОЕ</w:t>
      </w:r>
      <w:r w:rsidRPr="00504BC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504BC5">
        <w:rPr>
          <w:rFonts w:ascii="Arial" w:hAnsi="Arial"/>
          <w:b/>
          <w:bCs/>
          <w:color w:val="000000"/>
          <w:sz w:val="24"/>
          <w:szCs w:val="24"/>
        </w:rPr>
        <w:t>И</w:t>
      </w:r>
      <w:r w:rsidRPr="00504BC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504BC5">
        <w:rPr>
          <w:rFonts w:ascii="Arial" w:hAnsi="Arial"/>
          <w:b/>
          <w:bCs/>
          <w:color w:val="000000"/>
          <w:sz w:val="24"/>
          <w:szCs w:val="24"/>
        </w:rPr>
        <w:t>ТЕОРЕТИЧЕСКОЕ</w:t>
      </w:r>
      <w:r w:rsidRPr="00504BC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504BC5">
        <w:rPr>
          <w:rFonts w:ascii="Arial" w:hAnsi="Arial"/>
          <w:b/>
          <w:bCs/>
          <w:color w:val="000000"/>
          <w:sz w:val="24"/>
          <w:szCs w:val="24"/>
        </w:rPr>
        <w:t>ЗНАЧЕНИЕ ВОЗРАСТНОЙ</w:t>
      </w:r>
      <w:r w:rsidRPr="00504BC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504BC5">
        <w:rPr>
          <w:rFonts w:ascii="Arial" w:hAnsi="Arial"/>
          <w:b/>
          <w:bCs/>
          <w:color w:val="000000"/>
          <w:sz w:val="24"/>
          <w:szCs w:val="24"/>
        </w:rPr>
        <w:t>И</w:t>
      </w:r>
      <w:r w:rsidRPr="00504BC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504BC5">
        <w:rPr>
          <w:rFonts w:ascii="Arial" w:hAnsi="Arial"/>
          <w:b/>
          <w:bCs/>
          <w:color w:val="000000"/>
          <w:sz w:val="24"/>
          <w:szCs w:val="24"/>
        </w:rPr>
        <w:t>ДИФФЕРЕНЦИАЛЬНОЙ</w:t>
      </w:r>
      <w:r w:rsidRPr="00504BC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504BC5">
        <w:rPr>
          <w:rFonts w:ascii="Arial" w:hAnsi="Arial"/>
          <w:b/>
          <w:bCs/>
          <w:color w:val="000000"/>
          <w:sz w:val="24"/>
          <w:szCs w:val="24"/>
        </w:rPr>
        <w:t>ПСИХОЛОГИИ</w:t>
      </w:r>
      <w:r w:rsidRPr="00504BC5">
        <w:rPr>
          <w:rFonts w:ascii="Arial" w:hAnsi="Arial" w:cs="Arial"/>
          <w:b/>
          <w:bCs/>
          <w:color w:val="000000"/>
          <w:sz w:val="24"/>
          <w:szCs w:val="24"/>
        </w:rPr>
        <w:t xml:space="preserve">, </w:t>
      </w:r>
      <w:r w:rsidRPr="00504BC5">
        <w:rPr>
          <w:rFonts w:ascii="Arial" w:hAnsi="Arial"/>
          <w:b/>
          <w:bCs/>
          <w:color w:val="000000"/>
          <w:sz w:val="24"/>
          <w:szCs w:val="24"/>
        </w:rPr>
        <w:t>ЕЕ</w:t>
      </w:r>
      <w:r w:rsidRPr="00504BC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504BC5">
        <w:rPr>
          <w:rFonts w:ascii="Arial" w:hAnsi="Arial"/>
          <w:b/>
          <w:bCs/>
          <w:color w:val="000000"/>
          <w:sz w:val="24"/>
          <w:szCs w:val="24"/>
        </w:rPr>
        <w:t>ЗАДАЧИ</w:t>
      </w:r>
      <w:r w:rsidR="00D22CD3">
        <w:rPr>
          <w:rFonts w:ascii="Arial" w:hAnsi="Arial"/>
          <w:b/>
          <w:bCs/>
          <w:color w:val="000000"/>
          <w:sz w:val="24"/>
          <w:szCs w:val="24"/>
        </w:rPr>
        <w:t>.</w:t>
      </w:r>
    </w:p>
    <w:p w:rsidR="00E27112" w:rsidRDefault="00E27112" w:rsidP="00E27112">
      <w:pPr>
        <w:shd w:val="clear" w:color="auto" w:fill="FFFFFF"/>
        <w:ind w:firstLine="284"/>
        <w:jc w:val="both"/>
        <w:rPr>
          <w:rFonts w:ascii="Arial" w:hAnsi="Arial"/>
          <w:b/>
          <w:bCs/>
          <w:color w:val="000000"/>
          <w:sz w:val="24"/>
          <w:szCs w:val="24"/>
        </w:rPr>
      </w:pPr>
    </w:p>
    <w:p w:rsidR="00E27112" w:rsidRPr="007C1214" w:rsidRDefault="00E27112" w:rsidP="00E27112">
      <w:pPr>
        <w:pStyle w:val="a3"/>
        <w:tabs>
          <w:tab w:val="left" w:pos="1080"/>
        </w:tabs>
        <w:autoSpaceDE/>
        <w:ind w:left="5387" w:firstLine="13"/>
        <w:rPr>
          <w:sz w:val="28"/>
          <w:szCs w:val="28"/>
        </w:rPr>
      </w:pPr>
      <w:r>
        <w:rPr>
          <w:sz w:val="28"/>
          <w:szCs w:val="28"/>
        </w:rPr>
        <w:t>Новикова</w:t>
      </w:r>
      <w:r w:rsidR="008C7A65">
        <w:rPr>
          <w:sz w:val="28"/>
          <w:szCs w:val="28"/>
        </w:rPr>
        <w:t xml:space="preserve"> О.</w:t>
      </w:r>
      <w:bookmarkStart w:id="0" w:name="_GoBack"/>
      <w:bookmarkEnd w:id="0"/>
      <w:r w:rsidR="008C7A65">
        <w:rPr>
          <w:sz w:val="28"/>
          <w:szCs w:val="28"/>
        </w:rPr>
        <w:t>И.</w:t>
      </w:r>
      <w:r>
        <w:rPr>
          <w:sz w:val="28"/>
          <w:szCs w:val="28"/>
        </w:rPr>
        <w:t xml:space="preserve">, преподаватель дисциплины «Психология» </w:t>
      </w:r>
    </w:p>
    <w:p w:rsidR="00E27112" w:rsidRPr="00E27112" w:rsidRDefault="00E27112" w:rsidP="00E27112">
      <w:pPr>
        <w:pStyle w:val="a3"/>
        <w:ind w:left="5387" w:firstLine="13"/>
        <w:rPr>
          <w:b/>
          <w:sz w:val="28"/>
          <w:szCs w:val="28"/>
        </w:rPr>
      </w:pPr>
      <w:r w:rsidRPr="007C1214">
        <w:rPr>
          <w:sz w:val="28"/>
          <w:szCs w:val="28"/>
        </w:rPr>
        <w:t>КГБПОУ «Лесосибирский медицинский техникум»</w:t>
      </w:r>
    </w:p>
    <w:p w:rsidR="00E27112" w:rsidRPr="00504BC5" w:rsidRDefault="00E27112" w:rsidP="00E27112">
      <w:pPr>
        <w:shd w:val="clear" w:color="auto" w:fill="FFFFFF"/>
        <w:ind w:firstLine="284"/>
        <w:jc w:val="both"/>
        <w:rPr>
          <w:rFonts w:ascii="Arial" w:hAnsi="Arial"/>
          <w:sz w:val="24"/>
          <w:szCs w:val="24"/>
        </w:rPr>
      </w:pPr>
    </w:p>
    <w:p w:rsidR="00E27112" w:rsidRPr="00E27112" w:rsidRDefault="00E27112" w:rsidP="00E27112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E27112">
        <w:rPr>
          <w:color w:val="000000"/>
          <w:sz w:val="28"/>
          <w:szCs w:val="28"/>
        </w:rPr>
        <w:t>Усиливающийся интерес к проблемам психического развития обусловлен тем, что в настоящее время практически значимыми становятся такие задачи, как научное обо</w:t>
      </w:r>
      <w:r w:rsidRPr="00E27112">
        <w:rPr>
          <w:color w:val="000000"/>
          <w:sz w:val="28"/>
          <w:szCs w:val="28"/>
        </w:rPr>
        <w:softHyphen/>
        <w:t>снование профотбора и профессиональной ориентации школьников; переориентация на разных возрастных ступенях, включая пожилой возраст; непрерывное образова</w:t>
      </w:r>
      <w:r w:rsidRPr="00E27112">
        <w:rPr>
          <w:color w:val="000000"/>
          <w:sz w:val="28"/>
          <w:szCs w:val="28"/>
        </w:rPr>
        <w:softHyphen/>
        <w:t>ние, обучение не только детей, но и взрослых; переобучение и улучшение професси</w:t>
      </w:r>
      <w:r w:rsidRPr="00E27112">
        <w:rPr>
          <w:color w:val="000000"/>
          <w:sz w:val="28"/>
          <w:szCs w:val="28"/>
        </w:rPr>
        <w:softHyphen/>
        <w:t>ональной подготовки в зрелые годы жизни человека. Современное общество в усло</w:t>
      </w:r>
      <w:r w:rsidRPr="00E27112">
        <w:rPr>
          <w:color w:val="000000"/>
          <w:sz w:val="28"/>
          <w:szCs w:val="28"/>
        </w:rPr>
        <w:softHyphen/>
        <w:t>виях научно-технического прогресса заинтересовано в выявлении «психических ре</w:t>
      </w:r>
      <w:r w:rsidRPr="00E27112">
        <w:rPr>
          <w:color w:val="000000"/>
          <w:sz w:val="28"/>
          <w:szCs w:val="28"/>
        </w:rPr>
        <w:softHyphen/>
        <w:t>сурсов» и повышении уровня творческого потенциала, работоспособности человека на протяжении всей его сознательной жизни.</w:t>
      </w:r>
    </w:p>
    <w:p w:rsidR="00E27112" w:rsidRPr="00E27112" w:rsidRDefault="00E27112" w:rsidP="00E27112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 w:rsidRPr="00E27112">
        <w:rPr>
          <w:color w:val="000000"/>
          <w:sz w:val="28"/>
          <w:szCs w:val="28"/>
        </w:rPr>
        <w:t>Учет возрастных особенностей необходим при построении эффективных режимов тренинга операторов, обучении профессиональному мастерству в условиях высоко</w:t>
      </w:r>
      <w:r w:rsidRPr="00E27112">
        <w:rPr>
          <w:color w:val="000000"/>
          <w:sz w:val="28"/>
          <w:szCs w:val="28"/>
        </w:rPr>
        <w:softHyphen/>
        <w:t>автоматизированного производства, при оценке надежности работы и адаптационных возможностей человека в процессе интенсификации производства. Возрастные и дифференциальные особенности важны также при клинической диагностике в целях более точной профилактики, лечения и при трудовой экспертизе с использованием глубоких и всесторонних знаний о состояниях и возможностях человека в разные пе</w:t>
      </w:r>
      <w:r w:rsidRPr="00E27112">
        <w:rPr>
          <w:color w:val="000000"/>
          <w:sz w:val="28"/>
          <w:szCs w:val="28"/>
        </w:rPr>
        <w:softHyphen/>
        <w:t>риоды его жизни. Тесная связь с клиникой, медициной, включая гериатрию, способ</w:t>
      </w:r>
      <w:r w:rsidRPr="00E27112">
        <w:rPr>
          <w:color w:val="000000"/>
          <w:sz w:val="28"/>
          <w:szCs w:val="28"/>
        </w:rPr>
        <w:softHyphen/>
        <w:t>ствует углубленной разработке основных проблем возрастной и дифференциальной психологии, таких как потенциалы человеческого развития в различные периоды жизни. В педагогической деятельности высокая эффективность обучения и воспита</w:t>
      </w:r>
      <w:r w:rsidRPr="00E27112">
        <w:rPr>
          <w:color w:val="000000"/>
          <w:sz w:val="28"/>
          <w:szCs w:val="28"/>
        </w:rPr>
        <w:softHyphen/>
        <w:t>ния достигается благодаря всестороннему знанию учащихся, с учетом их возрастных и индивидуальных особенностей. Практическая работа с людьми в других областях общественной жизни, в сфере обслуживания, управления также требует дифферен</w:t>
      </w:r>
      <w:r w:rsidRPr="00E27112">
        <w:rPr>
          <w:color w:val="000000"/>
          <w:sz w:val="28"/>
          <w:szCs w:val="28"/>
        </w:rPr>
        <w:softHyphen/>
        <w:t>цированного подхода на основе знаний о возрастных и дифференциальных особен</w:t>
      </w:r>
      <w:r w:rsidRPr="00E27112">
        <w:rPr>
          <w:color w:val="000000"/>
          <w:sz w:val="28"/>
          <w:szCs w:val="28"/>
        </w:rPr>
        <w:softHyphen/>
        <w:t>ностях человека.</w:t>
      </w:r>
    </w:p>
    <w:p w:rsidR="00E27112" w:rsidRPr="00E27112" w:rsidRDefault="00E27112" w:rsidP="00E27112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 w:rsidRPr="00E27112">
        <w:rPr>
          <w:color w:val="000000"/>
          <w:sz w:val="28"/>
          <w:szCs w:val="28"/>
        </w:rPr>
        <w:t>Взаимодействие возрастной и дифференциальной психологии с практикой осу</w:t>
      </w:r>
      <w:r w:rsidRPr="00E27112">
        <w:rPr>
          <w:color w:val="000000"/>
          <w:sz w:val="28"/>
          <w:szCs w:val="28"/>
        </w:rPr>
        <w:softHyphen/>
        <w:t>ществляется различными путями: непосредственно, опосредованным путем, через медицину и педагогику, а также через психологические науки, образованные в ре</w:t>
      </w:r>
      <w:r w:rsidRPr="00E27112">
        <w:rPr>
          <w:color w:val="000000"/>
          <w:sz w:val="28"/>
          <w:szCs w:val="28"/>
        </w:rPr>
        <w:softHyphen/>
        <w:t>зультате расширения междисциплинарных связей — социальную психологию, педа</w:t>
      </w:r>
      <w:r w:rsidRPr="00E27112">
        <w:rPr>
          <w:color w:val="000000"/>
          <w:sz w:val="28"/>
          <w:szCs w:val="28"/>
        </w:rPr>
        <w:softHyphen/>
        <w:t>гогическую психологию, инженерную психологию. И те, и другие науки создают но</w:t>
      </w:r>
      <w:r w:rsidRPr="00E27112">
        <w:rPr>
          <w:color w:val="000000"/>
          <w:sz w:val="28"/>
          <w:szCs w:val="28"/>
        </w:rPr>
        <w:softHyphen/>
        <w:t>вые возможности для развития сфер практического использования возрастной и дифференциальной психологии.</w:t>
      </w:r>
    </w:p>
    <w:p w:rsidR="00E27112" w:rsidRPr="00E27112" w:rsidRDefault="00E27112" w:rsidP="00E27112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 w:rsidRPr="00E27112">
        <w:rPr>
          <w:color w:val="000000"/>
          <w:sz w:val="28"/>
          <w:szCs w:val="28"/>
        </w:rPr>
        <w:t>Прикладные задачи решаются на основе знания общих закономерностей онтоге</w:t>
      </w:r>
      <w:r w:rsidRPr="00E27112">
        <w:rPr>
          <w:color w:val="000000"/>
          <w:sz w:val="28"/>
          <w:szCs w:val="28"/>
        </w:rPr>
        <w:softHyphen/>
        <w:t xml:space="preserve">нетического развития и системного подхода к объекту возрастной и </w:t>
      </w:r>
      <w:r w:rsidRPr="00E27112">
        <w:rPr>
          <w:color w:val="000000"/>
          <w:sz w:val="28"/>
          <w:szCs w:val="28"/>
        </w:rPr>
        <w:lastRenderedPageBreak/>
        <w:t>дифференциаль</w:t>
      </w:r>
      <w:r w:rsidRPr="00E27112">
        <w:rPr>
          <w:color w:val="000000"/>
          <w:sz w:val="28"/>
          <w:szCs w:val="28"/>
        </w:rPr>
        <w:softHyphen/>
        <w:t>ной психологии. К числу таких задач относятся определение и научное обоснование возрастных норм психического развития, которые используются как в клинике в це</w:t>
      </w:r>
      <w:r w:rsidRPr="00E27112">
        <w:rPr>
          <w:color w:val="000000"/>
          <w:sz w:val="28"/>
          <w:szCs w:val="28"/>
        </w:rPr>
        <w:softHyphen/>
        <w:t>лях установления различного рода отклонений в развитии человека, так и при опре</w:t>
      </w:r>
      <w:r w:rsidRPr="00E27112">
        <w:rPr>
          <w:color w:val="000000"/>
          <w:sz w:val="28"/>
          <w:szCs w:val="28"/>
        </w:rPr>
        <w:softHyphen/>
        <w:t>делении социальных функций и ролей человека в разные периоды его жизни (граж</w:t>
      </w:r>
      <w:r w:rsidRPr="00E27112">
        <w:rPr>
          <w:color w:val="000000"/>
          <w:sz w:val="28"/>
          <w:szCs w:val="28"/>
        </w:rPr>
        <w:softHyphen/>
        <w:t>данская и трудовая зрелость, пенсионный возраст и т. п.). Знания возрастных норм и диапазона индивидуальных различий необходимо в целях прогнозирования психи</w:t>
      </w:r>
      <w:r w:rsidRPr="00E27112">
        <w:rPr>
          <w:color w:val="000000"/>
          <w:sz w:val="28"/>
          <w:szCs w:val="28"/>
        </w:rPr>
        <w:softHyphen/>
        <w:t>ческого развития. Широкий диапазон действия возрастных норм обусловлен тем, что возраст выступает в качестве одной из наиболее интегральных характеристик чело</w:t>
      </w:r>
      <w:r w:rsidRPr="00E27112">
        <w:rPr>
          <w:color w:val="000000"/>
          <w:sz w:val="28"/>
          <w:szCs w:val="28"/>
        </w:rPr>
        <w:softHyphen/>
        <w:t>века. Оценивая возрастные особенности с позиции комплексного подхода, важно, однако, учитывать неодинаковую степень связи изменений различных функций с возрастом. При общем глобальном подходе к возрастным нормам ведущее значе</w:t>
      </w:r>
      <w:r w:rsidRPr="00E27112">
        <w:rPr>
          <w:color w:val="000000"/>
          <w:sz w:val="28"/>
          <w:szCs w:val="28"/>
        </w:rPr>
        <w:softHyphen/>
        <w:t>ние имеет классификация периодов и отдельных фаз жизни, которые характеризу</w:t>
      </w:r>
      <w:r w:rsidRPr="00E27112">
        <w:rPr>
          <w:color w:val="000000"/>
          <w:sz w:val="28"/>
          <w:szCs w:val="28"/>
        </w:rPr>
        <w:softHyphen/>
        <w:t>ются сочетанием метрических и топологических свойств. Кроме того, в зависимости от содержания и направленности социально значимых требований к человеку в раз</w:t>
      </w:r>
      <w:r w:rsidRPr="00E27112">
        <w:rPr>
          <w:color w:val="000000"/>
          <w:sz w:val="28"/>
          <w:szCs w:val="28"/>
        </w:rPr>
        <w:softHyphen/>
        <w:t>ные периоды его онтогенеза на первый план в определении норм психического раз</w:t>
      </w:r>
      <w:r w:rsidRPr="00E27112">
        <w:rPr>
          <w:color w:val="000000"/>
          <w:sz w:val="28"/>
          <w:szCs w:val="28"/>
        </w:rPr>
        <w:softHyphen/>
        <w:t>вития выступают различные критерии, которые определяют специфику комплексной оценки того или иного периода жизни. Так, при поступлении в школу, наряду с дру</w:t>
      </w:r>
      <w:r w:rsidRPr="00E27112">
        <w:rPr>
          <w:color w:val="000000"/>
          <w:sz w:val="28"/>
          <w:szCs w:val="28"/>
        </w:rPr>
        <w:softHyphen/>
        <w:t>гими показателями физического и психического развития, решающее значение име</w:t>
      </w:r>
      <w:r w:rsidRPr="00E27112">
        <w:rPr>
          <w:color w:val="000000"/>
          <w:sz w:val="28"/>
          <w:szCs w:val="28"/>
        </w:rPr>
        <w:softHyphen/>
        <w:t>ет психологическая готовность к обучению. Пенсионный возраст оценивается преж</w:t>
      </w:r>
      <w:r w:rsidRPr="00E27112">
        <w:rPr>
          <w:color w:val="000000"/>
          <w:sz w:val="28"/>
          <w:szCs w:val="28"/>
        </w:rPr>
        <w:softHyphen/>
        <w:t>де всего с точки зрения состояния трудоспособности человека как субъекта деятель</w:t>
      </w:r>
      <w:r w:rsidRPr="00E27112">
        <w:rPr>
          <w:color w:val="000000"/>
          <w:sz w:val="28"/>
          <w:szCs w:val="28"/>
        </w:rPr>
        <w:softHyphen/>
        <w:t>ности и личности в структуре других его характеристик.</w:t>
      </w:r>
    </w:p>
    <w:p w:rsidR="00E27112" w:rsidRPr="00E27112" w:rsidRDefault="00E27112" w:rsidP="00E27112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 w:rsidRPr="00E27112">
        <w:rPr>
          <w:color w:val="000000"/>
          <w:sz w:val="28"/>
          <w:szCs w:val="28"/>
        </w:rPr>
        <w:t>Наряду с разработкой возрастной периодизации жизненного цикла как наиболее комплексной и сложной, важное прикладное значение отводится возрастному нор</w:t>
      </w:r>
      <w:r w:rsidRPr="00E27112">
        <w:rPr>
          <w:color w:val="000000"/>
          <w:sz w:val="28"/>
          <w:szCs w:val="28"/>
        </w:rPr>
        <w:softHyphen/>
        <w:t>мированию по отдельным подструктурам и функциям (память, внимание, сенсорно-перцептивные и другие функции), реально используемым и развивающимся в про</w:t>
      </w:r>
      <w:r w:rsidRPr="00E27112">
        <w:rPr>
          <w:color w:val="000000"/>
          <w:sz w:val="28"/>
          <w:szCs w:val="28"/>
        </w:rPr>
        <w:softHyphen/>
        <w:t>цессе обучения и в других видах деятельности. Становление человека как личности, как субъекта общения, познания, общественного поведения и практической деятель</w:t>
      </w:r>
      <w:r w:rsidRPr="00E27112">
        <w:rPr>
          <w:color w:val="000000"/>
          <w:sz w:val="28"/>
          <w:szCs w:val="28"/>
        </w:rPr>
        <w:softHyphen/>
        <w:t>ности так или иначе связано с возрастными лимитами, которые опосредуют процесс социального воздействия на человека, социальную регуляцию его статуса и поведе</w:t>
      </w:r>
      <w:r w:rsidRPr="00E27112">
        <w:rPr>
          <w:color w:val="000000"/>
          <w:sz w:val="28"/>
          <w:szCs w:val="28"/>
        </w:rPr>
        <w:softHyphen/>
        <w:t>ния в обществе. Начало формирования субъекта учебной деятельности датируется 6-7-летним возрастом. В трудовом законодательстве фиксируются возрастные пре</w:t>
      </w:r>
      <w:r w:rsidRPr="00E27112">
        <w:rPr>
          <w:color w:val="000000"/>
          <w:sz w:val="28"/>
          <w:szCs w:val="28"/>
        </w:rPr>
        <w:softHyphen/>
        <w:t>делы зрелости человека как субъекта трудовой деятельности в общем и профессио</w:t>
      </w:r>
      <w:r w:rsidRPr="00E27112">
        <w:rPr>
          <w:color w:val="000000"/>
          <w:sz w:val="28"/>
          <w:szCs w:val="28"/>
        </w:rPr>
        <w:softHyphen/>
        <w:t>нальном планах. И, наконец, в государственных законодательствах устанавливаются возрастные ступени созревания человека как личности, как субъекта общественного поведения, приобретающего с определенного возраста гражданские права и обязан</w:t>
      </w:r>
      <w:r w:rsidRPr="00E27112">
        <w:rPr>
          <w:color w:val="000000"/>
          <w:sz w:val="28"/>
          <w:szCs w:val="28"/>
        </w:rPr>
        <w:softHyphen/>
        <w:t>ности. С формированием индивидных качеств человека, наряду с его социально-пси</w:t>
      </w:r>
      <w:r w:rsidRPr="00E27112">
        <w:rPr>
          <w:color w:val="000000"/>
          <w:sz w:val="28"/>
          <w:szCs w:val="28"/>
        </w:rPr>
        <w:softHyphen/>
        <w:t>хологическими характеристиками, связан возраст вступления в брак и создания семьи. Установление «старта» и «финиша» в развитии человека — субъекта трудовой деятельности, выделение периодов наивысших достижений в научной и художе</w:t>
      </w:r>
      <w:r w:rsidRPr="00E27112">
        <w:rPr>
          <w:color w:val="000000"/>
          <w:sz w:val="28"/>
          <w:szCs w:val="28"/>
        </w:rPr>
        <w:softHyphen/>
        <w:t xml:space="preserve">ственной сферах и сроков оптимальной, общей и профессиональной </w:t>
      </w:r>
      <w:r w:rsidRPr="00E27112">
        <w:rPr>
          <w:color w:val="000000"/>
          <w:sz w:val="28"/>
          <w:szCs w:val="28"/>
        </w:rPr>
        <w:lastRenderedPageBreak/>
        <w:t>трудоспособно</w:t>
      </w:r>
      <w:r w:rsidRPr="00E27112">
        <w:rPr>
          <w:color w:val="000000"/>
          <w:sz w:val="28"/>
          <w:szCs w:val="28"/>
        </w:rPr>
        <w:softHyphen/>
        <w:t>сти имеют существенное значение для более глубокого, дифференцированного под</w:t>
      </w:r>
      <w:r w:rsidRPr="00E27112">
        <w:rPr>
          <w:color w:val="000000"/>
          <w:sz w:val="28"/>
          <w:szCs w:val="28"/>
        </w:rPr>
        <w:softHyphen/>
        <w:t>хода к социальному возрастному нормированию. Возрастное нормирование имеет социальный и дифференциальный смысл, поскольку возрастные эталоны позволя</w:t>
      </w:r>
      <w:r w:rsidRPr="00E27112">
        <w:rPr>
          <w:color w:val="000000"/>
          <w:sz w:val="28"/>
          <w:szCs w:val="28"/>
        </w:rPr>
        <w:softHyphen/>
        <w:t>ют также определять степень выраженности индивидуальных различий, степень про</w:t>
      </w:r>
      <w:r w:rsidRPr="00E27112">
        <w:rPr>
          <w:color w:val="000000"/>
          <w:sz w:val="28"/>
          <w:szCs w:val="28"/>
        </w:rPr>
        <w:softHyphen/>
        <w:t>движения в психическом развитии в конкретный период жизни.</w:t>
      </w:r>
    </w:p>
    <w:p w:rsidR="00E27112" w:rsidRPr="00E27112" w:rsidRDefault="00E27112" w:rsidP="00E27112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 w:rsidRPr="00E27112">
        <w:rPr>
          <w:color w:val="000000"/>
          <w:sz w:val="28"/>
          <w:szCs w:val="28"/>
        </w:rPr>
        <w:t>Проблема возрастного нормирования включает в себя не только рассмотрение усредненных эталонов, но и вопрос об индивидуальной вариативности психологиче</w:t>
      </w:r>
      <w:r w:rsidRPr="00E27112">
        <w:rPr>
          <w:color w:val="000000"/>
          <w:sz w:val="28"/>
          <w:szCs w:val="28"/>
        </w:rPr>
        <w:softHyphen/>
        <w:t>ских характеристик. Индивидуальные различия выступают и в качестве относительно самостоятельной проблемы в структуре возрастной и дифференциальной психоло</w:t>
      </w:r>
      <w:r w:rsidRPr="00E27112">
        <w:rPr>
          <w:color w:val="000000"/>
          <w:sz w:val="28"/>
          <w:szCs w:val="28"/>
        </w:rPr>
        <w:softHyphen/>
        <w:t>гии. Рассмотрение возрастных и индивидуальных особенностей в их единстве созда</w:t>
      </w:r>
      <w:r w:rsidRPr="00E27112">
        <w:rPr>
          <w:color w:val="000000"/>
          <w:sz w:val="28"/>
          <w:szCs w:val="28"/>
        </w:rPr>
        <w:softHyphen/>
        <w:t>ет новые возможности для определения обучаемости и воспитуемости, для опреде</w:t>
      </w:r>
      <w:r w:rsidRPr="00E27112">
        <w:rPr>
          <w:color w:val="000000"/>
          <w:sz w:val="28"/>
          <w:szCs w:val="28"/>
        </w:rPr>
        <w:softHyphen/>
        <w:t>ления степени зрелости психологических функций у отдельных людей. Выявление различных путей развития психологических функций и разнообразия темпов их воз</w:t>
      </w:r>
      <w:r w:rsidRPr="00E27112">
        <w:rPr>
          <w:color w:val="000000"/>
          <w:sz w:val="28"/>
          <w:szCs w:val="28"/>
        </w:rPr>
        <w:softHyphen/>
        <w:t>растной динамики имеет значение для более точной оценки не только каждого воз</w:t>
      </w:r>
      <w:r w:rsidRPr="00E27112">
        <w:rPr>
          <w:color w:val="000000"/>
          <w:sz w:val="28"/>
          <w:szCs w:val="28"/>
        </w:rPr>
        <w:softHyphen/>
        <w:t>растного «среза», но и главным образом самого процесса индивидуального развития, с точки зрения разнообразия проявлений возрастной нормы под воздействием раз</w:t>
      </w:r>
      <w:r w:rsidRPr="00E27112">
        <w:rPr>
          <w:color w:val="000000"/>
          <w:sz w:val="28"/>
          <w:szCs w:val="28"/>
        </w:rPr>
        <w:softHyphen/>
        <w:t>личных факторов. В данном случае речь идет о научной основе индивидуально-пе</w:t>
      </w:r>
      <w:r w:rsidRPr="00E27112">
        <w:rPr>
          <w:color w:val="000000"/>
          <w:sz w:val="28"/>
          <w:szCs w:val="28"/>
        </w:rPr>
        <w:softHyphen/>
        <w:t>дагогического подхода к человеку и о решении задач воспитания и обучения.</w:t>
      </w:r>
    </w:p>
    <w:p w:rsidR="00E27112" w:rsidRPr="00E27112" w:rsidRDefault="00E27112" w:rsidP="00E27112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 w:rsidRPr="00E27112">
        <w:rPr>
          <w:color w:val="000000"/>
          <w:sz w:val="28"/>
          <w:szCs w:val="28"/>
        </w:rPr>
        <w:t>Следующий цикл научно-практических проблем возрастной и дифференциаль</w:t>
      </w:r>
      <w:r w:rsidRPr="00E27112">
        <w:rPr>
          <w:color w:val="000000"/>
          <w:sz w:val="28"/>
          <w:szCs w:val="28"/>
        </w:rPr>
        <w:softHyphen/>
        <w:t xml:space="preserve">ной психологии связан с феноменом ускорения процесса развития. Акселерация в период роста и созревания организма и ретардация </w:t>
      </w:r>
      <w:r>
        <w:rPr>
          <w:color w:val="000000"/>
          <w:sz w:val="28"/>
          <w:szCs w:val="28"/>
        </w:rPr>
        <w:t>старения, отодвигание границ ге</w:t>
      </w:r>
      <w:r w:rsidRPr="00E27112">
        <w:rPr>
          <w:color w:val="000000"/>
          <w:sz w:val="28"/>
          <w:szCs w:val="28"/>
        </w:rPr>
        <w:t>ронтогенеза на более поздние возраста в современном обществе под действием цело</w:t>
      </w:r>
      <w:r w:rsidRPr="00E27112">
        <w:rPr>
          <w:color w:val="000000"/>
          <w:sz w:val="28"/>
          <w:szCs w:val="28"/>
        </w:rPr>
        <w:softHyphen/>
        <w:t>го комплекса социально-экономических, деятельностных, а также санитарно-гигие</w:t>
      </w:r>
      <w:r w:rsidRPr="00E27112">
        <w:rPr>
          <w:color w:val="000000"/>
          <w:sz w:val="28"/>
          <w:szCs w:val="28"/>
        </w:rPr>
        <w:softHyphen/>
        <w:t>нических и биотических факторов стимулируют, со своей стороны, разработку сис</w:t>
      </w:r>
      <w:r w:rsidRPr="00E27112">
        <w:rPr>
          <w:color w:val="000000"/>
          <w:sz w:val="28"/>
          <w:szCs w:val="28"/>
        </w:rPr>
        <w:softHyphen/>
        <w:t>темы возрастного нормирования.</w:t>
      </w:r>
    </w:p>
    <w:p w:rsidR="00E27112" w:rsidRPr="00E27112" w:rsidRDefault="00E27112" w:rsidP="00E27112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 w:rsidRPr="00E27112">
        <w:rPr>
          <w:color w:val="000000"/>
          <w:sz w:val="28"/>
          <w:szCs w:val="28"/>
        </w:rPr>
        <w:t>Для дальнейшего исследования одной из основных проблем возрастной и диффе</w:t>
      </w:r>
      <w:r w:rsidRPr="00E27112">
        <w:rPr>
          <w:color w:val="000000"/>
          <w:sz w:val="28"/>
          <w:szCs w:val="28"/>
        </w:rPr>
        <w:softHyphen/>
        <w:t>ренциальной психологии — классификации периодов жизни — первостепенное зна</w:t>
      </w:r>
      <w:r w:rsidRPr="00E27112">
        <w:rPr>
          <w:color w:val="000000"/>
          <w:sz w:val="28"/>
          <w:szCs w:val="28"/>
        </w:rPr>
        <w:softHyphen/>
        <w:t>чение имеет структурно-генетический подход к онтогенетическому развитию чело</w:t>
      </w:r>
      <w:r w:rsidRPr="00E27112">
        <w:rPr>
          <w:color w:val="000000"/>
          <w:sz w:val="28"/>
          <w:szCs w:val="28"/>
        </w:rPr>
        <w:softHyphen/>
        <w:t>века, который способствует углубленному изучению его качественных особенностей, психологических механизмов и внутренних детерминант. Практическое значение структурно-генетического подхода заключается в использовании функциональных связей, что дает возможность направленно управлять возрастной динамикой и опре</w:t>
      </w:r>
      <w:r w:rsidRPr="00E27112">
        <w:rPr>
          <w:color w:val="000000"/>
          <w:sz w:val="28"/>
          <w:szCs w:val="28"/>
        </w:rPr>
        <w:softHyphen/>
        <w:t>делять меры сензитивности в отдельные периоды жизни.</w:t>
      </w:r>
    </w:p>
    <w:p w:rsidR="00E27112" w:rsidRPr="00E27112" w:rsidRDefault="00E27112" w:rsidP="00E27112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 w:rsidRPr="00E27112">
        <w:rPr>
          <w:color w:val="000000"/>
          <w:sz w:val="28"/>
          <w:szCs w:val="28"/>
        </w:rPr>
        <w:t>В возрастной и дифференциальной психологии решаются три группы задач: науч</w:t>
      </w:r>
      <w:r w:rsidRPr="00E27112">
        <w:rPr>
          <w:color w:val="000000"/>
          <w:sz w:val="28"/>
          <w:szCs w:val="28"/>
        </w:rPr>
        <w:softHyphen/>
        <w:t>но-исследовательские, диагностические и коррекционные.</w:t>
      </w:r>
    </w:p>
    <w:p w:rsidR="00E27112" w:rsidRPr="00E27112" w:rsidRDefault="00E27112" w:rsidP="00E27112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 w:rsidRPr="00E27112">
        <w:rPr>
          <w:color w:val="000000"/>
          <w:sz w:val="28"/>
          <w:szCs w:val="28"/>
        </w:rPr>
        <w:t>Исследовательские задачи рассматривают объект науки на разных уровнях: на уровне общих закономерностей и факторов развития и на уровне специфического их проявления в отдельные периоды жизни. К более конкретному уровню относится рассмотрение проблем возрастной динамики отдельных сторон психики (психофи</w:t>
      </w:r>
      <w:r w:rsidRPr="00E27112">
        <w:rPr>
          <w:color w:val="000000"/>
          <w:sz w:val="28"/>
          <w:szCs w:val="28"/>
        </w:rPr>
        <w:softHyphen/>
        <w:t xml:space="preserve">зиологических функций, процессов, </w:t>
      </w:r>
      <w:r w:rsidRPr="00E27112">
        <w:rPr>
          <w:color w:val="000000"/>
          <w:sz w:val="28"/>
          <w:szCs w:val="28"/>
        </w:rPr>
        <w:lastRenderedPageBreak/>
        <w:t>свойств), а также их взаимосвязей на протяже</w:t>
      </w:r>
      <w:r w:rsidRPr="00E27112">
        <w:rPr>
          <w:color w:val="000000"/>
          <w:sz w:val="28"/>
          <w:szCs w:val="28"/>
        </w:rPr>
        <w:softHyphen/>
        <w:t>нии всего жизненного цикла человека. Научно-исследовательские задачи возрастной и дифференциальной психологии направлены на более полное и глубокое понима</w:t>
      </w:r>
      <w:r w:rsidRPr="00E27112">
        <w:rPr>
          <w:color w:val="000000"/>
          <w:sz w:val="28"/>
          <w:szCs w:val="28"/>
        </w:rPr>
        <w:softHyphen/>
        <w:t>ние объекта и предмета науки.</w:t>
      </w:r>
    </w:p>
    <w:p w:rsidR="00E27112" w:rsidRPr="00E27112" w:rsidRDefault="00E27112" w:rsidP="00E27112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 w:rsidRPr="00E27112">
        <w:rPr>
          <w:color w:val="000000"/>
          <w:sz w:val="28"/>
          <w:szCs w:val="28"/>
        </w:rPr>
        <w:t>Решение диагностических задач дает возможность распознавать и оценивать сте</w:t>
      </w:r>
      <w:r w:rsidRPr="00E27112">
        <w:rPr>
          <w:color w:val="000000"/>
          <w:sz w:val="28"/>
          <w:szCs w:val="28"/>
        </w:rPr>
        <w:softHyphen/>
        <w:t>пень зрелости индивидных и социальных, личностных характеристик человека на разных этапах его развития, оценивать отклонения разного рода в психическом раз</w:t>
      </w:r>
      <w:r w:rsidRPr="00E27112">
        <w:rPr>
          <w:color w:val="000000"/>
          <w:sz w:val="28"/>
          <w:szCs w:val="28"/>
        </w:rPr>
        <w:softHyphen/>
        <w:t>витии у лиц разного возраста, определять потенциальные возможности психическо</w:t>
      </w:r>
      <w:r w:rsidRPr="00E27112">
        <w:rPr>
          <w:color w:val="000000"/>
          <w:sz w:val="28"/>
          <w:szCs w:val="28"/>
        </w:rPr>
        <w:softHyphen/>
        <w:t>го развития. При этом диагностические задачи могут решаться совместно с прогно</w:t>
      </w:r>
      <w:r w:rsidRPr="00E27112">
        <w:rPr>
          <w:color w:val="000000"/>
          <w:sz w:val="28"/>
          <w:szCs w:val="28"/>
        </w:rPr>
        <w:softHyphen/>
        <w:t>стическими как в периоды раннего онтогенеза, так и в периоды взрослости и геронтогенеза.</w:t>
      </w:r>
    </w:p>
    <w:p w:rsidR="00E27112" w:rsidRPr="00E27112" w:rsidRDefault="00E27112" w:rsidP="00E27112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 w:rsidRPr="00E27112">
        <w:rPr>
          <w:color w:val="000000"/>
          <w:sz w:val="28"/>
          <w:szCs w:val="28"/>
        </w:rPr>
        <w:t>Коррекционные задачи ориентированы на исправление дефектов в психическом развитии и на устранение тех причин, которые вызывают разного рода отклонения (семейные условия и др.). Решение этого рода задач осуществляется путем психоло</w:t>
      </w:r>
      <w:r w:rsidRPr="00E27112">
        <w:rPr>
          <w:color w:val="000000"/>
          <w:sz w:val="28"/>
          <w:szCs w:val="28"/>
        </w:rPr>
        <w:softHyphen/>
        <w:t>гических консультаций, специально организованных тренировок и обучающих экс</w:t>
      </w:r>
      <w:r w:rsidRPr="00E27112">
        <w:rPr>
          <w:color w:val="000000"/>
          <w:sz w:val="28"/>
          <w:szCs w:val="28"/>
        </w:rPr>
        <w:softHyphen/>
        <w:t>периментов, психолого-педагогического тренинга, путем разработки рекомендаций по изменению образа жизни с учетом возраста и индивидуальных особенностей че</w:t>
      </w:r>
      <w:r w:rsidRPr="00E27112">
        <w:rPr>
          <w:color w:val="000000"/>
          <w:sz w:val="28"/>
          <w:szCs w:val="28"/>
        </w:rPr>
        <w:softHyphen/>
        <w:t>ловека. Важно подчеркнуть, что эффективность коррекционной работы возрастного и дифференциального психолога во многом зависит от активности и готовности са</w:t>
      </w:r>
      <w:r w:rsidRPr="00E27112">
        <w:rPr>
          <w:color w:val="000000"/>
          <w:sz w:val="28"/>
          <w:szCs w:val="28"/>
        </w:rPr>
        <w:softHyphen/>
        <w:t>мих лиц, нуждающихся в психологической помощи.</w:t>
      </w:r>
    </w:p>
    <w:p w:rsidR="00E27112" w:rsidRPr="00E27112" w:rsidRDefault="00E27112" w:rsidP="00E27112">
      <w:pPr>
        <w:shd w:val="clear" w:color="auto" w:fill="FFFFFF"/>
        <w:ind w:firstLine="284"/>
        <w:jc w:val="both"/>
        <w:rPr>
          <w:rFonts w:ascii="Arial" w:hAnsi="Arial"/>
          <w:b/>
          <w:bCs/>
          <w:color w:val="000000"/>
          <w:sz w:val="28"/>
          <w:szCs w:val="28"/>
        </w:rPr>
      </w:pPr>
    </w:p>
    <w:p w:rsidR="00E27112" w:rsidRPr="00E27112" w:rsidRDefault="00E27112" w:rsidP="00E27112">
      <w:pPr>
        <w:shd w:val="clear" w:color="auto" w:fill="FFFFFF"/>
        <w:jc w:val="center"/>
        <w:rPr>
          <w:rFonts w:ascii="Arial" w:hAnsi="Arial"/>
          <w:sz w:val="28"/>
          <w:szCs w:val="28"/>
        </w:rPr>
      </w:pPr>
      <w:r w:rsidRPr="00E27112">
        <w:rPr>
          <w:rFonts w:ascii="Arial" w:hAnsi="Arial"/>
          <w:b/>
          <w:bCs/>
          <w:color w:val="000000"/>
          <w:sz w:val="28"/>
          <w:szCs w:val="28"/>
        </w:rPr>
        <w:t>ЛИТЕРАТУРА</w:t>
      </w:r>
    </w:p>
    <w:p w:rsidR="00E27112" w:rsidRPr="00E27112" w:rsidRDefault="00D22CD3" w:rsidP="00E27112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E27112" w:rsidRPr="00E27112">
        <w:rPr>
          <w:color w:val="000000"/>
          <w:sz w:val="28"/>
          <w:szCs w:val="28"/>
        </w:rPr>
        <w:t xml:space="preserve">. </w:t>
      </w:r>
      <w:r w:rsidR="00E27112" w:rsidRPr="00E27112">
        <w:rPr>
          <w:i/>
          <w:iCs/>
          <w:color w:val="000000"/>
          <w:sz w:val="28"/>
          <w:szCs w:val="28"/>
        </w:rPr>
        <w:t xml:space="preserve">Ананьев Б. Г. </w:t>
      </w:r>
      <w:r w:rsidR="00E27112" w:rsidRPr="00E27112">
        <w:rPr>
          <w:color w:val="000000"/>
          <w:sz w:val="28"/>
          <w:szCs w:val="28"/>
        </w:rPr>
        <w:t>О проблемах современного человекознания. — М., 1977.</w:t>
      </w:r>
    </w:p>
    <w:p w:rsidR="00E27112" w:rsidRPr="00E27112" w:rsidRDefault="00D22CD3" w:rsidP="00E27112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2</w:t>
      </w:r>
      <w:r w:rsidR="00E27112" w:rsidRPr="00E27112">
        <w:rPr>
          <w:i/>
          <w:iCs/>
          <w:color w:val="000000"/>
          <w:sz w:val="28"/>
          <w:szCs w:val="28"/>
        </w:rPr>
        <w:t xml:space="preserve">. Ананьев Б. Г. </w:t>
      </w:r>
      <w:r w:rsidR="00E27112" w:rsidRPr="00E27112">
        <w:rPr>
          <w:color w:val="000000"/>
          <w:sz w:val="28"/>
          <w:szCs w:val="28"/>
        </w:rPr>
        <w:t>Избр. психол. труды: В 2 т. — М., 1970. — Т. 1.</w:t>
      </w:r>
    </w:p>
    <w:p w:rsidR="00E27112" w:rsidRPr="00E27112" w:rsidRDefault="00D22CD3" w:rsidP="00E27112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E27112" w:rsidRPr="00E27112">
        <w:rPr>
          <w:color w:val="000000"/>
          <w:sz w:val="28"/>
          <w:szCs w:val="28"/>
        </w:rPr>
        <w:t xml:space="preserve">. </w:t>
      </w:r>
      <w:r w:rsidR="00E27112" w:rsidRPr="00E27112">
        <w:rPr>
          <w:i/>
          <w:iCs/>
          <w:color w:val="000000"/>
          <w:sz w:val="28"/>
          <w:szCs w:val="28"/>
        </w:rPr>
        <w:t xml:space="preserve">Ананьев Б. Г., Рыбалко Е. Ф. </w:t>
      </w:r>
      <w:r w:rsidR="00E27112" w:rsidRPr="00E27112">
        <w:rPr>
          <w:color w:val="000000"/>
          <w:sz w:val="28"/>
          <w:szCs w:val="28"/>
        </w:rPr>
        <w:t>Особенности восприятия пространства у детей. — М., 1964.</w:t>
      </w:r>
    </w:p>
    <w:p w:rsidR="00E27112" w:rsidRPr="00E27112" w:rsidRDefault="00D22CD3" w:rsidP="00E27112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E27112" w:rsidRPr="00E27112">
        <w:rPr>
          <w:color w:val="000000"/>
          <w:sz w:val="28"/>
          <w:szCs w:val="28"/>
        </w:rPr>
        <w:t xml:space="preserve">. </w:t>
      </w:r>
      <w:r w:rsidR="00E27112" w:rsidRPr="00E27112">
        <w:rPr>
          <w:i/>
          <w:iCs/>
          <w:color w:val="000000"/>
          <w:sz w:val="28"/>
          <w:szCs w:val="28"/>
        </w:rPr>
        <w:t xml:space="preserve">Анциферова Л. И., Завалишина Д. Н., Рыбалко Е. Ф., </w:t>
      </w:r>
      <w:r w:rsidR="00E27112" w:rsidRPr="00E27112">
        <w:rPr>
          <w:color w:val="000000"/>
          <w:sz w:val="28"/>
          <w:szCs w:val="28"/>
        </w:rPr>
        <w:t>Категория развития в психо</w:t>
      </w:r>
      <w:r w:rsidR="00E27112" w:rsidRPr="00E27112">
        <w:rPr>
          <w:color w:val="000000"/>
          <w:sz w:val="28"/>
          <w:szCs w:val="28"/>
        </w:rPr>
        <w:softHyphen/>
        <w:t>логии // Категории материалистической диалектики в психологии / Отв. ред. Л. И. Анцыферова. - М., 1988.</w:t>
      </w:r>
    </w:p>
    <w:p w:rsidR="00E27112" w:rsidRPr="00E27112" w:rsidRDefault="00D22CD3" w:rsidP="00E27112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E27112" w:rsidRPr="00E27112">
        <w:rPr>
          <w:color w:val="000000"/>
          <w:sz w:val="28"/>
          <w:szCs w:val="28"/>
        </w:rPr>
        <w:t xml:space="preserve">. </w:t>
      </w:r>
      <w:r w:rsidR="00E27112" w:rsidRPr="00E27112">
        <w:rPr>
          <w:i/>
          <w:iCs/>
          <w:color w:val="000000"/>
          <w:sz w:val="28"/>
          <w:szCs w:val="28"/>
        </w:rPr>
        <w:t xml:space="preserve">Бехтерев В. М., Щелованов Н.М. </w:t>
      </w:r>
      <w:r w:rsidR="00E27112" w:rsidRPr="00E27112">
        <w:rPr>
          <w:color w:val="000000"/>
          <w:sz w:val="28"/>
          <w:szCs w:val="28"/>
        </w:rPr>
        <w:t xml:space="preserve">К обоснованию генетической рефлексологии // Новое в рефлексологии и физиологии нервной системы. — М.; — Л., 1928. — Т. </w:t>
      </w:r>
      <w:r w:rsidR="00E27112" w:rsidRPr="00E27112">
        <w:rPr>
          <w:color w:val="000000"/>
          <w:sz w:val="28"/>
          <w:szCs w:val="28"/>
          <w:lang w:val="en-US"/>
        </w:rPr>
        <w:t>I</w:t>
      </w:r>
      <w:r w:rsidR="00E27112" w:rsidRPr="00E27112">
        <w:rPr>
          <w:color w:val="000000"/>
          <w:sz w:val="28"/>
          <w:szCs w:val="28"/>
        </w:rPr>
        <w:t>.</w:t>
      </w:r>
    </w:p>
    <w:p w:rsidR="00E27112" w:rsidRPr="00E27112" w:rsidRDefault="00E27112" w:rsidP="00E27112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 w:rsidRPr="00E27112">
        <w:rPr>
          <w:color w:val="000000"/>
          <w:sz w:val="28"/>
          <w:szCs w:val="28"/>
        </w:rPr>
        <w:t>лонгитюдном исследовании сту</w:t>
      </w:r>
      <w:r w:rsidRPr="00E27112">
        <w:rPr>
          <w:color w:val="000000"/>
          <w:sz w:val="28"/>
          <w:szCs w:val="28"/>
        </w:rPr>
        <w:softHyphen/>
        <w:t>дентов / Отв. ред. А. А. Бодалев. — Л., 1976.</w:t>
      </w:r>
    </w:p>
    <w:p w:rsidR="00E27112" w:rsidRPr="00E27112" w:rsidRDefault="00D22CD3" w:rsidP="00E27112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E27112" w:rsidRPr="00E27112">
        <w:rPr>
          <w:color w:val="000000"/>
          <w:sz w:val="28"/>
          <w:szCs w:val="28"/>
        </w:rPr>
        <w:t xml:space="preserve">. </w:t>
      </w:r>
      <w:r w:rsidR="00E27112" w:rsidRPr="00E27112">
        <w:rPr>
          <w:i/>
          <w:iCs/>
          <w:color w:val="000000"/>
          <w:sz w:val="28"/>
          <w:szCs w:val="28"/>
        </w:rPr>
        <w:t xml:space="preserve">Рыбалко Е. Ф. </w:t>
      </w:r>
      <w:r w:rsidR="00E27112" w:rsidRPr="00E27112">
        <w:rPr>
          <w:color w:val="000000"/>
          <w:sz w:val="28"/>
          <w:szCs w:val="28"/>
        </w:rPr>
        <w:t>Возрастные особенности объема и структуры зрительного поля. — Л., 1969.</w:t>
      </w:r>
    </w:p>
    <w:p w:rsidR="00E27112" w:rsidRPr="00E27112" w:rsidRDefault="00D22CD3" w:rsidP="00E27112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>
        <w:rPr>
          <w:iCs/>
          <w:color w:val="000000"/>
          <w:sz w:val="28"/>
          <w:szCs w:val="28"/>
        </w:rPr>
        <w:t>7</w:t>
      </w:r>
      <w:r w:rsidR="00E27112" w:rsidRPr="00E27112">
        <w:rPr>
          <w:i/>
          <w:iCs/>
          <w:color w:val="000000"/>
          <w:sz w:val="28"/>
          <w:szCs w:val="28"/>
        </w:rPr>
        <w:t xml:space="preserve">. Рубинштейн С. Л. </w:t>
      </w:r>
      <w:r w:rsidR="00E27112" w:rsidRPr="00E27112">
        <w:rPr>
          <w:color w:val="000000"/>
          <w:sz w:val="28"/>
          <w:szCs w:val="28"/>
        </w:rPr>
        <w:t>Основы общей психологии. — М., 1946.</w:t>
      </w:r>
    </w:p>
    <w:p w:rsidR="00E27112" w:rsidRPr="00E27112" w:rsidRDefault="00D22CD3" w:rsidP="00E27112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E27112" w:rsidRPr="00E27112">
        <w:rPr>
          <w:color w:val="000000"/>
          <w:sz w:val="28"/>
          <w:szCs w:val="28"/>
        </w:rPr>
        <w:t xml:space="preserve">. </w:t>
      </w:r>
      <w:r w:rsidR="00E27112" w:rsidRPr="00E27112">
        <w:rPr>
          <w:i/>
          <w:iCs/>
          <w:color w:val="000000"/>
          <w:sz w:val="28"/>
          <w:szCs w:val="28"/>
        </w:rPr>
        <w:t xml:space="preserve">Семенов В. Е. </w:t>
      </w:r>
      <w:r w:rsidR="00E27112" w:rsidRPr="00E27112">
        <w:rPr>
          <w:color w:val="000000"/>
          <w:sz w:val="28"/>
          <w:szCs w:val="28"/>
        </w:rPr>
        <w:t>Применение метода коатент-анализа в социально-психологических исследованиях / Дисс.... канд. психол. наук. — Л., 1975.</w:t>
      </w:r>
    </w:p>
    <w:p w:rsidR="00E27112" w:rsidRPr="00E27112" w:rsidRDefault="00D22CD3" w:rsidP="00E27112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E27112" w:rsidRPr="00E27112">
        <w:rPr>
          <w:color w:val="000000"/>
          <w:sz w:val="28"/>
          <w:szCs w:val="28"/>
        </w:rPr>
        <w:t xml:space="preserve">. </w:t>
      </w:r>
      <w:r w:rsidR="00E27112" w:rsidRPr="00E27112">
        <w:rPr>
          <w:i/>
          <w:iCs/>
          <w:color w:val="000000"/>
          <w:sz w:val="28"/>
          <w:szCs w:val="28"/>
        </w:rPr>
        <w:t xml:space="preserve">Сеченов И. М. </w:t>
      </w:r>
      <w:r w:rsidR="00E27112" w:rsidRPr="00E27112">
        <w:rPr>
          <w:color w:val="000000"/>
          <w:sz w:val="28"/>
          <w:szCs w:val="28"/>
        </w:rPr>
        <w:t>Избр. соч. - М., 1952. -Т. 1.</w:t>
      </w:r>
    </w:p>
    <w:p w:rsidR="00E27112" w:rsidRPr="00E27112" w:rsidRDefault="00D22CD3" w:rsidP="00E27112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E27112" w:rsidRPr="00E27112">
        <w:rPr>
          <w:color w:val="000000"/>
          <w:sz w:val="28"/>
          <w:szCs w:val="28"/>
        </w:rPr>
        <w:t xml:space="preserve">. </w:t>
      </w:r>
      <w:r w:rsidR="00E27112" w:rsidRPr="00E27112">
        <w:rPr>
          <w:i/>
          <w:iCs/>
          <w:color w:val="000000"/>
          <w:sz w:val="28"/>
          <w:szCs w:val="28"/>
        </w:rPr>
        <w:t xml:space="preserve">ФлейвеллДж. </w:t>
      </w:r>
      <w:r w:rsidR="00E27112" w:rsidRPr="00E27112">
        <w:rPr>
          <w:color w:val="000000"/>
          <w:sz w:val="28"/>
          <w:szCs w:val="28"/>
        </w:rPr>
        <w:t xml:space="preserve">Генетическая психология Ж. Пиаже. — М., 1969. </w:t>
      </w:r>
    </w:p>
    <w:p w:rsidR="00E27112" w:rsidRPr="00E27112" w:rsidRDefault="00D22CD3" w:rsidP="00E27112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>
        <w:rPr>
          <w:iCs/>
          <w:color w:val="000000"/>
          <w:sz w:val="28"/>
          <w:szCs w:val="28"/>
        </w:rPr>
        <w:t>11</w:t>
      </w:r>
      <w:r w:rsidR="00E27112" w:rsidRPr="00E27112">
        <w:rPr>
          <w:i/>
          <w:iCs/>
          <w:color w:val="000000"/>
          <w:sz w:val="28"/>
          <w:szCs w:val="28"/>
        </w:rPr>
        <w:t xml:space="preserve">. Шорохова Е. В. </w:t>
      </w:r>
      <w:r w:rsidR="00E27112" w:rsidRPr="00E27112">
        <w:rPr>
          <w:color w:val="000000"/>
          <w:sz w:val="28"/>
          <w:szCs w:val="28"/>
        </w:rPr>
        <w:t>Психология личности и образ жизни // Личность в системе кол</w:t>
      </w:r>
      <w:r w:rsidR="00E27112" w:rsidRPr="00E27112">
        <w:rPr>
          <w:color w:val="000000"/>
          <w:sz w:val="28"/>
          <w:szCs w:val="28"/>
        </w:rPr>
        <w:softHyphen/>
        <w:t>лективных отношений / Под ред. А. А. Бодалева. — М., 1980.</w:t>
      </w:r>
    </w:p>
    <w:p w:rsidR="00E27112" w:rsidRPr="00E27112" w:rsidRDefault="00D22CD3" w:rsidP="00E27112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12</w:t>
      </w:r>
      <w:r w:rsidR="00E27112" w:rsidRPr="00E27112">
        <w:rPr>
          <w:iCs/>
          <w:color w:val="000000"/>
          <w:sz w:val="28"/>
          <w:szCs w:val="28"/>
        </w:rPr>
        <w:t xml:space="preserve">. </w:t>
      </w:r>
      <w:r w:rsidR="00E27112" w:rsidRPr="00E27112">
        <w:rPr>
          <w:i/>
          <w:iCs/>
          <w:color w:val="000000"/>
          <w:sz w:val="28"/>
          <w:szCs w:val="28"/>
        </w:rPr>
        <w:t xml:space="preserve">ЭльконинД. Б. </w:t>
      </w:r>
      <w:r w:rsidR="00E27112" w:rsidRPr="00E27112">
        <w:rPr>
          <w:color w:val="000000"/>
          <w:sz w:val="28"/>
          <w:szCs w:val="28"/>
        </w:rPr>
        <w:t xml:space="preserve">Детская психология. — М., 1960.   </w:t>
      </w:r>
    </w:p>
    <w:p w:rsidR="00E27112" w:rsidRPr="00E27112" w:rsidRDefault="00E27112" w:rsidP="00E27112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</w:p>
    <w:sectPr w:rsidR="00E27112" w:rsidRPr="00E271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E47"/>
    <w:rsid w:val="00277214"/>
    <w:rsid w:val="008C4D80"/>
    <w:rsid w:val="008C7A65"/>
    <w:rsid w:val="00C25E47"/>
    <w:rsid w:val="00D22CD3"/>
    <w:rsid w:val="00E2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56142"/>
  <w15:chartTrackingRefBased/>
  <w15:docId w15:val="{4D73C0D0-D086-4B63-846F-ECAB2DCF6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1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7112"/>
    <w:pPr>
      <w:widowControl/>
      <w:adjustRightInd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1685</Words>
  <Characters>9608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2025-07-21T04:21:00Z</dcterms:created>
  <dcterms:modified xsi:type="dcterms:W3CDTF">2025-07-21T06:12:00Z</dcterms:modified>
</cp:coreProperties>
</file>