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C2B8C8" w14:textId="4DE3B107" w:rsidR="000A20B9" w:rsidRDefault="00575D97" w:rsidP="00D3393D">
      <w:pPr>
        <w:ind w:firstLine="0"/>
        <w:jc w:val="center"/>
        <w:rPr>
          <w:b/>
          <w:bCs/>
          <w:caps/>
        </w:rPr>
      </w:pPr>
      <w:r w:rsidRPr="00575D97">
        <w:rPr>
          <w:b/>
          <w:bCs/>
          <w:caps/>
        </w:rPr>
        <w:t>Роль тренера в формировании уверенности у детей</w:t>
      </w:r>
    </w:p>
    <w:p w14:paraId="506B8083" w14:textId="77777777" w:rsidR="00575D97" w:rsidRDefault="00575D97" w:rsidP="00D3393D">
      <w:pPr>
        <w:ind w:firstLine="0"/>
        <w:jc w:val="center"/>
        <w:rPr>
          <w:b/>
          <w:bCs/>
        </w:rPr>
      </w:pPr>
    </w:p>
    <w:p w14:paraId="001DEEBD" w14:textId="0932A89E" w:rsidR="00385911" w:rsidRPr="004758DD" w:rsidRDefault="000A20B9" w:rsidP="00385911">
      <w:pPr>
        <w:spacing w:after="0"/>
        <w:jc w:val="right"/>
      </w:pPr>
      <w:r w:rsidRPr="000A20B9">
        <w:t>Масальский Григорий Николаевич</w:t>
      </w:r>
      <w:r w:rsidR="00385911">
        <w:t xml:space="preserve">, </w:t>
      </w:r>
      <w:r>
        <w:t>т</w:t>
      </w:r>
      <w:r w:rsidRPr="000A20B9">
        <w:t>ренер-преподаватель</w:t>
      </w:r>
    </w:p>
    <w:p w14:paraId="55E69300" w14:textId="1D8FBE7B" w:rsidR="00D3393D" w:rsidRDefault="000A20B9" w:rsidP="009A4F0D">
      <w:pPr>
        <w:ind w:firstLine="142"/>
        <w:jc w:val="right"/>
      </w:pPr>
      <w:r w:rsidRPr="000A20B9">
        <w:t>МАУ ГОЩ УСК «Подмосковье»</w:t>
      </w:r>
    </w:p>
    <w:p w14:paraId="05B49C40" w14:textId="77777777" w:rsidR="000A20B9" w:rsidRPr="00242BCE" w:rsidRDefault="000A20B9" w:rsidP="009A4F0D">
      <w:pPr>
        <w:ind w:firstLine="142"/>
        <w:jc w:val="right"/>
      </w:pPr>
    </w:p>
    <w:p w14:paraId="13F5D9CA" w14:textId="2F89813C" w:rsidR="00616275" w:rsidRDefault="00242BCE" w:rsidP="00451FEF">
      <w:pPr>
        <w:spacing w:after="0"/>
        <w:jc w:val="both"/>
        <w:rPr>
          <w:i/>
          <w:iCs/>
        </w:rPr>
      </w:pPr>
      <w:r w:rsidRPr="00242BCE">
        <w:rPr>
          <w:b/>
          <w:bCs/>
          <w:i/>
          <w:iCs/>
        </w:rPr>
        <w:t>Аннотация</w:t>
      </w:r>
      <w:r w:rsidR="00F451A5">
        <w:rPr>
          <w:b/>
          <w:bCs/>
          <w:i/>
          <w:iCs/>
        </w:rPr>
        <w:t>.</w:t>
      </w:r>
      <w:r w:rsidR="004C5D57" w:rsidRPr="004C5D57">
        <w:rPr>
          <w:i/>
          <w:iCs/>
        </w:rPr>
        <w:t xml:space="preserve"> </w:t>
      </w:r>
      <w:r w:rsidR="00575D97" w:rsidRPr="00575D97">
        <w:rPr>
          <w:i/>
          <w:iCs/>
        </w:rPr>
        <w:t>Статья посвящена анализу роли тренера-преподавателя в формировании уверенности у детей в процессе спортивной подготовки. Рассматриваются психолого-педагогические аспекты взаимодействия тренера с юными спортсменами, эффективные методы мотивации и создания поддерживающей среды. Особое внимание уделяется практическим приемам, способствующим развитию самооценки и психологической устойчивости у детей разного возраста</w:t>
      </w:r>
    </w:p>
    <w:p w14:paraId="7AB7433F" w14:textId="72663698" w:rsidR="00451FEF" w:rsidRDefault="00242BCE" w:rsidP="00451FEF">
      <w:pPr>
        <w:spacing w:after="0"/>
        <w:jc w:val="both"/>
        <w:rPr>
          <w:i/>
        </w:rPr>
      </w:pPr>
      <w:r w:rsidRPr="00242BCE">
        <w:rPr>
          <w:b/>
          <w:bCs/>
          <w:i/>
          <w:iCs/>
        </w:rPr>
        <w:t>Ключевые слова:</w:t>
      </w:r>
      <w:r w:rsidRPr="00242BCE">
        <w:rPr>
          <w:i/>
          <w:iCs/>
        </w:rPr>
        <w:t xml:space="preserve"> </w:t>
      </w:r>
      <w:r w:rsidR="00575D97" w:rsidRPr="00575D97">
        <w:rPr>
          <w:i/>
        </w:rPr>
        <w:t>тренер-преподаватель, уверенность, дети, спортивная психология, мотивация, самооценка, психологическая поддержка, педагогическое воздействие.</w:t>
      </w:r>
    </w:p>
    <w:p w14:paraId="3533AAD6" w14:textId="77777777" w:rsidR="00F451A5" w:rsidRDefault="00F451A5" w:rsidP="00451FEF">
      <w:pPr>
        <w:spacing w:after="0"/>
        <w:jc w:val="both"/>
      </w:pPr>
    </w:p>
    <w:p w14:paraId="23CE2841" w14:textId="7C39D8DA" w:rsidR="00575D97" w:rsidRPr="00575D97" w:rsidRDefault="00575D97" w:rsidP="00575D97">
      <w:pPr>
        <w:spacing w:after="0"/>
        <w:jc w:val="both"/>
      </w:pPr>
      <w:r w:rsidRPr="00575D97">
        <w:t>Формирование уверенности у детей в спортивной среде представляет собой сложный многоаспектный процесс, где роль тренера-преподавателя трудно переоценить. Современные исследования в области детской спортивной психологии (</w:t>
      </w:r>
      <w:proofErr w:type="spellStart"/>
      <w:r w:rsidRPr="00575D97">
        <w:t>Weinberg</w:t>
      </w:r>
      <w:proofErr w:type="spellEnd"/>
      <w:r w:rsidRPr="00575D97">
        <w:t xml:space="preserve"> &amp; </w:t>
      </w:r>
      <w:proofErr w:type="spellStart"/>
      <w:r w:rsidRPr="00575D97">
        <w:t>Gould</w:t>
      </w:r>
      <w:proofErr w:type="spellEnd"/>
      <w:r w:rsidRPr="00575D97">
        <w:t xml:space="preserve">, 2018) показывают, что уровень уверенности юного спортсмена на 60-70% зависит от качества взаимодействия с тренером. Цель данной статьи </w:t>
      </w:r>
      <w:r>
        <w:t xml:space="preserve">– </w:t>
      </w:r>
      <w:r w:rsidRPr="00575D97">
        <w:t>раскрыть механизмы педагогического влияния на развитие уверенности у детей в условиях спортивной секции или школы, предложить практико-ориентированные методы работы и предостеречь от распространенных ошибок.</w:t>
      </w:r>
    </w:p>
    <w:p w14:paraId="36EB1437" w14:textId="7C630078" w:rsidR="00575D97" w:rsidRPr="00575D97" w:rsidRDefault="00575D97" w:rsidP="00575D97">
      <w:pPr>
        <w:spacing w:after="0"/>
        <w:jc w:val="both"/>
      </w:pPr>
      <w:r w:rsidRPr="00575D97">
        <w:t xml:space="preserve">Психологическая основа уверенности ребенка в спорте формируется через три основных канала: когнитивный (понимание своих возможностей), эмоциональный (переживание успеха) и поведенческий (демонстрация навыков). Тренеру необходимо работать одновременно по всем трем </w:t>
      </w:r>
      <w:r w:rsidRPr="00575D97">
        <w:lastRenderedPageBreak/>
        <w:t xml:space="preserve">направлениям, создавая целостную систему поддержки. Например, когнитивный компонент развивается через четкие, понятные объяснения техники упражнений с акцентом на уже достигнутые ребенком успехи. Эмоциональная составляющая формируется благодаря специально создаваемым ситуациям успеха </w:t>
      </w:r>
      <w:r>
        <w:t>–</w:t>
      </w:r>
      <w:r w:rsidRPr="00575D97">
        <w:t xml:space="preserve"> подбору заданий, которые создают вызов, но достижимы для конкретного ребенка. Поведенческий аспект укрепляется через публичную демонстрацию достижений </w:t>
      </w:r>
      <w:r>
        <w:t>–</w:t>
      </w:r>
      <w:r w:rsidRPr="00575D97">
        <w:t xml:space="preserve"> показательные выступления, видеозаписи успешных попыток.</w:t>
      </w:r>
    </w:p>
    <w:p w14:paraId="73734A35" w14:textId="61768BF6" w:rsidR="00575D97" w:rsidRPr="00575D97" w:rsidRDefault="00575D97" w:rsidP="00575D97">
      <w:pPr>
        <w:spacing w:after="0"/>
        <w:jc w:val="both"/>
      </w:pPr>
      <w:r w:rsidRPr="00575D97">
        <w:t xml:space="preserve">Особое значение имеет стиль коммуникации тренера с воспитанниками. Исследования в области педагогической психологии (Smith &amp; </w:t>
      </w:r>
      <w:proofErr w:type="spellStart"/>
      <w:r w:rsidRPr="00575D97">
        <w:t>Smoll</w:t>
      </w:r>
      <w:proofErr w:type="spellEnd"/>
      <w:r w:rsidRPr="00575D97">
        <w:t xml:space="preserve">, 2017) выделяют </w:t>
      </w:r>
      <w:r>
        <w:t>«</w:t>
      </w:r>
      <w:r w:rsidRPr="00575D97">
        <w:t>поддерживающий стиль</w:t>
      </w:r>
      <w:r>
        <w:t>»</w:t>
      </w:r>
      <w:r w:rsidRPr="00575D97">
        <w:t xml:space="preserve"> как наиболее эффективный для формирования уверенности. Он характеризуется соотношением положительных и корректирующих замечаний примерно 5:1, акцентом на улучшении, а не на ошибках, использованием </w:t>
      </w:r>
      <w:r>
        <w:t>«</w:t>
      </w:r>
      <w:r w:rsidRPr="00575D97">
        <w:t>я-сообщений</w:t>
      </w:r>
      <w:r>
        <w:t>»</w:t>
      </w:r>
      <w:r w:rsidRPr="00575D97">
        <w:t xml:space="preserve"> (</w:t>
      </w:r>
      <w:r>
        <w:t>«</w:t>
      </w:r>
      <w:r w:rsidRPr="00575D97">
        <w:t>Я вижу, как ты стараешься</w:t>
      </w:r>
      <w:r>
        <w:t>»</w:t>
      </w:r>
      <w:r w:rsidRPr="00575D97">
        <w:t xml:space="preserve">) вместо оценочных суждений. Практический пример: вместо фразы </w:t>
      </w:r>
      <w:r>
        <w:t>«</w:t>
      </w:r>
      <w:r w:rsidRPr="00575D97">
        <w:t>Ты неправильно делаешь это упражнение</w:t>
      </w:r>
      <w:r>
        <w:t>»</w:t>
      </w:r>
      <w:r w:rsidRPr="00575D97">
        <w:t xml:space="preserve"> эффективнее </w:t>
      </w:r>
      <w:proofErr w:type="gramStart"/>
      <w:r w:rsidRPr="00575D97">
        <w:t>сказать</w:t>
      </w:r>
      <w:proofErr w:type="gramEnd"/>
      <w:r w:rsidRPr="00575D97">
        <w:t xml:space="preserve"> </w:t>
      </w:r>
      <w:r>
        <w:t>«</w:t>
      </w:r>
      <w:r w:rsidRPr="00575D97">
        <w:t xml:space="preserve">Давай попробуем сделать это </w:t>
      </w:r>
      <w:proofErr w:type="gramStart"/>
      <w:r w:rsidRPr="00575D97">
        <w:t>движение вот</w:t>
      </w:r>
      <w:proofErr w:type="gramEnd"/>
      <w:r w:rsidRPr="00575D97">
        <w:t xml:space="preserve"> так </w:t>
      </w:r>
      <w:r>
        <w:t>–</w:t>
      </w:r>
      <w:r w:rsidRPr="00575D97">
        <w:t xml:space="preserve"> видишь разницу?</w:t>
      </w:r>
      <w:r>
        <w:t>»</w:t>
      </w:r>
      <w:r w:rsidRPr="00575D97">
        <w:t>. Такой подход сохраняет мотивацию и создает психологическую безопасность.</w:t>
      </w:r>
    </w:p>
    <w:p w14:paraId="28F2D75B" w14:textId="1207D40B" w:rsidR="00575D97" w:rsidRPr="00575D97" w:rsidRDefault="00575D97" w:rsidP="00575D97">
      <w:pPr>
        <w:spacing w:after="0"/>
        <w:jc w:val="both"/>
      </w:pPr>
      <w:r w:rsidRPr="00575D97">
        <w:t xml:space="preserve">Возрастные особенности играют ключевую роль в выборе методов работы. Для детей 6-9 лет важнее всего эмоциональная поддержка и игровая форма занятий. Уверенность формируется через систему немедленного поощрения </w:t>
      </w:r>
      <w:r>
        <w:t>–</w:t>
      </w:r>
      <w:r w:rsidRPr="00575D97">
        <w:t xml:space="preserve"> похвала, значки, аплодисменты. В 10-13 лет на первый план выходит социальное признание в группе сверстников </w:t>
      </w:r>
      <w:r>
        <w:t>–</w:t>
      </w:r>
      <w:r w:rsidRPr="00575D97">
        <w:t xml:space="preserve"> здесь эффективны методы публичного признания достижений (доска почета, демонстрация успехов перед группой). Подростки 14-16 лет нуждаются в осознании своего прогресса </w:t>
      </w:r>
      <w:r>
        <w:t>–</w:t>
      </w:r>
      <w:r w:rsidRPr="00575D97">
        <w:t xml:space="preserve"> для них работают дневники достижений, </w:t>
      </w:r>
      <w:proofErr w:type="spellStart"/>
      <w:r w:rsidRPr="00575D97">
        <w:t>видеосравнения</w:t>
      </w:r>
      <w:proofErr w:type="spellEnd"/>
      <w:r w:rsidRPr="00575D97">
        <w:t xml:space="preserve"> </w:t>
      </w:r>
      <w:r>
        <w:t>«</w:t>
      </w:r>
      <w:r w:rsidRPr="00575D97">
        <w:t>было-стало</w:t>
      </w:r>
      <w:r>
        <w:t>»</w:t>
      </w:r>
      <w:r w:rsidRPr="00575D97">
        <w:t>, четкие критерии оценки успешности.</w:t>
      </w:r>
    </w:p>
    <w:p w14:paraId="073C7A88" w14:textId="3A96E05B" w:rsidR="00575D97" w:rsidRPr="00575D97" w:rsidRDefault="00575D97" w:rsidP="00575D97">
      <w:pPr>
        <w:spacing w:after="0"/>
        <w:jc w:val="both"/>
      </w:pPr>
      <w:r w:rsidRPr="00575D97">
        <w:t xml:space="preserve">Критические моменты в работе тренера связаны с реакцией на неудачи подопечных. Психологически грамотная стратегия включает три этапа: </w:t>
      </w:r>
      <w:r w:rsidRPr="00575D97">
        <w:lastRenderedPageBreak/>
        <w:t>нормализацию (</w:t>
      </w:r>
      <w:r>
        <w:t>«</w:t>
      </w:r>
      <w:r w:rsidRPr="00575D97">
        <w:t>Такое случается со всеми</w:t>
      </w:r>
      <w:r>
        <w:t>»</w:t>
      </w:r>
      <w:r w:rsidRPr="00575D97">
        <w:t>), анализ (</w:t>
      </w:r>
      <w:r>
        <w:t>«</w:t>
      </w:r>
      <w:r w:rsidRPr="00575D97">
        <w:t>Что именно пошло не так?</w:t>
      </w:r>
      <w:r>
        <w:t>»</w:t>
      </w:r>
      <w:r w:rsidRPr="00575D97">
        <w:t>) и план действий (</w:t>
      </w:r>
      <w:r>
        <w:t>«</w:t>
      </w:r>
      <w:r w:rsidRPr="00575D97">
        <w:t>В следующий раз сделаем так</w:t>
      </w:r>
      <w:r>
        <w:t>»</w:t>
      </w:r>
      <w:r w:rsidRPr="00575D97">
        <w:t xml:space="preserve">). Например, после неудачного выступления на соревнованиях важно сначала дать ребенку эмоциональную поддержку, затем вместе разобрать технические моменты и только после этого переходить к работе над ошибками. Такой подход предотвращает формирование </w:t>
      </w:r>
      <w:r>
        <w:t>«</w:t>
      </w:r>
      <w:r w:rsidRPr="00575D97">
        <w:t>выученной беспомощности</w:t>
      </w:r>
      <w:r>
        <w:t>»</w:t>
      </w:r>
      <w:r w:rsidRPr="00575D97">
        <w:t xml:space="preserve"> и сохраняет мотивацию.</w:t>
      </w:r>
    </w:p>
    <w:p w14:paraId="363556EC" w14:textId="1A1A22E3" w:rsidR="00575D97" w:rsidRPr="00575D97" w:rsidRDefault="00575D97" w:rsidP="00575D97">
      <w:pPr>
        <w:spacing w:after="0"/>
        <w:jc w:val="both"/>
      </w:pPr>
      <w:r w:rsidRPr="00575D97">
        <w:t xml:space="preserve">Инновационные методы включают использование элементов когнитивно-поведенческого подхода. Техника </w:t>
      </w:r>
      <w:r>
        <w:t>«</w:t>
      </w:r>
      <w:r w:rsidRPr="00575D97">
        <w:t>переоценки тревожных мыслей</w:t>
      </w:r>
      <w:r>
        <w:t>»</w:t>
      </w:r>
      <w:r w:rsidRPr="00575D97">
        <w:t xml:space="preserve"> помогает детям справляться с неуверенностью: тренер учит замечать негативные мысли (</w:t>
      </w:r>
      <w:r>
        <w:t>«</w:t>
      </w:r>
      <w:r w:rsidRPr="00575D97">
        <w:t>Я не смогу</w:t>
      </w:r>
      <w:r>
        <w:t>»</w:t>
      </w:r>
      <w:r w:rsidRPr="00575D97">
        <w:t>), подвергать их сомнению (</w:t>
      </w:r>
      <w:r>
        <w:t>«</w:t>
      </w:r>
      <w:r w:rsidRPr="00575D97">
        <w:t>А что говорит мой опыт?</w:t>
      </w:r>
      <w:r>
        <w:t>»</w:t>
      </w:r>
      <w:r w:rsidRPr="00575D97">
        <w:t>) и заменять реалистичными (</w:t>
      </w:r>
      <w:r>
        <w:t>«</w:t>
      </w:r>
      <w:r w:rsidRPr="00575D97">
        <w:t>Я подготовился и сделаю все возможное</w:t>
      </w:r>
      <w:r>
        <w:t>»</w:t>
      </w:r>
      <w:r w:rsidRPr="00575D97">
        <w:t xml:space="preserve">). Другой эффективный прием </w:t>
      </w:r>
      <w:r>
        <w:t>–</w:t>
      </w:r>
      <w:r w:rsidRPr="00575D97">
        <w:t xml:space="preserve"> </w:t>
      </w:r>
      <w:r>
        <w:t>«</w:t>
      </w:r>
      <w:r w:rsidRPr="00575D97">
        <w:t>якорение успеха</w:t>
      </w:r>
      <w:r>
        <w:t>»</w:t>
      </w:r>
      <w:r w:rsidRPr="00575D97">
        <w:t>, когда ребенок вспоминает момент своего триумфа и связанные с ним телесные ощущения перед ответственным моментом.</w:t>
      </w:r>
    </w:p>
    <w:p w14:paraId="37547952" w14:textId="341E2E9C" w:rsidR="00575D97" w:rsidRPr="00575D97" w:rsidRDefault="00575D97" w:rsidP="00575D97">
      <w:pPr>
        <w:spacing w:after="0"/>
        <w:jc w:val="both"/>
      </w:pPr>
      <w:r w:rsidRPr="00575D97">
        <w:t xml:space="preserve">Долгосрочная стратегия формирования уверенности должна включать постепенное увеличение ответственности ребенка за свои результаты. Метод </w:t>
      </w:r>
      <w:r>
        <w:t>«</w:t>
      </w:r>
      <w:r w:rsidRPr="00575D97">
        <w:t>пошаговой передачи контроля</w:t>
      </w:r>
      <w:r>
        <w:t>»</w:t>
      </w:r>
      <w:r w:rsidRPr="00575D97">
        <w:t xml:space="preserve"> предполагает, что сначала тренер полностью руководит процессом, затем предлагает выбирать из нескольких вариантов (</w:t>
      </w:r>
      <w:r>
        <w:t>«</w:t>
      </w:r>
      <w:r w:rsidRPr="00575D97">
        <w:t>Какой из этих способов разминки тебе больше нравится?</w:t>
      </w:r>
      <w:r>
        <w:t>»</w:t>
      </w:r>
      <w:r w:rsidRPr="00575D97">
        <w:t>), и наконец, поощряет самостоятельное принятие решений. Это создает подлинную, а не ситуативную уверенность.</w:t>
      </w:r>
    </w:p>
    <w:p w14:paraId="3EBF139C" w14:textId="77777777" w:rsidR="00575D97" w:rsidRPr="00575D97" w:rsidRDefault="00575D97" w:rsidP="00575D97">
      <w:pPr>
        <w:spacing w:after="0"/>
        <w:jc w:val="both"/>
      </w:pPr>
      <w:r w:rsidRPr="00575D97">
        <w:t>Важным аспектом является работа с родителями, так как их реакция на успехи и неудачи ребенка часто усиливает или нивелирует усилия тренера. Рекомендуется проводить специальные встречи, где объяснять важность поддерживающего стиля общения, опасность завышенных ожиданий и ценность процесса над результатом. Практика показывает, что согласованность действий тренера и родителей повышает эффективность формирования уверенности на 30-40%.</w:t>
      </w:r>
    </w:p>
    <w:p w14:paraId="436012D3" w14:textId="37514BD0" w:rsidR="00575D97" w:rsidRPr="00575D97" w:rsidRDefault="00575D97" w:rsidP="00575D97">
      <w:pPr>
        <w:spacing w:after="0"/>
        <w:jc w:val="both"/>
      </w:pPr>
      <w:r>
        <w:lastRenderedPageBreak/>
        <w:t>Таким образом, с</w:t>
      </w:r>
      <w:r w:rsidRPr="00575D97">
        <w:t xml:space="preserve">истема оценки эффективности работы тренера в этом направлении должна включать как субъективные показатели (опросники самооценки детей, наблюдение за поведением), так и объективные параметры (готовность пробовать новые элементы, результаты в стрессовых ситуациях). Особенно показательно изменение реакции на ошибки </w:t>
      </w:r>
      <w:r>
        <w:t>–</w:t>
      </w:r>
      <w:r w:rsidRPr="00575D97">
        <w:t xml:space="preserve"> переход от </w:t>
      </w:r>
      <w:r>
        <w:t>«</w:t>
      </w:r>
      <w:r w:rsidRPr="00575D97">
        <w:t>Я неудачник</w:t>
      </w:r>
      <w:r>
        <w:t>»</w:t>
      </w:r>
      <w:r w:rsidRPr="00575D97">
        <w:t xml:space="preserve"> к </w:t>
      </w:r>
      <w:r>
        <w:t>«</w:t>
      </w:r>
      <w:r w:rsidRPr="00575D97">
        <w:t>Это временная трудность</w:t>
      </w:r>
      <w:r>
        <w:t>»</w:t>
      </w:r>
      <w:r w:rsidRPr="00575D97">
        <w:t>. Регулярная рефлексия собственного педагогического стиля, учет индивидуальных особенностей каждого ребенка и постоянное совершенствование методов работы позволяют тренеру стать настоящим архитектором детской уверенности.</w:t>
      </w:r>
    </w:p>
    <w:p w14:paraId="2014D634" w14:textId="1325BE78" w:rsidR="005B6955" w:rsidRPr="005B6955" w:rsidRDefault="005B6955" w:rsidP="005B6955">
      <w:pPr>
        <w:spacing w:after="0"/>
        <w:jc w:val="both"/>
      </w:pPr>
    </w:p>
    <w:p w14:paraId="412E74FF" w14:textId="77777777" w:rsidR="00B433EC" w:rsidRDefault="00B433EC" w:rsidP="00B433EC">
      <w:pPr>
        <w:spacing w:after="0"/>
        <w:jc w:val="both"/>
      </w:pPr>
    </w:p>
    <w:p w14:paraId="5F013A48" w14:textId="51556192" w:rsidR="00655AE1" w:rsidRDefault="009A0E2A" w:rsidP="00655AE1">
      <w:pPr>
        <w:spacing w:after="0"/>
        <w:jc w:val="center"/>
        <w:rPr>
          <w:b/>
          <w:bCs/>
        </w:rPr>
      </w:pPr>
      <w:r w:rsidRPr="009A0E2A">
        <w:rPr>
          <w:b/>
          <w:bCs/>
        </w:rPr>
        <w:t>Список литературы</w:t>
      </w:r>
    </w:p>
    <w:p w14:paraId="6FBC2274" w14:textId="5D19CC96" w:rsidR="00B70063" w:rsidRPr="00B70063" w:rsidRDefault="00B70063" w:rsidP="00B70063">
      <w:pPr>
        <w:pStyle w:val="a3"/>
        <w:numPr>
          <w:ilvl w:val="0"/>
          <w:numId w:val="3"/>
        </w:numPr>
        <w:ind w:left="0" w:firstLine="851"/>
        <w:jc w:val="both"/>
        <w:rPr>
          <w:lang w:val="en-AU"/>
        </w:rPr>
      </w:pPr>
      <w:r w:rsidRPr="00B70063">
        <w:t xml:space="preserve">Киселев </w:t>
      </w:r>
      <w:r>
        <w:t>Я. В.</w:t>
      </w:r>
      <w:r w:rsidRPr="00B70063">
        <w:t xml:space="preserve">, Гурьянов </w:t>
      </w:r>
      <w:r>
        <w:t>М. С.</w:t>
      </w:r>
      <w:r w:rsidRPr="00B70063">
        <w:t xml:space="preserve"> Развитие координационных способностей </w:t>
      </w:r>
      <w:proofErr w:type="spellStart"/>
      <w:r w:rsidRPr="00B70063">
        <w:t>флорболистов</w:t>
      </w:r>
      <w:proofErr w:type="spellEnd"/>
      <w:r w:rsidRPr="00B70063">
        <w:t xml:space="preserve"> 15-18 лет // Здоровье человека, теория и методика физической культуры и спорта. </w:t>
      </w:r>
      <w:r w:rsidRPr="00575D97">
        <w:rPr>
          <w:lang w:val="en-AU"/>
        </w:rPr>
        <w:t xml:space="preserve">2021. №1 (21). </w:t>
      </w:r>
      <w:r w:rsidRPr="00B70063">
        <w:rPr>
          <w:lang w:val="en-AU"/>
        </w:rPr>
        <w:t xml:space="preserve">URL: </w:t>
      </w:r>
      <w:hyperlink r:id="rId5" w:history="1">
        <w:r w:rsidRPr="00B70063">
          <w:rPr>
            <w:rStyle w:val="a4"/>
            <w:lang w:val="en-AU"/>
          </w:rPr>
          <w:t>https://cyberleninka.ru/article/n/razvitie-koordinatsionnyh-sposobnostey-florbolistov-15-18-let</w:t>
        </w:r>
      </w:hyperlink>
      <w:r w:rsidRPr="00B70063">
        <w:rPr>
          <w:lang w:val="en-AU"/>
        </w:rPr>
        <w:t xml:space="preserve"> </w:t>
      </w:r>
    </w:p>
    <w:p w14:paraId="0D0167EF" w14:textId="51D96DE5" w:rsidR="00B70063" w:rsidRPr="00B70063" w:rsidRDefault="00B70063" w:rsidP="00B70063">
      <w:pPr>
        <w:pStyle w:val="a3"/>
        <w:numPr>
          <w:ilvl w:val="0"/>
          <w:numId w:val="3"/>
        </w:numPr>
        <w:ind w:left="0" w:firstLine="851"/>
        <w:jc w:val="both"/>
        <w:rPr>
          <w:lang w:val="en-AU"/>
        </w:rPr>
      </w:pPr>
      <w:r w:rsidRPr="00B70063">
        <w:t xml:space="preserve">Киселев </w:t>
      </w:r>
      <w:r>
        <w:t>Я.</w:t>
      </w:r>
      <w:r w:rsidRPr="00B70063">
        <w:t xml:space="preserve">, Гурьянов </w:t>
      </w:r>
      <w:r>
        <w:t>М.</w:t>
      </w:r>
      <w:r w:rsidRPr="00B70063">
        <w:t xml:space="preserve"> Использование беговой подготовки для игроков, занимающихся флорболом // Здоровье человека, теория и методика физической культуры и спорта. </w:t>
      </w:r>
      <w:r w:rsidRPr="00575D97">
        <w:rPr>
          <w:lang w:val="en-AU"/>
        </w:rPr>
        <w:t xml:space="preserve">2022. №3 (27). </w:t>
      </w:r>
      <w:r w:rsidRPr="00B70063">
        <w:rPr>
          <w:lang w:val="en-AU"/>
        </w:rPr>
        <w:t xml:space="preserve">URL: </w:t>
      </w:r>
      <w:hyperlink r:id="rId6" w:history="1">
        <w:r w:rsidRPr="00B70063">
          <w:rPr>
            <w:rStyle w:val="a4"/>
            <w:lang w:val="en-AU"/>
          </w:rPr>
          <w:t>https://cyberleninka.ru/article/n/ispolzovanie-begovoy-podgotovki-dlya-igrokov-zanimayuschihsya-florbolom</w:t>
        </w:r>
      </w:hyperlink>
      <w:r w:rsidRPr="00B70063">
        <w:rPr>
          <w:lang w:val="en-AU"/>
        </w:rPr>
        <w:t xml:space="preserve"> </w:t>
      </w:r>
    </w:p>
    <w:p w14:paraId="1D6509CD" w14:textId="4B6639E0" w:rsidR="00624CB1" w:rsidRDefault="00B70063" w:rsidP="00B70063">
      <w:pPr>
        <w:pStyle w:val="a3"/>
        <w:numPr>
          <w:ilvl w:val="0"/>
          <w:numId w:val="3"/>
        </w:numPr>
        <w:ind w:left="0" w:firstLine="851"/>
        <w:jc w:val="both"/>
      </w:pPr>
      <w:proofErr w:type="spellStart"/>
      <w:r w:rsidRPr="00B70063">
        <w:t>Шалыжина</w:t>
      </w:r>
      <w:proofErr w:type="spellEnd"/>
      <w:r w:rsidRPr="00B70063">
        <w:t xml:space="preserve"> А. С. Развитие ловкости у обучающихся / А. С. </w:t>
      </w:r>
      <w:proofErr w:type="spellStart"/>
      <w:r w:rsidRPr="00B70063">
        <w:t>Шалыжина</w:t>
      </w:r>
      <w:proofErr w:type="spellEnd"/>
      <w:r w:rsidRPr="00B70063">
        <w:t xml:space="preserve">. — </w:t>
      </w:r>
      <w:proofErr w:type="gramStart"/>
      <w:r w:rsidRPr="00B70063">
        <w:t>Текст :</w:t>
      </w:r>
      <w:proofErr w:type="gramEnd"/>
      <w:r w:rsidRPr="00B70063">
        <w:t xml:space="preserve"> непосредственный // Молодой ученый. — 2023. — № 41 (488). — С. 280-282. — URL: </w:t>
      </w:r>
      <w:hyperlink r:id="rId7" w:history="1">
        <w:r w:rsidRPr="004C3D88">
          <w:rPr>
            <w:rStyle w:val="a4"/>
          </w:rPr>
          <w:t>https://moluch.ru/archive/488/106572/</w:t>
        </w:r>
      </w:hyperlink>
      <w:r>
        <w:t xml:space="preserve"> </w:t>
      </w:r>
    </w:p>
    <w:sectPr w:rsidR="00624C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9A5BF7"/>
    <w:multiLevelType w:val="multilevel"/>
    <w:tmpl w:val="9FF615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1B2E65"/>
    <w:multiLevelType w:val="multilevel"/>
    <w:tmpl w:val="164232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CA7C3C"/>
    <w:multiLevelType w:val="multilevel"/>
    <w:tmpl w:val="DF80E2A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275F8A"/>
    <w:multiLevelType w:val="multilevel"/>
    <w:tmpl w:val="E8548C8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AD228AC"/>
    <w:multiLevelType w:val="hybridMultilevel"/>
    <w:tmpl w:val="71868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413601"/>
    <w:multiLevelType w:val="multilevel"/>
    <w:tmpl w:val="258E0E9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11E4458"/>
    <w:multiLevelType w:val="multilevel"/>
    <w:tmpl w:val="284687F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4672964"/>
    <w:multiLevelType w:val="multilevel"/>
    <w:tmpl w:val="382C63B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6D855B5"/>
    <w:multiLevelType w:val="multilevel"/>
    <w:tmpl w:val="77F8DC6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8812776"/>
    <w:multiLevelType w:val="multilevel"/>
    <w:tmpl w:val="241CC7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E8F5A53"/>
    <w:multiLevelType w:val="multilevel"/>
    <w:tmpl w:val="D850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4030A39"/>
    <w:multiLevelType w:val="multilevel"/>
    <w:tmpl w:val="9C3048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4707213"/>
    <w:multiLevelType w:val="multilevel"/>
    <w:tmpl w:val="3566D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48C1919"/>
    <w:multiLevelType w:val="multilevel"/>
    <w:tmpl w:val="0CBCF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5B109C5"/>
    <w:multiLevelType w:val="multilevel"/>
    <w:tmpl w:val="F63285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15A6CEA"/>
    <w:multiLevelType w:val="multilevel"/>
    <w:tmpl w:val="3F480B9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2B72615"/>
    <w:multiLevelType w:val="multilevel"/>
    <w:tmpl w:val="657EE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1F4652"/>
    <w:multiLevelType w:val="multilevel"/>
    <w:tmpl w:val="00A0784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4C32468"/>
    <w:multiLevelType w:val="multilevel"/>
    <w:tmpl w:val="DC1E137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95C2148"/>
    <w:multiLevelType w:val="multilevel"/>
    <w:tmpl w:val="EA1E3AE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6985BFB"/>
    <w:multiLevelType w:val="multilevel"/>
    <w:tmpl w:val="FE56A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7B92233"/>
    <w:multiLevelType w:val="multilevel"/>
    <w:tmpl w:val="4BA440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9A97F92"/>
    <w:multiLevelType w:val="multilevel"/>
    <w:tmpl w:val="B35A29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D4329B5"/>
    <w:multiLevelType w:val="multilevel"/>
    <w:tmpl w:val="9144502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F6E545C"/>
    <w:multiLevelType w:val="multilevel"/>
    <w:tmpl w:val="352089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2E95AA8"/>
    <w:multiLevelType w:val="hybridMultilevel"/>
    <w:tmpl w:val="35729D7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 w15:restartNumberingAfterBreak="0">
    <w:nsid w:val="63BA1AF1"/>
    <w:multiLevelType w:val="multilevel"/>
    <w:tmpl w:val="6FB4A4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5E147D5"/>
    <w:multiLevelType w:val="hybridMultilevel"/>
    <w:tmpl w:val="DD8E3DFA"/>
    <w:lvl w:ilvl="0" w:tplc="0419000F">
      <w:start w:val="1"/>
      <w:numFmt w:val="decimal"/>
      <w:lvlText w:val="%1."/>
      <w:lvlJc w:val="left"/>
      <w:pPr>
        <w:ind w:left="2999" w:hanging="360"/>
      </w:pPr>
    </w:lvl>
    <w:lvl w:ilvl="1" w:tplc="04190019" w:tentative="1">
      <w:start w:val="1"/>
      <w:numFmt w:val="lowerLetter"/>
      <w:lvlText w:val="%2."/>
      <w:lvlJc w:val="left"/>
      <w:pPr>
        <w:ind w:left="3719" w:hanging="360"/>
      </w:pPr>
    </w:lvl>
    <w:lvl w:ilvl="2" w:tplc="0419001B" w:tentative="1">
      <w:start w:val="1"/>
      <w:numFmt w:val="lowerRoman"/>
      <w:lvlText w:val="%3."/>
      <w:lvlJc w:val="right"/>
      <w:pPr>
        <w:ind w:left="4439" w:hanging="180"/>
      </w:pPr>
    </w:lvl>
    <w:lvl w:ilvl="3" w:tplc="0419000F" w:tentative="1">
      <w:start w:val="1"/>
      <w:numFmt w:val="decimal"/>
      <w:lvlText w:val="%4."/>
      <w:lvlJc w:val="left"/>
      <w:pPr>
        <w:ind w:left="5159" w:hanging="360"/>
      </w:pPr>
    </w:lvl>
    <w:lvl w:ilvl="4" w:tplc="04190019" w:tentative="1">
      <w:start w:val="1"/>
      <w:numFmt w:val="lowerLetter"/>
      <w:lvlText w:val="%5."/>
      <w:lvlJc w:val="left"/>
      <w:pPr>
        <w:ind w:left="5879" w:hanging="360"/>
      </w:pPr>
    </w:lvl>
    <w:lvl w:ilvl="5" w:tplc="0419001B" w:tentative="1">
      <w:start w:val="1"/>
      <w:numFmt w:val="lowerRoman"/>
      <w:lvlText w:val="%6."/>
      <w:lvlJc w:val="right"/>
      <w:pPr>
        <w:ind w:left="6599" w:hanging="180"/>
      </w:pPr>
    </w:lvl>
    <w:lvl w:ilvl="6" w:tplc="0419000F" w:tentative="1">
      <w:start w:val="1"/>
      <w:numFmt w:val="decimal"/>
      <w:lvlText w:val="%7."/>
      <w:lvlJc w:val="left"/>
      <w:pPr>
        <w:ind w:left="7319" w:hanging="360"/>
      </w:pPr>
    </w:lvl>
    <w:lvl w:ilvl="7" w:tplc="04190019" w:tentative="1">
      <w:start w:val="1"/>
      <w:numFmt w:val="lowerLetter"/>
      <w:lvlText w:val="%8."/>
      <w:lvlJc w:val="left"/>
      <w:pPr>
        <w:ind w:left="8039" w:hanging="360"/>
      </w:pPr>
    </w:lvl>
    <w:lvl w:ilvl="8" w:tplc="0419001B" w:tentative="1">
      <w:start w:val="1"/>
      <w:numFmt w:val="lowerRoman"/>
      <w:lvlText w:val="%9."/>
      <w:lvlJc w:val="right"/>
      <w:pPr>
        <w:ind w:left="8759" w:hanging="180"/>
      </w:pPr>
    </w:lvl>
  </w:abstractNum>
  <w:abstractNum w:abstractNumId="28" w15:restartNumberingAfterBreak="0">
    <w:nsid w:val="69CB6C33"/>
    <w:multiLevelType w:val="multilevel"/>
    <w:tmpl w:val="58F882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2200968"/>
    <w:multiLevelType w:val="multilevel"/>
    <w:tmpl w:val="09A209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2C36C4B"/>
    <w:multiLevelType w:val="multilevel"/>
    <w:tmpl w:val="6FA47F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6F97401"/>
    <w:multiLevelType w:val="hybridMultilevel"/>
    <w:tmpl w:val="DFFA23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3E6699"/>
    <w:multiLevelType w:val="multilevel"/>
    <w:tmpl w:val="B56808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7606B08"/>
    <w:multiLevelType w:val="multilevel"/>
    <w:tmpl w:val="C608D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C801CC8"/>
    <w:multiLevelType w:val="multilevel"/>
    <w:tmpl w:val="D868BD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D67272E"/>
    <w:multiLevelType w:val="multilevel"/>
    <w:tmpl w:val="7466FE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06227164">
    <w:abstractNumId w:val="31"/>
  </w:num>
  <w:num w:numId="2" w16cid:durableId="1270896643">
    <w:abstractNumId w:val="4"/>
  </w:num>
  <w:num w:numId="3" w16cid:durableId="1978218099">
    <w:abstractNumId w:val="27"/>
  </w:num>
  <w:num w:numId="4" w16cid:durableId="395789344">
    <w:abstractNumId w:val="25"/>
  </w:num>
  <w:num w:numId="5" w16cid:durableId="756368058">
    <w:abstractNumId w:val="28"/>
  </w:num>
  <w:num w:numId="6" w16cid:durableId="590743499">
    <w:abstractNumId w:val="24"/>
  </w:num>
  <w:num w:numId="7" w16cid:durableId="545021611">
    <w:abstractNumId w:val="1"/>
  </w:num>
  <w:num w:numId="8" w16cid:durableId="743188073">
    <w:abstractNumId w:val="30"/>
  </w:num>
  <w:num w:numId="9" w16cid:durableId="143548925">
    <w:abstractNumId w:val="34"/>
  </w:num>
  <w:num w:numId="10" w16cid:durableId="1687974890">
    <w:abstractNumId w:val="16"/>
  </w:num>
  <w:num w:numId="11" w16cid:durableId="340664950">
    <w:abstractNumId w:val="10"/>
  </w:num>
  <w:num w:numId="12" w16cid:durableId="1630670901">
    <w:abstractNumId w:val="14"/>
  </w:num>
  <w:num w:numId="13" w16cid:durableId="1077098178">
    <w:abstractNumId w:val="33"/>
  </w:num>
  <w:num w:numId="14" w16cid:durableId="292639453">
    <w:abstractNumId w:val="21"/>
  </w:num>
  <w:num w:numId="15" w16cid:durableId="1732072291">
    <w:abstractNumId w:val="20"/>
  </w:num>
  <w:num w:numId="16" w16cid:durableId="762065735">
    <w:abstractNumId w:val="11"/>
  </w:num>
  <w:num w:numId="17" w16cid:durableId="1797868176">
    <w:abstractNumId w:val="35"/>
  </w:num>
  <w:num w:numId="18" w16cid:durableId="1371686311">
    <w:abstractNumId w:val="13"/>
  </w:num>
  <w:num w:numId="19" w16cid:durableId="1534464566">
    <w:abstractNumId w:val="9"/>
  </w:num>
  <w:num w:numId="20" w16cid:durableId="1355501806">
    <w:abstractNumId w:val="12"/>
  </w:num>
  <w:num w:numId="21" w16cid:durableId="203909640">
    <w:abstractNumId w:val="32"/>
  </w:num>
  <w:num w:numId="22" w16cid:durableId="515072122">
    <w:abstractNumId w:val="15"/>
  </w:num>
  <w:num w:numId="23" w16cid:durableId="1710302815">
    <w:abstractNumId w:val="7"/>
  </w:num>
  <w:num w:numId="24" w16cid:durableId="84347275">
    <w:abstractNumId w:val="6"/>
  </w:num>
  <w:num w:numId="25" w16cid:durableId="409934270">
    <w:abstractNumId w:val="2"/>
  </w:num>
  <w:num w:numId="26" w16cid:durableId="604197622">
    <w:abstractNumId w:val="8"/>
  </w:num>
  <w:num w:numId="27" w16cid:durableId="1627196205">
    <w:abstractNumId w:val="0"/>
  </w:num>
  <w:num w:numId="28" w16cid:durableId="95758110">
    <w:abstractNumId w:val="23"/>
  </w:num>
  <w:num w:numId="29" w16cid:durableId="897084602">
    <w:abstractNumId w:val="5"/>
  </w:num>
  <w:num w:numId="30" w16cid:durableId="1656834294">
    <w:abstractNumId w:val="18"/>
  </w:num>
  <w:num w:numId="31" w16cid:durableId="1672098531">
    <w:abstractNumId w:val="3"/>
  </w:num>
  <w:num w:numId="32" w16cid:durableId="255094196">
    <w:abstractNumId w:val="29"/>
  </w:num>
  <w:num w:numId="33" w16cid:durableId="1288318757">
    <w:abstractNumId w:val="26"/>
  </w:num>
  <w:num w:numId="34" w16cid:durableId="237906054">
    <w:abstractNumId w:val="19"/>
  </w:num>
  <w:num w:numId="35" w16cid:durableId="443962806">
    <w:abstractNumId w:val="22"/>
  </w:num>
  <w:num w:numId="36" w16cid:durableId="1839465425">
    <w:abstractNumId w:val="17"/>
  </w:num>
  <w:num w:numId="37" w16cid:durableId="25690710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1F47"/>
    <w:rsid w:val="00006F6E"/>
    <w:rsid w:val="000312B7"/>
    <w:rsid w:val="00063683"/>
    <w:rsid w:val="0006709E"/>
    <w:rsid w:val="00083EB8"/>
    <w:rsid w:val="00091543"/>
    <w:rsid w:val="000A20B9"/>
    <w:rsid w:val="000A540A"/>
    <w:rsid w:val="000C0665"/>
    <w:rsid w:val="001049B8"/>
    <w:rsid w:val="00124565"/>
    <w:rsid w:val="001404E0"/>
    <w:rsid w:val="00147A83"/>
    <w:rsid w:val="00157EF0"/>
    <w:rsid w:val="001610F1"/>
    <w:rsid w:val="00164BAB"/>
    <w:rsid w:val="001955BE"/>
    <w:rsid w:val="001978C8"/>
    <w:rsid w:val="001B533A"/>
    <w:rsid w:val="001C150A"/>
    <w:rsid w:val="001C5307"/>
    <w:rsid w:val="001C58B3"/>
    <w:rsid w:val="00204418"/>
    <w:rsid w:val="00215636"/>
    <w:rsid w:val="00242BCE"/>
    <w:rsid w:val="00266772"/>
    <w:rsid w:val="002B0EE0"/>
    <w:rsid w:val="002B5F95"/>
    <w:rsid w:val="00311F47"/>
    <w:rsid w:val="0034332D"/>
    <w:rsid w:val="00345F9D"/>
    <w:rsid w:val="00385911"/>
    <w:rsid w:val="00387740"/>
    <w:rsid w:val="00396022"/>
    <w:rsid w:val="003F2C4A"/>
    <w:rsid w:val="00411B54"/>
    <w:rsid w:val="00451FEF"/>
    <w:rsid w:val="004758DD"/>
    <w:rsid w:val="004A5927"/>
    <w:rsid w:val="004B6C70"/>
    <w:rsid w:val="004C5D57"/>
    <w:rsid w:val="005049E4"/>
    <w:rsid w:val="00557495"/>
    <w:rsid w:val="005673C2"/>
    <w:rsid w:val="00575D97"/>
    <w:rsid w:val="00585E22"/>
    <w:rsid w:val="005974B4"/>
    <w:rsid w:val="00597970"/>
    <w:rsid w:val="005A5E81"/>
    <w:rsid w:val="005B04DA"/>
    <w:rsid w:val="005B6955"/>
    <w:rsid w:val="005D622E"/>
    <w:rsid w:val="005E2F8F"/>
    <w:rsid w:val="005F6EFF"/>
    <w:rsid w:val="006022AE"/>
    <w:rsid w:val="00605621"/>
    <w:rsid w:val="00616275"/>
    <w:rsid w:val="00624CB1"/>
    <w:rsid w:val="00626C9F"/>
    <w:rsid w:val="006430F7"/>
    <w:rsid w:val="00653695"/>
    <w:rsid w:val="00655AE1"/>
    <w:rsid w:val="006C336F"/>
    <w:rsid w:val="00742D5C"/>
    <w:rsid w:val="0079080C"/>
    <w:rsid w:val="007A7F3D"/>
    <w:rsid w:val="007D7746"/>
    <w:rsid w:val="007F42D8"/>
    <w:rsid w:val="00801DE6"/>
    <w:rsid w:val="00802B82"/>
    <w:rsid w:val="00805ACC"/>
    <w:rsid w:val="00831943"/>
    <w:rsid w:val="00890862"/>
    <w:rsid w:val="008B07E9"/>
    <w:rsid w:val="008C4AB7"/>
    <w:rsid w:val="00904E65"/>
    <w:rsid w:val="009152C2"/>
    <w:rsid w:val="009351DB"/>
    <w:rsid w:val="009478B6"/>
    <w:rsid w:val="009719A2"/>
    <w:rsid w:val="00985A18"/>
    <w:rsid w:val="00987163"/>
    <w:rsid w:val="009A0E2A"/>
    <w:rsid w:val="009A4F0D"/>
    <w:rsid w:val="009F19EF"/>
    <w:rsid w:val="00A32D0B"/>
    <w:rsid w:val="00A41197"/>
    <w:rsid w:val="00A608A7"/>
    <w:rsid w:val="00A60EB8"/>
    <w:rsid w:val="00A73876"/>
    <w:rsid w:val="00A76FF3"/>
    <w:rsid w:val="00AF6AA1"/>
    <w:rsid w:val="00B239C0"/>
    <w:rsid w:val="00B264BD"/>
    <w:rsid w:val="00B42D17"/>
    <w:rsid w:val="00B433EC"/>
    <w:rsid w:val="00B43F7B"/>
    <w:rsid w:val="00B70063"/>
    <w:rsid w:val="00BB7EBC"/>
    <w:rsid w:val="00BC5ECF"/>
    <w:rsid w:val="00BF38DD"/>
    <w:rsid w:val="00C03618"/>
    <w:rsid w:val="00C15DA3"/>
    <w:rsid w:val="00C45235"/>
    <w:rsid w:val="00C70DD0"/>
    <w:rsid w:val="00CA5C23"/>
    <w:rsid w:val="00CF4CC6"/>
    <w:rsid w:val="00D07C86"/>
    <w:rsid w:val="00D15BEB"/>
    <w:rsid w:val="00D27292"/>
    <w:rsid w:val="00D300B4"/>
    <w:rsid w:val="00D3393D"/>
    <w:rsid w:val="00D7650C"/>
    <w:rsid w:val="00D852AE"/>
    <w:rsid w:val="00D925BD"/>
    <w:rsid w:val="00D948A3"/>
    <w:rsid w:val="00D9635B"/>
    <w:rsid w:val="00D97A04"/>
    <w:rsid w:val="00E421F2"/>
    <w:rsid w:val="00E869F7"/>
    <w:rsid w:val="00EA370D"/>
    <w:rsid w:val="00ED0D21"/>
    <w:rsid w:val="00F06CD9"/>
    <w:rsid w:val="00F451A5"/>
    <w:rsid w:val="00F57ED6"/>
    <w:rsid w:val="00F711FD"/>
    <w:rsid w:val="00F81F72"/>
    <w:rsid w:val="00F8584A"/>
    <w:rsid w:val="00FE2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CFCA0"/>
  <w15:docId w15:val="{ACC8E554-EF81-4698-8E44-FECA8C54C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74B4"/>
    <w:pPr>
      <w:spacing w:line="360" w:lineRule="auto"/>
      <w:ind w:firstLine="851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0E2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85E22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585E22"/>
    <w:rPr>
      <w:color w:val="605E5C"/>
      <w:shd w:val="clear" w:color="auto" w:fill="E1DFDD"/>
    </w:rPr>
  </w:style>
  <w:style w:type="paragraph" w:styleId="a5">
    <w:name w:val="Normal (Web)"/>
    <w:basedOn w:val="a"/>
    <w:uiPriority w:val="99"/>
    <w:semiHidden/>
    <w:unhideWhenUsed/>
    <w:rsid w:val="001049B8"/>
    <w:pPr>
      <w:spacing w:before="100" w:beforeAutospacing="1" w:after="100" w:afterAutospacing="1" w:line="240" w:lineRule="auto"/>
    </w:pPr>
    <w:rPr>
      <w:rFonts w:eastAsia="Times New Roman" w:cs="Times New Roman"/>
      <w:kern w:val="0"/>
      <w:sz w:val="24"/>
      <w:szCs w:val="24"/>
      <w:lang w:eastAsia="ru-RU"/>
      <w14:ligatures w14:val="none"/>
    </w:rPr>
  </w:style>
  <w:style w:type="character" w:styleId="a6">
    <w:name w:val="Unresolved Mention"/>
    <w:basedOn w:val="a0"/>
    <w:uiPriority w:val="99"/>
    <w:semiHidden/>
    <w:unhideWhenUsed/>
    <w:rsid w:val="00B700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3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8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4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6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2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7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5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2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4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11554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97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059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81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0783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26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23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064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3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79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78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528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646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2979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421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103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8925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10740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928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8218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246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3185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53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6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570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380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2969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0322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4435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1659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0117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40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14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50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549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147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591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64323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591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209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856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5953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5717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45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6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5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7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3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4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5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58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12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802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626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475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009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2705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8240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29019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6171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70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3923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0112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83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891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6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4007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819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8729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8489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3249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2399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17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411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92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405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881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201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265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075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435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321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2417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910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oluch.ru/archive/488/106572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yberleninka.ru/article/n/ispolzovanie-begovoy-podgotovki-dlya-igrokov-zanimayuschihsya-florbolom" TargetMode="External"/><Relationship Id="rId5" Type="http://schemas.openxmlformats.org/officeDocument/2006/relationships/hyperlink" Target="https://cyberleninka.ru/article/n/razvitie-koordinatsionnyh-sposobnostey-florbolistov-15-18-le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716</TotalTime>
  <Pages>4</Pages>
  <Words>1035</Words>
  <Characters>5903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Бересневич</dc:creator>
  <cp:keywords/>
  <dc:description/>
  <cp:lastModifiedBy>Виктория Бересневич</cp:lastModifiedBy>
  <cp:revision>79</cp:revision>
  <dcterms:created xsi:type="dcterms:W3CDTF">2024-09-17T06:40:00Z</dcterms:created>
  <dcterms:modified xsi:type="dcterms:W3CDTF">2025-07-22T14:56:00Z</dcterms:modified>
</cp:coreProperties>
</file>