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57BE3" w14:textId="77777777" w:rsidR="00C14605" w:rsidRDefault="00C14605" w:rsidP="00C140F2">
      <w:pPr>
        <w:jc w:val="center"/>
        <w:rPr>
          <w:b/>
          <w:sz w:val="24"/>
          <w:szCs w:val="24"/>
        </w:rPr>
      </w:pPr>
    </w:p>
    <w:p w14:paraId="5FF9822A" w14:textId="4710E2CC" w:rsidR="00C140F2" w:rsidRPr="00B44D8D" w:rsidRDefault="00C140F2" w:rsidP="00DC4835">
      <w:pPr>
        <w:ind w:firstLine="567"/>
        <w:jc w:val="center"/>
        <w:rPr>
          <w:b/>
          <w:sz w:val="24"/>
          <w:szCs w:val="24"/>
        </w:rPr>
      </w:pPr>
      <w:bookmarkStart w:id="0" w:name="_GoBack"/>
      <w:r w:rsidRPr="00B44D8D">
        <w:rPr>
          <w:b/>
          <w:sz w:val="24"/>
          <w:szCs w:val="24"/>
        </w:rPr>
        <w:t>Рабочая программа курса внеурочной деятельности «Увлекательн</w:t>
      </w:r>
      <w:r w:rsidR="00B30FFC">
        <w:rPr>
          <w:b/>
          <w:sz w:val="24"/>
          <w:szCs w:val="24"/>
        </w:rPr>
        <w:t>ая физика</w:t>
      </w:r>
      <w:r w:rsidRPr="00B44D8D">
        <w:rPr>
          <w:b/>
          <w:sz w:val="24"/>
          <w:szCs w:val="24"/>
        </w:rPr>
        <w:t>».</w:t>
      </w:r>
    </w:p>
    <w:p w14:paraId="02036E89" w14:textId="77777777" w:rsidR="00C140F2" w:rsidRPr="00B44D8D" w:rsidRDefault="00C140F2" w:rsidP="00DC4835">
      <w:pPr>
        <w:ind w:firstLine="567"/>
        <w:jc w:val="both"/>
        <w:rPr>
          <w:sz w:val="24"/>
          <w:szCs w:val="24"/>
        </w:rPr>
      </w:pPr>
    </w:p>
    <w:bookmarkEnd w:id="0"/>
    <w:p w14:paraId="310A2E50" w14:textId="77777777" w:rsidR="004F4AE1" w:rsidRPr="00B44D8D" w:rsidRDefault="004F4AE1" w:rsidP="00DC4835">
      <w:pPr>
        <w:pStyle w:val="a3"/>
        <w:spacing w:before="4"/>
        <w:ind w:firstLine="567"/>
        <w:jc w:val="right"/>
        <w:rPr>
          <w:sz w:val="24"/>
          <w:szCs w:val="24"/>
        </w:rPr>
      </w:pPr>
    </w:p>
    <w:p w14:paraId="6E9F6FC0" w14:textId="77777777" w:rsidR="004F4AE1" w:rsidRPr="00B44D8D" w:rsidRDefault="004839BC" w:rsidP="00DC4835">
      <w:pPr>
        <w:pStyle w:val="1"/>
        <w:ind w:left="0" w:right="1386" w:firstLine="567"/>
        <w:rPr>
          <w:sz w:val="24"/>
          <w:szCs w:val="24"/>
        </w:rPr>
      </w:pPr>
      <w:r w:rsidRPr="00B44D8D">
        <w:rPr>
          <w:sz w:val="24"/>
          <w:szCs w:val="24"/>
        </w:rPr>
        <w:t>Пояснительная записка</w:t>
      </w:r>
    </w:p>
    <w:p w14:paraId="111CC401" w14:textId="70E2693F" w:rsidR="00002087" w:rsidRPr="00002087" w:rsidRDefault="00002087" w:rsidP="00002087">
      <w:pPr>
        <w:ind w:right="-6" w:firstLine="567"/>
        <w:jc w:val="both"/>
        <w:rPr>
          <w:sz w:val="24"/>
          <w:szCs w:val="24"/>
        </w:rPr>
      </w:pPr>
      <w:r w:rsidRPr="00002087">
        <w:rPr>
          <w:i/>
          <w:sz w:val="24"/>
          <w:szCs w:val="24"/>
        </w:rPr>
        <w:t>Согласно стратегии развития образования Ханты-Мансийского автономного округа-Югры до 2030 года</w:t>
      </w:r>
      <w:r w:rsidRPr="00002087">
        <w:rPr>
          <w:sz w:val="24"/>
          <w:szCs w:val="24"/>
        </w:rPr>
        <w:t xml:space="preserve"> «…особое значение в системе образования в настоящее время приобретает внеаудиторная занятость - кружки, спортивные секции, творческие занятия». В связи с внедрением </w:t>
      </w:r>
      <w:r w:rsidRPr="00002087">
        <w:rPr>
          <w:b/>
          <w:sz w:val="24"/>
          <w:szCs w:val="24"/>
        </w:rPr>
        <w:t>Федерального государственного образовательного стандарта</w:t>
      </w:r>
      <w:r w:rsidRPr="00002087">
        <w:rPr>
          <w:sz w:val="24"/>
          <w:szCs w:val="24"/>
        </w:rPr>
        <w:t xml:space="preserve"> основного общего образования и концепции </w:t>
      </w:r>
      <w:r>
        <w:rPr>
          <w:sz w:val="24"/>
          <w:szCs w:val="24"/>
        </w:rPr>
        <w:t>преподавания учебного предмета «Физика»</w:t>
      </w:r>
      <w:r w:rsidRPr="00002087">
        <w:rPr>
          <w:sz w:val="24"/>
          <w:szCs w:val="24"/>
        </w:rPr>
        <w:t xml:space="preserve"> возникла необходимость создания программ нового уровня. Определены новые подходы и принципы построения обучения, которые требуют постановку новых целей и задач (особенно воспитательного значения), а соответственно получение результата нового качества. В базисный учебный план общеобразовательной </w:t>
      </w:r>
      <w:proofErr w:type="gramStart"/>
      <w:r w:rsidRPr="00002087">
        <w:rPr>
          <w:sz w:val="24"/>
          <w:szCs w:val="24"/>
        </w:rPr>
        <w:t>организации  в</w:t>
      </w:r>
      <w:proofErr w:type="gramEnd"/>
      <w:r w:rsidRPr="00002087">
        <w:rPr>
          <w:sz w:val="24"/>
          <w:szCs w:val="24"/>
        </w:rPr>
        <w:t xml:space="preserve"> рамках вариативной части введена внеурочная деятельность. Все направления реализуют требования ФГОС.</w:t>
      </w:r>
    </w:p>
    <w:p w14:paraId="179806F3" w14:textId="6C4095E8" w:rsidR="00002087" w:rsidRPr="00002087" w:rsidRDefault="00002087" w:rsidP="00002087">
      <w:pPr>
        <w:ind w:right="-6" w:firstLine="567"/>
        <w:jc w:val="both"/>
        <w:rPr>
          <w:sz w:val="24"/>
          <w:szCs w:val="24"/>
        </w:rPr>
      </w:pPr>
      <w:r w:rsidRPr="00002087">
        <w:rPr>
          <w:sz w:val="24"/>
          <w:szCs w:val="24"/>
        </w:rPr>
        <w:t>Как повысить интерес обучающихся к изучению школьного курса</w:t>
      </w:r>
      <w:r>
        <w:rPr>
          <w:sz w:val="24"/>
          <w:szCs w:val="24"/>
        </w:rPr>
        <w:t xml:space="preserve"> физики</w:t>
      </w:r>
      <w:r w:rsidRPr="00002087">
        <w:rPr>
          <w:sz w:val="24"/>
          <w:szCs w:val="24"/>
        </w:rPr>
        <w:t xml:space="preserve">? Этот вопрос волнует многих учителей. Один из путей решения этой проблемы – внеурочная деятельность, которая является неотъемлемой частью </w:t>
      </w:r>
      <w:proofErr w:type="gramStart"/>
      <w:r w:rsidRPr="00002087">
        <w:rPr>
          <w:sz w:val="24"/>
          <w:szCs w:val="24"/>
        </w:rPr>
        <w:t>составляющей  учебно</w:t>
      </w:r>
      <w:proofErr w:type="gramEnd"/>
      <w:r w:rsidRPr="00002087">
        <w:rPr>
          <w:sz w:val="24"/>
          <w:szCs w:val="24"/>
        </w:rPr>
        <w:t xml:space="preserve">-воспитательного процесса. Внеурочная деятельность способствует улучшению учебной мотивации и развитию познавательных интересов учащихся.  Соединение практической и интеллектуальной деятельности способствует умственному развитию учащихся, является средством укрепления здоровья и рационального </w:t>
      </w:r>
      <w:proofErr w:type="gramStart"/>
      <w:r w:rsidRPr="00002087">
        <w:rPr>
          <w:sz w:val="24"/>
          <w:szCs w:val="24"/>
        </w:rPr>
        <w:t>использования  свободного</w:t>
      </w:r>
      <w:proofErr w:type="gramEnd"/>
      <w:r w:rsidRPr="00002087">
        <w:rPr>
          <w:sz w:val="24"/>
          <w:szCs w:val="24"/>
        </w:rPr>
        <w:t xml:space="preserve"> времени, воспитывает культуру интеллектуального труда. У ребят формируется потребность применять знания в повседневной жизни. </w:t>
      </w:r>
    </w:p>
    <w:p w14:paraId="3E4F4EAD" w14:textId="77777777" w:rsidR="00002087" w:rsidRPr="00002087" w:rsidRDefault="00002087" w:rsidP="00002087">
      <w:pPr>
        <w:ind w:right="-6" w:firstLine="567"/>
        <w:jc w:val="both"/>
        <w:rPr>
          <w:sz w:val="24"/>
          <w:szCs w:val="24"/>
        </w:rPr>
      </w:pPr>
      <w:r w:rsidRPr="00002087">
        <w:rPr>
          <w:sz w:val="24"/>
          <w:szCs w:val="24"/>
        </w:rPr>
        <w:t xml:space="preserve">   Актуальность реализуемого курса заключается в том, что в этом возрасте (12-14 лет) у школьников возникают множество вопросов, и темы, рассматриваемые в рамках реализации данной программы, позволяет обучающимся не только получить ответы, но и самим познавать окружающий мир путем наблюдений и экспериментов. </w:t>
      </w:r>
    </w:p>
    <w:p w14:paraId="038A17BF" w14:textId="19F52F19" w:rsidR="00002087" w:rsidRPr="00002087" w:rsidRDefault="00002087" w:rsidP="00002087">
      <w:pPr>
        <w:ind w:right="-6" w:firstLine="567"/>
        <w:jc w:val="both"/>
        <w:rPr>
          <w:sz w:val="24"/>
          <w:szCs w:val="24"/>
        </w:rPr>
      </w:pPr>
      <w:r w:rsidRPr="00002087">
        <w:rPr>
          <w:sz w:val="24"/>
          <w:szCs w:val="24"/>
        </w:rPr>
        <w:t>Педагогическая целесообразность реализации курса «</w:t>
      </w:r>
      <w:r w:rsidR="00D07228">
        <w:rPr>
          <w:sz w:val="24"/>
          <w:szCs w:val="24"/>
        </w:rPr>
        <w:t>Удивительная физика</w:t>
      </w:r>
      <w:r w:rsidRPr="00002087">
        <w:rPr>
          <w:sz w:val="24"/>
          <w:szCs w:val="24"/>
        </w:rPr>
        <w:t xml:space="preserve">» заключается не только в том, что позволит полезно занять свободное время учащихся, но и пробудить интерес к познанию окружающего мира.  В реализации курса особое место занимает работа учащихся над творческими исследовательскими работами, формируются универсальные учебные действия. Именно для того, чтобы ребенок, наделенный </w:t>
      </w:r>
      <w:proofErr w:type="gramStart"/>
      <w:r w:rsidRPr="00002087">
        <w:rPr>
          <w:sz w:val="24"/>
          <w:szCs w:val="24"/>
        </w:rPr>
        <w:t>способностью  и</w:t>
      </w:r>
      <w:proofErr w:type="gramEnd"/>
      <w:r w:rsidRPr="00002087">
        <w:rPr>
          <w:sz w:val="24"/>
          <w:szCs w:val="24"/>
        </w:rPr>
        <w:t xml:space="preserve"> тягой  к творчеству, развитию</w:t>
      </w:r>
      <w:r w:rsidR="00D07228">
        <w:rPr>
          <w:sz w:val="24"/>
          <w:szCs w:val="24"/>
        </w:rPr>
        <w:t xml:space="preserve"> экспериментальных умений</w:t>
      </w:r>
      <w:r w:rsidRPr="00002087">
        <w:rPr>
          <w:sz w:val="24"/>
          <w:szCs w:val="24"/>
        </w:rPr>
        <w:t>, разработан курс внеурочной деятельности  «</w:t>
      </w:r>
      <w:r w:rsidR="00D07228">
        <w:rPr>
          <w:sz w:val="24"/>
          <w:szCs w:val="24"/>
        </w:rPr>
        <w:t>Удивительная физика</w:t>
      </w:r>
      <w:r w:rsidRPr="00002087">
        <w:rPr>
          <w:sz w:val="24"/>
          <w:szCs w:val="24"/>
        </w:rPr>
        <w:t>».</w:t>
      </w:r>
    </w:p>
    <w:p w14:paraId="63BDA625" w14:textId="5C21FF83" w:rsidR="00002087" w:rsidRPr="00002087" w:rsidRDefault="00002087" w:rsidP="00002087">
      <w:pPr>
        <w:ind w:right="-6" w:firstLine="567"/>
        <w:jc w:val="both"/>
        <w:rPr>
          <w:sz w:val="24"/>
          <w:szCs w:val="24"/>
        </w:rPr>
      </w:pPr>
      <w:r w:rsidRPr="00002087">
        <w:rPr>
          <w:sz w:val="24"/>
          <w:szCs w:val="24"/>
        </w:rPr>
        <w:t>Реализация курса «</w:t>
      </w:r>
      <w:r w:rsidR="00D07228">
        <w:rPr>
          <w:sz w:val="24"/>
          <w:szCs w:val="24"/>
        </w:rPr>
        <w:t>Удивительная физика</w:t>
      </w:r>
      <w:r w:rsidRPr="00002087">
        <w:rPr>
          <w:sz w:val="24"/>
          <w:szCs w:val="24"/>
        </w:rPr>
        <w:t xml:space="preserve">» </w:t>
      </w:r>
      <w:proofErr w:type="gramStart"/>
      <w:r w:rsidRPr="00002087">
        <w:rPr>
          <w:sz w:val="24"/>
          <w:szCs w:val="24"/>
        </w:rPr>
        <w:t>осуществляется  на</w:t>
      </w:r>
      <w:proofErr w:type="gramEnd"/>
      <w:r w:rsidRPr="00002087">
        <w:rPr>
          <w:sz w:val="24"/>
          <w:szCs w:val="24"/>
        </w:rPr>
        <w:t xml:space="preserve"> основании нормативно-правовых документов:</w:t>
      </w:r>
    </w:p>
    <w:p w14:paraId="7D9BB646" w14:textId="77777777" w:rsidR="00002087" w:rsidRPr="00002087" w:rsidRDefault="00002087" w:rsidP="00002087">
      <w:pPr>
        <w:numPr>
          <w:ilvl w:val="0"/>
          <w:numId w:val="25"/>
        </w:numPr>
        <w:ind w:right="-6"/>
        <w:jc w:val="both"/>
        <w:rPr>
          <w:sz w:val="24"/>
          <w:szCs w:val="24"/>
        </w:rPr>
      </w:pPr>
      <w:r w:rsidRPr="00002087">
        <w:rPr>
          <w:sz w:val="24"/>
          <w:szCs w:val="24"/>
        </w:rPr>
        <w:t>Федерального закона от 29 декабря 2012 г. № 273-ФЗ «Об образовании в Российской Федерации».</w:t>
      </w:r>
    </w:p>
    <w:p w14:paraId="59AC9DA7" w14:textId="77777777" w:rsidR="00002087" w:rsidRPr="00002087" w:rsidRDefault="00002087" w:rsidP="00002087">
      <w:pPr>
        <w:numPr>
          <w:ilvl w:val="0"/>
          <w:numId w:val="25"/>
        </w:numPr>
        <w:ind w:right="-6"/>
        <w:jc w:val="both"/>
        <w:rPr>
          <w:sz w:val="24"/>
          <w:szCs w:val="24"/>
        </w:rPr>
      </w:pPr>
      <w:r w:rsidRPr="00002087">
        <w:rPr>
          <w:sz w:val="24"/>
          <w:szCs w:val="24"/>
        </w:rPr>
        <w:t xml:space="preserve">ФГОС основного общего образования (утверждён приказом Министерства </w:t>
      </w:r>
      <w:proofErr w:type="gramStart"/>
      <w:r w:rsidRPr="00002087">
        <w:rPr>
          <w:sz w:val="24"/>
          <w:szCs w:val="24"/>
        </w:rPr>
        <w:t>образования  и</w:t>
      </w:r>
      <w:proofErr w:type="gramEnd"/>
      <w:r w:rsidRPr="00002087">
        <w:rPr>
          <w:sz w:val="24"/>
          <w:szCs w:val="24"/>
        </w:rPr>
        <w:t xml:space="preserve"> науки РФ  от 17.12.2010 года №1897 (зарегистрирован Минюстом России 01.02.2011 года №19644).</w:t>
      </w:r>
    </w:p>
    <w:p w14:paraId="4E29042E" w14:textId="77777777" w:rsidR="00002087" w:rsidRPr="00002087" w:rsidRDefault="00002087" w:rsidP="00002087">
      <w:pPr>
        <w:numPr>
          <w:ilvl w:val="0"/>
          <w:numId w:val="25"/>
        </w:numPr>
        <w:ind w:right="-6"/>
        <w:jc w:val="both"/>
        <w:rPr>
          <w:sz w:val="24"/>
          <w:szCs w:val="24"/>
        </w:rPr>
      </w:pPr>
      <w:r w:rsidRPr="00002087">
        <w:rPr>
          <w:sz w:val="24"/>
          <w:szCs w:val="24"/>
        </w:rPr>
        <w:t xml:space="preserve">Фундаментального ядра содержания общего образования/ Рос. акад. наук, Рос. акад. образования; под ред. В.В. Козлова, А.М. </w:t>
      </w:r>
      <w:proofErr w:type="spellStart"/>
      <w:proofErr w:type="gramStart"/>
      <w:r w:rsidRPr="00002087">
        <w:rPr>
          <w:sz w:val="24"/>
          <w:szCs w:val="24"/>
        </w:rPr>
        <w:t>Кондакова</w:t>
      </w:r>
      <w:proofErr w:type="spellEnd"/>
      <w:r w:rsidRPr="00002087">
        <w:rPr>
          <w:sz w:val="24"/>
          <w:szCs w:val="24"/>
        </w:rPr>
        <w:t>,.</w:t>
      </w:r>
      <w:proofErr w:type="gramEnd"/>
      <w:r w:rsidRPr="00002087">
        <w:rPr>
          <w:sz w:val="24"/>
          <w:szCs w:val="24"/>
        </w:rPr>
        <w:t xml:space="preserve"> – М.: Просвещение, 2011.</w:t>
      </w:r>
    </w:p>
    <w:p w14:paraId="169243DC" w14:textId="77777777" w:rsidR="00002087" w:rsidRPr="00002087" w:rsidRDefault="00002087" w:rsidP="00002087">
      <w:pPr>
        <w:numPr>
          <w:ilvl w:val="0"/>
          <w:numId w:val="25"/>
        </w:numPr>
        <w:ind w:right="-6"/>
        <w:jc w:val="both"/>
        <w:rPr>
          <w:sz w:val="24"/>
          <w:szCs w:val="24"/>
        </w:rPr>
      </w:pPr>
      <w:r w:rsidRPr="00002087">
        <w:rPr>
          <w:sz w:val="24"/>
          <w:szCs w:val="24"/>
        </w:rPr>
        <w:t xml:space="preserve">Порядком организации и осуществления образовательной деятельности по основным общеобразовательным программам-образовательным программам начального общего, основного общего и среднего общего образования» № 1015 от 30 августа 2013. </w:t>
      </w:r>
    </w:p>
    <w:p w14:paraId="04421F06" w14:textId="77777777" w:rsidR="00002087" w:rsidRPr="00002087" w:rsidRDefault="00002087" w:rsidP="00002087">
      <w:pPr>
        <w:ind w:right="-6" w:firstLine="567"/>
        <w:jc w:val="both"/>
        <w:rPr>
          <w:b/>
          <w:sz w:val="24"/>
          <w:szCs w:val="24"/>
        </w:rPr>
      </w:pPr>
      <w:r w:rsidRPr="00002087">
        <w:rPr>
          <w:sz w:val="24"/>
          <w:szCs w:val="24"/>
        </w:rPr>
        <w:t xml:space="preserve">Данный курс </w:t>
      </w:r>
      <w:r w:rsidRPr="00002087">
        <w:rPr>
          <w:b/>
          <w:sz w:val="24"/>
          <w:szCs w:val="24"/>
        </w:rPr>
        <w:t>учитывает основные задачи развития образования в регионе</w:t>
      </w:r>
      <w:bookmarkStart w:id="1" w:name="_Toc245475563"/>
      <w:bookmarkStart w:id="2" w:name="_Toc245475511"/>
      <w:bookmarkStart w:id="3" w:name="_Toc245475352"/>
      <w:bookmarkStart w:id="4" w:name="_Toc245475329"/>
      <w:bookmarkStart w:id="5" w:name="_Toc245475190"/>
      <w:bookmarkEnd w:id="1"/>
      <w:bookmarkEnd w:id="2"/>
      <w:bookmarkEnd w:id="3"/>
      <w:bookmarkEnd w:id="4"/>
      <w:bookmarkEnd w:id="5"/>
      <w:r w:rsidRPr="00002087">
        <w:rPr>
          <w:b/>
          <w:sz w:val="24"/>
          <w:szCs w:val="24"/>
        </w:rPr>
        <w:t xml:space="preserve">, </w:t>
      </w:r>
      <w:r w:rsidRPr="00002087">
        <w:rPr>
          <w:sz w:val="24"/>
          <w:szCs w:val="24"/>
        </w:rPr>
        <w:t xml:space="preserve">а, именно, постоянно обновляется как содержательно, так и организационно, быстро адаптируется к запросам и требованиям динамично развивающейся экономики Югры. </w:t>
      </w:r>
    </w:p>
    <w:p w14:paraId="77ACE352" w14:textId="77777777" w:rsidR="00002087" w:rsidRPr="00002087" w:rsidRDefault="00002087" w:rsidP="00002087">
      <w:pPr>
        <w:ind w:right="-6" w:firstLine="567"/>
        <w:jc w:val="both"/>
        <w:rPr>
          <w:sz w:val="24"/>
          <w:szCs w:val="24"/>
        </w:rPr>
      </w:pPr>
      <w:r w:rsidRPr="00002087">
        <w:rPr>
          <w:sz w:val="24"/>
          <w:szCs w:val="24"/>
        </w:rPr>
        <w:lastRenderedPageBreak/>
        <w:t xml:space="preserve">Имея стратегическую </w:t>
      </w:r>
      <w:r w:rsidRPr="00002087">
        <w:rPr>
          <w:b/>
          <w:sz w:val="24"/>
          <w:szCs w:val="24"/>
        </w:rPr>
        <w:t xml:space="preserve">цель </w:t>
      </w:r>
      <w:r w:rsidRPr="00002087">
        <w:rPr>
          <w:bCs/>
          <w:sz w:val="24"/>
          <w:szCs w:val="24"/>
        </w:rPr>
        <w:t xml:space="preserve">в </w:t>
      </w:r>
      <w:r w:rsidRPr="00002087">
        <w:rPr>
          <w:sz w:val="24"/>
          <w:szCs w:val="24"/>
        </w:rPr>
        <w:t xml:space="preserve">области образования </w:t>
      </w:r>
      <w:r w:rsidRPr="00002087">
        <w:rPr>
          <w:b/>
          <w:bCs/>
          <w:sz w:val="24"/>
          <w:szCs w:val="24"/>
        </w:rPr>
        <w:t xml:space="preserve">– </w:t>
      </w:r>
      <w:r w:rsidRPr="00002087">
        <w:rPr>
          <w:sz w:val="24"/>
          <w:szCs w:val="24"/>
        </w:rPr>
        <w:t>повышение доступности качественного образования, соответствующего требованиям инновационного развития экономики региона, современным потребностям общества и каждого жителя Югры</w:t>
      </w:r>
      <w:bookmarkStart w:id="6" w:name="_Toc245475191"/>
      <w:bookmarkStart w:id="7" w:name="_Toc245475564"/>
      <w:bookmarkStart w:id="8" w:name="_Toc245475512"/>
      <w:bookmarkStart w:id="9" w:name="_Toc245475353"/>
      <w:bookmarkStart w:id="10" w:name="_Toc245475330"/>
      <w:bookmarkEnd w:id="6"/>
      <w:bookmarkEnd w:id="7"/>
      <w:bookmarkEnd w:id="8"/>
      <w:bookmarkEnd w:id="9"/>
      <w:bookmarkEnd w:id="10"/>
      <w:r w:rsidRPr="00002087">
        <w:rPr>
          <w:sz w:val="24"/>
          <w:szCs w:val="24"/>
        </w:rPr>
        <w:t xml:space="preserve"> </w:t>
      </w:r>
      <w:r w:rsidRPr="00002087">
        <w:rPr>
          <w:b/>
          <w:bCs/>
          <w:sz w:val="24"/>
          <w:szCs w:val="24"/>
        </w:rPr>
        <w:t>предполагается решение следующих приоритетных задач</w:t>
      </w:r>
      <w:bookmarkStart w:id="11" w:name="_Toc245475565"/>
      <w:bookmarkEnd w:id="11"/>
      <w:r w:rsidRPr="00002087">
        <w:rPr>
          <w:b/>
          <w:bCs/>
          <w:sz w:val="24"/>
          <w:szCs w:val="24"/>
        </w:rPr>
        <w:t>:</w:t>
      </w:r>
    </w:p>
    <w:p w14:paraId="3E99BF32" w14:textId="77777777" w:rsidR="00002087" w:rsidRPr="00002087" w:rsidRDefault="00002087" w:rsidP="00002087">
      <w:pPr>
        <w:numPr>
          <w:ilvl w:val="0"/>
          <w:numId w:val="26"/>
        </w:numPr>
        <w:ind w:right="-6"/>
        <w:jc w:val="both"/>
        <w:rPr>
          <w:sz w:val="24"/>
          <w:szCs w:val="24"/>
        </w:rPr>
      </w:pPr>
      <w:r w:rsidRPr="00002087">
        <w:rPr>
          <w:b/>
          <w:bCs/>
          <w:i/>
          <w:sz w:val="24"/>
          <w:szCs w:val="24"/>
        </w:rPr>
        <w:t>создание системы образовательных ресурсов</w:t>
      </w:r>
      <w:r w:rsidRPr="00002087">
        <w:rPr>
          <w:bCs/>
          <w:i/>
          <w:sz w:val="24"/>
          <w:szCs w:val="24"/>
        </w:rPr>
        <w:t xml:space="preserve">, </w:t>
      </w:r>
      <w:r w:rsidRPr="00002087">
        <w:rPr>
          <w:bCs/>
          <w:sz w:val="24"/>
          <w:szCs w:val="24"/>
        </w:rPr>
        <w:t>соответствующей требованиям современной экономики, включающей:</w:t>
      </w:r>
      <w:r w:rsidRPr="00002087">
        <w:rPr>
          <w:sz w:val="24"/>
          <w:szCs w:val="24"/>
        </w:rPr>
        <w:t xml:space="preserve"> формирование единого информационно-образовательного пространства, активное использование информационно-коммуникационных технологий; развитие механизмов дистанционного образования в системе общего, дополнительного образования; создание образовательной среды, обеспечивающей доступность качественного образования и успешную социализацию для лиц с ограниченными возможностями здоровья</w:t>
      </w:r>
      <w:bookmarkStart w:id="12" w:name="_Toc245475566"/>
      <w:bookmarkStart w:id="13" w:name="_Toc245475513"/>
      <w:bookmarkStart w:id="14" w:name="_Toc245475354"/>
      <w:bookmarkStart w:id="15" w:name="_Toc245475331"/>
      <w:bookmarkStart w:id="16" w:name="_Toc245475192"/>
      <w:bookmarkEnd w:id="12"/>
      <w:bookmarkEnd w:id="13"/>
      <w:bookmarkEnd w:id="14"/>
      <w:bookmarkEnd w:id="15"/>
      <w:bookmarkEnd w:id="16"/>
      <w:r w:rsidRPr="00002087">
        <w:rPr>
          <w:sz w:val="24"/>
          <w:szCs w:val="24"/>
        </w:rPr>
        <w:t>;</w:t>
      </w:r>
    </w:p>
    <w:p w14:paraId="2B48A520" w14:textId="77777777" w:rsidR="00002087" w:rsidRPr="00002087" w:rsidRDefault="00002087" w:rsidP="00002087">
      <w:pPr>
        <w:numPr>
          <w:ilvl w:val="0"/>
          <w:numId w:val="26"/>
        </w:numPr>
        <w:ind w:right="-6"/>
        <w:jc w:val="both"/>
        <w:rPr>
          <w:sz w:val="24"/>
          <w:szCs w:val="24"/>
        </w:rPr>
      </w:pPr>
      <w:r w:rsidRPr="00002087">
        <w:rPr>
          <w:b/>
          <w:bCs/>
          <w:i/>
          <w:sz w:val="24"/>
          <w:szCs w:val="24"/>
        </w:rPr>
        <w:t>повышение эффективности управления образованием:</w:t>
      </w:r>
      <w:r w:rsidRPr="00002087">
        <w:rPr>
          <w:i/>
          <w:sz w:val="24"/>
          <w:szCs w:val="24"/>
        </w:rPr>
        <w:t xml:space="preserve"> </w:t>
      </w:r>
      <w:r w:rsidRPr="00002087">
        <w:rPr>
          <w:sz w:val="24"/>
          <w:szCs w:val="24"/>
        </w:rPr>
        <w:t>расширение использования современных образовательных технологий, обеспечивающих освоение обучающимися компетентностей при сохранении сроков обучения;</w:t>
      </w:r>
      <w:r w:rsidRPr="00002087">
        <w:rPr>
          <w:i/>
          <w:sz w:val="24"/>
          <w:szCs w:val="24"/>
        </w:rPr>
        <w:t xml:space="preserve"> </w:t>
      </w:r>
      <w:r w:rsidRPr="00002087">
        <w:rPr>
          <w:sz w:val="24"/>
          <w:szCs w:val="24"/>
        </w:rPr>
        <w:t>внедрение механизма оценки качества образования на основе:</w:t>
      </w:r>
      <w:r w:rsidRPr="00002087">
        <w:rPr>
          <w:i/>
          <w:sz w:val="24"/>
          <w:szCs w:val="24"/>
        </w:rPr>
        <w:t xml:space="preserve"> </w:t>
      </w:r>
      <w:r w:rsidRPr="00002087">
        <w:rPr>
          <w:sz w:val="24"/>
          <w:szCs w:val="24"/>
        </w:rPr>
        <w:t>информационной открытости образовательных учреждений и постоянно действующей системы общественного мониторинга (с участием представителей работодателей и общественных объединении);</w:t>
      </w:r>
      <w:r w:rsidRPr="00002087">
        <w:rPr>
          <w:i/>
          <w:sz w:val="24"/>
          <w:szCs w:val="24"/>
        </w:rPr>
        <w:t xml:space="preserve"> </w:t>
      </w:r>
      <w:r w:rsidRPr="00002087">
        <w:rPr>
          <w:sz w:val="24"/>
          <w:szCs w:val="24"/>
        </w:rPr>
        <w:t xml:space="preserve">единой системы оценки </w:t>
      </w:r>
      <w:proofErr w:type="spellStart"/>
      <w:r w:rsidRPr="00002087">
        <w:rPr>
          <w:sz w:val="24"/>
          <w:szCs w:val="24"/>
        </w:rPr>
        <w:t>внеучебных</w:t>
      </w:r>
      <w:proofErr w:type="spellEnd"/>
      <w:r w:rsidRPr="00002087">
        <w:rPr>
          <w:sz w:val="24"/>
          <w:szCs w:val="24"/>
        </w:rPr>
        <w:t xml:space="preserve"> достижений учащихся (система портфолио)</w:t>
      </w:r>
      <w:bookmarkStart w:id="17" w:name="_Toc245475567"/>
      <w:bookmarkStart w:id="18" w:name="_Toc245475514"/>
      <w:bookmarkEnd w:id="17"/>
      <w:bookmarkEnd w:id="18"/>
      <w:r w:rsidRPr="00002087">
        <w:rPr>
          <w:sz w:val="24"/>
          <w:szCs w:val="24"/>
        </w:rPr>
        <w:t>;</w:t>
      </w:r>
    </w:p>
    <w:p w14:paraId="1CF38CCD" w14:textId="77777777" w:rsidR="00002087" w:rsidRPr="00002087" w:rsidRDefault="00002087" w:rsidP="00002087">
      <w:pPr>
        <w:numPr>
          <w:ilvl w:val="0"/>
          <w:numId w:val="26"/>
        </w:numPr>
        <w:ind w:right="-6"/>
        <w:jc w:val="both"/>
        <w:rPr>
          <w:sz w:val="24"/>
          <w:szCs w:val="24"/>
        </w:rPr>
      </w:pPr>
      <w:r w:rsidRPr="00002087">
        <w:rPr>
          <w:b/>
          <w:bCs/>
          <w:i/>
          <w:sz w:val="24"/>
          <w:szCs w:val="24"/>
        </w:rPr>
        <w:t>повышение эффективности системы воспитания и социализации обучающихся и воспитанников:</w:t>
      </w:r>
      <w:r w:rsidRPr="00002087">
        <w:rPr>
          <w:b/>
          <w:bCs/>
          <w:sz w:val="24"/>
          <w:szCs w:val="24"/>
        </w:rPr>
        <w:t xml:space="preserve"> </w:t>
      </w:r>
      <w:r w:rsidRPr="00002087">
        <w:rPr>
          <w:sz w:val="24"/>
          <w:szCs w:val="24"/>
        </w:rPr>
        <w:t>организация образовательного процесса, обеспечивающего формирование у обучающихся компетенций, необходимых для инновационной экономики;</w:t>
      </w:r>
      <w:r w:rsidRPr="00002087">
        <w:rPr>
          <w:b/>
          <w:bCs/>
          <w:sz w:val="24"/>
          <w:szCs w:val="24"/>
        </w:rPr>
        <w:t xml:space="preserve"> </w:t>
      </w:r>
      <w:r w:rsidRPr="00002087">
        <w:rPr>
          <w:sz w:val="24"/>
          <w:szCs w:val="24"/>
        </w:rPr>
        <w:t>развитие системы дополнительного образования школьников;</w:t>
      </w:r>
      <w:r w:rsidRPr="00002087">
        <w:rPr>
          <w:b/>
          <w:bCs/>
          <w:sz w:val="24"/>
          <w:szCs w:val="24"/>
        </w:rPr>
        <w:t xml:space="preserve"> </w:t>
      </w:r>
      <w:r w:rsidRPr="00002087">
        <w:rPr>
          <w:sz w:val="24"/>
          <w:szCs w:val="24"/>
        </w:rPr>
        <w:t>становление системы выявления, поддержки и сопровождения одаренных детей.</w:t>
      </w:r>
    </w:p>
    <w:p w14:paraId="15D0DB26" w14:textId="06D871E7" w:rsidR="00C23D04" w:rsidRPr="00C23D04" w:rsidRDefault="00C23D04" w:rsidP="00C23D04">
      <w:pPr>
        <w:pStyle w:val="a3"/>
        <w:spacing w:before="2"/>
        <w:ind w:right="-6" w:firstLine="567"/>
        <w:rPr>
          <w:sz w:val="24"/>
          <w:szCs w:val="24"/>
        </w:rPr>
      </w:pPr>
      <w:r w:rsidRPr="00C23D04">
        <w:rPr>
          <w:b/>
          <w:bCs/>
          <w:sz w:val="24"/>
          <w:szCs w:val="24"/>
        </w:rPr>
        <w:t xml:space="preserve">Цель </w:t>
      </w:r>
      <w:r w:rsidRPr="00C23D04">
        <w:rPr>
          <w:bCs/>
          <w:sz w:val="24"/>
          <w:szCs w:val="24"/>
        </w:rPr>
        <w:t>курса</w:t>
      </w:r>
      <w:r w:rsidRPr="00C23D04">
        <w:rPr>
          <w:b/>
          <w:bCs/>
          <w:sz w:val="24"/>
          <w:szCs w:val="24"/>
        </w:rPr>
        <w:t>:</w:t>
      </w:r>
      <w:r w:rsidRPr="00C23D04">
        <w:rPr>
          <w:sz w:val="24"/>
          <w:szCs w:val="24"/>
        </w:rPr>
        <w:t xml:space="preserve"> создать условия для развития творческих способностей, </w:t>
      </w:r>
      <w:r>
        <w:rPr>
          <w:sz w:val="24"/>
          <w:szCs w:val="24"/>
        </w:rPr>
        <w:t xml:space="preserve">экспериментальных </w:t>
      </w:r>
      <w:r w:rsidRPr="00C23D04">
        <w:rPr>
          <w:sz w:val="24"/>
          <w:szCs w:val="24"/>
        </w:rPr>
        <w:t>умений и эмоционально- ценностного отношения к миру.</w:t>
      </w:r>
    </w:p>
    <w:p w14:paraId="0873F389" w14:textId="77777777" w:rsidR="00C23D04" w:rsidRPr="00C23D04" w:rsidRDefault="00C23D04" w:rsidP="00C23D04">
      <w:pPr>
        <w:pStyle w:val="a3"/>
        <w:spacing w:before="2"/>
        <w:ind w:right="-6" w:firstLine="567"/>
        <w:rPr>
          <w:b/>
          <w:bCs/>
          <w:sz w:val="24"/>
          <w:szCs w:val="24"/>
        </w:rPr>
      </w:pPr>
      <w:r w:rsidRPr="00C23D04">
        <w:rPr>
          <w:b/>
          <w:bCs/>
          <w:sz w:val="24"/>
          <w:szCs w:val="24"/>
        </w:rPr>
        <w:t xml:space="preserve">Задачи </w:t>
      </w:r>
      <w:r w:rsidRPr="00C23D04">
        <w:rPr>
          <w:bCs/>
          <w:sz w:val="24"/>
          <w:szCs w:val="24"/>
        </w:rPr>
        <w:t>курса</w:t>
      </w:r>
      <w:r w:rsidRPr="00C23D04">
        <w:rPr>
          <w:b/>
          <w:bCs/>
          <w:sz w:val="24"/>
          <w:szCs w:val="24"/>
        </w:rPr>
        <w:t>:</w:t>
      </w:r>
    </w:p>
    <w:p w14:paraId="6352811F" w14:textId="135E933A" w:rsidR="00C23D04" w:rsidRDefault="00C23D04" w:rsidP="00C23D04">
      <w:pPr>
        <w:pStyle w:val="a3"/>
        <w:spacing w:before="2"/>
        <w:ind w:right="-6" w:firstLine="567"/>
        <w:rPr>
          <w:bCs/>
          <w:sz w:val="24"/>
          <w:szCs w:val="24"/>
        </w:rPr>
      </w:pPr>
      <w:r w:rsidRPr="00C23D04">
        <w:rPr>
          <w:bCs/>
          <w:sz w:val="24"/>
          <w:szCs w:val="24"/>
        </w:rPr>
        <w:t xml:space="preserve">- формирование </w:t>
      </w:r>
      <w:r w:rsidR="0008282B">
        <w:rPr>
          <w:bCs/>
          <w:sz w:val="24"/>
          <w:szCs w:val="24"/>
        </w:rPr>
        <w:t>умений выполнять опыты, экспериментальные исследования с использованием приборов, широко применяемых в практической жизни;</w:t>
      </w:r>
    </w:p>
    <w:p w14:paraId="2E42D883" w14:textId="5FD559A3" w:rsidR="0008282B" w:rsidRPr="00C23D04" w:rsidRDefault="0008282B" w:rsidP="00C23D04">
      <w:pPr>
        <w:pStyle w:val="a3"/>
        <w:spacing w:before="2"/>
        <w:ind w:right="-6"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-знакомство со сферами профессиональной деятельности, связанной с физикой, современными технологиями, основанными на достижении физической науки.</w:t>
      </w:r>
    </w:p>
    <w:p w14:paraId="58FF4BF0" w14:textId="43DA465B" w:rsidR="00C23D04" w:rsidRPr="00C23D04" w:rsidRDefault="00C23D04" w:rsidP="00C23D04">
      <w:pPr>
        <w:pStyle w:val="a3"/>
        <w:spacing w:before="2"/>
        <w:ind w:right="-6" w:firstLine="567"/>
        <w:rPr>
          <w:sz w:val="24"/>
          <w:szCs w:val="24"/>
        </w:rPr>
      </w:pPr>
      <w:r w:rsidRPr="00C23D04">
        <w:rPr>
          <w:sz w:val="24"/>
          <w:szCs w:val="24"/>
        </w:rPr>
        <w:t>Курс обеспечивает</w:t>
      </w:r>
      <w:r w:rsidR="008C04DB">
        <w:rPr>
          <w:sz w:val="24"/>
          <w:szCs w:val="24"/>
        </w:rPr>
        <w:t xml:space="preserve"> формирование </w:t>
      </w:r>
      <w:proofErr w:type="gramStart"/>
      <w:r w:rsidR="008C04DB">
        <w:rPr>
          <w:sz w:val="24"/>
          <w:szCs w:val="24"/>
        </w:rPr>
        <w:t>системы  оценочных</w:t>
      </w:r>
      <w:proofErr w:type="gramEnd"/>
      <w:r w:rsidR="008C04DB">
        <w:rPr>
          <w:sz w:val="24"/>
          <w:szCs w:val="24"/>
        </w:rPr>
        <w:t xml:space="preserve"> действий</w:t>
      </w:r>
      <w:r w:rsidRPr="00C23D04">
        <w:rPr>
          <w:sz w:val="24"/>
          <w:szCs w:val="24"/>
        </w:rPr>
        <w:t>:</w:t>
      </w:r>
      <w:r w:rsidR="008C04DB">
        <w:rPr>
          <w:sz w:val="24"/>
          <w:szCs w:val="24"/>
        </w:rPr>
        <w:t xml:space="preserve"> постановка задачи исследования, выдвижение научных гипотез и предложение их способов проверки, определение плана исследования и интерпретация его результатов, повышение надежности полученных данных</w:t>
      </w:r>
      <w:r w:rsidRPr="00C23D04">
        <w:rPr>
          <w:sz w:val="24"/>
          <w:szCs w:val="24"/>
        </w:rPr>
        <w:t xml:space="preserve">. </w:t>
      </w:r>
    </w:p>
    <w:p w14:paraId="55111E56" w14:textId="3C786606" w:rsidR="00C23D04" w:rsidRPr="00C23D04" w:rsidRDefault="00C23D04" w:rsidP="00C23D04">
      <w:pPr>
        <w:pStyle w:val="a3"/>
        <w:spacing w:before="2"/>
        <w:ind w:right="-6" w:firstLine="567"/>
        <w:rPr>
          <w:sz w:val="24"/>
          <w:szCs w:val="24"/>
        </w:rPr>
      </w:pPr>
      <w:r w:rsidRPr="00C23D04">
        <w:rPr>
          <w:b/>
          <w:bCs/>
          <w:sz w:val="24"/>
          <w:szCs w:val="24"/>
        </w:rPr>
        <w:t>Место предмета в базисном учебном плане</w:t>
      </w:r>
      <w:r w:rsidRPr="00C23D04">
        <w:rPr>
          <w:sz w:val="24"/>
          <w:szCs w:val="24"/>
        </w:rPr>
        <w:t>. Предлагаемый курс формируется в условиях муниципального бюджетного общеобразовательного учреждения</w:t>
      </w:r>
      <w:r w:rsidR="008C04DB">
        <w:rPr>
          <w:sz w:val="24"/>
          <w:szCs w:val="24"/>
        </w:rPr>
        <w:t xml:space="preserve"> средняя общеобразовательная школа №6</w:t>
      </w:r>
      <w:r w:rsidRPr="00C23D04">
        <w:rPr>
          <w:sz w:val="24"/>
          <w:szCs w:val="24"/>
        </w:rPr>
        <w:t xml:space="preserve">. Школа представляет собой инновационное образовательное учреждение, работающее в режиме развития. В МБОУ </w:t>
      </w:r>
      <w:r w:rsidR="008C04DB">
        <w:rPr>
          <w:sz w:val="24"/>
          <w:szCs w:val="24"/>
        </w:rPr>
        <w:t>СОШ №6</w:t>
      </w:r>
      <w:r w:rsidRPr="00C23D04">
        <w:rPr>
          <w:sz w:val="24"/>
          <w:szCs w:val="24"/>
        </w:rPr>
        <w:t xml:space="preserve"> созданы благоприятные условия для инновационной деятельности: сформирована методическая база, внедряется профильное обучение, постоянно улучшается материально-техническая база.</w:t>
      </w:r>
    </w:p>
    <w:p w14:paraId="0CC5B584" w14:textId="55B4A9E4" w:rsidR="00C23D04" w:rsidRPr="00C23D04" w:rsidRDefault="00C23D04" w:rsidP="00C23D04">
      <w:pPr>
        <w:pStyle w:val="a3"/>
        <w:spacing w:before="2"/>
        <w:ind w:right="-6" w:firstLine="567"/>
        <w:rPr>
          <w:sz w:val="24"/>
          <w:szCs w:val="24"/>
        </w:rPr>
      </w:pPr>
      <w:r w:rsidRPr="00C23D04">
        <w:rPr>
          <w:sz w:val="24"/>
          <w:szCs w:val="24"/>
        </w:rPr>
        <w:t>На реализацию курса внеурочной деятельности «</w:t>
      </w:r>
      <w:r w:rsidR="008C04DB">
        <w:rPr>
          <w:sz w:val="24"/>
          <w:szCs w:val="24"/>
        </w:rPr>
        <w:t>Удивительная физика</w:t>
      </w:r>
      <w:r w:rsidRPr="00C23D04">
        <w:rPr>
          <w:sz w:val="24"/>
          <w:szCs w:val="24"/>
        </w:rPr>
        <w:t>» в учебном плане образовательной организации предусмотрен 1 час в неделю, всего за учебный год - 35 часов.</w:t>
      </w:r>
    </w:p>
    <w:p w14:paraId="17D14E7D" w14:textId="77777777" w:rsidR="00C23D04" w:rsidRPr="00C23D04" w:rsidRDefault="00C23D04" w:rsidP="00C23D04">
      <w:pPr>
        <w:pStyle w:val="a3"/>
        <w:spacing w:before="2"/>
        <w:ind w:right="-6" w:firstLine="567"/>
        <w:jc w:val="both"/>
        <w:rPr>
          <w:b/>
          <w:sz w:val="24"/>
          <w:szCs w:val="24"/>
        </w:rPr>
      </w:pPr>
      <w:r w:rsidRPr="00C23D04">
        <w:rPr>
          <w:b/>
          <w:sz w:val="24"/>
          <w:szCs w:val="24"/>
        </w:rPr>
        <w:t>Планируемые результаты.</w:t>
      </w:r>
    </w:p>
    <w:p w14:paraId="4F63BD6E" w14:textId="77777777" w:rsidR="00AE2B61" w:rsidRDefault="00C23D04" w:rsidP="00AE2B61">
      <w:pPr>
        <w:pStyle w:val="a3"/>
        <w:spacing w:before="2"/>
        <w:ind w:right="-6" w:firstLine="567"/>
        <w:rPr>
          <w:b/>
          <w:bCs/>
          <w:color w:val="000000"/>
          <w:sz w:val="24"/>
          <w:szCs w:val="24"/>
          <w:lang w:eastAsia="ru-RU"/>
        </w:rPr>
      </w:pPr>
      <w:r w:rsidRPr="00C23D04">
        <w:rPr>
          <w:b/>
          <w:sz w:val="24"/>
          <w:szCs w:val="24"/>
        </w:rPr>
        <w:t xml:space="preserve">Личностными результатами </w:t>
      </w:r>
      <w:r w:rsidRPr="00C23D04">
        <w:rPr>
          <w:sz w:val="24"/>
          <w:szCs w:val="24"/>
        </w:rPr>
        <w:t>являются:</w:t>
      </w:r>
      <w:r w:rsidR="00AE2B61" w:rsidRPr="00AE2B61">
        <w:rPr>
          <w:b/>
          <w:bCs/>
          <w:color w:val="000000"/>
          <w:sz w:val="24"/>
          <w:szCs w:val="24"/>
          <w:lang w:eastAsia="ru-RU"/>
        </w:rPr>
        <w:t xml:space="preserve"> </w:t>
      </w:r>
    </w:p>
    <w:p w14:paraId="1E1E1E4F" w14:textId="22E89332" w:rsidR="00AE2B61" w:rsidRPr="00AE2B61" w:rsidRDefault="00AE2B61" w:rsidP="00AE2B61">
      <w:pPr>
        <w:pStyle w:val="a3"/>
        <w:spacing w:before="2"/>
        <w:ind w:right="-6" w:firstLine="567"/>
        <w:rPr>
          <w:sz w:val="24"/>
          <w:szCs w:val="24"/>
        </w:rPr>
      </w:pPr>
      <w:proofErr w:type="spellStart"/>
      <w:r w:rsidRPr="00AE2B61">
        <w:rPr>
          <w:sz w:val="24"/>
          <w:szCs w:val="24"/>
        </w:rPr>
        <w:t>Сформированность</w:t>
      </w:r>
      <w:proofErr w:type="spellEnd"/>
      <w:r w:rsidRPr="00AE2B61">
        <w:rPr>
          <w:sz w:val="24"/>
          <w:szCs w:val="24"/>
        </w:rPr>
        <w:t xml:space="preserve"> познавательных интересов на основе развития </w:t>
      </w:r>
      <w:proofErr w:type="gramStart"/>
      <w:r w:rsidRPr="00AE2B61">
        <w:rPr>
          <w:sz w:val="24"/>
          <w:szCs w:val="24"/>
        </w:rPr>
        <w:t>интеллектуальных и творческих способностей</w:t>
      </w:r>
      <w:proofErr w:type="gramEnd"/>
      <w:r w:rsidRPr="00AE2B61">
        <w:rPr>
          <w:sz w:val="24"/>
          <w:szCs w:val="24"/>
        </w:rPr>
        <w:t xml:space="preserve"> обучающихся;</w:t>
      </w:r>
    </w:p>
    <w:p w14:paraId="047D8815" w14:textId="77777777" w:rsidR="00AE2B61" w:rsidRPr="00AE2B61" w:rsidRDefault="00AE2B61" w:rsidP="00AE2B61">
      <w:pPr>
        <w:pStyle w:val="a3"/>
        <w:numPr>
          <w:ilvl w:val="0"/>
          <w:numId w:val="31"/>
        </w:numPr>
        <w:spacing w:before="2"/>
        <w:ind w:right="-6"/>
        <w:rPr>
          <w:sz w:val="24"/>
          <w:szCs w:val="24"/>
        </w:rPr>
      </w:pPr>
      <w:r w:rsidRPr="00AE2B61">
        <w:rPr>
          <w:sz w:val="24"/>
          <w:szCs w:val="24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14:paraId="5EDA36C3" w14:textId="77777777" w:rsidR="00AE2B61" w:rsidRPr="00AE2B61" w:rsidRDefault="00AE2B61" w:rsidP="00AE2B61">
      <w:pPr>
        <w:pStyle w:val="a3"/>
        <w:numPr>
          <w:ilvl w:val="0"/>
          <w:numId w:val="31"/>
        </w:numPr>
        <w:spacing w:before="2"/>
        <w:ind w:right="-6"/>
        <w:rPr>
          <w:sz w:val="24"/>
          <w:szCs w:val="24"/>
        </w:rPr>
      </w:pPr>
      <w:r w:rsidRPr="00AE2B61">
        <w:rPr>
          <w:sz w:val="24"/>
          <w:szCs w:val="24"/>
        </w:rPr>
        <w:t>Самостоятельность в приобретении новых знаний и практических умений;</w:t>
      </w:r>
    </w:p>
    <w:p w14:paraId="596B5D38" w14:textId="77777777" w:rsidR="00AE2B61" w:rsidRPr="00AE2B61" w:rsidRDefault="00AE2B61" w:rsidP="00AE2B61">
      <w:pPr>
        <w:pStyle w:val="a3"/>
        <w:numPr>
          <w:ilvl w:val="0"/>
          <w:numId w:val="31"/>
        </w:numPr>
        <w:spacing w:before="2"/>
        <w:ind w:right="-6"/>
        <w:rPr>
          <w:sz w:val="24"/>
          <w:szCs w:val="24"/>
        </w:rPr>
      </w:pPr>
      <w:r w:rsidRPr="00AE2B61">
        <w:rPr>
          <w:sz w:val="24"/>
          <w:szCs w:val="24"/>
        </w:rPr>
        <w:t xml:space="preserve">Формирование ценностных отношений друг к другу, учителю, авторам открытий и </w:t>
      </w:r>
      <w:r w:rsidRPr="00AE2B61">
        <w:rPr>
          <w:sz w:val="24"/>
          <w:szCs w:val="24"/>
        </w:rPr>
        <w:lastRenderedPageBreak/>
        <w:t>изобретений, результатам обучения.</w:t>
      </w:r>
    </w:p>
    <w:p w14:paraId="000AFAC5" w14:textId="77777777" w:rsidR="00AE2B61" w:rsidRDefault="00AE2B61" w:rsidP="00AE2B61">
      <w:pPr>
        <w:pStyle w:val="a3"/>
        <w:spacing w:before="2"/>
        <w:ind w:right="-6" w:firstLine="567"/>
        <w:rPr>
          <w:sz w:val="24"/>
          <w:szCs w:val="24"/>
        </w:rPr>
      </w:pPr>
      <w:proofErr w:type="spellStart"/>
      <w:r w:rsidRPr="00AE2B61">
        <w:rPr>
          <w:b/>
          <w:bCs/>
          <w:sz w:val="24"/>
          <w:szCs w:val="24"/>
        </w:rPr>
        <w:t>Метапредметными</w:t>
      </w:r>
      <w:proofErr w:type="spellEnd"/>
      <w:r w:rsidRPr="00AE2B61">
        <w:rPr>
          <w:b/>
          <w:bCs/>
          <w:sz w:val="24"/>
          <w:szCs w:val="24"/>
        </w:rPr>
        <w:t xml:space="preserve"> </w:t>
      </w:r>
      <w:proofErr w:type="gramStart"/>
      <w:r w:rsidRPr="00AE2B61">
        <w:rPr>
          <w:b/>
          <w:bCs/>
          <w:sz w:val="24"/>
          <w:szCs w:val="24"/>
        </w:rPr>
        <w:t>результатами </w:t>
      </w:r>
      <w:r w:rsidRPr="00AE2B61">
        <w:rPr>
          <w:sz w:val="24"/>
          <w:szCs w:val="24"/>
        </w:rPr>
        <w:t xml:space="preserve"> являются</w:t>
      </w:r>
      <w:proofErr w:type="gramEnd"/>
      <w:r>
        <w:rPr>
          <w:sz w:val="24"/>
          <w:szCs w:val="24"/>
        </w:rPr>
        <w:t>:</w:t>
      </w:r>
    </w:p>
    <w:p w14:paraId="3DF66E6F" w14:textId="404307E5" w:rsidR="00AE2B61" w:rsidRPr="00AE2B61" w:rsidRDefault="00AE2B61" w:rsidP="00AE2B61">
      <w:pPr>
        <w:pStyle w:val="a3"/>
        <w:spacing w:before="2"/>
        <w:ind w:right="-6" w:firstLine="567"/>
        <w:rPr>
          <w:sz w:val="24"/>
          <w:szCs w:val="24"/>
        </w:rPr>
      </w:pPr>
      <w:r w:rsidRPr="00AE2B61">
        <w:rPr>
          <w:sz w:val="24"/>
          <w:szCs w:val="24"/>
        </w:rPr>
        <w:t xml:space="preserve"> Добывать новые знания: находить ответы на вопросы, используя учебник, свой жизненный опыт и информацию, полученную на уроке.</w:t>
      </w:r>
    </w:p>
    <w:p w14:paraId="56823FBD" w14:textId="77777777" w:rsidR="00AE2B61" w:rsidRDefault="00AE2B61" w:rsidP="00AE2B61">
      <w:pPr>
        <w:pStyle w:val="a3"/>
        <w:numPr>
          <w:ilvl w:val="0"/>
          <w:numId w:val="34"/>
        </w:numPr>
        <w:spacing w:before="2"/>
        <w:ind w:right="-6"/>
        <w:rPr>
          <w:sz w:val="24"/>
          <w:szCs w:val="24"/>
        </w:rPr>
      </w:pPr>
      <w:r w:rsidRPr="00AE2B61">
        <w:rPr>
          <w:sz w:val="24"/>
          <w:szCs w:val="24"/>
        </w:rPr>
        <w:t>Перерабатывать получен</w:t>
      </w:r>
      <w:r>
        <w:rPr>
          <w:sz w:val="24"/>
          <w:szCs w:val="24"/>
        </w:rPr>
        <w:t xml:space="preserve">ную информацию: делать выводы в        </w:t>
      </w:r>
    </w:p>
    <w:p w14:paraId="31F7661A" w14:textId="611AA6EA" w:rsidR="00AE2B61" w:rsidRPr="00AE2B61" w:rsidRDefault="00AE2B61" w:rsidP="00AE2B61">
      <w:pPr>
        <w:pStyle w:val="a3"/>
        <w:spacing w:before="2"/>
        <w:ind w:left="720" w:right="-6"/>
        <w:rPr>
          <w:sz w:val="24"/>
          <w:szCs w:val="24"/>
        </w:rPr>
      </w:pPr>
      <w:proofErr w:type="gramStart"/>
      <w:r w:rsidRPr="00AE2B61">
        <w:rPr>
          <w:sz w:val="24"/>
          <w:szCs w:val="24"/>
        </w:rPr>
        <w:t>результате  совместной</w:t>
      </w:r>
      <w:proofErr w:type="gramEnd"/>
      <w:r w:rsidRPr="00AE2B61">
        <w:rPr>
          <w:sz w:val="24"/>
          <w:szCs w:val="24"/>
        </w:rPr>
        <w:t xml:space="preserve">  работы всего класса.</w:t>
      </w:r>
      <w:r>
        <w:rPr>
          <w:sz w:val="24"/>
          <w:szCs w:val="24"/>
        </w:rPr>
        <w:t xml:space="preserve"> </w:t>
      </w:r>
    </w:p>
    <w:p w14:paraId="7B14BBBF" w14:textId="77777777" w:rsidR="00AE2B61" w:rsidRPr="00AE2B61" w:rsidRDefault="00AE2B61" w:rsidP="00AE2B61">
      <w:pPr>
        <w:pStyle w:val="a3"/>
        <w:numPr>
          <w:ilvl w:val="0"/>
          <w:numId w:val="34"/>
        </w:numPr>
        <w:spacing w:before="2"/>
        <w:ind w:right="-6"/>
        <w:rPr>
          <w:sz w:val="24"/>
          <w:szCs w:val="24"/>
        </w:rPr>
      </w:pPr>
      <w:r w:rsidRPr="00AE2B61">
        <w:rPr>
          <w:sz w:val="24"/>
          <w:szCs w:val="24"/>
        </w:rPr>
        <w:t>Перерабатывать полученную информацию: сравнивать и классифицировать.</w:t>
      </w:r>
    </w:p>
    <w:p w14:paraId="698F1028" w14:textId="77777777" w:rsidR="00AE2B61" w:rsidRDefault="00AE2B61" w:rsidP="00AE2B61">
      <w:pPr>
        <w:pStyle w:val="a3"/>
        <w:spacing w:before="2"/>
        <w:ind w:right="-6" w:firstLine="567"/>
        <w:rPr>
          <w:sz w:val="24"/>
          <w:szCs w:val="24"/>
        </w:rPr>
      </w:pPr>
      <w:r w:rsidRPr="00AE2B61">
        <w:rPr>
          <w:b/>
          <w:bCs/>
          <w:sz w:val="24"/>
          <w:szCs w:val="24"/>
        </w:rPr>
        <w:t xml:space="preserve">Предметными </w:t>
      </w:r>
      <w:proofErr w:type="gramStart"/>
      <w:r w:rsidRPr="00AE2B61">
        <w:rPr>
          <w:b/>
          <w:bCs/>
          <w:sz w:val="24"/>
          <w:szCs w:val="24"/>
        </w:rPr>
        <w:t>результатами</w:t>
      </w:r>
      <w:r w:rsidRPr="00AE2B61">
        <w:rPr>
          <w:sz w:val="24"/>
          <w:szCs w:val="24"/>
        </w:rPr>
        <w:t>  являются</w:t>
      </w:r>
      <w:proofErr w:type="gramEnd"/>
      <w:r>
        <w:rPr>
          <w:sz w:val="24"/>
          <w:szCs w:val="24"/>
        </w:rPr>
        <w:t>:</w:t>
      </w:r>
      <w:r w:rsidRPr="00AE2B61">
        <w:rPr>
          <w:sz w:val="24"/>
          <w:szCs w:val="24"/>
        </w:rPr>
        <w:t xml:space="preserve"> </w:t>
      </w:r>
    </w:p>
    <w:p w14:paraId="7FDB3DEF" w14:textId="64033181" w:rsidR="00AE2B61" w:rsidRPr="00AE2B61" w:rsidRDefault="00AE2B61" w:rsidP="00AE2B61">
      <w:pPr>
        <w:pStyle w:val="a3"/>
        <w:spacing w:before="2"/>
        <w:ind w:right="-6" w:firstLine="567"/>
        <w:rPr>
          <w:sz w:val="24"/>
          <w:szCs w:val="24"/>
        </w:rPr>
      </w:pPr>
      <w:r>
        <w:rPr>
          <w:sz w:val="24"/>
          <w:szCs w:val="24"/>
        </w:rPr>
        <w:t xml:space="preserve">умение </w:t>
      </w:r>
      <w:r w:rsidRPr="00AE2B61">
        <w:rPr>
          <w:sz w:val="24"/>
          <w:szCs w:val="24"/>
        </w:rPr>
        <w:t>использовать физические приборы и измерительные инструменты для измерения физических величин: расстояния, промежутка времени, массы, объёма, силы, давления;</w:t>
      </w:r>
    </w:p>
    <w:p w14:paraId="18E40618" w14:textId="77777777" w:rsidR="00AE2B61" w:rsidRPr="00AE2B61" w:rsidRDefault="00AE2B61" w:rsidP="00AE2B61">
      <w:pPr>
        <w:pStyle w:val="a3"/>
        <w:numPr>
          <w:ilvl w:val="0"/>
          <w:numId w:val="38"/>
        </w:numPr>
        <w:spacing w:before="2"/>
        <w:ind w:right="-6"/>
        <w:rPr>
          <w:sz w:val="24"/>
          <w:szCs w:val="24"/>
        </w:rPr>
      </w:pPr>
      <w:r w:rsidRPr="00AE2B61">
        <w:rPr>
          <w:sz w:val="24"/>
          <w:szCs w:val="24"/>
        </w:rPr>
        <w:t>представлять результаты измерений с помощью таблиц, графиков и выявлять на этой основе эмпирические зависимости: пути от времени, силы трения от силы нормального давления, силы упругости от удлинения пружины;</w:t>
      </w:r>
    </w:p>
    <w:p w14:paraId="7ECA7B64" w14:textId="77777777" w:rsidR="00AE2B61" w:rsidRPr="00AE2B61" w:rsidRDefault="00AE2B61" w:rsidP="00AE2B61">
      <w:pPr>
        <w:pStyle w:val="a3"/>
        <w:numPr>
          <w:ilvl w:val="0"/>
          <w:numId w:val="38"/>
        </w:numPr>
        <w:spacing w:before="2"/>
        <w:ind w:right="-6"/>
        <w:rPr>
          <w:sz w:val="24"/>
          <w:szCs w:val="24"/>
        </w:rPr>
      </w:pPr>
      <w:r w:rsidRPr="00AE2B61">
        <w:rPr>
          <w:sz w:val="24"/>
          <w:szCs w:val="24"/>
        </w:rPr>
        <w:t>выражать результаты измерений и расчетов в единицах Международной системы;</w:t>
      </w:r>
    </w:p>
    <w:p w14:paraId="38EC9FC4" w14:textId="77777777" w:rsidR="00AE2B61" w:rsidRPr="00AE2B61" w:rsidRDefault="00AE2B61" w:rsidP="00AE2B61">
      <w:pPr>
        <w:pStyle w:val="a3"/>
        <w:numPr>
          <w:ilvl w:val="0"/>
          <w:numId w:val="38"/>
        </w:numPr>
        <w:spacing w:before="2"/>
        <w:ind w:right="-6"/>
        <w:rPr>
          <w:sz w:val="24"/>
          <w:szCs w:val="24"/>
        </w:rPr>
      </w:pPr>
      <w:r w:rsidRPr="00AE2B61">
        <w:rPr>
          <w:sz w:val="24"/>
          <w:szCs w:val="24"/>
        </w:rPr>
        <w:t>приводить примеры практического использования физических знаний о механических явлениях;</w:t>
      </w:r>
    </w:p>
    <w:p w14:paraId="70A67933" w14:textId="77777777" w:rsidR="00AE2B61" w:rsidRPr="00AE2B61" w:rsidRDefault="00AE2B61" w:rsidP="00AE2B61">
      <w:pPr>
        <w:pStyle w:val="a3"/>
        <w:numPr>
          <w:ilvl w:val="0"/>
          <w:numId w:val="38"/>
        </w:numPr>
        <w:spacing w:before="2"/>
        <w:ind w:right="-6"/>
        <w:rPr>
          <w:sz w:val="24"/>
          <w:szCs w:val="24"/>
        </w:rPr>
      </w:pPr>
      <w:r w:rsidRPr="00AE2B61">
        <w:rPr>
          <w:sz w:val="24"/>
          <w:szCs w:val="24"/>
        </w:rPr>
        <w:t>использовать приобретенные знания и умения в практической деятельности и повседневной жизни для рационального использования простых механизмов, обеспечения безопасности в процессе использования транспортных средств.</w:t>
      </w:r>
    </w:p>
    <w:p w14:paraId="0F15E4E5" w14:textId="77777777" w:rsidR="00C23D04" w:rsidRPr="00C23D04" w:rsidRDefault="00C23D04" w:rsidP="00C23D04">
      <w:pPr>
        <w:pStyle w:val="a3"/>
        <w:numPr>
          <w:ilvl w:val="0"/>
          <w:numId w:val="28"/>
        </w:numPr>
        <w:spacing w:before="2"/>
        <w:ind w:right="-6"/>
        <w:rPr>
          <w:sz w:val="24"/>
          <w:szCs w:val="24"/>
        </w:rPr>
      </w:pPr>
      <w:r w:rsidRPr="00C23D04">
        <w:rPr>
          <w:sz w:val="24"/>
          <w:szCs w:val="24"/>
        </w:rPr>
        <w:t xml:space="preserve">формирование способности к самооценке на основе критериев успешности творческой деятельности; </w:t>
      </w:r>
    </w:p>
    <w:p w14:paraId="55FADA9D" w14:textId="77777777" w:rsidR="00C23D04" w:rsidRPr="00C23D04" w:rsidRDefault="00C23D04" w:rsidP="00C23D04">
      <w:pPr>
        <w:pStyle w:val="a3"/>
        <w:numPr>
          <w:ilvl w:val="0"/>
          <w:numId w:val="28"/>
        </w:numPr>
        <w:spacing w:before="2"/>
        <w:ind w:right="-6"/>
        <w:rPr>
          <w:sz w:val="24"/>
          <w:szCs w:val="24"/>
        </w:rPr>
      </w:pPr>
      <w:r w:rsidRPr="00C23D04">
        <w:rPr>
          <w:sz w:val="24"/>
          <w:szCs w:val="24"/>
        </w:rPr>
        <w:t xml:space="preserve">эмоционально-ценностное отношение к окружающей среде, необходимости ее сохранения и рационального использования; </w:t>
      </w:r>
    </w:p>
    <w:p w14:paraId="13A1A66F" w14:textId="77777777" w:rsidR="00C23D04" w:rsidRPr="00C23D04" w:rsidRDefault="00C23D04" w:rsidP="00C23D04">
      <w:pPr>
        <w:pStyle w:val="a3"/>
        <w:numPr>
          <w:ilvl w:val="0"/>
          <w:numId w:val="28"/>
        </w:numPr>
        <w:spacing w:before="2"/>
        <w:ind w:right="-6"/>
        <w:rPr>
          <w:sz w:val="24"/>
          <w:szCs w:val="24"/>
        </w:rPr>
      </w:pPr>
      <w:r w:rsidRPr="00C23D04">
        <w:rPr>
          <w:sz w:val="24"/>
          <w:szCs w:val="24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3B7AAB4B" w14:textId="77777777" w:rsidR="00C23D04" w:rsidRPr="00C23D04" w:rsidRDefault="00C23D04" w:rsidP="00C23D04">
      <w:pPr>
        <w:pStyle w:val="a3"/>
        <w:numPr>
          <w:ilvl w:val="0"/>
          <w:numId w:val="28"/>
        </w:numPr>
        <w:spacing w:before="2"/>
        <w:ind w:right="-6"/>
        <w:rPr>
          <w:sz w:val="24"/>
          <w:szCs w:val="24"/>
        </w:rPr>
      </w:pPr>
      <w:r w:rsidRPr="00C23D04">
        <w:rPr>
          <w:sz w:val="24"/>
          <w:szCs w:val="24"/>
        </w:rPr>
        <w:t>уважение к истории, культуре, национальным особенностям, традициям и образу жизни других народов, толерантность.</w:t>
      </w:r>
    </w:p>
    <w:p w14:paraId="2D1B8213" w14:textId="77777777" w:rsidR="00C23D04" w:rsidRPr="00C23D04" w:rsidRDefault="00C23D04" w:rsidP="00C23D04">
      <w:pPr>
        <w:pStyle w:val="a3"/>
        <w:spacing w:before="2"/>
        <w:ind w:right="-6" w:firstLine="567"/>
        <w:rPr>
          <w:sz w:val="24"/>
          <w:szCs w:val="24"/>
        </w:rPr>
      </w:pPr>
      <w:r w:rsidRPr="00C23D04">
        <w:rPr>
          <w:b/>
          <w:bCs/>
          <w:sz w:val="24"/>
          <w:szCs w:val="24"/>
        </w:rPr>
        <w:t>Ожидаемые результаты.</w:t>
      </w:r>
    </w:p>
    <w:p w14:paraId="1359EB3F" w14:textId="77777777" w:rsidR="00C23D04" w:rsidRPr="00C23D04" w:rsidRDefault="00C23D04" w:rsidP="00C23D04">
      <w:pPr>
        <w:pStyle w:val="a3"/>
        <w:spacing w:before="2"/>
        <w:ind w:right="-6" w:firstLine="567"/>
        <w:rPr>
          <w:sz w:val="24"/>
          <w:szCs w:val="24"/>
        </w:rPr>
      </w:pPr>
      <w:r w:rsidRPr="00C23D04">
        <w:rPr>
          <w:sz w:val="24"/>
          <w:szCs w:val="24"/>
        </w:rPr>
        <w:t>Учащиеся, прошедшие данный курс, получат необходимые знания, умения и навыки для понимания и познания мира, для построения индивидуального самоопределения и успешного выбора профиля обучения. Постоянная работа с источниками информации, работа и общение в группах позволит сформировать ответственность и самостоятельность. Повысится интерес к предмету и желание познавать мир.</w:t>
      </w:r>
    </w:p>
    <w:p w14:paraId="7BA28947" w14:textId="77777777" w:rsidR="00C23D04" w:rsidRPr="00C23D04" w:rsidRDefault="00C23D04" w:rsidP="00C23D04">
      <w:pPr>
        <w:pStyle w:val="a3"/>
        <w:spacing w:before="2"/>
        <w:ind w:right="-6" w:firstLine="567"/>
        <w:rPr>
          <w:b/>
          <w:sz w:val="24"/>
          <w:szCs w:val="24"/>
        </w:rPr>
      </w:pPr>
      <w:proofErr w:type="spellStart"/>
      <w:proofErr w:type="gramStart"/>
      <w:r w:rsidRPr="00C23D04">
        <w:rPr>
          <w:sz w:val="24"/>
          <w:szCs w:val="24"/>
        </w:rPr>
        <w:t>Общеинтеллектуальное</w:t>
      </w:r>
      <w:proofErr w:type="spellEnd"/>
      <w:r w:rsidRPr="00C23D04">
        <w:rPr>
          <w:sz w:val="24"/>
          <w:szCs w:val="24"/>
        </w:rPr>
        <w:t xml:space="preserve">  воспитание</w:t>
      </w:r>
      <w:proofErr w:type="gramEnd"/>
      <w:r w:rsidRPr="00C23D04">
        <w:rPr>
          <w:sz w:val="24"/>
          <w:szCs w:val="24"/>
        </w:rPr>
        <w:t xml:space="preserve"> является обязательной частью  внеурочной деятельности, поддерживающей процесс освоения содержания основного общего образования. Таким образом, </w:t>
      </w:r>
      <w:r w:rsidRPr="00C23D04">
        <w:rPr>
          <w:b/>
          <w:sz w:val="24"/>
          <w:szCs w:val="24"/>
        </w:rPr>
        <w:t xml:space="preserve">реализация данного курса предусматривает развитие образовательной среды школы. </w:t>
      </w:r>
    </w:p>
    <w:p w14:paraId="25796E3E" w14:textId="77777777" w:rsidR="00C23D04" w:rsidRPr="00C23D04" w:rsidRDefault="00C23D04" w:rsidP="00C23D04">
      <w:pPr>
        <w:pStyle w:val="a3"/>
        <w:spacing w:before="2"/>
        <w:ind w:right="-6" w:firstLine="567"/>
        <w:jc w:val="both"/>
        <w:rPr>
          <w:b/>
          <w:sz w:val="24"/>
          <w:szCs w:val="24"/>
        </w:rPr>
      </w:pPr>
    </w:p>
    <w:p w14:paraId="3E870755" w14:textId="77777777" w:rsidR="00C23D04" w:rsidRPr="00C23D04" w:rsidRDefault="00C23D04" w:rsidP="00C23D04">
      <w:pPr>
        <w:pStyle w:val="a3"/>
        <w:spacing w:before="2"/>
        <w:ind w:right="-6" w:firstLine="567"/>
        <w:jc w:val="both"/>
        <w:rPr>
          <w:b/>
          <w:sz w:val="24"/>
          <w:szCs w:val="24"/>
        </w:rPr>
      </w:pPr>
      <w:r w:rsidRPr="00C23D04">
        <w:rPr>
          <w:b/>
          <w:sz w:val="24"/>
          <w:szCs w:val="24"/>
        </w:rPr>
        <w:t>Мониторинг результативности реализации курса</w:t>
      </w:r>
    </w:p>
    <w:tbl>
      <w:tblPr>
        <w:tblW w:w="9350" w:type="dxa"/>
        <w:tblInd w:w="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"/>
        <w:gridCol w:w="3371"/>
        <w:gridCol w:w="4954"/>
      </w:tblGrid>
      <w:tr w:rsidR="00C23D04" w:rsidRPr="00C23D04" w14:paraId="26C68FE7" w14:textId="77777777" w:rsidTr="005A0A7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144E" w14:textId="77777777" w:rsidR="00C23D04" w:rsidRPr="00C23D04" w:rsidRDefault="00C23D04" w:rsidP="00C23D04">
            <w:pPr>
              <w:pStyle w:val="a3"/>
              <w:spacing w:before="2"/>
              <w:ind w:right="-6" w:firstLine="567"/>
              <w:jc w:val="both"/>
              <w:rPr>
                <w:b/>
                <w:sz w:val="24"/>
                <w:szCs w:val="24"/>
              </w:rPr>
            </w:pPr>
            <w:r w:rsidRPr="00C23D0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D8AA" w14:textId="77777777" w:rsidR="00C23D04" w:rsidRPr="00C23D04" w:rsidRDefault="00C23D04" w:rsidP="00C23D04">
            <w:pPr>
              <w:pStyle w:val="a3"/>
              <w:spacing w:before="2"/>
              <w:ind w:right="-6" w:firstLine="567"/>
              <w:jc w:val="both"/>
              <w:rPr>
                <w:b/>
                <w:sz w:val="24"/>
                <w:szCs w:val="24"/>
              </w:rPr>
            </w:pPr>
            <w:r w:rsidRPr="00C23D04">
              <w:rPr>
                <w:b/>
                <w:sz w:val="24"/>
                <w:szCs w:val="24"/>
              </w:rPr>
              <w:t>Критерий оценки результативности реализации курса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D3E9" w14:textId="77777777" w:rsidR="00C23D04" w:rsidRPr="00C23D04" w:rsidRDefault="00C23D04" w:rsidP="00C23D04">
            <w:pPr>
              <w:pStyle w:val="a3"/>
              <w:spacing w:before="2"/>
              <w:ind w:right="-6" w:firstLine="567"/>
              <w:jc w:val="both"/>
              <w:rPr>
                <w:b/>
                <w:sz w:val="24"/>
                <w:szCs w:val="24"/>
              </w:rPr>
            </w:pPr>
            <w:r w:rsidRPr="00C23D04">
              <w:rPr>
                <w:b/>
                <w:sz w:val="24"/>
                <w:szCs w:val="24"/>
              </w:rPr>
              <w:t>Показатель результативности</w:t>
            </w:r>
          </w:p>
        </w:tc>
      </w:tr>
      <w:tr w:rsidR="00C23D04" w:rsidRPr="00C23D04" w14:paraId="7D0862B3" w14:textId="77777777" w:rsidTr="005A0A7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46F1" w14:textId="77777777" w:rsidR="00C23D04" w:rsidRPr="00C23D04" w:rsidRDefault="00C23D04" w:rsidP="00C23D04">
            <w:pPr>
              <w:pStyle w:val="a3"/>
              <w:spacing w:before="2"/>
              <w:ind w:right="-6" w:firstLine="567"/>
              <w:jc w:val="both"/>
              <w:rPr>
                <w:sz w:val="24"/>
                <w:szCs w:val="24"/>
              </w:rPr>
            </w:pPr>
            <w:r w:rsidRPr="00C23D04">
              <w:rPr>
                <w:sz w:val="24"/>
                <w:szCs w:val="24"/>
              </w:rPr>
              <w:t>1.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63F7" w14:textId="77777777" w:rsidR="00C23D04" w:rsidRPr="00C23D04" w:rsidRDefault="00C23D04" w:rsidP="00C23D04">
            <w:pPr>
              <w:pStyle w:val="a3"/>
              <w:spacing w:before="2"/>
              <w:ind w:right="-6" w:firstLine="567"/>
              <w:jc w:val="both"/>
              <w:rPr>
                <w:sz w:val="24"/>
                <w:szCs w:val="24"/>
              </w:rPr>
            </w:pPr>
            <w:r w:rsidRPr="00C23D04">
              <w:rPr>
                <w:sz w:val="24"/>
                <w:szCs w:val="24"/>
              </w:rPr>
              <w:t>Повышение качества образования по показателю «результативность».</w:t>
            </w:r>
          </w:p>
          <w:p w14:paraId="3460E175" w14:textId="77777777" w:rsidR="00C23D04" w:rsidRPr="00C23D04" w:rsidRDefault="00C23D04" w:rsidP="00C23D04">
            <w:pPr>
              <w:pStyle w:val="a3"/>
              <w:spacing w:before="2"/>
              <w:ind w:right="-6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2079" w14:textId="77777777" w:rsidR="00C23D04" w:rsidRPr="00C23D04" w:rsidRDefault="00C23D04" w:rsidP="00C23D04">
            <w:pPr>
              <w:pStyle w:val="a3"/>
              <w:spacing w:before="2"/>
              <w:ind w:right="-6" w:firstLine="567"/>
              <w:jc w:val="both"/>
              <w:rPr>
                <w:sz w:val="24"/>
                <w:szCs w:val="24"/>
              </w:rPr>
            </w:pPr>
            <w:r w:rsidRPr="00C23D04">
              <w:rPr>
                <w:sz w:val="24"/>
                <w:szCs w:val="24"/>
              </w:rPr>
              <w:t xml:space="preserve">Повышение качества работы учреждения по </w:t>
            </w:r>
            <w:proofErr w:type="spellStart"/>
            <w:r w:rsidRPr="00C23D04">
              <w:rPr>
                <w:sz w:val="24"/>
                <w:szCs w:val="24"/>
              </w:rPr>
              <w:t>общеинтеллектуальному</w:t>
            </w:r>
            <w:proofErr w:type="spellEnd"/>
            <w:r w:rsidRPr="00C23D04">
              <w:rPr>
                <w:sz w:val="24"/>
                <w:szCs w:val="24"/>
              </w:rPr>
              <w:t xml:space="preserve"> воспитанию, рост количества призеров и победителей конкурсов.</w:t>
            </w:r>
          </w:p>
        </w:tc>
      </w:tr>
      <w:tr w:rsidR="00C23D04" w:rsidRPr="00C23D04" w14:paraId="6FC98511" w14:textId="77777777" w:rsidTr="005A0A74">
        <w:trPr>
          <w:trHeight w:val="92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5554" w14:textId="77777777" w:rsidR="00C23D04" w:rsidRPr="00C23D04" w:rsidRDefault="00C23D04" w:rsidP="00C23D04">
            <w:pPr>
              <w:pStyle w:val="a3"/>
              <w:spacing w:before="2"/>
              <w:ind w:right="-6" w:firstLine="567"/>
              <w:jc w:val="both"/>
              <w:rPr>
                <w:sz w:val="24"/>
                <w:szCs w:val="24"/>
              </w:rPr>
            </w:pPr>
            <w:r w:rsidRPr="00C23D04">
              <w:rPr>
                <w:sz w:val="24"/>
                <w:szCs w:val="24"/>
              </w:rPr>
              <w:t>2.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4B5C" w14:textId="77777777" w:rsidR="00C23D04" w:rsidRPr="00C23D04" w:rsidRDefault="00C23D04" w:rsidP="00C23D04">
            <w:pPr>
              <w:pStyle w:val="a3"/>
              <w:spacing w:before="2"/>
              <w:ind w:right="-6" w:firstLine="567"/>
              <w:jc w:val="both"/>
              <w:rPr>
                <w:sz w:val="24"/>
                <w:szCs w:val="24"/>
              </w:rPr>
            </w:pPr>
            <w:r w:rsidRPr="00C23D04">
              <w:rPr>
                <w:sz w:val="24"/>
                <w:szCs w:val="24"/>
              </w:rPr>
              <w:t>Повышение качества образования по показателю «доступность».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EC14" w14:textId="77777777" w:rsidR="00C23D04" w:rsidRPr="00C23D04" w:rsidRDefault="00C23D04" w:rsidP="00C23D04">
            <w:pPr>
              <w:pStyle w:val="a3"/>
              <w:spacing w:before="2"/>
              <w:ind w:right="-6" w:firstLine="567"/>
              <w:jc w:val="both"/>
              <w:rPr>
                <w:sz w:val="24"/>
                <w:szCs w:val="24"/>
              </w:rPr>
            </w:pPr>
            <w:r w:rsidRPr="00C23D04">
              <w:rPr>
                <w:sz w:val="24"/>
                <w:szCs w:val="24"/>
              </w:rPr>
              <w:t xml:space="preserve">Стабильность контингента школьников, посещающих данный курс.  </w:t>
            </w:r>
          </w:p>
        </w:tc>
      </w:tr>
      <w:tr w:rsidR="00C23D04" w:rsidRPr="00C23D04" w14:paraId="2D50DDC7" w14:textId="77777777" w:rsidTr="005A0A7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DA29" w14:textId="77777777" w:rsidR="00C23D04" w:rsidRPr="00C23D04" w:rsidRDefault="00C23D04" w:rsidP="00C23D04">
            <w:pPr>
              <w:pStyle w:val="a3"/>
              <w:spacing w:before="2"/>
              <w:ind w:right="-6" w:firstLine="567"/>
              <w:jc w:val="both"/>
              <w:rPr>
                <w:sz w:val="24"/>
                <w:szCs w:val="24"/>
              </w:rPr>
            </w:pPr>
            <w:r w:rsidRPr="00C23D04">
              <w:rPr>
                <w:sz w:val="24"/>
                <w:szCs w:val="24"/>
              </w:rPr>
              <w:t>3.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097A" w14:textId="77777777" w:rsidR="00C23D04" w:rsidRPr="00C23D04" w:rsidRDefault="00C23D04" w:rsidP="00C23D04">
            <w:pPr>
              <w:pStyle w:val="a3"/>
              <w:spacing w:before="2"/>
              <w:ind w:right="-6" w:firstLine="567"/>
              <w:jc w:val="both"/>
              <w:rPr>
                <w:sz w:val="24"/>
                <w:szCs w:val="24"/>
              </w:rPr>
            </w:pPr>
            <w:r w:rsidRPr="00C23D04">
              <w:rPr>
                <w:sz w:val="24"/>
                <w:szCs w:val="24"/>
              </w:rPr>
              <w:t xml:space="preserve">Повышение качества образования по показателю </w:t>
            </w:r>
            <w:r w:rsidRPr="00C23D04">
              <w:rPr>
                <w:sz w:val="24"/>
                <w:szCs w:val="24"/>
              </w:rPr>
              <w:lastRenderedPageBreak/>
              <w:t>«индивидуализация».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31BC" w14:textId="77777777" w:rsidR="00C23D04" w:rsidRPr="00C23D04" w:rsidRDefault="00C23D04" w:rsidP="00C23D04">
            <w:pPr>
              <w:pStyle w:val="a3"/>
              <w:spacing w:before="2"/>
              <w:ind w:right="-6" w:firstLine="567"/>
              <w:jc w:val="both"/>
              <w:rPr>
                <w:sz w:val="24"/>
                <w:szCs w:val="24"/>
              </w:rPr>
            </w:pPr>
            <w:r w:rsidRPr="00C23D04">
              <w:rPr>
                <w:sz w:val="24"/>
                <w:szCs w:val="24"/>
              </w:rPr>
              <w:lastRenderedPageBreak/>
              <w:t xml:space="preserve">Удовлетворение индивидуальных образовательных запросов обучающихся, их </w:t>
            </w:r>
            <w:r w:rsidRPr="00C23D04">
              <w:rPr>
                <w:sz w:val="24"/>
                <w:szCs w:val="24"/>
              </w:rPr>
              <w:lastRenderedPageBreak/>
              <w:t xml:space="preserve">родителей. </w:t>
            </w:r>
          </w:p>
        </w:tc>
      </w:tr>
    </w:tbl>
    <w:p w14:paraId="1258E507" w14:textId="77777777" w:rsidR="00C23D04" w:rsidRPr="00C23D04" w:rsidRDefault="00C23D04" w:rsidP="00C23D04">
      <w:pPr>
        <w:pStyle w:val="a3"/>
        <w:spacing w:before="2"/>
        <w:ind w:right="-6" w:firstLine="567"/>
        <w:rPr>
          <w:b/>
          <w:sz w:val="24"/>
          <w:szCs w:val="24"/>
        </w:rPr>
      </w:pPr>
      <w:r w:rsidRPr="00C23D04">
        <w:rPr>
          <w:sz w:val="24"/>
          <w:szCs w:val="24"/>
        </w:rPr>
        <w:lastRenderedPageBreak/>
        <w:t xml:space="preserve">В связи с введением новых образовательных стандартов и введением дополнительных часов для деятельности детей во внеурочное время в школе, появилась необходимость не только в организации новых внеурочных форм деятельности учащихся, но и необходимость в обобщении методического опыта обучения и </w:t>
      </w:r>
      <w:proofErr w:type="gramStart"/>
      <w:r w:rsidRPr="00C23D04">
        <w:rPr>
          <w:sz w:val="24"/>
          <w:szCs w:val="24"/>
        </w:rPr>
        <w:t>воспитания  школьников</w:t>
      </w:r>
      <w:proofErr w:type="gramEnd"/>
      <w:r w:rsidRPr="00C23D04">
        <w:rPr>
          <w:sz w:val="24"/>
          <w:szCs w:val="24"/>
        </w:rPr>
        <w:t xml:space="preserve"> на внеурочных занятиях.</w:t>
      </w:r>
      <w:r w:rsidRPr="00C23D04">
        <w:rPr>
          <w:b/>
          <w:sz w:val="24"/>
          <w:szCs w:val="24"/>
        </w:rPr>
        <w:t xml:space="preserve"> </w:t>
      </w:r>
    </w:p>
    <w:p w14:paraId="7756E6D3" w14:textId="77777777" w:rsidR="00C23D04" w:rsidRPr="00C23D04" w:rsidRDefault="00C23D04" w:rsidP="00C23D04">
      <w:pPr>
        <w:pStyle w:val="a3"/>
        <w:spacing w:before="2"/>
        <w:ind w:right="-6" w:firstLine="567"/>
        <w:rPr>
          <w:b/>
          <w:sz w:val="24"/>
          <w:szCs w:val="24"/>
        </w:rPr>
      </w:pPr>
      <w:r w:rsidRPr="00C23D04">
        <w:rPr>
          <w:sz w:val="24"/>
          <w:szCs w:val="24"/>
        </w:rPr>
        <w:t>При разработке курса внеурочной деятельности мною были учтены возрастные и индивидуальные особенности учащихся, их потребности и возможности. Именно в этом возрастном диапазоне (12-14 лет) расширяется сфера взаимодействия ученика с окружающим миром, увеличивается потребность в самовыражении.  Поэтому,</w:t>
      </w:r>
      <w:r w:rsidRPr="00C23D04">
        <w:rPr>
          <w:b/>
          <w:sz w:val="24"/>
          <w:szCs w:val="24"/>
        </w:rPr>
        <w:t xml:space="preserve"> </w:t>
      </w:r>
      <w:r w:rsidRPr="00C23D04">
        <w:rPr>
          <w:sz w:val="24"/>
          <w:szCs w:val="24"/>
        </w:rPr>
        <w:t>данная программа</w:t>
      </w:r>
      <w:r w:rsidRPr="00C23D04">
        <w:rPr>
          <w:b/>
          <w:sz w:val="24"/>
          <w:szCs w:val="24"/>
        </w:rPr>
        <w:t xml:space="preserve"> учитывает особенности ступени образования, для которой он разработан.</w:t>
      </w:r>
      <w:r w:rsidRPr="00C23D04">
        <w:rPr>
          <w:sz w:val="24"/>
          <w:szCs w:val="24"/>
        </w:rPr>
        <w:t xml:space="preserve"> </w:t>
      </w:r>
    </w:p>
    <w:p w14:paraId="5BE23013" w14:textId="77777777" w:rsidR="00C23D04" w:rsidRPr="00C23D04" w:rsidRDefault="00C23D04" w:rsidP="00C23D04">
      <w:pPr>
        <w:pStyle w:val="a3"/>
        <w:spacing w:before="2"/>
        <w:ind w:right="-6"/>
        <w:rPr>
          <w:b/>
          <w:sz w:val="24"/>
          <w:szCs w:val="24"/>
        </w:rPr>
      </w:pPr>
      <w:r w:rsidRPr="00C23D04">
        <w:rPr>
          <w:sz w:val="24"/>
          <w:szCs w:val="24"/>
        </w:rPr>
        <w:t xml:space="preserve">Для активизации </w:t>
      </w:r>
      <w:r w:rsidRPr="00C23D04">
        <w:rPr>
          <w:b/>
          <w:sz w:val="24"/>
          <w:szCs w:val="24"/>
        </w:rPr>
        <w:t>самостоятельной</w:t>
      </w:r>
      <w:r w:rsidRPr="00C23D04">
        <w:rPr>
          <w:sz w:val="24"/>
          <w:szCs w:val="24"/>
        </w:rPr>
        <w:t xml:space="preserve"> </w:t>
      </w:r>
      <w:r w:rsidRPr="00C23D04">
        <w:rPr>
          <w:b/>
          <w:sz w:val="24"/>
          <w:szCs w:val="24"/>
        </w:rPr>
        <w:t>учебно-познавательной деятельности</w:t>
      </w:r>
      <w:r w:rsidRPr="00C23D04">
        <w:rPr>
          <w:sz w:val="24"/>
          <w:szCs w:val="24"/>
        </w:rPr>
        <w:t xml:space="preserve"> учащихся используются приемы, направленные на формирование самостоятельности в овладении учебными действиями, осуществлении самостоятельного контроля и оценки деятельности.</w:t>
      </w:r>
    </w:p>
    <w:p w14:paraId="0F5B39D3" w14:textId="14F8841B" w:rsidR="00C23D04" w:rsidRPr="00C23D04" w:rsidRDefault="00C23D04" w:rsidP="00C23D04">
      <w:pPr>
        <w:pStyle w:val="a3"/>
        <w:spacing w:before="2"/>
        <w:ind w:right="-6" w:firstLine="567"/>
        <w:rPr>
          <w:sz w:val="24"/>
          <w:szCs w:val="24"/>
        </w:rPr>
      </w:pPr>
      <w:r w:rsidRPr="00C23D04">
        <w:rPr>
          <w:sz w:val="24"/>
          <w:szCs w:val="24"/>
        </w:rPr>
        <w:t xml:space="preserve">Очень важна роль самоподготовки учащихся. Учащимся дается определенное время для самоподготовки к последующим занятиям. Это и изучение дополнительной литературы, просмотр видеофильмов и презентаций. Такая необходимость вытекает из того, что учащийся имеет возможность работать над конкретным заданием. Продуктом такой деятельности являются исследовательские и проектные работы. </w:t>
      </w:r>
    </w:p>
    <w:p w14:paraId="39C5FCDD" w14:textId="77777777" w:rsidR="00C23D04" w:rsidRPr="00C23D04" w:rsidRDefault="00C23D04" w:rsidP="00C23D04">
      <w:pPr>
        <w:pStyle w:val="a3"/>
        <w:spacing w:before="2"/>
        <w:ind w:right="-6"/>
        <w:rPr>
          <w:sz w:val="24"/>
          <w:szCs w:val="24"/>
        </w:rPr>
      </w:pPr>
      <w:r w:rsidRPr="00C23D04">
        <w:rPr>
          <w:sz w:val="24"/>
          <w:szCs w:val="24"/>
        </w:rPr>
        <w:t>Программа</w:t>
      </w:r>
      <w:r w:rsidRPr="00C23D04">
        <w:rPr>
          <w:b/>
          <w:sz w:val="24"/>
          <w:szCs w:val="24"/>
        </w:rPr>
        <w:t xml:space="preserve"> предусматривает использование современных оценочных средств, </w:t>
      </w:r>
      <w:r w:rsidRPr="00C23D04">
        <w:rPr>
          <w:sz w:val="24"/>
          <w:szCs w:val="24"/>
        </w:rPr>
        <w:t xml:space="preserve">а, именно, итоги обучения подводятся </w:t>
      </w:r>
      <w:proofErr w:type="spellStart"/>
      <w:r w:rsidRPr="00C23D04">
        <w:rPr>
          <w:sz w:val="24"/>
          <w:szCs w:val="24"/>
        </w:rPr>
        <w:t>безотметочным</w:t>
      </w:r>
      <w:proofErr w:type="spellEnd"/>
      <w:r w:rsidRPr="00C23D04">
        <w:rPr>
          <w:sz w:val="24"/>
          <w:szCs w:val="24"/>
        </w:rPr>
        <w:t xml:space="preserve"> методом.  Контроль за освоением программного материала осуществляется через устный контроль, диагностику предметных, </w:t>
      </w:r>
      <w:proofErr w:type="spellStart"/>
      <w:r w:rsidRPr="00C23D04">
        <w:rPr>
          <w:sz w:val="24"/>
          <w:szCs w:val="24"/>
        </w:rPr>
        <w:t>метапредметных</w:t>
      </w:r>
      <w:proofErr w:type="spellEnd"/>
      <w:r w:rsidRPr="00C23D04">
        <w:rPr>
          <w:sz w:val="24"/>
          <w:szCs w:val="24"/>
        </w:rPr>
        <w:t xml:space="preserve"> и личностных результатов.</w:t>
      </w:r>
    </w:p>
    <w:tbl>
      <w:tblPr>
        <w:tblW w:w="9747" w:type="dxa"/>
        <w:tblInd w:w="526" w:type="dxa"/>
        <w:tblLook w:val="04A0" w:firstRow="1" w:lastRow="0" w:firstColumn="1" w:lastColumn="0" w:noHBand="0" w:noVBand="1"/>
      </w:tblPr>
      <w:tblGrid>
        <w:gridCol w:w="4455"/>
        <w:gridCol w:w="5292"/>
      </w:tblGrid>
      <w:tr w:rsidR="00C23D04" w:rsidRPr="00C23D04" w14:paraId="54F93B77" w14:textId="77777777" w:rsidTr="005A0A74">
        <w:tc>
          <w:tcPr>
            <w:tcW w:w="4455" w:type="dxa"/>
          </w:tcPr>
          <w:p w14:paraId="7B828060" w14:textId="77777777" w:rsidR="00C23D04" w:rsidRPr="00C23D04" w:rsidRDefault="00C23D04" w:rsidP="00C23D04">
            <w:pPr>
              <w:pStyle w:val="a3"/>
              <w:spacing w:before="2"/>
              <w:ind w:right="-6" w:firstLine="567"/>
              <w:jc w:val="both"/>
              <w:rPr>
                <w:b/>
                <w:sz w:val="24"/>
                <w:szCs w:val="24"/>
              </w:rPr>
            </w:pPr>
            <w:r w:rsidRPr="00C23D04">
              <w:rPr>
                <w:b/>
                <w:sz w:val="24"/>
                <w:szCs w:val="24"/>
              </w:rPr>
              <w:t>Результаты образовательного процесса</w:t>
            </w:r>
          </w:p>
        </w:tc>
        <w:tc>
          <w:tcPr>
            <w:tcW w:w="5292" w:type="dxa"/>
          </w:tcPr>
          <w:p w14:paraId="5883D7C3" w14:textId="77777777" w:rsidR="00C23D04" w:rsidRPr="00C23D04" w:rsidRDefault="00C23D04" w:rsidP="00C23D04">
            <w:pPr>
              <w:pStyle w:val="a3"/>
              <w:spacing w:before="2"/>
              <w:ind w:right="-6" w:firstLine="567"/>
              <w:jc w:val="both"/>
              <w:rPr>
                <w:b/>
                <w:sz w:val="24"/>
                <w:szCs w:val="24"/>
              </w:rPr>
            </w:pPr>
            <w:r w:rsidRPr="00C23D04">
              <w:rPr>
                <w:b/>
                <w:sz w:val="24"/>
                <w:szCs w:val="24"/>
              </w:rPr>
              <w:t>Формы контроля</w:t>
            </w:r>
          </w:p>
        </w:tc>
      </w:tr>
      <w:tr w:rsidR="00C23D04" w:rsidRPr="00C23D04" w14:paraId="57FEB562" w14:textId="77777777" w:rsidTr="005A0A74">
        <w:tc>
          <w:tcPr>
            <w:tcW w:w="4455" w:type="dxa"/>
          </w:tcPr>
          <w:p w14:paraId="786B2615" w14:textId="77777777" w:rsidR="00C23D04" w:rsidRPr="00C23D04" w:rsidRDefault="00C23D04" w:rsidP="00C23D04">
            <w:pPr>
              <w:pStyle w:val="a3"/>
              <w:spacing w:before="2"/>
              <w:ind w:right="-6" w:firstLine="567"/>
              <w:rPr>
                <w:sz w:val="24"/>
                <w:szCs w:val="24"/>
              </w:rPr>
            </w:pPr>
            <w:proofErr w:type="spellStart"/>
            <w:r w:rsidRPr="00C23D04">
              <w:rPr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5292" w:type="dxa"/>
          </w:tcPr>
          <w:p w14:paraId="41A0FC60" w14:textId="77777777" w:rsidR="00C23D04" w:rsidRPr="00C23D04" w:rsidRDefault="00C23D04" w:rsidP="00C23D04">
            <w:pPr>
              <w:pStyle w:val="a3"/>
              <w:spacing w:before="2"/>
              <w:ind w:right="-6" w:firstLine="567"/>
              <w:rPr>
                <w:sz w:val="24"/>
                <w:szCs w:val="24"/>
              </w:rPr>
            </w:pPr>
            <w:r w:rsidRPr="00C23D04">
              <w:rPr>
                <w:sz w:val="24"/>
                <w:szCs w:val="24"/>
              </w:rPr>
              <w:t>Оценочные листы, творческие задания</w:t>
            </w:r>
          </w:p>
        </w:tc>
      </w:tr>
      <w:tr w:rsidR="00C23D04" w:rsidRPr="00C23D04" w14:paraId="4AE24ADC" w14:textId="77777777" w:rsidTr="005A0A74">
        <w:tc>
          <w:tcPr>
            <w:tcW w:w="4455" w:type="dxa"/>
          </w:tcPr>
          <w:p w14:paraId="61814784" w14:textId="77777777" w:rsidR="00C23D04" w:rsidRPr="00C23D04" w:rsidRDefault="00C23D04" w:rsidP="00C23D04">
            <w:pPr>
              <w:pStyle w:val="a3"/>
              <w:spacing w:before="2"/>
              <w:ind w:right="-6" w:firstLine="567"/>
              <w:rPr>
                <w:sz w:val="24"/>
                <w:szCs w:val="24"/>
              </w:rPr>
            </w:pPr>
            <w:r w:rsidRPr="00C23D04">
              <w:rPr>
                <w:sz w:val="24"/>
                <w:szCs w:val="24"/>
              </w:rPr>
              <w:t>Предметные</w:t>
            </w:r>
          </w:p>
        </w:tc>
        <w:tc>
          <w:tcPr>
            <w:tcW w:w="5292" w:type="dxa"/>
          </w:tcPr>
          <w:p w14:paraId="37A187C4" w14:textId="77777777" w:rsidR="00C23D04" w:rsidRPr="00C23D04" w:rsidRDefault="00C23D04" w:rsidP="00C23D04">
            <w:pPr>
              <w:pStyle w:val="a3"/>
              <w:spacing w:before="2"/>
              <w:ind w:right="-6" w:firstLine="567"/>
              <w:rPr>
                <w:b/>
                <w:sz w:val="24"/>
                <w:szCs w:val="24"/>
              </w:rPr>
            </w:pPr>
            <w:r w:rsidRPr="00C23D04">
              <w:rPr>
                <w:b/>
                <w:sz w:val="24"/>
                <w:szCs w:val="24"/>
              </w:rPr>
              <w:t xml:space="preserve">Внешний контроль: </w:t>
            </w:r>
            <w:r w:rsidRPr="00C23D04">
              <w:rPr>
                <w:sz w:val="24"/>
                <w:szCs w:val="24"/>
              </w:rPr>
              <w:t xml:space="preserve">наблюдение, оценочные суждения. </w:t>
            </w:r>
            <w:r w:rsidRPr="00C23D04">
              <w:rPr>
                <w:b/>
                <w:sz w:val="24"/>
                <w:szCs w:val="24"/>
              </w:rPr>
              <w:t xml:space="preserve">Самоконтроль: </w:t>
            </w:r>
            <w:r w:rsidRPr="00C23D04">
              <w:rPr>
                <w:sz w:val="24"/>
                <w:szCs w:val="24"/>
              </w:rPr>
              <w:t xml:space="preserve">сравнение результата деятельности с образцом; действия по развёрнутой инструкции; самопроверка по плану. </w:t>
            </w:r>
            <w:r w:rsidRPr="00C23D04">
              <w:rPr>
                <w:b/>
                <w:sz w:val="24"/>
                <w:szCs w:val="24"/>
              </w:rPr>
              <w:t xml:space="preserve">Взаимоконтроль: </w:t>
            </w:r>
            <w:r w:rsidRPr="00C23D04">
              <w:rPr>
                <w:sz w:val="24"/>
                <w:szCs w:val="24"/>
              </w:rPr>
              <w:t xml:space="preserve">взаимопроверка по образцу. </w:t>
            </w:r>
          </w:p>
        </w:tc>
      </w:tr>
      <w:tr w:rsidR="00C23D04" w:rsidRPr="00C23D04" w14:paraId="56F2AA44" w14:textId="77777777" w:rsidTr="005A0A74">
        <w:tc>
          <w:tcPr>
            <w:tcW w:w="4455" w:type="dxa"/>
          </w:tcPr>
          <w:p w14:paraId="665EBFE6" w14:textId="77777777" w:rsidR="00C23D04" w:rsidRPr="00C23D04" w:rsidRDefault="00C23D04" w:rsidP="00C23D04">
            <w:pPr>
              <w:pStyle w:val="a3"/>
              <w:spacing w:before="2"/>
              <w:ind w:right="-6" w:firstLine="567"/>
              <w:rPr>
                <w:sz w:val="24"/>
                <w:szCs w:val="24"/>
              </w:rPr>
            </w:pPr>
            <w:r w:rsidRPr="00C23D04">
              <w:rPr>
                <w:sz w:val="24"/>
                <w:szCs w:val="24"/>
              </w:rPr>
              <w:t>Личностные</w:t>
            </w:r>
          </w:p>
        </w:tc>
        <w:tc>
          <w:tcPr>
            <w:tcW w:w="5292" w:type="dxa"/>
          </w:tcPr>
          <w:p w14:paraId="5BF4BC8F" w14:textId="77777777" w:rsidR="00C23D04" w:rsidRPr="00C23D04" w:rsidRDefault="00C23D04" w:rsidP="00C23D04">
            <w:pPr>
              <w:pStyle w:val="a3"/>
              <w:spacing w:before="2"/>
              <w:ind w:right="-6" w:firstLine="567"/>
              <w:rPr>
                <w:sz w:val="24"/>
                <w:szCs w:val="24"/>
              </w:rPr>
            </w:pPr>
            <w:r w:rsidRPr="00C23D04">
              <w:rPr>
                <w:sz w:val="24"/>
                <w:szCs w:val="24"/>
              </w:rPr>
              <w:t>Конкурсы, викторины, олимпиады, анкетирование,  портфолио.</w:t>
            </w:r>
          </w:p>
        </w:tc>
      </w:tr>
    </w:tbl>
    <w:p w14:paraId="367AD742" w14:textId="79C06D81" w:rsidR="00C23D04" w:rsidRPr="00C23D04" w:rsidRDefault="00C23D04" w:rsidP="00C23D04">
      <w:pPr>
        <w:pStyle w:val="a3"/>
        <w:spacing w:before="2"/>
        <w:ind w:right="-6" w:firstLine="567"/>
        <w:rPr>
          <w:sz w:val="24"/>
          <w:szCs w:val="24"/>
        </w:rPr>
      </w:pPr>
      <w:r w:rsidRPr="00C23D04">
        <w:rPr>
          <w:sz w:val="24"/>
          <w:szCs w:val="24"/>
        </w:rPr>
        <w:t xml:space="preserve"> Курс «</w:t>
      </w:r>
      <w:r w:rsidR="005A175A">
        <w:rPr>
          <w:sz w:val="24"/>
          <w:szCs w:val="24"/>
        </w:rPr>
        <w:t>Удивительная физика</w:t>
      </w:r>
      <w:r w:rsidRPr="00C23D04">
        <w:rPr>
          <w:sz w:val="24"/>
          <w:szCs w:val="24"/>
        </w:rPr>
        <w:t>»</w:t>
      </w:r>
      <w:r w:rsidRPr="00C23D04">
        <w:rPr>
          <w:i/>
          <w:sz w:val="24"/>
          <w:szCs w:val="24"/>
        </w:rPr>
        <w:t xml:space="preserve"> </w:t>
      </w:r>
      <w:r w:rsidRPr="00C23D04">
        <w:rPr>
          <w:b/>
          <w:sz w:val="24"/>
          <w:szCs w:val="24"/>
        </w:rPr>
        <w:t>предусматривает использование современных образовательных технологий:</w:t>
      </w:r>
      <w:r w:rsidRPr="00C23D04">
        <w:rPr>
          <w:sz w:val="24"/>
          <w:szCs w:val="24"/>
        </w:rPr>
        <w:t xml:space="preserve"> </w:t>
      </w:r>
    </w:p>
    <w:p w14:paraId="21A0CFAD" w14:textId="77777777" w:rsidR="00C23D04" w:rsidRPr="00C23D04" w:rsidRDefault="00C23D04" w:rsidP="00C23D04">
      <w:pPr>
        <w:pStyle w:val="a3"/>
        <w:numPr>
          <w:ilvl w:val="0"/>
          <w:numId w:val="29"/>
        </w:numPr>
        <w:spacing w:before="2"/>
        <w:ind w:right="-6"/>
        <w:rPr>
          <w:sz w:val="24"/>
          <w:szCs w:val="24"/>
        </w:rPr>
      </w:pPr>
      <w:proofErr w:type="spellStart"/>
      <w:r w:rsidRPr="00C23D04">
        <w:rPr>
          <w:b/>
          <w:sz w:val="24"/>
          <w:szCs w:val="24"/>
        </w:rPr>
        <w:t>здоровьесберегающие</w:t>
      </w:r>
      <w:proofErr w:type="spellEnd"/>
      <w:r w:rsidRPr="00C23D04">
        <w:rPr>
          <w:b/>
          <w:sz w:val="24"/>
          <w:szCs w:val="24"/>
        </w:rPr>
        <w:t xml:space="preserve"> технологии</w:t>
      </w:r>
      <w:r w:rsidRPr="00C23D04">
        <w:rPr>
          <w:sz w:val="24"/>
          <w:szCs w:val="24"/>
        </w:rPr>
        <w:t xml:space="preserve"> создают условия для сохранения здоровья учащихся, снятие нервно-психических перегрузок и восстановление положительного эмоционально - энергетического тонуса учащихся. На занятиях применяются такие </w:t>
      </w:r>
      <w:proofErr w:type="spellStart"/>
      <w:r w:rsidRPr="00C23D04">
        <w:rPr>
          <w:sz w:val="24"/>
          <w:szCs w:val="24"/>
        </w:rPr>
        <w:t>здоровьесберегающие</w:t>
      </w:r>
      <w:proofErr w:type="spellEnd"/>
      <w:r w:rsidRPr="00C23D04">
        <w:rPr>
          <w:sz w:val="24"/>
          <w:szCs w:val="24"/>
        </w:rPr>
        <w:t xml:space="preserve"> </w:t>
      </w:r>
      <w:proofErr w:type="gramStart"/>
      <w:r w:rsidRPr="00C23D04">
        <w:rPr>
          <w:sz w:val="24"/>
          <w:szCs w:val="24"/>
        </w:rPr>
        <w:t>технологии,  как</w:t>
      </w:r>
      <w:proofErr w:type="gramEnd"/>
      <w:r w:rsidRPr="00C23D04">
        <w:rPr>
          <w:sz w:val="24"/>
          <w:szCs w:val="24"/>
        </w:rPr>
        <w:t>:  динамические игры и паузы, упражнения для глаз, мимические упражнения, релаксация.</w:t>
      </w:r>
    </w:p>
    <w:p w14:paraId="314BEB60" w14:textId="77777777" w:rsidR="00C23D04" w:rsidRPr="00C23D04" w:rsidRDefault="00C23D04" w:rsidP="00C23D04">
      <w:pPr>
        <w:pStyle w:val="a3"/>
        <w:numPr>
          <w:ilvl w:val="0"/>
          <w:numId w:val="29"/>
        </w:numPr>
        <w:spacing w:before="2"/>
        <w:ind w:right="-6"/>
        <w:rPr>
          <w:sz w:val="24"/>
          <w:szCs w:val="24"/>
        </w:rPr>
      </w:pPr>
      <w:r w:rsidRPr="00C23D04">
        <w:rPr>
          <w:b/>
          <w:sz w:val="24"/>
          <w:szCs w:val="24"/>
        </w:rPr>
        <w:t>системно-</w:t>
      </w:r>
      <w:proofErr w:type="spellStart"/>
      <w:r w:rsidRPr="00C23D04">
        <w:rPr>
          <w:b/>
          <w:sz w:val="24"/>
          <w:szCs w:val="24"/>
        </w:rPr>
        <w:t>деятельностный</w:t>
      </w:r>
      <w:proofErr w:type="spellEnd"/>
      <w:r w:rsidRPr="00C23D04">
        <w:rPr>
          <w:b/>
          <w:sz w:val="24"/>
          <w:szCs w:val="24"/>
        </w:rPr>
        <w:t xml:space="preserve"> подход </w:t>
      </w:r>
      <w:r w:rsidRPr="00C23D04">
        <w:rPr>
          <w:sz w:val="24"/>
          <w:szCs w:val="24"/>
        </w:rPr>
        <w:t>обеспечивает активную учебно-познавательную деятельность учащихся, формирует готовность к самореализации и непрерывному образованию, организует учебное сотрудничество со сверстниками и взрослыми в познавательной деятельности;</w:t>
      </w:r>
    </w:p>
    <w:p w14:paraId="48919F4F" w14:textId="77777777" w:rsidR="00C23D04" w:rsidRPr="00C23D04" w:rsidRDefault="00C23D04" w:rsidP="00C23D04">
      <w:pPr>
        <w:pStyle w:val="a3"/>
        <w:numPr>
          <w:ilvl w:val="0"/>
          <w:numId w:val="29"/>
        </w:numPr>
        <w:spacing w:before="2"/>
        <w:ind w:right="-6"/>
        <w:rPr>
          <w:sz w:val="24"/>
          <w:szCs w:val="24"/>
        </w:rPr>
      </w:pPr>
      <w:r w:rsidRPr="00C23D04">
        <w:rPr>
          <w:b/>
          <w:sz w:val="24"/>
          <w:szCs w:val="24"/>
        </w:rPr>
        <w:t>технологии использования ЭОР</w:t>
      </w:r>
      <w:r w:rsidRPr="00C23D04">
        <w:rPr>
          <w:sz w:val="24"/>
          <w:szCs w:val="24"/>
        </w:rPr>
        <w:t xml:space="preserve"> (электронные образовательные ресурсы). Под электронными образовательными ресурсами в общем случае понимают – совокупность средств программного, информационного, технического и организационного обеспечения, электронных изданий, размещаемая на машиночитаемых носителях или в сети. ЭОР позволяют учителю экономить время, способствуют более глубокому погружению в материал, повышению учебной мотивации учащихся, дают возможность использовать аудио-, видео-, мультимедиа-материалы, вызывать у учащихся желание </w:t>
      </w:r>
      <w:r w:rsidRPr="00C23D04">
        <w:rPr>
          <w:sz w:val="24"/>
          <w:szCs w:val="24"/>
        </w:rPr>
        <w:lastRenderedPageBreak/>
        <w:t>высказываться (мыслить, спорить, рассуждать);</w:t>
      </w:r>
    </w:p>
    <w:p w14:paraId="159986F3" w14:textId="77777777" w:rsidR="00C23D04" w:rsidRPr="00C23D04" w:rsidRDefault="00C23D04" w:rsidP="00C23D04">
      <w:pPr>
        <w:pStyle w:val="a3"/>
        <w:numPr>
          <w:ilvl w:val="0"/>
          <w:numId w:val="29"/>
        </w:numPr>
        <w:spacing w:before="2"/>
        <w:ind w:right="-6"/>
        <w:rPr>
          <w:bCs/>
          <w:sz w:val="24"/>
          <w:szCs w:val="24"/>
        </w:rPr>
      </w:pPr>
      <w:r w:rsidRPr="00C23D04">
        <w:rPr>
          <w:b/>
          <w:sz w:val="24"/>
          <w:szCs w:val="24"/>
        </w:rPr>
        <w:t>технологии игрового обучения</w:t>
      </w:r>
      <w:r w:rsidRPr="00C23D04">
        <w:rPr>
          <w:sz w:val="24"/>
          <w:szCs w:val="24"/>
        </w:rPr>
        <w:t xml:space="preserve"> </w:t>
      </w:r>
      <w:r w:rsidRPr="00C23D04">
        <w:rPr>
          <w:bCs/>
          <w:sz w:val="24"/>
          <w:szCs w:val="24"/>
        </w:rPr>
        <w:t>характеризуются наличием игровой модели, сценария игры, ролевых позиций, возможностей альтернативных решений, предполагаемых результатов, критериев оценки результатов работы.</w:t>
      </w:r>
    </w:p>
    <w:p w14:paraId="3DDAC54F" w14:textId="77777777" w:rsidR="00C23D04" w:rsidRPr="00C23D04" w:rsidRDefault="00C23D04" w:rsidP="00C23D04">
      <w:pPr>
        <w:pStyle w:val="a3"/>
        <w:numPr>
          <w:ilvl w:val="0"/>
          <w:numId w:val="30"/>
        </w:numPr>
        <w:spacing w:before="2"/>
        <w:ind w:right="-6"/>
        <w:rPr>
          <w:bCs/>
          <w:sz w:val="24"/>
          <w:szCs w:val="24"/>
        </w:rPr>
      </w:pPr>
      <w:r w:rsidRPr="00C23D04">
        <w:rPr>
          <w:b/>
          <w:sz w:val="24"/>
          <w:szCs w:val="24"/>
        </w:rPr>
        <w:t xml:space="preserve">технология учебного </w:t>
      </w:r>
      <w:proofErr w:type="gramStart"/>
      <w:r w:rsidRPr="00C23D04">
        <w:rPr>
          <w:b/>
          <w:sz w:val="24"/>
          <w:szCs w:val="24"/>
        </w:rPr>
        <w:t xml:space="preserve">взаимодействия </w:t>
      </w:r>
      <w:r w:rsidRPr="00C23D04">
        <w:rPr>
          <w:bCs/>
          <w:sz w:val="24"/>
          <w:szCs w:val="24"/>
        </w:rPr>
        <w:t xml:space="preserve"> преследует</w:t>
      </w:r>
      <w:proofErr w:type="gramEnd"/>
      <w:r w:rsidRPr="00C23D04">
        <w:rPr>
          <w:bCs/>
          <w:sz w:val="24"/>
          <w:szCs w:val="24"/>
        </w:rPr>
        <w:t xml:space="preserve"> цели: проверка знаний, предоставление возможности каждому обучающемуся сообщить о своих успехах, снятие неуверенности у слабых детей.</w:t>
      </w:r>
    </w:p>
    <w:p w14:paraId="0CD047E9" w14:textId="77777777" w:rsidR="00C23D04" w:rsidRPr="00C23D04" w:rsidRDefault="00C23D04" w:rsidP="00C23D04">
      <w:pPr>
        <w:pStyle w:val="a3"/>
        <w:numPr>
          <w:ilvl w:val="0"/>
          <w:numId w:val="30"/>
        </w:numPr>
        <w:spacing w:before="2"/>
        <w:ind w:right="-6"/>
        <w:rPr>
          <w:bCs/>
          <w:sz w:val="24"/>
          <w:szCs w:val="24"/>
        </w:rPr>
      </w:pPr>
      <w:r w:rsidRPr="00C23D04">
        <w:rPr>
          <w:b/>
          <w:bCs/>
          <w:sz w:val="24"/>
          <w:szCs w:val="24"/>
        </w:rPr>
        <w:t>личностно - ориентированные технологии.</w:t>
      </w:r>
      <w:r w:rsidRPr="00C23D04">
        <w:rPr>
          <w:bCs/>
          <w:sz w:val="24"/>
          <w:szCs w:val="24"/>
        </w:rPr>
        <w:t xml:space="preserve"> Они предусматривают диагностику личностного роста, включение учебных задач в контекст жизненных проблем, предусматривающих развитие личности в реальном, социокультурном и образовательном пространстве. Даже проводя занятия в группах, педагог обязан учитывать индивидуально-психологические особенности и перспективы развития каждого обучающегося. </w:t>
      </w:r>
    </w:p>
    <w:p w14:paraId="5B120CEE" w14:textId="08C6B7E4" w:rsidR="00C23D04" w:rsidRDefault="00C23D04" w:rsidP="00C23D04">
      <w:pPr>
        <w:pStyle w:val="a3"/>
        <w:spacing w:before="2"/>
        <w:ind w:right="-6"/>
        <w:rPr>
          <w:sz w:val="24"/>
          <w:szCs w:val="24"/>
        </w:rPr>
      </w:pPr>
      <w:r w:rsidRPr="00C23D04">
        <w:rPr>
          <w:sz w:val="24"/>
          <w:szCs w:val="24"/>
        </w:rPr>
        <w:t xml:space="preserve">Программа </w:t>
      </w:r>
      <w:r w:rsidRPr="00C23D04">
        <w:rPr>
          <w:b/>
          <w:sz w:val="24"/>
          <w:szCs w:val="24"/>
        </w:rPr>
        <w:t>предусматривает использование современных учебных материалов</w:t>
      </w:r>
      <w:r w:rsidRPr="00C23D04">
        <w:rPr>
          <w:sz w:val="24"/>
          <w:szCs w:val="24"/>
        </w:rPr>
        <w:t>, а, именно: мультимедийные обучающие презентации, и</w:t>
      </w:r>
      <w:r w:rsidR="005A175A">
        <w:rPr>
          <w:sz w:val="24"/>
          <w:szCs w:val="24"/>
        </w:rPr>
        <w:t>нтерактивные презентации.</w:t>
      </w:r>
    </w:p>
    <w:p w14:paraId="7320C740" w14:textId="77777777" w:rsidR="006C3469" w:rsidRDefault="005A175A" w:rsidP="00C23D04">
      <w:pPr>
        <w:pStyle w:val="a3"/>
        <w:spacing w:before="2"/>
        <w:ind w:right="-6"/>
        <w:rPr>
          <w:sz w:val="24"/>
          <w:szCs w:val="24"/>
        </w:rPr>
      </w:pPr>
      <w:r>
        <w:rPr>
          <w:sz w:val="24"/>
          <w:szCs w:val="24"/>
        </w:rPr>
        <w:tab/>
        <w:t xml:space="preserve">При выполнении </w:t>
      </w:r>
      <w:r w:rsidR="006C3469">
        <w:rPr>
          <w:sz w:val="24"/>
          <w:szCs w:val="24"/>
        </w:rPr>
        <w:t xml:space="preserve">исследовательских работ и </w:t>
      </w:r>
      <w:proofErr w:type="gramStart"/>
      <w:r>
        <w:rPr>
          <w:sz w:val="24"/>
          <w:szCs w:val="24"/>
        </w:rPr>
        <w:t>проектов</w:t>
      </w:r>
      <w:proofErr w:type="gramEnd"/>
      <w:r>
        <w:rPr>
          <w:sz w:val="24"/>
          <w:szCs w:val="24"/>
        </w:rPr>
        <w:t xml:space="preserve"> </w:t>
      </w:r>
      <w:r w:rsidR="006C3469">
        <w:rPr>
          <w:sz w:val="24"/>
          <w:szCs w:val="24"/>
        </w:rPr>
        <w:t xml:space="preserve">учащихся консультируют преподаватели </w:t>
      </w:r>
      <w:proofErr w:type="spellStart"/>
      <w:r w:rsidR="006C3469">
        <w:rPr>
          <w:sz w:val="24"/>
          <w:szCs w:val="24"/>
        </w:rPr>
        <w:t>СурГУ</w:t>
      </w:r>
      <w:proofErr w:type="spellEnd"/>
      <w:r w:rsidR="006C3469">
        <w:rPr>
          <w:sz w:val="24"/>
          <w:szCs w:val="24"/>
        </w:rPr>
        <w:t xml:space="preserve">, совместно со студентами </w:t>
      </w:r>
      <w:proofErr w:type="spellStart"/>
      <w:r w:rsidR="006C3469">
        <w:rPr>
          <w:sz w:val="24"/>
          <w:szCs w:val="24"/>
        </w:rPr>
        <w:t>СурГПУ</w:t>
      </w:r>
      <w:proofErr w:type="spellEnd"/>
      <w:r w:rsidR="006C3469">
        <w:rPr>
          <w:sz w:val="24"/>
          <w:szCs w:val="24"/>
        </w:rPr>
        <w:t xml:space="preserve"> проводятся игры: «Своя игра» и «Звездный час».</w:t>
      </w:r>
    </w:p>
    <w:p w14:paraId="737D7019" w14:textId="77777777" w:rsidR="004F4AE1" w:rsidRPr="00B44D8D" w:rsidRDefault="004F4AE1" w:rsidP="0025287D">
      <w:pPr>
        <w:pStyle w:val="a3"/>
        <w:spacing w:before="4"/>
        <w:ind w:firstLine="567"/>
        <w:rPr>
          <w:sz w:val="24"/>
          <w:szCs w:val="24"/>
        </w:rPr>
      </w:pPr>
    </w:p>
    <w:p w14:paraId="2E427548" w14:textId="77777777" w:rsidR="004F4AE1" w:rsidRPr="0032353D" w:rsidRDefault="004839BC" w:rsidP="005A175A">
      <w:pPr>
        <w:pStyle w:val="a4"/>
        <w:tabs>
          <w:tab w:val="left" w:pos="563"/>
        </w:tabs>
        <w:spacing w:line="274" w:lineRule="exact"/>
        <w:ind w:left="567" w:firstLine="0"/>
        <w:jc w:val="center"/>
        <w:rPr>
          <w:b/>
          <w:sz w:val="24"/>
          <w:szCs w:val="24"/>
        </w:rPr>
      </w:pPr>
      <w:r w:rsidRPr="0032353D">
        <w:rPr>
          <w:b/>
          <w:sz w:val="24"/>
          <w:szCs w:val="24"/>
        </w:rPr>
        <w:t>СОДЕРЖАНИЕ КУРСА ВНЕУРОЧНОЙ</w:t>
      </w:r>
      <w:r w:rsidRPr="0032353D">
        <w:rPr>
          <w:b/>
          <w:spacing w:val="-3"/>
          <w:sz w:val="24"/>
          <w:szCs w:val="24"/>
        </w:rPr>
        <w:t xml:space="preserve"> </w:t>
      </w:r>
      <w:r w:rsidRPr="0032353D">
        <w:rPr>
          <w:b/>
          <w:sz w:val="24"/>
          <w:szCs w:val="24"/>
        </w:rPr>
        <w:t>ДЕЯТЕЛЬНОСТИ</w:t>
      </w:r>
    </w:p>
    <w:p w14:paraId="0C235525" w14:textId="4F0A6EB9" w:rsidR="00243AC9" w:rsidRPr="0032353D" w:rsidRDefault="00243AC9" w:rsidP="00243AC9">
      <w:pPr>
        <w:pStyle w:val="c3"/>
        <w:numPr>
          <w:ilvl w:val="0"/>
          <w:numId w:val="15"/>
        </w:numPr>
        <w:shd w:val="clear" w:color="auto" w:fill="FFFFFF"/>
        <w:ind w:firstLine="708"/>
        <w:rPr>
          <w:rFonts w:ascii="Calibri" w:hAnsi="Calibri" w:cs="Calibri"/>
          <w:color w:val="000000"/>
        </w:rPr>
      </w:pPr>
      <w:r w:rsidRPr="0032353D">
        <w:rPr>
          <w:rStyle w:val="c10"/>
          <w:b/>
          <w:bCs/>
          <w:color w:val="000000"/>
        </w:rPr>
        <w:t>Первоначальные сведения о строении вещества. (</w:t>
      </w:r>
      <w:r w:rsidR="0080402F" w:rsidRPr="0032353D">
        <w:rPr>
          <w:rStyle w:val="c10"/>
          <w:b/>
          <w:bCs/>
          <w:color w:val="000000"/>
        </w:rPr>
        <w:t>9)</w:t>
      </w:r>
      <w:r w:rsidRPr="0032353D">
        <w:rPr>
          <w:rStyle w:val="c10"/>
          <w:b/>
          <w:bCs/>
          <w:color w:val="000000"/>
        </w:rPr>
        <w:t>. </w:t>
      </w:r>
      <w:r w:rsidRPr="0032353D">
        <w:rPr>
          <w:rStyle w:val="c1"/>
          <w:color w:val="000000"/>
        </w:rPr>
        <w:t xml:space="preserve">Цена деления измерительного прибора. Определение цены деления измерительного цилиндра. Определение геометрических размеров тела. Изготовление измерительного цилиндра. </w:t>
      </w:r>
      <w:r w:rsidR="0080402F" w:rsidRPr="0032353D">
        <w:rPr>
          <w:rStyle w:val="c1"/>
          <w:color w:val="000000"/>
        </w:rPr>
        <w:t>Работа со шт</w:t>
      </w:r>
      <w:r w:rsidR="00663F80" w:rsidRPr="0032353D">
        <w:rPr>
          <w:rStyle w:val="c1"/>
          <w:color w:val="000000"/>
        </w:rPr>
        <w:t>а</w:t>
      </w:r>
      <w:r w:rsidR="0080402F" w:rsidRPr="0032353D">
        <w:rPr>
          <w:rStyle w:val="c1"/>
          <w:color w:val="000000"/>
        </w:rPr>
        <w:t>нгенциркулем</w:t>
      </w:r>
      <w:r w:rsidR="00663F80" w:rsidRPr="0032353D">
        <w:rPr>
          <w:rStyle w:val="c1"/>
          <w:color w:val="000000"/>
        </w:rPr>
        <w:t xml:space="preserve">. Сравнение точности измерения различными видами линеек. </w:t>
      </w:r>
      <w:r w:rsidRPr="0032353D">
        <w:rPr>
          <w:rStyle w:val="c1"/>
          <w:color w:val="000000"/>
        </w:rPr>
        <w:t>Измерение</w:t>
      </w:r>
      <w:r w:rsidR="00663F80" w:rsidRPr="0032353D">
        <w:rPr>
          <w:rStyle w:val="c1"/>
          <w:color w:val="000000"/>
        </w:rPr>
        <w:t xml:space="preserve"> длины стола</w:t>
      </w:r>
      <w:r w:rsidRPr="0032353D">
        <w:rPr>
          <w:rStyle w:val="c1"/>
          <w:color w:val="000000"/>
        </w:rPr>
        <w:t>. Измерение</w:t>
      </w:r>
      <w:r w:rsidR="00663F80" w:rsidRPr="0032353D">
        <w:rPr>
          <w:rStyle w:val="c1"/>
          <w:color w:val="000000"/>
        </w:rPr>
        <w:t xml:space="preserve"> диаметра нити</w:t>
      </w:r>
      <w:r w:rsidRPr="0032353D">
        <w:rPr>
          <w:rStyle w:val="c1"/>
          <w:color w:val="000000"/>
        </w:rPr>
        <w:t xml:space="preserve">. </w:t>
      </w:r>
      <w:r w:rsidR="00663F80" w:rsidRPr="0032353D">
        <w:rPr>
          <w:rStyle w:val="c1"/>
          <w:color w:val="000000"/>
        </w:rPr>
        <w:t>Изучение процесса испарения воды.</w:t>
      </w:r>
    </w:p>
    <w:p w14:paraId="42861F2B" w14:textId="39FAB561" w:rsidR="00243AC9" w:rsidRPr="0032353D" w:rsidRDefault="00243AC9" w:rsidP="00243AC9">
      <w:pPr>
        <w:pStyle w:val="c3"/>
        <w:numPr>
          <w:ilvl w:val="0"/>
          <w:numId w:val="15"/>
        </w:numPr>
        <w:shd w:val="clear" w:color="auto" w:fill="FFFFFF"/>
        <w:ind w:firstLine="708"/>
        <w:rPr>
          <w:rFonts w:ascii="Calibri" w:hAnsi="Calibri" w:cs="Calibri"/>
          <w:color w:val="000000"/>
        </w:rPr>
      </w:pPr>
      <w:r w:rsidRPr="0032353D">
        <w:rPr>
          <w:rStyle w:val="c10"/>
          <w:b/>
          <w:bCs/>
          <w:color w:val="000000"/>
        </w:rPr>
        <w:t>Взаимодействие тел. (10)</w:t>
      </w:r>
      <w:r w:rsidRPr="0032353D">
        <w:rPr>
          <w:rStyle w:val="c1"/>
          <w:color w:val="000000"/>
        </w:rPr>
        <w:t> </w:t>
      </w:r>
      <w:r w:rsidR="00663F80" w:rsidRPr="0032353D">
        <w:rPr>
          <w:color w:val="000000"/>
        </w:rPr>
        <w:t>Изучение физических величин, характеризующих механическое движение</w:t>
      </w:r>
      <w:r w:rsidRPr="0032353D">
        <w:rPr>
          <w:rStyle w:val="c1"/>
          <w:color w:val="000000"/>
        </w:rPr>
        <w:t>. Измерение массы тела неправильной формы. Измерение плотности</w:t>
      </w:r>
      <w:r w:rsidR="00663F80" w:rsidRPr="0032353D">
        <w:rPr>
          <w:rStyle w:val="c1"/>
          <w:color w:val="000000"/>
        </w:rPr>
        <w:t xml:space="preserve"> жидкости</w:t>
      </w:r>
      <w:r w:rsidRPr="0032353D">
        <w:rPr>
          <w:rStyle w:val="c1"/>
          <w:color w:val="000000"/>
        </w:rPr>
        <w:t>. Измерение объема пустоты. Исследование зависимости силы тяжести от массы тела. Определение массы и веса воздуха. Сложение сил, направленных по одной прямой. Измерение жесткости пружины. Измерение коэффициента силы трения скольжения</w:t>
      </w:r>
    </w:p>
    <w:p w14:paraId="2E668D56" w14:textId="3DBE018E" w:rsidR="00243AC9" w:rsidRPr="0032353D" w:rsidRDefault="00243AC9" w:rsidP="00243AC9">
      <w:pPr>
        <w:pStyle w:val="c3"/>
        <w:numPr>
          <w:ilvl w:val="0"/>
          <w:numId w:val="15"/>
        </w:numPr>
        <w:shd w:val="clear" w:color="auto" w:fill="FFFFFF"/>
        <w:ind w:firstLine="708"/>
        <w:rPr>
          <w:rFonts w:ascii="Calibri" w:hAnsi="Calibri" w:cs="Calibri"/>
          <w:color w:val="000000"/>
        </w:rPr>
      </w:pPr>
      <w:r w:rsidRPr="0032353D">
        <w:rPr>
          <w:rStyle w:val="c10"/>
          <w:b/>
          <w:bCs/>
          <w:color w:val="000000"/>
        </w:rPr>
        <w:t> Давление. Давление жидкостей и газов. (7) </w:t>
      </w:r>
      <w:r w:rsidRPr="0032353D">
        <w:rPr>
          <w:rStyle w:val="c1"/>
          <w:color w:val="000000"/>
        </w:rPr>
        <w:t xml:space="preserve">Исследование зависимости давления от площади поверхности. Определение давления твердого тела. Вычисление силы, с которой атмосфера давит на поверхность стола. Определение </w:t>
      </w:r>
      <w:r w:rsidR="00CD7C75" w:rsidRPr="0032353D">
        <w:rPr>
          <w:rStyle w:val="c1"/>
          <w:color w:val="000000"/>
        </w:rPr>
        <w:t>давления жидкости</w:t>
      </w:r>
      <w:r w:rsidRPr="0032353D">
        <w:rPr>
          <w:rStyle w:val="c1"/>
          <w:color w:val="000000"/>
        </w:rPr>
        <w:t>. Определение объема куска льда. Изучение условия плавания тел.</w:t>
      </w:r>
    </w:p>
    <w:p w14:paraId="2F48F87B" w14:textId="77777777" w:rsidR="00243AC9" w:rsidRPr="0032353D" w:rsidRDefault="00243AC9" w:rsidP="00243AC9">
      <w:pPr>
        <w:pStyle w:val="c3"/>
        <w:numPr>
          <w:ilvl w:val="0"/>
          <w:numId w:val="15"/>
        </w:numPr>
        <w:shd w:val="clear" w:color="auto" w:fill="FFFFFF"/>
        <w:ind w:firstLine="708"/>
        <w:rPr>
          <w:rFonts w:ascii="Calibri" w:hAnsi="Calibri" w:cs="Calibri"/>
          <w:color w:val="000000"/>
        </w:rPr>
      </w:pPr>
      <w:r w:rsidRPr="0032353D">
        <w:rPr>
          <w:rStyle w:val="c10"/>
          <w:b/>
          <w:bCs/>
          <w:color w:val="000000"/>
        </w:rPr>
        <w:t>Работа и мощность. Энергия. (7) </w:t>
      </w:r>
      <w:r w:rsidRPr="0032353D">
        <w:rPr>
          <w:rStyle w:val="c1"/>
          <w:color w:val="000000"/>
        </w:rPr>
        <w:t>Вычисление работы и мощности, развиваемой учеником при подъеме с 1 на 3 этаж. Определение выигрыша в силе. Нахождение центра тяжести плоской фигуры. Вычисление КПД наклонной плоскости. Измерение кинетической энергии. Измерение потенциальной энергии.</w:t>
      </w:r>
    </w:p>
    <w:p w14:paraId="1D71512A" w14:textId="77777777" w:rsidR="00243AC9" w:rsidRPr="0032353D" w:rsidRDefault="00243AC9" w:rsidP="00243AC9">
      <w:pPr>
        <w:pStyle w:val="c3"/>
        <w:numPr>
          <w:ilvl w:val="0"/>
          <w:numId w:val="15"/>
        </w:numPr>
        <w:shd w:val="clear" w:color="auto" w:fill="FFFFFF"/>
        <w:ind w:firstLine="708"/>
        <w:rPr>
          <w:rFonts w:ascii="Calibri" w:hAnsi="Calibri" w:cs="Calibri"/>
          <w:color w:val="000000"/>
        </w:rPr>
      </w:pPr>
      <w:r w:rsidRPr="0032353D">
        <w:rPr>
          <w:rStyle w:val="c10"/>
          <w:b/>
          <w:bCs/>
          <w:color w:val="000000"/>
        </w:rPr>
        <w:t>Игры. (3 ч)</w:t>
      </w:r>
    </w:p>
    <w:p w14:paraId="6B359F65" w14:textId="77777777" w:rsidR="00F53EC4" w:rsidRDefault="00F53EC4" w:rsidP="00F53EC4">
      <w:pPr>
        <w:rPr>
          <w:b/>
          <w:sz w:val="24"/>
          <w:szCs w:val="24"/>
        </w:rPr>
      </w:pPr>
    </w:p>
    <w:p w14:paraId="0330D616" w14:textId="3543330A" w:rsidR="004F4AE1" w:rsidRDefault="00B44D8D" w:rsidP="00C1460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ТЕМАТИЧЕСКОЕ ПЛАНИРОВАНИЕ КУРСА </w:t>
      </w:r>
      <w:r w:rsidR="004839BC" w:rsidRPr="00B44D8D">
        <w:rPr>
          <w:b/>
          <w:spacing w:val="-3"/>
          <w:sz w:val="24"/>
          <w:szCs w:val="24"/>
        </w:rPr>
        <w:t xml:space="preserve">ВНЕУРОЧНОЙ </w:t>
      </w:r>
      <w:r w:rsidR="004839BC" w:rsidRPr="00B44D8D">
        <w:rPr>
          <w:b/>
          <w:sz w:val="24"/>
          <w:szCs w:val="24"/>
        </w:rPr>
        <w:t>ДЕЯТЕЛЬНОСТИ С ОПРЕДЕЛЕНИЕМ КОЛИЧЕСТВА ЧАСОВ, ОТВОДИМЫХ НА ОСВОЕНИЕ КАЖДОЙ</w:t>
      </w:r>
      <w:r w:rsidR="004839BC" w:rsidRPr="00B44D8D">
        <w:rPr>
          <w:b/>
          <w:spacing w:val="-3"/>
          <w:sz w:val="24"/>
          <w:szCs w:val="24"/>
        </w:rPr>
        <w:t xml:space="preserve"> </w:t>
      </w:r>
      <w:r w:rsidR="004839BC" w:rsidRPr="00B44D8D">
        <w:rPr>
          <w:b/>
          <w:sz w:val="24"/>
          <w:szCs w:val="24"/>
        </w:rPr>
        <w:t>ТЕМЫ</w:t>
      </w:r>
    </w:p>
    <w:p w14:paraId="6E09D06F" w14:textId="77777777" w:rsidR="00243AC9" w:rsidRPr="00B44D8D" w:rsidRDefault="00243AC9" w:rsidP="00C14605">
      <w:pPr>
        <w:jc w:val="center"/>
        <w:rPr>
          <w:b/>
          <w:sz w:val="24"/>
          <w:szCs w:val="24"/>
        </w:rPr>
      </w:pPr>
    </w:p>
    <w:p w14:paraId="0391CF28" w14:textId="77777777" w:rsidR="004F4AE1" w:rsidRPr="00B44D8D" w:rsidRDefault="004F4AE1" w:rsidP="00DC4835">
      <w:pPr>
        <w:pStyle w:val="a3"/>
        <w:spacing w:before="3"/>
        <w:rPr>
          <w:b/>
          <w:sz w:val="24"/>
          <w:szCs w:val="24"/>
        </w:rPr>
      </w:pPr>
    </w:p>
    <w:tbl>
      <w:tblPr>
        <w:tblStyle w:val="TableNormal1"/>
        <w:tblW w:w="992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4394"/>
        <w:gridCol w:w="709"/>
        <w:gridCol w:w="709"/>
      </w:tblGrid>
      <w:tr w:rsidR="004F4AE1" w:rsidRPr="00B44D8D" w14:paraId="15502604" w14:textId="77777777" w:rsidTr="00515813">
        <w:trPr>
          <w:trHeight w:val="184"/>
        </w:trPr>
        <w:tc>
          <w:tcPr>
            <w:tcW w:w="567" w:type="dxa"/>
            <w:vMerge w:val="restart"/>
          </w:tcPr>
          <w:p w14:paraId="0BC4D7C0" w14:textId="77777777" w:rsidR="004F4AE1" w:rsidRPr="00B44D8D" w:rsidRDefault="004839BC" w:rsidP="00DC4835">
            <w:pPr>
              <w:pStyle w:val="TableParagraph"/>
              <w:ind w:left="0" w:right="124"/>
              <w:rPr>
                <w:b/>
                <w:sz w:val="16"/>
                <w:szCs w:val="24"/>
              </w:rPr>
            </w:pPr>
            <w:r w:rsidRPr="00B44D8D">
              <w:rPr>
                <w:b/>
                <w:sz w:val="16"/>
                <w:szCs w:val="24"/>
              </w:rPr>
              <w:t>№ п/</w:t>
            </w:r>
          </w:p>
          <w:p w14:paraId="19959D49" w14:textId="77777777" w:rsidR="004F4AE1" w:rsidRPr="00B44D8D" w:rsidRDefault="004839BC" w:rsidP="00DC4835">
            <w:pPr>
              <w:pStyle w:val="TableParagraph"/>
              <w:spacing w:line="167" w:lineRule="exact"/>
              <w:ind w:left="0"/>
              <w:rPr>
                <w:b/>
                <w:sz w:val="16"/>
                <w:szCs w:val="24"/>
              </w:rPr>
            </w:pPr>
            <w:r w:rsidRPr="00B44D8D">
              <w:rPr>
                <w:b/>
                <w:sz w:val="16"/>
                <w:szCs w:val="24"/>
              </w:rPr>
              <w:t>п</w:t>
            </w:r>
          </w:p>
        </w:tc>
        <w:tc>
          <w:tcPr>
            <w:tcW w:w="3544" w:type="dxa"/>
            <w:vMerge w:val="restart"/>
          </w:tcPr>
          <w:p w14:paraId="1BBFBB1D" w14:textId="77777777" w:rsidR="004F4AE1" w:rsidRPr="00B44D8D" w:rsidRDefault="004839BC" w:rsidP="00DC4835">
            <w:pPr>
              <w:pStyle w:val="TableParagraph"/>
              <w:ind w:left="130" w:right="116"/>
              <w:jc w:val="center"/>
              <w:rPr>
                <w:b/>
                <w:sz w:val="16"/>
                <w:szCs w:val="24"/>
              </w:rPr>
            </w:pPr>
            <w:r w:rsidRPr="00B44D8D">
              <w:rPr>
                <w:b/>
                <w:sz w:val="16"/>
                <w:szCs w:val="24"/>
              </w:rPr>
              <w:t>Раздел программы, тема урока</w:t>
            </w:r>
          </w:p>
        </w:tc>
        <w:tc>
          <w:tcPr>
            <w:tcW w:w="4394" w:type="dxa"/>
            <w:vMerge w:val="restart"/>
          </w:tcPr>
          <w:p w14:paraId="2579FFF5" w14:textId="77777777" w:rsidR="004F4AE1" w:rsidRPr="00B44D8D" w:rsidRDefault="004839BC" w:rsidP="00DC4835">
            <w:pPr>
              <w:pStyle w:val="TableParagraph"/>
              <w:spacing w:line="183" w:lineRule="exact"/>
              <w:ind w:left="135" w:right="2235"/>
              <w:jc w:val="center"/>
              <w:rPr>
                <w:b/>
                <w:sz w:val="16"/>
                <w:szCs w:val="24"/>
              </w:rPr>
            </w:pPr>
            <w:r w:rsidRPr="00B44D8D">
              <w:rPr>
                <w:b/>
                <w:sz w:val="16"/>
                <w:szCs w:val="24"/>
              </w:rPr>
              <w:t>Виды деятельности уч-ся</w:t>
            </w:r>
          </w:p>
        </w:tc>
        <w:tc>
          <w:tcPr>
            <w:tcW w:w="1418" w:type="dxa"/>
            <w:gridSpan w:val="2"/>
          </w:tcPr>
          <w:p w14:paraId="545D2B3A" w14:textId="77777777" w:rsidR="004F4AE1" w:rsidRPr="00B44D8D" w:rsidRDefault="004839BC" w:rsidP="00DC4835">
            <w:pPr>
              <w:pStyle w:val="TableParagraph"/>
              <w:spacing w:line="164" w:lineRule="exact"/>
              <w:ind w:left="0" w:right="502"/>
              <w:jc w:val="center"/>
              <w:rPr>
                <w:b/>
                <w:sz w:val="16"/>
                <w:szCs w:val="24"/>
              </w:rPr>
            </w:pPr>
            <w:r w:rsidRPr="00B44D8D">
              <w:rPr>
                <w:b/>
                <w:sz w:val="16"/>
                <w:szCs w:val="24"/>
              </w:rPr>
              <w:t>Дата</w:t>
            </w:r>
          </w:p>
        </w:tc>
      </w:tr>
      <w:tr w:rsidR="004F4AE1" w:rsidRPr="00B44D8D" w14:paraId="548A681E" w14:textId="77777777" w:rsidTr="00515813">
        <w:trPr>
          <w:trHeight w:val="359"/>
        </w:trPr>
        <w:tc>
          <w:tcPr>
            <w:tcW w:w="567" w:type="dxa"/>
            <w:vMerge/>
            <w:tcBorders>
              <w:top w:val="nil"/>
            </w:tcBorders>
          </w:tcPr>
          <w:p w14:paraId="3ECF280B" w14:textId="77777777" w:rsidR="004F4AE1" w:rsidRPr="00B44D8D" w:rsidRDefault="004F4AE1" w:rsidP="00DC4835">
            <w:pPr>
              <w:rPr>
                <w:sz w:val="16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14:paraId="2C3FF781" w14:textId="77777777" w:rsidR="004F4AE1" w:rsidRPr="00B44D8D" w:rsidRDefault="004F4AE1" w:rsidP="00DC4835">
            <w:pPr>
              <w:ind w:left="130"/>
              <w:rPr>
                <w:sz w:val="16"/>
                <w:szCs w:val="24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</w:tcPr>
          <w:p w14:paraId="2D06CA9C" w14:textId="77777777" w:rsidR="004F4AE1" w:rsidRPr="00B44D8D" w:rsidRDefault="004F4AE1" w:rsidP="00DC4835">
            <w:pPr>
              <w:ind w:left="135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789785BB" w14:textId="77777777" w:rsidR="004F4AE1" w:rsidRPr="00B44D8D" w:rsidRDefault="004839BC" w:rsidP="00DC4835">
            <w:pPr>
              <w:pStyle w:val="TableParagraph"/>
              <w:spacing w:line="181" w:lineRule="exact"/>
              <w:ind w:left="0" w:right="148"/>
              <w:jc w:val="center"/>
              <w:rPr>
                <w:b/>
                <w:sz w:val="16"/>
                <w:szCs w:val="24"/>
              </w:rPr>
            </w:pPr>
            <w:r w:rsidRPr="00B44D8D">
              <w:rPr>
                <w:b/>
                <w:sz w:val="16"/>
                <w:szCs w:val="24"/>
              </w:rPr>
              <w:t>План</w:t>
            </w:r>
          </w:p>
        </w:tc>
        <w:tc>
          <w:tcPr>
            <w:tcW w:w="709" w:type="dxa"/>
          </w:tcPr>
          <w:p w14:paraId="67F24693" w14:textId="77777777" w:rsidR="004F4AE1" w:rsidRPr="00B44D8D" w:rsidRDefault="004839BC" w:rsidP="00DC4835">
            <w:pPr>
              <w:pStyle w:val="TableParagraph"/>
              <w:spacing w:line="181" w:lineRule="exact"/>
              <w:ind w:left="0"/>
              <w:jc w:val="center"/>
              <w:rPr>
                <w:b/>
                <w:sz w:val="16"/>
                <w:szCs w:val="24"/>
              </w:rPr>
            </w:pPr>
            <w:r w:rsidRPr="00B44D8D">
              <w:rPr>
                <w:b/>
                <w:sz w:val="16"/>
                <w:szCs w:val="24"/>
              </w:rPr>
              <w:t>Факт</w:t>
            </w:r>
          </w:p>
        </w:tc>
      </w:tr>
      <w:tr w:rsidR="00DD7D3E" w:rsidRPr="00B44D8D" w14:paraId="07FD1375" w14:textId="77777777" w:rsidTr="00515813">
        <w:trPr>
          <w:trHeight w:val="1103"/>
        </w:trPr>
        <w:tc>
          <w:tcPr>
            <w:tcW w:w="567" w:type="dxa"/>
          </w:tcPr>
          <w:p w14:paraId="5CC92442" w14:textId="77777777" w:rsidR="00DD7D3E" w:rsidRPr="00B44D8D" w:rsidRDefault="00DD7D3E" w:rsidP="00DD7D3E">
            <w:pPr>
              <w:pStyle w:val="TableParagraph"/>
              <w:spacing w:line="194" w:lineRule="exact"/>
              <w:ind w:left="0"/>
              <w:jc w:val="center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lastRenderedPageBreak/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3B22" w14:textId="172BC106" w:rsidR="00DD7D3E" w:rsidRPr="00DD7D3E" w:rsidRDefault="00DD7D3E" w:rsidP="00DD7D3E">
            <w:pPr>
              <w:pStyle w:val="TableParagraph"/>
              <w:spacing w:line="183" w:lineRule="exact"/>
              <w:ind w:left="130"/>
              <w:rPr>
                <w:sz w:val="20"/>
                <w:szCs w:val="20"/>
              </w:rPr>
            </w:pPr>
            <w:r w:rsidRPr="00DD7D3E">
              <w:rPr>
                <w:b/>
                <w:bCs/>
                <w:sz w:val="20"/>
                <w:szCs w:val="20"/>
              </w:rPr>
              <w:t xml:space="preserve">Первоначальные сведения о строении вещества. </w:t>
            </w:r>
            <w:r w:rsidRPr="00DD7D3E">
              <w:rPr>
                <w:sz w:val="20"/>
                <w:szCs w:val="20"/>
              </w:rPr>
              <w:t>Вводное занятие. Инструктаж по охране труда на занятиях. Цели и задачи курса физики</w:t>
            </w:r>
          </w:p>
        </w:tc>
        <w:tc>
          <w:tcPr>
            <w:tcW w:w="4394" w:type="dxa"/>
          </w:tcPr>
          <w:p w14:paraId="5D1111F6" w14:textId="3834C45C" w:rsidR="00DD7D3E" w:rsidRPr="00F53EC4" w:rsidRDefault="00515813" w:rsidP="00DD7D3E">
            <w:pPr>
              <w:pStyle w:val="TableParagraph"/>
              <w:spacing w:line="169" w:lineRule="exact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Слушают объяснение учителя</w:t>
            </w:r>
          </w:p>
        </w:tc>
        <w:tc>
          <w:tcPr>
            <w:tcW w:w="709" w:type="dxa"/>
            <w:shd w:val="clear" w:color="auto" w:fill="auto"/>
          </w:tcPr>
          <w:p w14:paraId="72EAEF4B" w14:textId="77777777" w:rsidR="00DD7D3E" w:rsidRPr="00B44D8D" w:rsidRDefault="00DD7D3E" w:rsidP="00DD7D3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39EB03C9" w14:textId="77777777" w:rsidR="00DD7D3E" w:rsidRPr="00B44D8D" w:rsidRDefault="00DD7D3E" w:rsidP="00DD7D3E">
            <w:pPr>
              <w:pStyle w:val="TableParagraph"/>
              <w:ind w:left="0"/>
              <w:rPr>
                <w:sz w:val="16"/>
                <w:szCs w:val="24"/>
              </w:rPr>
            </w:pPr>
          </w:p>
        </w:tc>
      </w:tr>
      <w:tr w:rsidR="00DD7D3E" w:rsidRPr="00B44D8D" w14:paraId="327A7415" w14:textId="77777777" w:rsidTr="00143DBC">
        <w:trPr>
          <w:trHeight w:val="918"/>
        </w:trPr>
        <w:tc>
          <w:tcPr>
            <w:tcW w:w="567" w:type="dxa"/>
          </w:tcPr>
          <w:p w14:paraId="12E03664" w14:textId="77777777" w:rsidR="00DD7D3E" w:rsidRPr="00B44D8D" w:rsidRDefault="00DD7D3E" w:rsidP="00DD7D3E">
            <w:pPr>
              <w:pStyle w:val="TableParagraph"/>
              <w:spacing w:line="194" w:lineRule="exact"/>
              <w:ind w:left="0"/>
              <w:jc w:val="center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475C" w14:textId="6AACC1C0" w:rsidR="00DD7D3E" w:rsidRPr="00DD7D3E" w:rsidRDefault="00DD7D3E" w:rsidP="00DD7D3E">
            <w:pPr>
              <w:pStyle w:val="TableParagraph"/>
              <w:ind w:left="130" w:right="557"/>
              <w:rPr>
                <w:sz w:val="20"/>
                <w:szCs w:val="20"/>
              </w:rPr>
            </w:pPr>
            <w:r w:rsidRPr="00DD7D3E">
              <w:rPr>
                <w:sz w:val="20"/>
                <w:szCs w:val="20"/>
              </w:rPr>
              <w:t>Экспериментальная работа № 1 «Определение цены деления различных приборов»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67C62973" w14:textId="77777777" w:rsidR="00515813" w:rsidRPr="00515813" w:rsidRDefault="00515813" w:rsidP="00977664">
            <w:pPr>
              <w:pStyle w:val="TableParagraph"/>
              <w:spacing w:line="180" w:lineRule="atLeast"/>
              <w:ind w:left="360" w:right="283"/>
              <w:rPr>
                <w:sz w:val="18"/>
                <w:szCs w:val="18"/>
              </w:rPr>
            </w:pPr>
            <w:r w:rsidRPr="00515813">
              <w:rPr>
                <w:sz w:val="18"/>
                <w:szCs w:val="18"/>
              </w:rPr>
              <w:t>Самостоятельная работа с учебником.</w:t>
            </w:r>
          </w:p>
          <w:p w14:paraId="50FDBF2F" w14:textId="103B88DA" w:rsidR="00515813" w:rsidRPr="00F53EC4" w:rsidRDefault="00515813" w:rsidP="00977664">
            <w:pPr>
              <w:pStyle w:val="TableParagraph"/>
              <w:spacing w:line="180" w:lineRule="atLeast"/>
              <w:ind w:left="360" w:right="283"/>
              <w:rPr>
                <w:sz w:val="18"/>
                <w:szCs w:val="18"/>
              </w:rPr>
            </w:pPr>
            <w:r w:rsidRPr="00515813">
              <w:rPr>
                <w:sz w:val="18"/>
                <w:szCs w:val="18"/>
              </w:rPr>
              <w:t>Изучение устройства приборов по моделям и чертежам.</w:t>
            </w:r>
            <w:r w:rsidR="0097766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Выполнение эксперимента</w:t>
            </w:r>
          </w:p>
        </w:tc>
        <w:tc>
          <w:tcPr>
            <w:tcW w:w="709" w:type="dxa"/>
            <w:shd w:val="clear" w:color="auto" w:fill="auto"/>
          </w:tcPr>
          <w:p w14:paraId="319C5C25" w14:textId="77777777" w:rsidR="00DD7D3E" w:rsidRPr="00B44D8D" w:rsidRDefault="00DD7D3E" w:rsidP="00DD7D3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5687CAC3" w14:textId="77777777" w:rsidR="00DD7D3E" w:rsidRPr="00B44D8D" w:rsidRDefault="00DD7D3E" w:rsidP="00DD7D3E">
            <w:pPr>
              <w:pStyle w:val="TableParagraph"/>
              <w:ind w:left="0"/>
              <w:rPr>
                <w:sz w:val="16"/>
                <w:szCs w:val="24"/>
              </w:rPr>
            </w:pPr>
          </w:p>
        </w:tc>
      </w:tr>
      <w:tr w:rsidR="00DD7D3E" w:rsidRPr="00B44D8D" w14:paraId="24800A4C" w14:textId="77777777" w:rsidTr="00143DBC">
        <w:trPr>
          <w:trHeight w:val="736"/>
        </w:trPr>
        <w:tc>
          <w:tcPr>
            <w:tcW w:w="567" w:type="dxa"/>
          </w:tcPr>
          <w:p w14:paraId="1EC409EB" w14:textId="77777777" w:rsidR="00DD7D3E" w:rsidRPr="00B44D8D" w:rsidRDefault="00DD7D3E" w:rsidP="00DD7D3E">
            <w:pPr>
              <w:pStyle w:val="TableParagraph"/>
              <w:spacing w:line="194" w:lineRule="exact"/>
              <w:ind w:left="0"/>
              <w:jc w:val="center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505D" w14:textId="0091D5C5" w:rsidR="00DD7D3E" w:rsidRPr="00DD7D3E" w:rsidRDefault="00DD7D3E" w:rsidP="00DD7D3E">
            <w:pPr>
              <w:pStyle w:val="TableParagraph"/>
              <w:ind w:left="130" w:right="418"/>
              <w:rPr>
                <w:sz w:val="20"/>
                <w:szCs w:val="20"/>
              </w:rPr>
            </w:pPr>
            <w:r w:rsidRPr="00DD7D3E">
              <w:rPr>
                <w:sz w:val="20"/>
                <w:szCs w:val="20"/>
              </w:rPr>
              <w:t>Экспериментальная работа № 2 «Определение геометрических размеров тел»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48D4" w14:textId="02C6687A" w:rsidR="00515813" w:rsidRDefault="00515813" w:rsidP="00977664">
            <w:pPr>
              <w:pStyle w:val="TableParagraph"/>
              <w:spacing w:line="182" w:lineRule="exact"/>
              <w:ind w:left="360" w:right="283"/>
              <w:rPr>
                <w:sz w:val="18"/>
                <w:szCs w:val="18"/>
              </w:rPr>
            </w:pPr>
            <w:r w:rsidRPr="00515813">
              <w:rPr>
                <w:sz w:val="18"/>
                <w:szCs w:val="18"/>
              </w:rPr>
              <w:t>Анализ проблемн</w:t>
            </w:r>
            <w:r>
              <w:rPr>
                <w:sz w:val="18"/>
                <w:szCs w:val="18"/>
              </w:rPr>
              <w:t>ой с</w:t>
            </w:r>
            <w:r w:rsidRPr="00515813">
              <w:rPr>
                <w:sz w:val="18"/>
                <w:szCs w:val="18"/>
              </w:rPr>
              <w:t>итуаци</w:t>
            </w:r>
            <w:r>
              <w:rPr>
                <w:sz w:val="18"/>
                <w:szCs w:val="18"/>
              </w:rPr>
              <w:t>и</w:t>
            </w:r>
            <w:r w:rsidRPr="00515813">
              <w:rPr>
                <w:sz w:val="18"/>
                <w:szCs w:val="18"/>
              </w:rPr>
              <w:t>.</w:t>
            </w:r>
          </w:p>
          <w:p w14:paraId="10A2CF90" w14:textId="00924D9D" w:rsidR="00515813" w:rsidRDefault="00515813" w:rsidP="00977664">
            <w:pPr>
              <w:pStyle w:val="TableParagraph"/>
              <w:spacing w:line="182" w:lineRule="exact"/>
              <w:ind w:left="360" w:right="283"/>
              <w:rPr>
                <w:sz w:val="18"/>
                <w:szCs w:val="18"/>
              </w:rPr>
            </w:pPr>
            <w:r w:rsidRPr="00515813">
              <w:rPr>
                <w:sz w:val="18"/>
                <w:szCs w:val="18"/>
              </w:rPr>
              <w:t>Выполнение эксперимента</w:t>
            </w:r>
          </w:p>
          <w:p w14:paraId="07B83F6E" w14:textId="29EE000D" w:rsidR="00515813" w:rsidRPr="00515813" w:rsidRDefault="00515813" w:rsidP="00977664">
            <w:pPr>
              <w:pStyle w:val="TableParagraph"/>
              <w:spacing w:line="182" w:lineRule="exact"/>
              <w:ind w:left="360" w:right="283"/>
              <w:rPr>
                <w:sz w:val="18"/>
                <w:szCs w:val="18"/>
              </w:rPr>
            </w:pPr>
            <w:r w:rsidRPr="00515813">
              <w:rPr>
                <w:sz w:val="18"/>
                <w:szCs w:val="18"/>
              </w:rPr>
              <w:t>Измерение величин.</w:t>
            </w:r>
          </w:p>
          <w:p w14:paraId="22F8D7CD" w14:textId="431BB30C" w:rsidR="00DD7D3E" w:rsidRPr="00F53EC4" w:rsidRDefault="00DD7D3E" w:rsidP="00977664">
            <w:pPr>
              <w:pStyle w:val="TableParagraph"/>
              <w:spacing w:line="182" w:lineRule="exact"/>
              <w:ind w:left="135" w:right="28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3F7BAAD7" w14:textId="77777777" w:rsidR="00DD7D3E" w:rsidRPr="00B44D8D" w:rsidRDefault="00DD7D3E" w:rsidP="00DD7D3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0655CC02" w14:textId="77777777" w:rsidR="00DD7D3E" w:rsidRPr="00B44D8D" w:rsidRDefault="00DD7D3E" w:rsidP="00DD7D3E">
            <w:pPr>
              <w:pStyle w:val="TableParagraph"/>
              <w:ind w:left="0"/>
              <w:rPr>
                <w:sz w:val="16"/>
                <w:szCs w:val="24"/>
              </w:rPr>
            </w:pPr>
          </w:p>
        </w:tc>
      </w:tr>
      <w:tr w:rsidR="00222280" w:rsidRPr="00B44D8D" w14:paraId="677B5FF5" w14:textId="77777777" w:rsidTr="00143DBC">
        <w:trPr>
          <w:trHeight w:val="736"/>
        </w:trPr>
        <w:tc>
          <w:tcPr>
            <w:tcW w:w="567" w:type="dxa"/>
          </w:tcPr>
          <w:p w14:paraId="4664E78A" w14:textId="4EFC7350" w:rsidR="00222280" w:rsidRPr="00B44D8D" w:rsidRDefault="00222280" w:rsidP="00222280">
            <w:pPr>
              <w:pStyle w:val="TableParagraph"/>
              <w:spacing w:line="194" w:lineRule="exact"/>
              <w:ind w:left="0"/>
              <w:jc w:val="center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846F" w14:textId="6DE7BE7F" w:rsidR="00222280" w:rsidRPr="00DD7D3E" w:rsidRDefault="00222280" w:rsidP="00222280">
            <w:pPr>
              <w:pStyle w:val="TableParagraph"/>
              <w:ind w:left="130" w:right="418"/>
              <w:rPr>
                <w:sz w:val="20"/>
                <w:szCs w:val="20"/>
              </w:rPr>
            </w:pPr>
            <w:r w:rsidRPr="00222280">
              <w:rPr>
                <w:sz w:val="20"/>
                <w:szCs w:val="20"/>
              </w:rPr>
              <w:t>Экспериментальная работа №</w:t>
            </w:r>
            <w:r>
              <w:rPr>
                <w:sz w:val="20"/>
                <w:szCs w:val="20"/>
              </w:rPr>
              <w:t>3</w:t>
            </w:r>
            <w:r w:rsidRPr="00222280">
              <w:rPr>
                <w:sz w:val="20"/>
                <w:szCs w:val="20"/>
              </w:rPr>
              <w:t xml:space="preserve"> «Работа со штангенциркулем»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1572" w14:textId="77777777" w:rsidR="00222280" w:rsidRPr="00222280" w:rsidRDefault="00222280" w:rsidP="00977664">
            <w:pPr>
              <w:pStyle w:val="TableParagraph"/>
              <w:spacing w:line="182" w:lineRule="exact"/>
              <w:ind w:left="360" w:right="283"/>
              <w:rPr>
                <w:sz w:val="18"/>
                <w:szCs w:val="18"/>
              </w:rPr>
            </w:pPr>
            <w:r w:rsidRPr="00222280">
              <w:rPr>
                <w:sz w:val="18"/>
                <w:szCs w:val="18"/>
              </w:rPr>
              <w:t>Самостоятельная работа с учебником.</w:t>
            </w:r>
          </w:p>
          <w:p w14:paraId="0FCC4E00" w14:textId="611D41C2" w:rsidR="00222280" w:rsidRPr="00515813" w:rsidRDefault="00222280" w:rsidP="00977664">
            <w:pPr>
              <w:pStyle w:val="TableParagraph"/>
              <w:spacing w:line="182" w:lineRule="exact"/>
              <w:ind w:left="360" w:right="283"/>
              <w:rPr>
                <w:sz w:val="18"/>
                <w:szCs w:val="18"/>
              </w:rPr>
            </w:pPr>
            <w:r w:rsidRPr="00222280">
              <w:rPr>
                <w:sz w:val="18"/>
                <w:szCs w:val="18"/>
              </w:rPr>
              <w:t>Изучение устройства приборов по моделям и чертежам.</w:t>
            </w:r>
            <w:r w:rsidR="00977664">
              <w:rPr>
                <w:sz w:val="18"/>
                <w:szCs w:val="18"/>
              </w:rPr>
              <w:t xml:space="preserve"> </w:t>
            </w:r>
            <w:r w:rsidRPr="00222280">
              <w:rPr>
                <w:sz w:val="18"/>
                <w:szCs w:val="18"/>
              </w:rPr>
              <w:t>Выполнение эксперимента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2BD907E7" w14:textId="77777777" w:rsidR="00222280" w:rsidRPr="00B44D8D" w:rsidRDefault="00222280" w:rsidP="0022228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401101B5" w14:textId="77777777" w:rsidR="00222280" w:rsidRPr="00B44D8D" w:rsidRDefault="00222280" w:rsidP="00222280">
            <w:pPr>
              <w:pStyle w:val="TableParagraph"/>
              <w:ind w:left="0"/>
              <w:rPr>
                <w:sz w:val="16"/>
                <w:szCs w:val="24"/>
              </w:rPr>
            </w:pPr>
          </w:p>
        </w:tc>
      </w:tr>
      <w:tr w:rsidR="00222280" w:rsidRPr="00B44D8D" w14:paraId="3B84190D" w14:textId="77777777" w:rsidTr="00143DBC">
        <w:trPr>
          <w:trHeight w:val="551"/>
        </w:trPr>
        <w:tc>
          <w:tcPr>
            <w:tcW w:w="567" w:type="dxa"/>
          </w:tcPr>
          <w:p w14:paraId="5F17C778" w14:textId="45E0997B" w:rsidR="00222280" w:rsidRPr="00B44D8D" w:rsidRDefault="00222280" w:rsidP="00222280">
            <w:pPr>
              <w:pStyle w:val="TableParagraph"/>
              <w:spacing w:line="194" w:lineRule="exact"/>
              <w:ind w:left="0"/>
              <w:jc w:val="center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39D6" w14:textId="75C29312" w:rsidR="00222280" w:rsidRPr="00DD7D3E" w:rsidRDefault="00222280" w:rsidP="00222280">
            <w:pPr>
              <w:pStyle w:val="TableParagraph"/>
              <w:spacing w:line="178" w:lineRule="exact"/>
              <w:ind w:left="130"/>
              <w:rPr>
                <w:sz w:val="20"/>
                <w:szCs w:val="20"/>
              </w:rPr>
            </w:pPr>
            <w:r w:rsidRPr="00DD7D3E">
              <w:rPr>
                <w:sz w:val="20"/>
                <w:szCs w:val="20"/>
              </w:rPr>
              <w:t>Изготовление измерительного цилиндра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0A077921" w14:textId="16B01510" w:rsidR="00222280" w:rsidRDefault="00222280" w:rsidP="00977664">
            <w:pPr>
              <w:pStyle w:val="TableParagraph"/>
              <w:spacing w:line="180" w:lineRule="atLeast"/>
              <w:ind w:left="360" w:right="283"/>
              <w:rPr>
                <w:sz w:val="18"/>
                <w:szCs w:val="18"/>
              </w:rPr>
            </w:pPr>
            <w:r w:rsidRPr="00515813">
              <w:rPr>
                <w:sz w:val="18"/>
                <w:szCs w:val="18"/>
              </w:rPr>
              <w:t>Изучение устройства приборов по моделям и чертежам.</w:t>
            </w:r>
            <w:r w:rsidR="0097766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Выполнение эксперимента</w:t>
            </w:r>
          </w:p>
          <w:p w14:paraId="3F877C0D" w14:textId="77777777" w:rsidR="00222280" w:rsidRPr="00977664" w:rsidRDefault="00222280" w:rsidP="00977664">
            <w:pPr>
              <w:ind w:left="360" w:right="283"/>
              <w:rPr>
                <w:sz w:val="18"/>
                <w:szCs w:val="18"/>
              </w:rPr>
            </w:pPr>
            <w:r w:rsidRPr="00977664">
              <w:rPr>
                <w:sz w:val="18"/>
                <w:szCs w:val="18"/>
              </w:rPr>
              <w:t>Выявление и устранение неисправностей в приборах.</w:t>
            </w:r>
          </w:p>
          <w:p w14:paraId="489B2FF6" w14:textId="5914B242" w:rsidR="00222280" w:rsidRPr="00F53EC4" w:rsidRDefault="00222280" w:rsidP="00977664">
            <w:pPr>
              <w:pStyle w:val="TableParagraph"/>
              <w:spacing w:line="168" w:lineRule="exact"/>
              <w:ind w:left="360" w:right="283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048BCA83" w14:textId="77777777" w:rsidR="00222280" w:rsidRPr="00B44D8D" w:rsidRDefault="00222280" w:rsidP="0022228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01E4A46A" w14:textId="77777777" w:rsidR="00222280" w:rsidRPr="00B44D8D" w:rsidRDefault="00222280" w:rsidP="00222280">
            <w:pPr>
              <w:pStyle w:val="TableParagraph"/>
              <w:ind w:left="0"/>
              <w:rPr>
                <w:sz w:val="16"/>
                <w:szCs w:val="24"/>
              </w:rPr>
            </w:pPr>
          </w:p>
        </w:tc>
      </w:tr>
      <w:tr w:rsidR="00222280" w:rsidRPr="00B44D8D" w14:paraId="6D87F6BB" w14:textId="77777777" w:rsidTr="00515813">
        <w:trPr>
          <w:trHeight w:val="551"/>
        </w:trPr>
        <w:tc>
          <w:tcPr>
            <w:tcW w:w="567" w:type="dxa"/>
          </w:tcPr>
          <w:p w14:paraId="55C1D773" w14:textId="546CE038" w:rsidR="00222280" w:rsidRPr="00B44D8D" w:rsidRDefault="00222280" w:rsidP="00222280">
            <w:pPr>
              <w:pStyle w:val="TableParagraph"/>
              <w:spacing w:line="194" w:lineRule="exact"/>
              <w:ind w:left="0"/>
              <w:jc w:val="center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2B73" w14:textId="4B92BC62" w:rsidR="00222280" w:rsidRPr="00DD7D3E" w:rsidRDefault="00222280" w:rsidP="00222280">
            <w:pPr>
              <w:pStyle w:val="TableParagraph"/>
              <w:ind w:left="130" w:right="426"/>
              <w:rPr>
                <w:sz w:val="20"/>
                <w:szCs w:val="20"/>
              </w:rPr>
            </w:pPr>
            <w:r w:rsidRPr="00DD7D3E">
              <w:rPr>
                <w:sz w:val="20"/>
                <w:szCs w:val="20"/>
              </w:rPr>
              <w:t xml:space="preserve">Экспериментальная работа № </w:t>
            </w:r>
            <w:r>
              <w:rPr>
                <w:sz w:val="20"/>
                <w:szCs w:val="20"/>
              </w:rPr>
              <w:t xml:space="preserve">4 </w:t>
            </w:r>
            <w:r w:rsidRPr="00DD7D3E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Сравнение точности измерения различными видами линеек</w:t>
            </w:r>
            <w:r w:rsidRPr="00DD7D3E">
              <w:rPr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14:paraId="536DA359" w14:textId="69CDB15F" w:rsidR="00222280" w:rsidRPr="00515813" w:rsidRDefault="00222280" w:rsidP="00977664">
            <w:pPr>
              <w:pStyle w:val="TableParagraph"/>
              <w:spacing w:line="182" w:lineRule="exact"/>
              <w:ind w:left="360" w:right="283"/>
              <w:rPr>
                <w:sz w:val="18"/>
                <w:szCs w:val="18"/>
              </w:rPr>
            </w:pPr>
            <w:r w:rsidRPr="00515813">
              <w:rPr>
                <w:sz w:val="18"/>
                <w:szCs w:val="18"/>
              </w:rPr>
              <w:t>Анализ проблемн</w:t>
            </w:r>
            <w:r>
              <w:rPr>
                <w:sz w:val="18"/>
                <w:szCs w:val="18"/>
              </w:rPr>
              <w:t>ой с</w:t>
            </w:r>
            <w:r w:rsidRPr="00515813">
              <w:rPr>
                <w:sz w:val="18"/>
                <w:szCs w:val="18"/>
              </w:rPr>
              <w:t>итуаци</w:t>
            </w:r>
            <w:r>
              <w:rPr>
                <w:sz w:val="18"/>
                <w:szCs w:val="18"/>
              </w:rPr>
              <w:t>и</w:t>
            </w:r>
            <w:r w:rsidRPr="00515813">
              <w:rPr>
                <w:sz w:val="18"/>
                <w:szCs w:val="18"/>
              </w:rPr>
              <w:t>.</w:t>
            </w:r>
            <w:r w:rsidR="00977664">
              <w:rPr>
                <w:sz w:val="18"/>
                <w:szCs w:val="18"/>
              </w:rPr>
              <w:t xml:space="preserve"> </w:t>
            </w:r>
            <w:r w:rsidRPr="00515813">
              <w:rPr>
                <w:sz w:val="18"/>
                <w:szCs w:val="18"/>
              </w:rPr>
              <w:t xml:space="preserve">Выполнение </w:t>
            </w:r>
            <w:proofErr w:type="gramStart"/>
            <w:r w:rsidRPr="00515813">
              <w:rPr>
                <w:sz w:val="18"/>
                <w:szCs w:val="18"/>
              </w:rPr>
              <w:t>эксперимента</w:t>
            </w:r>
            <w:r w:rsidR="00977664">
              <w:rPr>
                <w:sz w:val="18"/>
                <w:szCs w:val="18"/>
              </w:rPr>
              <w:t xml:space="preserve">  </w:t>
            </w:r>
            <w:r w:rsidRPr="00515813">
              <w:rPr>
                <w:sz w:val="18"/>
                <w:szCs w:val="18"/>
              </w:rPr>
              <w:t>Измерение</w:t>
            </w:r>
            <w:proofErr w:type="gramEnd"/>
            <w:r w:rsidRPr="00515813">
              <w:rPr>
                <w:sz w:val="18"/>
                <w:szCs w:val="18"/>
              </w:rPr>
              <w:t xml:space="preserve"> величин.</w:t>
            </w:r>
          </w:p>
          <w:p w14:paraId="2611D47A" w14:textId="3D6EDA05" w:rsidR="00222280" w:rsidRPr="00F53EC4" w:rsidRDefault="00222280" w:rsidP="00977664">
            <w:pPr>
              <w:pStyle w:val="TableParagraph"/>
              <w:spacing w:before="1" w:line="180" w:lineRule="atLeast"/>
              <w:ind w:left="135" w:right="283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151100B3" w14:textId="77777777" w:rsidR="00222280" w:rsidRPr="00B44D8D" w:rsidRDefault="00222280" w:rsidP="0022228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4854853B" w14:textId="77777777" w:rsidR="00222280" w:rsidRPr="00B44D8D" w:rsidRDefault="00222280" w:rsidP="00222280">
            <w:pPr>
              <w:pStyle w:val="TableParagraph"/>
              <w:ind w:left="0"/>
              <w:rPr>
                <w:sz w:val="16"/>
                <w:szCs w:val="24"/>
              </w:rPr>
            </w:pPr>
          </w:p>
        </w:tc>
      </w:tr>
      <w:tr w:rsidR="00222280" w:rsidRPr="00B44D8D" w14:paraId="3C34B452" w14:textId="77777777" w:rsidTr="00515813">
        <w:trPr>
          <w:trHeight w:val="552"/>
        </w:trPr>
        <w:tc>
          <w:tcPr>
            <w:tcW w:w="567" w:type="dxa"/>
          </w:tcPr>
          <w:p w14:paraId="14115D05" w14:textId="6FE2AAB1" w:rsidR="00222280" w:rsidRPr="00B44D8D" w:rsidRDefault="00222280" w:rsidP="00222280">
            <w:pPr>
              <w:pStyle w:val="TableParagraph"/>
              <w:spacing w:line="194" w:lineRule="exact"/>
              <w:ind w:left="0"/>
              <w:jc w:val="center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B7BD" w14:textId="04928333" w:rsidR="00222280" w:rsidRPr="00DD7D3E" w:rsidRDefault="00222280" w:rsidP="00222280">
            <w:pPr>
              <w:pStyle w:val="TableParagraph"/>
              <w:spacing w:line="168" w:lineRule="exact"/>
              <w:ind w:left="130"/>
              <w:rPr>
                <w:sz w:val="20"/>
                <w:szCs w:val="20"/>
              </w:rPr>
            </w:pPr>
            <w:r w:rsidRPr="00DD7D3E">
              <w:rPr>
                <w:sz w:val="20"/>
                <w:szCs w:val="20"/>
              </w:rPr>
              <w:t xml:space="preserve">Экспериментальная работа № </w:t>
            </w:r>
            <w:r>
              <w:rPr>
                <w:sz w:val="20"/>
                <w:szCs w:val="20"/>
              </w:rPr>
              <w:t xml:space="preserve">5 </w:t>
            </w:r>
            <w:r w:rsidRPr="00DD7D3E">
              <w:rPr>
                <w:sz w:val="20"/>
                <w:szCs w:val="20"/>
              </w:rPr>
              <w:t>«Измерение</w:t>
            </w:r>
            <w:r>
              <w:rPr>
                <w:sz w:val="20"/>
                <w:szCs w:val="20"/>
              </w:rPr>
              <w:t xml:space="preserve"> длины стола</w:t>
            </w:r>
            <w:r w:rsidRPr="00DD7D3E">
              <w:rPr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14:paraId="6A06F7F5" w14:textId="0DEE70BE" w:rsidR="00222280" w:rsidRPr="00F53EC4" w:rsidRDefault="00222280" w:rsidP="00977664">
            <w:pPr>
              <w:pStyle w:val="TableParagraph"/>
              <w:spacing w:line="168" w:lineRule="exact"/>
              <w:ind w:left="283" w:right="283"/>
              <w:jc w:val="both"/>
              <w:rPr>
                <w:sz w:val="18"/>
                <w:szCs w:val="18"/>
              </w:rPr>
            </w:pPr>
            <w:r w:rsidRPr="00143DBC">
              <w:rPr>
                <w:sz w:val="18"/>
                <w:szCs w:val="18"/>
              </w:rPr>
              <w:t>Анализ проблемной ситуации.</w:t>
            </w:r>
            <w:r w:rsidR="00977664">
              <w:rPr>
                <w:sz w:val="18"/>
                <w:szCs w:val="18"/>
              </w:rPr>
              <w:t xml:space="preserve"> </w:t>
            </w:r>
            <w:r w:rsidRPr="00143DBC">
              <w:rPr>
                <w:sz w:val="18"/>
                <w:szCs w:val="18"/>
              </w:rPr>
              <w:t>Выполнение эксперимента</w:t>
            </w:r>
            <w:r w:rsidR="00977664">
              <w:rPr>
                <w:sz w:val="18"/>
                <w:szCs w:val="18"/>
              </w:rPr>
              <w:t xml:space="preserve"> </w:t>
            </w:r>
            <w:r w:rsidRPr="00143DBC">
              <w:rPr>
                <w:sz w:val="18"/>
                <w:szCs w:val="18"/>
              </w:rPr>
              <w:t>Измерение величин.</w:t>
            </w:r>
            <w:r w:rsidR="0097766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Анализ 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28635D14" w14:textId="77777777" w:rsidR="00222280" w:rsidRPr="00B44D8D" w:rsidRDefault="00222280" w:rsidP="0022228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06F69166" w14:textId="77777777" w:rsidR="00222280" w:rsidRPr="00B44D8D" w:rsidRDefault="00222280" w:rsidP="00222280">
            <w:pPr>
              <w:pStyle w:val="TableParagraph"/>
              <w:ind w:left="0"/>
              <w:rPr>
                <w:sz w:val="16"/>
                <w:szCs w:val="24"/>
              </w:rPr>
            </w:pPr>
          </w:p>
        </w:tc>
      </w:tr>
      <w:tr w:rsidR="00222280" w:rsidRPr="00B44D8D" w14:paraId="4F64527D" w14:textId="77777777" w:rsidTr="00515813">
        <w:trPr>
          <w:trHeight w:val="553"/>
        </w:trPr>
        <w:tc>
          <w:tcPr>
            <w:tcW w:w="567" w:type="dxa"/>
          </w:tcPr>
          <w:p w14:paraId="4CF68574" w14:textId="65BB4D26" w:rsidR="00222280" w:rsidRPr="00B44D8D" w:rsidRDefault="00222280" w:rsidP="00222280">
            <w:pPr>
              <w:pStyle w:val="TableParagraph"/>
              <w:spacing w:before="1"/>
              <w:ind w:left="0"/>
              <w:jc w:val="center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A0EA" w14:textId="4271AC35" w:rsidR="00222280" w:rsidRPr="00DD7D3E" w:rsidRDefault="00222280" w:rsidP="00222280">
            <w:pPr>
              <w:pStyle w:val="TableParagraph"/>
              <w:spacing w:line="237" w:lineRule="auto"/>
              <w:ind w:left="130" w:right="272"/>
              <w:rPr>
                <w:sz w:val="20"/>
                <w:szCs w:val="20"/>
              </w:rPr>
            </w:pPr>
            <w:r w:rsidRPr="00DD7D3E">
              <w:rPr>
                <w:sz w:val="20"/>
                <w:szCs w:val="20"/>
              </w:rPr>
              <w:t xml:space="preserve">Экспериментальная работа № </w:t>
            </w:r>
            <w:r>
              <w:rPr>
                <w:sz w:val="20"/>
                <w:szCs w:val="20"/>
              </w:rPr>
              <w:t xml:space="preserve">6 </w:t>
            </w:r>
            <w:r w:rsidRPr="00DD7D3E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Диаметра нити</w:t>
            </w:r>
            <w:r w:rsidRPr="00DD7D3E">
              <w:rPr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14:paraId="670193DD" w14:textId="4ACF4E20" w:rsidR="00222280" w:rsidRPr="00F53EC4" w:rsidRDefault="00222280" w:rsidP="00977664">
            <w:pPr>
              <w:pStyle w:val="TableParagraph"/>
              <w:spacing w:before="1" w:line="184" w:lineRule="exact"/>
              <w:ind w:left="283" w:right="283"/>
              <w:jc w:val="both"/>
              <w:rPr>
                <w:sz w:val="18"/>
                <w:szCs w:val="18"/>
              </w:rPr>
            </w:pPr>
            <w:r w:rsidRPr="00143DBC">
              <w:rPr>
                <w:sz w:val="18"/>
                <w:szCs w:val="18"/>
              </w:rPr>
              <w:t>Анализ проблемной ситуации.</w:t>
            </w:r>
            <w:r w:rsidR="00977664">
              <w:rPr>
                <w:sz w:val="18"/>
                <w:szCs w:val="18"/>
              </w:rPr>
              <w:t xml:space="preserve"> </w:t>
            </w:r>
            <w:r w:rsidRPr="00143DBC">
              <w:rPr>
                <w:sz w:val="18"/>
                <w:szCs w:val="18"/>
              </w:rPr>
              <w:t>Выполнение эксперимента</w:t>
            </w:r>
            <w:r w:rsidR="00977664">
              <w:rPr>
                <w:sz w:val="18"/>
                <w:szCs w:val="18"/>
              </w:rPr>
              <w:t xml:space="preserve">. </w:t>
            </w:r>
            <w:r w:rsidRPr="00143DBC">
              <w:rPr>
                <w:sz w:val="18"/>
                <w:szCs w:val="18"/>
              </w:rPr>
              <w:tab/>
              <w:t>Измерение величин.</w:t>
            </w:r>
          </w:p>
        </w:tc>
        <w:tc>
          <w:tcPr>
            <w:tcW w:w="709" w:type="dxa"/>
            <w:shd w:val="clear" w:color="auto" w:fill="auto"/>
          </w:tcPr>
          <w:p w14:paraId="42926A70" w14:textId="77777777" w:rsidR="00222280" w:rsidRPr="00B44D8D" w:rsidRDefault="00222280" w:rsidP="0022228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060A2CC6" w14:textId="77777777" w:rsidR="00222280" w:rsidRPr="00B44D8D" w:rsidRDefault="00222280" w:rsidP="00222280">
            <w:pPr>
              <w:pStyle w:val="TableParagraph"/>
              <w:ind w:left="0"/>
              <w:rPr>
                <w:sz w:val="16"/>
                <w:szCs w:val="24"/>
              </w:rPr>
            </w:pPr>
          </w:p>
        </w:tc>
      </w:tr>
      <w:tr w:rsidR="00222280" w:rsidRPr="00B44D8D" w14:paraId="1B0AC12C" w14:textId="77777777" w:rsidTr="00977664">
        <w:trPr>
          <w:trHeight w:val="729"/>
        </w:trPr>
        <w:tc>
          <w:tcPr>
            <w:tcW w:w="567" w:type="dxa"/>
          </w:tcPr>
          <w:p w14:paraId="56BD65D8" w14:textId="5D8B8697" w:rsidR="00222280" w:rsidRPr="00B44D8D" w:rsidRDefault="00222280" w:rsidP="00222280">
            <w:pPr>
              <w:pStyle w:val="TableParagraph"/>
              <w:spacing w:line="194" w:lineRule="exact"/>
              <w:ind w:left="0"/>
              <w:jc w:val="center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A9B2" w14:textId="320A5956" w:rsidR="00222280" w:rsidRPr="00DD7D3E" w:rsidRDefault="00222280" w:rsidP="00222280">
            <w:pPr>
              <w:pStyle w:val="TableParagraph"/>
              <w:spacing w:line="168" w:lineRule="exact"/>
              <w:ind w:left="130"/>
              <w:rPr>
                <w:sz w:val="20"/>
                <w:szCs w:val="20"/>
              </w:rPr>
            </w:pPr>
            <w:r w:rsidRPr="00DD7D3E">
              <w:rPr>
                <w:sz w:val="20"/>
                <w:szCs w:val="20"/>
              </w:rPr>
              <w:t xml:space="preserve">Экспериментальная работа № </w:t>
            </w:r>
            <w:r>
              <w:rPr>
                <w:sz w:val="20"/>
                <w:szCs w:val="20"/>
              </w:rPr>
              <w:t xml:space="preserve">7 </w:t>
            </w:r>
            <w:r w:rsidRPr="00DD7D3E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Изучение процесса испарения воды</w:t>
            </w:r>
            <w:r w:rsidRPr="00DD7D3E">
              <w:rPr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14:paraId="005833FE" w14:textId="19BF50B3" w:rsidR="00222280" w:rsidRPr="00222280" w:rsidRDefault="00222280" w:rsidP="00977664">
            <w:pPr>
              <w:pStyle w:val="TableParagraph"/>
              <w:spacing w:before="1"/>
              <w:ind w:left="283" w:right="283"/>
              <w:jc w:val="both"/>
              <w:rPr>
                <w:sz w:val="18"/>
                <w:szCs w:val="18"/>
              </w:rPr>
            </w:pPr>
            <w:r w:rsidRPr="00222280">
              <w:rPr>
                <w:sz w:val="18"/>
                <w:szCs w:val="18"/>
              </w:rPr>
              <w:t>Самостоятельная работа с учебником.</w:t>
            </w:r>
          </w:p>
          <w:p w14:paraId="4D17633D" w14:textId="7F1BB754" w:rsidR="00222280" w:rsidRPr="00F53EC4" w:rsidRDefault="00222280" w:rsidP="00977664">
            <w:pPr>
              <w:pStyle w:val="TableParagraph"/>
              <w:spacing w:before="1"/>
              <w:ind w:left="283" w:right="283"/>
              <w:jc w:val="both"/>
              <w:rPr>
                <w:sz w:val="18"/>
                <w:szCs w:val="18"/>
              </w:rPr>
            </w:pPr>
            <w:r w:rsidRPr="00222280">
              <w:rPr>
                <w:sz w:val="18"/>
                <w:szCs w:val="18"/>
              </w:rPr>
              <w:t>Изучение устройства приборов по моделям и чертежам.</w:t>
            </w:r>
            <w:r w:rsidR="00977664">
              <w:rPr>
                <w:sz w:val="18"/>
                <w:szCs w:val="18"/>
              </w:rPr>
              <w:t xml:space="preserve"> </w:t>
            </w:r>
            <w:r w:rsidRPr="00222280">
              <w:rPr>
                <w:sz w:val="18"/>
                <w:szCs w:val="18"/>
              </w:rPr>
              <w:tab/>
              <w:t>Выполнение эксперимента</w:t>
            </w:r>
            <w:r w:rsidR="0097766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1546EEA2" w14:textId="77777777" w:rsidR="00222280" w:rsidRPr="00B44D8D" w:rsidRDefault="00222280" w:rsidP="0022228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5D3D7DAA" w14:textId="77777777" w:rsidR="00222280" w:rsidRPr="00B44D8D" w:rsidRDefault="00222280" w:rsidP="00222280">
            <w:pPr>
              <w:pStyle w:val="TableParagraph"/>
              <w:ind w:left="0"/>
              <w:rPr>
                <w:sz w:val="16"/>
                <w:szCs w:val="24"/>
              </w:rPr>
            </w:pPr>
          </w:p>
        </w:tc>
      </w:tr>
      <w:tr w:rsidR="00663F80" w:rsidRPr="00B44D8D" w14:paraId="3A8E5293" w14:textId="77777777" w:rsidTr="00977664">
        <w:trPr>
          <w:trHeight w:val="729"/>
        </w:trPr>
        <w:tc>
          <w:tcPr>
            <w:tcW w:w="567" w:type="dxa"/>
          </w:tcPr>
          <w:p w14:paraId="496DD53E" w14:textId="16A08CDB" w:rsidR="00663F80" w:rsidRPr="00B44D8D" w:rsidRDefault="00663F80" w:rsidP="00663F80">
            <w:pPr>
              <w:pStyle w:val="TableParagraph"/>
              <w:spacing w:line="194" w:lineRule="exact"/>
              <w:ind w:left="0"/>
              <w:jc w:val="center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10.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9A45" w14:textId="04AD150D" w:rsidR="00663F80" w:rsidRPr="00DD7D3E" w:rsidRDefault="00663F80" w:rsidP="00663F80">
            <w:pPr>
              <w:pStyle w:val="TableParagraph"/>
              <w:spacing w:line="168" w:lineRule="exact"/>
              <w:ind w:left="130"/>
              <w:rPr>
                <w:sz w:val="20"/>
                <w:szCs w:val="20"/>
              </w:rPr>
            </w:pPr>
            <w:r w:rsidRPr="00663F80">
              <w:rPr>
                <w:b/>
                <w:bCs/>
                <w:sz w:val="20"/>
                <w:szCs w:val="20"/>
              </w:rPr>
              <w:t>Взаимодействие тел.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63F80">
              <w:rPr>
                <w:sz w:val="20"/>
                <w:szCs w:val="20"/>
              </w:rPr>
              <w:t>Экспериментальная работа № 8</w:t>
            </w:r>
            <w:r>
              <w:rPr>
                <w:sz w:val="20"/>
                <w:szCs w:val="20"/>
              </w:rPr>
              <w:t xml:space="preserve"> «Изучение физических величин, характеризующих механическое движение» </w:t>
            </w:r>
          </w:p>
        </w:tc>
        <w:tc>
          <w:tcPr>
            <w:tcW w:w="4394" w:type="dxa"/>
          </w:tcPr>
          <w:p w14:paraId="671D0E5F" w14:textId="69F95B0D" w:rsidR="00663F80" w:rsidRPr="00222280" w:rsidRDefault="00663F80" w:rsidP="00663F80">
            <w:pPr>
              <w:pStyle w:val="TableParagraph"/>
              <w:spacing w:before="1"/>
              <w:ind w:left="283" w:right="283"/>
              <w:jc w:val="both"/>
              <w:rPr>
                <w:sz w:val="18"/>
                <w:szCs w:val="18"/>
              </w:rPr>
            </w:pPr>
            <w:r w:rsidRPr="00663F80">
              <w:rPr>
                <w:sz w:val="18"/>
                <w:szCs w:val="18"/>
              </w:rPr>
              <w:t>Анализ проблемной ситуации. Выполнение эксперимента. Измерение величин.        Анализ 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60BD5363" w14:textId="77777777" w:rsidR="00663F80" w:rsidRPr="00B44D8D" w:rsidRDefault="00663F80" w:rsidP="00663F8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5A34E6FD" w14:textId="77777777" w:rsidR="00663F80" w:rsidRPr="00B44D8D" w:rsidRDefault="00663F80" w:rsidP="00663F80">
            <w:pPr>
              <w:pStyle w:val="TableParagraph"/>
              <w:ind w:left="0"/>
              <w:rPr>
                <w:sz w:val="16"/>
                <w:szCs w:val="24"/>
              </w:rPr>
            </w:pPr>
          </w:p>
        </w:tc>
      </w:tr>
      <w:tr w:rsidR="00663F80" w:rsidRPr="00B44D8D" w14:paraId="4CA3838A" w14:textId="77777777" w:rsidTr="00515813">
        <w:trPr>
          <w:trHeight w:val="553"/>
        </w:trPr>
        <w:tc>
          <w:tcPr>
            <w:tcW w:w="567" w:type="dxa"/>
          </w:tcPr>
          <w:p w14:paraId="6BE111AE" w14:textId="28487BDC" w:rsidR="00663F80" w:rsidRPr="00B44D8D" w:rsidRDefault="00663F80" w:rsidP="00663F80">
            <w:pPr>
              <w:pStyle w:val="TableParagraph"/>
              <w:spacing w:line="191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11.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D61E" w14:textId="3B3BDDB9" w:rsidR="00663F80" w:rsidRPr="00DD7D3E" w:rsidRDefault="00663F80" w:rsidP="00663F80">
            <w:pPr>
              <w:pStyle w:val="TableParagraph"/>
              <w:spacing w:line="176" w:lineRule="exact"/>
              <w:ind w:left="130"/>
              <w:rPr>
                <w:sz w:val="20"/>
                <w:szCs w:val="20"/>
              </w:rPr>
            </w:pPr>
            <w:r w:rsidRPr="00663F80">
              <w:rPr>
                <w:sz w:val="20"/>
                <w:szCs w:val="20"/>
              </w:rPr>
              <w:t xml:space="preserve">Экспериментальная работа № 9 </w:t>
            </w:r>
            <w:r w:rsidRPr="00DD7D3E">
              <w:rPr>
                <w:sz w:val="20"/>
                <w:szCs w:val="20"/>
              </w:rPr>
              <w:t xml:space="preserve"> «Измерение плотности куска сахара»</w:t>
            </w:r>
          </w:p>
        </w:tc>
        <w:tc>
          <w:tcPr>
            <w:tcW w:w="4394" w:type="dxa"/>
          </w:tcPr>
          <w:p w14:paraId="0C7B2DBE" w14:textId="09A7A2C3" w:rsidR="00663F80" w:rsidRPr="00F53EC4" w:rsidRDefault="00663F80" w:rsidP="00663F80">
            <w:pPr>
              <w:pStyle w:val="TableParagraph"/>
              <w:spacing w:line="168" w:lineRule="exact"/>
              <w:ind w:left="283" w:right="283"/>
              <w:jc w:val="both"/>
              <w:rPr>
                <w:sz w:val="18"/>
                <w:szCs w:val="18"/>
              </w:rPr>
            </w:pPr>
            <w:r w:rsidRPr="00143DBC">
              <w:rPr>
                <w:sz w:val="18"/>
                <w:szCs w:val="18"/>
              </w:rPr>
              <w:t>Анализ проблемной ситуации.</w:t>
            </w:r>
            <w:r>
              <w:rPr>
                <w:sz w:val="18"/>
                <w:szCs w:val="18"/>
              </w:rPr>
              <w:t xml:space="preserve"> </w:t>
            </w:r>
            <w:r w:rsidRPr="00143DBC">
              <w:rPr>
                <w:sz w:val="18"/>
                <w:szCs w:val="18"/>
              </w:rPr>
              <w:t>Выполнение эксперимента</w:t>
            </w:r>
            <w:r>
              <w:rPr>
                <w:sz w:val="18"/>
                <w:szCs w:val="18"/>
              </w:rPr>
              <w:t xml:space="preserve">. </w:t>
            </w:r>
            <w:r w:rsidRPr="00143DBC">
              <w:rPr>
                <w:sz w:val="18"/>
                <w:szCs w:val="18"/>
              </w:rPr>
              <w:t>Измерение величин.</w:t>
            </w:r>
            <w:r>
              <w:rPr>
                <w:sz w:val="18"/>
                <w:szCs w:val="18"/>
              </w:rPr>
              <w:t xml:space="preserve">        Анализ 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6C969AA0" w14:textId="77777777" w:rsidR="00663F80" w:rsidRPr="00B44D8D" w:rsidRDefault="00663F80" w:rsidP="00663F80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68B6ECB3" w14:textId="77777777" w:rsidR="00663F80" w:rsidRPr="00B44D8D" w:rsidRDefault="00663F80" w:rsidP="00663F80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663F80" w:rsidRPr="00B44D8D" w14:paraId="5DC72C21" w14:textId="77777777" w:rsidTr="00515813">
        <w:trPr>
          <w:trHeight w:val="734"/>
        </w:trPr>
        <w:tc>
          <w:tcPr>
            <w:tcW w:w="567" w:type="dxa"/>
          </w:tcPr>
          <w:p w14:paraId="37FA3048" w14:textId="7FC479A4" w:rsidR="00663F80" w:rsidRPr="00B44D8D" w:rsidRDefault="00663F80" w:rsidP="00663F80">
            <w:pPr>
              <w:pStyle w:val="TableParagraph"/>
              <w:spacing w:line="189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12.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0A42" w14:textId="5C4706E7" w:rsidR="00663F80" w:rsidRPr="00DD7D3E" w:rsidRDefault="00663F80" w:rsidP="00663F80">
            <w:pPr>
              <w:pStyle w:val="TableParagraph"/>
              <w:spacing w:line="173" w:lineRule="exact"/>
              <w:ind w:left="130"/>
              <w:rPr>
                <w:sz w:val="20"/>
                <w:szCs w:val="20"/>
              </w:rPr>
            </w:pPr>
            <w:r w:rsidRPr="00663F80">
              <w:rPr>
                <w:sz w:val="20"/>
                <w:szCs w:val="20"/>
              </w:rPr>
              <w:t xml:space="preserve">Экспериментальная работа № 10 </w:t>
            </w:r>
            <w:r w:rsidRPr="00DD7D3E">
              <w:rPr>
                <w:sz w:val="20"/>
                <w:szCs w:val="20"/>
              </w:rPr>
              <w:t xml:space="preserve"> «Измерение плотности хоз. мыла»</w:t>
            </w:r>
          </w:p>
        </w:tc>
        <w:tc>
          <w:tcPr>
            <w:tcW w:w="4394" w:type="dxa"/>
          </w:tcPr>
          <w:p w14:paraId="0359BD4E" w14:textId="0A776E46" w:rsidR="00663F80" w:rsidRPr="00F53EC4" w:rsidRDefault="00663F80" w:rsidP="00663F80">
            <w:pPr>
              <w:pStyle w:val="TableParagraph"/>
              <w:spacing w:line="168" w:lineRule="exact"/>
              <w:ind w:left="283" w:right="283"/>
              <w:jc w:val="both"/>
              <w:rPr>
                <w:sz w:val="18"/>
                <w:szCs w:val="18"/>
              </w:rPr>
            </w:pPr>
            <w:r w:rsidRPr="00143DBC">
              <w:rPr>
                <w:sz w:val="18"/>
                <w:szCs w:val="18"/>
              </w:rPr>
              <w:t>Анализ проблемной ситуации.</w:t>
            </w:r>
            <w:r>
              <w:rPr>
                <w:sz w:val="18"/>
                <w:szCs w:val="18"/>
              </w:rPr>
              <w:t xml:space="preserve"> </w:t>
            </w:r>
            <w:r w:rsidRPr="00143DBC">
              <w:rPr>
                <w:sz w:val="18"/>
                <w:szCs w:val="18"/>
              </w:rPr>
              <w:t>Выполнение эксперимента</w:t>
            </w:r>
            <w:r>
              <w:rPr>
                <w:sz w:val="18"/>
                <w:szCs w:val="18"/>
              </w:rPr>
              <w:t xml:space="preserve">. </w:t>
            </w:r>
            <w:r w:rsidRPr="00143DBC">
              <w:rPr>
                <w:sz w:val="18"/>
                <w:szCs w:val="18"/>
              </w:rPr>
              <w:t>Измерение величин.</w:t>
            </w:r>
            <w:r>
              <w:rPr>
                <w:sz w:val="18"/>
                <w:szCs w:val="18"/>
              </w:rPr>
              <w:t xml:space="preserve">          Анализ 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24C01D4C" w14:textId="77777777" w:rsidR="00663F80" w:rsidRPr="00B44D8D" w:rsidRDefault="00663F80" w:rsidP="00663F80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7930BCC8" w14:textId="77777777" w:rsidR="00663F80" w:rsidRPr="00B44D8D" w:rsidRDefault="00663F80" w:rsidP="00663F80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663F80" w:rsidRPr="00B44D8D" w14:paraId="6C6B6EDA" w14:textId="77777777" w:rsidTr="00515813">
        <w:trPr>
          <w:trHeight w:val="554"/>
        </w:trPr>
        <w:tc>
          <w:tcPr>
            <w:tcW w:w="567" w:type="dxa"/>
          </w:tcPr>
          <w:p w14:paraId="3CF4E859" w14:textId="2F7B76CD" w:rsidR="00663F80" w:rsidRPr="00B44D8D" w:rsidRDefault="00663F80" w:rsidP="00663F80">
            <w:pPr>
              <w:pStyle w:val="TableParagraph"/>
              <w:spacing w:line="191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13.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2606" w14:textId="2092E39D" w:rsidR="00663F80" w:rsidRPr="00DD7D3E" w:rsidRDefault="00663F80" w:rsidP="00663F80">
            <w:pPr>
              <w:rPr>
                <w:sz w:val="20"/>
                <w:szCs w:val="20"/>
              </w:rPr>
            </w:pPr>
            <w:r w:rsidRPr="00DD7D3E">
              <w:rPr>
                <w:sz w:val="20"/>
                <w:szCs w:val="20"/>
              </w:rPr>
              <w:t xml:space="preserve"> </w:t>
            </w:r>
            <w:r w:rsidRPr="00663F80">
              <w:rPr>
                <w:sz w:val="20"/>
                <w:szCs w:val="20"/>
              </w:rPr>
              <w:t>Экспериментальная работа № 11</w:t>
            </w:r>
            <w:r>
              <w:rPr>
                <w:sz w:val="20"/>
                <w:szCs w:val="20"/>
              </w:rPr>
              <w:t xml:space="preserve"> «Измерение плотности жидкости с помощью ареометра»</w:t>
            </w:r>
          </w:p>
          <w:p w14:paraId="1A826990" w14:textId="70468A09" w:rsidR="00663F80" w:rsidRPr="00DD7D3E" w:rsidRDefault="00663F80" w:rsidP="00663F80">
            <w:pPr>
              <w:pStyle w:val="TableParagraph"/>
              <w:spacing w:line="175" w:lineRule="exact"/>
              <w:ind w:left="130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7E2EBABD" w14:textId="4A6EBEF5" w:rsidR="00663F80" w:rsidRPr="00F53EC4" w:rsidRDefault="00663F80" w:rsidP="00663F80">
            <w:pPr>
              <w:pStyle w:val="TableParagraph"/>
              <w:spacing w:before="1" w:line="184" w:lineRule="exact"/>
              <w:ind w:left="283" w:right="283"/>
              <w:jc w:val="both"/>
              <w:rPr>
                <w:sz w:val="18"/>
                <w:szCs w:val="18"/>
              </w:rPr>
            </w:pPr>
            <w:r w:rsidRPr="0080402F">
              <w:rPr>
                <w:sz w:val="18"/>
                <w:szCs w:val="18"/>
              </w:rPr>
              <w:t>Анализ проблемной ситуации. Выполнение эксперимента. Измерение величин.          Анализ 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61BEDCEB" w14:textId="77777777" w:rsidR="00663F80" w:rsidRPr="00B44D8D" w:rsidRDefault="00663F80" w:rsidP="00663F80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722E11BD" w14:textId="77777777" w:rsidR="00663F80" w:rsidRPr="00B44D8D" w:rsidRDefault="00663F80" w:rsidP="00663F80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663F80" w:rsidRPr="00B44D8D" w14:paraId="7ED7A243" w14:textId="77777777" w:rsidTr="00515813">
        <w:trPr>
          <w:trHeight w:val="551"/>
        </w:trPr>
        <w:tc>
          <w:tcPr>
            <w:tcW w:w="567" w:type="dxa"/>
          </w:tcPr>
          <w:p w14:paraId="70889050" w14:textId="2E895171" w:rsidR="00663F80" w:rsidRPr="00B44D8D" w:rsidRDefault="00663F80" w:rsidP="00663F80">
            <w:pPr>
              <w:pStyle w:val="TableParagraph"/>
              <w:spacing w:line="188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14.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354A" w14:textId="2BF7E373" w:rsidR="00663F80" w:rsidRPr="00DD7D3E" w:rsidRDefault="00333F38" w:rsidP="00663F80">
            <w:pPr>
              <w:pStyle w:val="TableParagraph"/>
              <w:spacing w:line="237" w:lineRule="auto"/>
              <w:ind w:left="130" w:right="470"/>
              <w:rPr>
                <w:sz w:val="20"/>
                <w:szCs w:val="20"/>
              </w:rPr>
            </w:pPr>
            <w:r w:rsidRPr="00333F38">
              <w:rPr>
                <w:sz w:val="20"/>
                <w:szCs w:val="20"/>
              </w:rPr>
              <w:t xml:space="preserve">Экспериментальная работа № 12 </w:t>
            </w:r>
            <w:r w:rsidR="00663F80" w:rsidRPr="00DD7D3E">
              <w:rPr>
                <w:sz w:val="20"/>
                <w:szCs w:val="20"/>
              </w:rPr>
              <w:t xml:space="preserve"> «Исследование зависимости силы тяжести от массы тела»</w:t>
            </w:r>
          </w:p>
        </w:tc>
        <w:tc>
          <w:tcPr>
            <w:tcW w:w="4394" w:type="dxa"/>
          </w:tcPr>
          <w:p w14:paraId="1453EE20" w14:textId="15E024DC" w:rsidR="00663F80" w:rsidRPr="00F53EC4" w:rsidRDefault="00663F80" w:rsidP="00663F80">
            <w:pPr>
              <w:pStyle w:val="TableParagraph"/>
              <w:spacing w:before="1" w:line="184" w:lineRule="exact"/>
              <w:ind w:left="283" w:right="283"/>
              <w:jc w:val="both"/>
              <w:rPr>
                <w:sz w:val="18"/>
                <w:szCs w:val="18"/>
              </w:rPr>
            </w:pPr>
            <w:r w:rsidRPr="0080402F">
              <w:rPr>
                <w:sz w:val="18"/>
                <w:szCs w:val="18"/>
              </w:rPr>
              <w:t>Анализ проблемной ситуации. Выполнение эксперимента. Измерение величин.          Анализ 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72E306EE" w14:textId="77777777" w:rsidR="00663F80" w:rsidRPr="00B44D8D" w:rsidRDefault="00663F80" w:rsidP="00663F80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0A8DD957" w14:textId="77777777" w:rsidR="00663F80" w:rsidRPr="00B44D8D" w:rsidRDefault="00663F80" w:rsidP="00663F80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663F80" w:rsidRPr="00B44D8D" w14:paraId="6FB7C045" w14:textId="77777777" w:rsidTr="00515813">
        <w:trPr>
          <w:trHeight w:val="551"/>
        </w:trPr>
        <w:tc>
          <w:tcPr>
            <w:tcW w:w="567" w:type="dxa"/>
          </w:tcPr>
          <w:p w14:paraId="3178E55E" w14:textId="65063404" w:rsidR="00663F80" w:rsidRPr="00B44D8D" w:rsidRDefault="00663F80" w:rsidP="00663F80">
            <w:pPr>
              <w:pStyle w:val="TableParagraph"/>
              <w:spacing w:line="188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15.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E98C" w14:textId="35154382" w:rsidR="00663F80" w:rsidRPr="00DD7D3E" w:rsidRDefault="00333F38" w:rsidP="00663F80">
            <w:pPr>
              <w:pStyle w:val="TableParagraph"/>
              <w:spacing w:before="1"/>
              <w:ind w:left="130"/>
              <w:rPr>
                <w:sz w:val="20"/>
                <w:szCs w:val="20"/>
              </w:rPr>
            </w:pPr>
            <w:r w:rsidRPr="00333F38">
              <w:rPr>
                <w:sz w:val="20"/>
                <w:szCs w:val="20"/>
              </w:rPr>
              <w:t xml:space="preserve">Экспериментальная работа № 13 </w:t>
            </w:r>
            <w:r w:rsidR="00663F80" w:rsidRPr="00DD7D3E">
              <w:rPr>
                <w:sz w:val="20"/>
                <w:szCs w:val="20"/>
              </w:rPr>
              <w:t xml:space="preserve"> «Определение массы и веса воздуха в комнате»</w:t>
            </w:r>
          </w:p>
        </w:tc>
        <w:tc>
          <w:tcPr>
            <w:tcW w:w="4394" w:type="dxa"/>
          </w:tcPr>
          <w:p w14:paraId="565CB2A4" w14:textId="5D76A3C3" w:rsidR="00663F80" w:rsidRPr="00F53EC4" w:rsidRDefault="00663F80" w:rsidP="00663F80">
            <w:pPr>
              <w:pStyle w:val="TableParagraph"/>
              <w:spacing w:before="4" w:line="182" w:lineRule="exact"/>
              <w:ind w:left="283" w:right="283"/>
              <w:jc w:val="both"/>
              <w:rPr>
                <w:sz w:val="18"/>
                <w:szCs w:val="18"/>
              </w:rPr>
            </w:pPr>
            <w:r w:rsidRPr="0080402F">
              <w:rPr>
                <w:sz w:val="18"/>
                <w:szCs w:val="18"/>
              </w:rPr>
              <w:t>Анализ проблемной ситуации. Выполнение эксперимента. Измерение величин.          Анализ 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3D3E2C66" w14:textId="77777777" w:rsidR="00663F80" w:rsidRPr="00B44D8D" w:rsidRDefault="00663F80" w:rsidP="00663F80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153A1156" w14:textId="77777777" w:rsidR="00663F80" w:rsidRPr="00B44D8D" w:rsidRDefault="00663F80" w:rsidP="00663F80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663F80" w:rsidRPr="00B44D8D" w14:paraId="7F05B3C0" w14:textId="77777777" w:rsidTr="00515813">
        <w:trPr>
          <w:trHeight w:val="551"/>
        </w:trPr>
        <w:tc>
          <w:tcPr>
            <w:tcW w:w="567" w:type="dxa"/>
          </w:tcPr>
          <w:p w14:paraId="77580176" w14:textId="3A0660BC" w:rsidR="00663F80" w:rsidRPr="00B44D8D" w:rsidRDefault="00663F80" w:rsidP="00663F80">
            <w:pPr>
              <w:pStyle w:val="TableParagraph"/>
              <w:spacing w:line="188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16.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64F0" w14:textId="1784A8CF" w:rsidR="00663F80" w:rsidRPr="00DD7D3E" w:rsidRDefault="00333F38" w:rsidP="00663F80">
            <w:pPr>
              <w:pStyle w:val="TableParagraph"/>
              <w:spacing w:before="1"/>
              <w:ind w:left="130"/>
              <w:rPr>
                <w:sz w:val="20"/>
                <w:szCs w:val="20"/>
              </w:rPr>
            </w:pPr>
            <w:r w:rsidRPr="00333F38">
              <w:rPr>
                <w:sz w:val="20"/>
                <w:szCs w:val="20"/>
              </w:rPr>
              <w:t xml:space="preserve">Экспериментальная работа № 14 </w:t>
            </w:r>
            <w:r w:rsidR="00663F80" w:rsidRPr="00DD7D3E">
              <w:rPr>
                <w:sz w:val="20"/>
                <w:szCs w:val="20"/>
              </w:rPr>
              <w:t xml:space="preserve"> «Сложение сил, направленных по одной прямой»</w:t>
            </w:r>
          </w:p>
        </w:tc>
        <w:tc>
          <w:tcPr>
            <w:tcW w:w="4394" w:type="dxa"/>
          </w:tcPr>
          <w:p w14:paraId="692DAAB1" w14:textId="4F8113E6" w:rsidR="00663F80" w:rsidRPr="00F53EC4" w:rsidRDefault="00663F80" w:rsidP="00663F80">
            <w:pPr>
              <w:pStyle w:val="TableParagraph"/>
              <w:spacing w:before="4" w:line="182" w:lineRule="exact"/>
              <w:ind w:left="283" w:right="283"/>
              <w:jc w:val="both"/>
              <w:rPr>
                <w:sz w:val="18"/>
                <w:szCs w:val="18"/>
              </w:rPr>
            </w:pPr>
            <w:r w:rsidRPr="0080402F">
              <w:rPr>
                <w:sz w:val="18"/>
                <w:szCs w:val="18"/>
              </w:rPr>
              <w:t>Анализ проблемной ситуации. Выполнение эксперимента. Измерение величин.          Анализ 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17FA2E0E" w14:textId="77777777" w:rsidR="00663F80" w:rsidRPr="00B44D8D" w:rsidRDefault="00663F80" w:rsidP="00663F80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73C59C2F" w14:textId="77777777" w:rsidR="00663F80" w:rsidRPr="00B44D8D" w:rsidRDefault="00663F80" w:rsidP="00663F80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663F80" w:rsidRPr="00B44D8D" w14:paraId="75FF5FAD" w14:textId="77777777" w:rsidTr="00515813">
        <w:trPr>
          <w:trHeight w:val="551"/>
        </w:trPr>
        <w:tc>
          <w:tcPr>
            <w:tcW w:w="567" w:type="dxa"/>
          </w:tcPr>
          <w:p w14:paraId="18CDD68C" w14:textId="1F5D1CD1" w:rsidR="00663F80" w:rsidRPr="00B44D8D" w:rsidRDefault="00663F80" w:rsidP="00663F80">
            <w:pPr>
              <w:pStyle w:val="TableParagraph"/>
              <w:spacing w:line="188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17.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6DD6" w14:textId="3F43519F" w:rsidR="00663F80" w:rsidRPr="00DD7D3E" w:rsidRDefault="00663F80" w:rsidP="00663F80">
            <w:pPr>
              <w:pStyle w:val="TableParagraph"/>
              <w:spacing w:line="173" w:lineRule="exact"/>
              <w:ind w:left="130"/>
              <w:rPr>
                <w:sz w:val="20"/>
                <w:szCs w:val="20"/>
              </w:rPr>
            </w:pPr>
            <w:r w:rsidRPr="00DD7D3E">
              <w:rPr>
                <w:sz w:val="20"/>
                <w:szCs w:val="20"/>
              </w:rPr>
              <w:t>Игра «</w:t>
            </w:r>
            <w:r w:rsidR="00333F38">
              <w:rPr>
                <w:sz w:val="20"/>
                <w:szCs w:val="20"/>
              </w:rPr>
              <w:t>Своя игра</w:t>
            </w:r>
            <w:r w:rsidRPr="00DD7D3E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4394" w:type="dxa"/>
          </w:tcPr>
          <w:p w14:paraId="7A06CD55" w14:textId="77777777" w:rsidR="00663F80" w:rsidRPr="00F53EC4" w:rsidRDefault="00663F80" w:rsidP="00663F80">
            <w:pPr>
              <w:pStyle w:val="TableParagraph"/>
              <w:spacing w:line="173" w:lineRule="exact"/>
              <w:ind w:left="360" w:right="283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72002E49" w14:textId="77777777" w:rsidR="00663F80" w:rsidRPr="00B44D8D" w:rsidRDefault="00663F80" w:rsidP="00663F80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0BFCA2D4" w14:textId="77777777" w:rsidR="00663F80" w:rsidRPr="00B44D8D" w:rsidRDefault="00663F80" w:rsidP="00663F80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663F80" w:rsidRPr="00B44D8D" w14:paraId="0830C3C3" w14:textId="77777777" w:rsidTr="00515813">
        <w:trPr>
          <w:trHeight w:val="552"/>
        </w:trPr>
        <w:tc>
          <w:tcPr>
            <w:tcW w:w="567" w:type="dxa"/>
          </w:tcPr>
          <w:p w14:paraId="610666AF" w14:textId="52273286" w:rsidR="00663F80" w:rsidRPr="00B44D8D" w:rsidRDefault="00663F80" w:rsidP="00663F80">
            <w:pPr>
              <w:pStyle w:val="TableParagraph"/>
              <w:spacing w:line="188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18.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2B7D" w14:textId="196880BB" w:rsidR="00663F80" w:rsidRPr="00DD7D3E" w:rsidRDefault="00333F38" w:rsidP="00663F80">
            <w:pPr>
              <w:pStyle w:val="TableParagraph"/>
              <w:spacing w:before="1" w:line="180" w:lineRule="atLeast"/>
              <w:ind w:left="130" w:right="264"/>
              <w:rPr>
                <w:sz w:val="20"/>
                <w:szCs w:val="20"/>
              </w:rPr>
            </w:pPr>
            <w:r w:rsidRPr="00333F38">
              <w:rPr>
                <w:sz w:val="20"/>
                <w:szCs w:val="20"/>
              </w:rPr>
              <w:t xml:space="preserve">Экспериментальная работа № 15 </w:t>
            </w:r>
            <w:r w:rsidR="00663F80" w:rsidRPr="00DD7D3E">
              <w:rPr>
                <w:sz w:val="20"/>
                <w:szCs w:val="20"/>
              </w:rPr>
              <w:t xml:space="preserve"> «Измерение жесткости пружины»</w:t>
            </w:r>
          </w:p>
        </w:tc>
        <w:tc>
          <w:tcPr>
            <w:tcW w:w="4394" w:type="dxa"/>
          </w:tcPr>
          <w:p w14:paraId="13C4407A" w14:textId="0F497C7C" w:rsidR="00663F80" w:rsidRPr="00F53EC4" w:rsidRDefault="00663F80" w:rsidP="00663F80">
            <w:pPr>
              <w:pStyle w:val="TableParagraph"/>
              <w:spacing w:before="1" w:line="173" w:lineRule="exact"/>
              <w:ind w:left="360" w:right="283"/>
              <w:rPr>
                <w:sz w:val="18"/>
                <w:szCs w:val="18"/>
              </w:rPr>
            </w:pPr>
            <w:r w:rsidRPr="0080402F">
              <w:rPr>
                <w:sz w:val="18"/>
                <w:szCs w:val="18"/>
              </w:rPr>
              <w:t>Анализ проблемной ситуации. Выполнение эксперимента. Измерение величин.          Анализ 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6AEA3C18" w14:textId="77777777" w:rsidR="00663F80" w:rsidRPr="00B44D8D" w:rsidRDefault="00663F80" w:rsidP="00663F80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37105244" w14:textId="77777777" w:rsidR="00663F80" w:rsidRPr="00B44D8D" w:rsidRDefault="00663F80" w:rsidP="00663F80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663F80" w:rsidRPr="00B44D8D" w14:paraId="4FAF916C" w14:textId="77777777" w:rsidTr="00515813">
        <w:trPr>
          <w:trHeight w:val="736"/>
        </w:trPr>
        <w:tc>
          <w:tcPr>
            <w:tcW w:w="567" w:type="dxa"/>
          </w:tcPr>
          <w:p w14:paraId="51D2C723" w14:textId="44CA2C26" w:rsidR="00663F80" w:rsidRPr="00B44D8D" w:rsidRDefault="00663F80" w:rsidP="00663F80">
            <w:pPr>
              <w:pStyle w:val="TableParagraph"/>
              <w:spacing w:line="191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19.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CCE4" w14:textId="44ED5CB4" w:rsidR="00663F80" w:rsidRPr="00DD7D3E" w:rsidRDefault="00333F38" w:rsidP="00663F80">
            <w:pPr>
              <w:pStyle w:val="TableParagraph"/>
              <w:ind w:left="130"/>
              <w:rPr>
                <w:sz w:val="20"/>
                <w:szCs w:val="20"/>
              </w:rPr>
            </w:pPr>
            <w:r w:rsidRPr="00333F38">
              <w:rPr>
                <w:sz w:val="20"/>
                <w:szCs w:val="20"/>
              </w:rPr>
              <w:t xml:space="preserve">Экспериментальная работа № 16 </w:t>
            </w:r>
            <w:r w:rsidR="00663F80" w:rsidRPr="00DD7D3E">
              <w:rPr>
                <w:sz w:val="20"/>
                <w:szCs w:val="20"/>
              </w:rPr>
              <w:t xml:space="preserve"> «Измерение коэффициента силы трения скольжения»</w:t>
            </w:r>
          </w:p>
        </w:tc>
        <w:tc>
          <w:tcPr>
            <w:tcW w:w="4394" w:type="dxa"/>
          </w:tcPr>
          <w:p w14:paraId="235A7718" w14:textId="29B4BF9C" w:rsidR="00663F80" w:rsidRPr="00F53EC4" w:rsidRDefault="00663F80" w:rsidP="00663F80">
            <w:pPr>
              <w:pStyle w:val="TableParagraph"/>
              <w:spacing w:before="4" w:line="182" w:lineRule="exact"/>
              <w:ind w:left="360" w:right="283"/>
              <w:rPr>
                <w:sz w:val="18"/>
                <w:szCs w:val="18"/>
              </w:rPr>
            </w:pPr>
            <w:r w:rsidRPr="0080402F">
              <w:rPr>
                <w:sz w:val="18"/>
                <w:szCs w:val="18"/>
              </w:rPr>
              <w:t>Анализ проблемной ситуации. Выполнение эксперимента. Измерение величин.          Анализ 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60979CEC" w14:textId="77777777" w:rsidR="00663F80" w:rsidRPr="00B44D8D" w:rsidRDefault="00663F80" w:rsidP="00663F80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336BF555" w14:textId="77777777" w:rsidR="00663F80" w:rsidRPr="00B44D8D" w:rsidRDefault="00663F80" w:rsidP="00663F80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663F80" w:rsidRPr="00B44D8D" w14:paraId="3BF90820" w14:textId="77777777" w:rsidTr="00515813">
        <w:trPr>
          <w:trHeight w:val="369"/>
        </w:trPr>
        <w:tc>
          <w:tcPr>
            <w:tcW w:w="567" w:type="dxa"/>
          </w:tcPr>
          <w:p w14:paraId="1D6ACA62" w14:textId="1B0C961C" w:rsidR="00663F80" w:rsidRPr="00B44D8D" w:rsidRDefault="00663F80" w:rsidP="00663F80">
            <w:pPr>
              <w:pStyle w:val="TableParagraph"/>
              <w:spacing w:line="188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20.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A12A" w14:textId="7DB1963A" w:rsidR="00663F80" w:rsidRPr="00DD7D3E" w:rsidRDefault="00663F80" w:rsidP="00663F80">
            <w:pPr>
              <w:pStyle w:val="TableParagraph"/>
              <w:spacing w:before="1" w:line="176" w:lineRule="exact"/>
              <w:ind w:left="130"/>
              <w:rPr>
                <w:sz w:val="20"/>
                <w:szCs w:val="20"/>
              </w:rPr>
            </w:pPr>
            <w:r w:rsidRPr="00DD7D3E">
              <w:rPr>
                <w:b/>
                <w:bCs/>
                <w:sz w:val="20"/>
                <w:szCs w:val="20"/>
              </w:rPr>
              <w:t xml:space="preserve">Давление. Давление жидкостей и газов. </w:t>
            </w:r>
            <w:r w:rsidR="00333F38" w:rsidRPr="00333F38">
              <w:rPr>
                <w:sz w:val="20"/>
                <w:szCs w:val="20"/>
              </w:rPr>
              <w:t xml:space="preserve">Экспериментальная работа № 17 </w:t>
            </w:r>
            <w:r w:rsidRPr="00DD7D3E">
              <w:rPr>
                <w:sz w:val="20"/>
                <w:szCs w:val="20"/>
              </w:rPr>
              <w:lastRenderedPageBreak/>
              <w:t>«Исследование зависимости давления от площади поверхности»</w:t>
            </w:r>
          </w:p>
        </w:tc>
        <w:tc>
          <w:tcPr>
            <w:tcW w:w="4394" w:type="dxa"/>
          </w:tcPr>
          <w:p w14:paraId="2BD89635" w14:textId="2E17C840" w:rsidR="00663F80" w:rsidRPr="00F53EC4" w:rsidRDefault="00663F80" w:rsidP="00663F80">
            <w:pPr>
              <w:pStyle w:val="TableParagraph"/>
              <w:spacing w:before="1" w:line="176" w:lineRule="exact"/>
              <w:ind w:left="360" w:right="283"/>
              <w:rPr>
                <w:sz w:val="18"/>
                <w:szCs w:val="18"/>
              </w:rPr>
            </w:pPr>
            <w:r w:rsidRPr="0080402F">
              <w:rPr>
                <w:sz w:val="18"/>
                <w:szCs w:val="18"/>
              </w:rPr>
              <w:lastRenderedPageBreak/>
              <w:t xml:space="preserve">Анализ проблемной ситуации. Выполнение эксперимента. Измерение величин.          Анализ </w:t>
            </w:r>
            <w:r w:rsidRPr="0080402F">
              <w:rPr>
                <w:sz w:val="18"/>
                <w:szCs w:val="18"/>
              </w:rPr>
              <w:lastRenderedPageBreak/>
              <w:t>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2F074C3E" w14:textId="77777777" w:rsidR="00663F80" w:rsidRPr="00B44D8D" w:rsidRDefault="00663F80" w:rsidP="00663F80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4604A9F5" w14:textId="77777777" w:rsidR="00663F80" w:rsidRPr="00B44D8D" w:rsidRDefault="00663F80" w:rsidP="00663F80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663F80" w:rsidRPr="00B44D8D" w14:paraId="070BE34C" w14:textId="77777777" w:rsidTr="0080402F">
        <w:trPr>
          <w:trHeight w:val="604"/>
        </w:trPr>
        <w:tc>
          <w:tcPr>
            <w:tcW w:w="567" w:type="dxa"/>
          </w:tcPr>
          <w:p w14:paraId="5BB99195" w14:textId="4CE75DA7" w:rsidR="00663F80" w:rsidRPr="00B44D8D" w:rsidRDefault="00663F80" w:rsidP="00663F80">
            <w:pPr>
              <w:pStyle w:val="TableParagraph"/>
              <w:spacing w:line="188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lastRenderedPageBreak/>
              <w:t>21.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F8C9" w14:textId="74A82FD7" w:rsidR="00663F80" w:rsidRPr="00DD7D3E" w:rsidRDefault="00333F38" w:rsidP="00663F80">
            <w:pPr>
              <w:pStyle w:val="TableParagraph"/>
              <w:spacing w:line="173" w:lineRule="exact"/>
              <w:ind w:left="130"/>
              <w:rPr>
                <w:sz w:val="20"/>
                <w:szCs w:val="20"/>
              </w:rPr>
            </w:pPr>
            <w:r w:rsidRPr="00333F38">
              <w:rPr>
                <w:sz w:val="20"/>
                <w:szCs w:val="20"/>
              </w:rPr>
              <w:t xml:space="preserve">Экспериментальная работа № 18 </w:t>
            </w:r>
            <w:r w:rsidR="00663F80" w:rsidRPr="00DD7D3E">
              <w:rPr>
                <w:sz w:val="20"/>
                <w:szCs w:val="20"/>
              </w:rPr>
              <w:t xml:space="preserve"> «Определение давления</w:t>
            </w:r>
            <w:r>
              <w:rPr>
                <w:sz w:val="20"/>
                <w:szCs w:val="20"/>
              </w:rPr>
              <w:t xml:space="preserve"> эталона килограмма</w:t>
            </w:r>
            <w:r w:rsidR="00663F80" w:rsidRPr="00DD7D3E">
              <w:rPr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14:paraId="77E1B02C" w14:textId="5453B088" w:rsidR="00663F80" w:rsidRPr="00F53EC4" w:rsidRDefault="00663F80" w:rsidP="00663F80">
            <w:pPr>
              <w:pStyle w:val="TableParagraph"/>
              <w:spacing w:line="184" w:lineRule="exact"/>
              <w:ind w:left="360" w:right="283"/>
              <w:rPr>
                <w:sz w:val="18"/>
                <w:szCs w:val="18"/>
              </w:rPr>
            </w:pPr>
            <w:r w:rsidRPr="0080402F">
              <w:rPr>
                <w:sz w:val="18"/>
                <w:szCs w:val="18"/>
              </w:rPr>
              <w:t>Анализ проблемной ситуации. Выполнение эксперимента. Измерение величин.          Анализ 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2830911B" w14:textId="77777777" w:rsidR="00663F80" w:rsidRPr="00B44D8D" w:rsidRDefault="00663F80" w:rsidP="00663F80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6A3B7BDE" w14:textId="77777777" w:rsidR="00663F80" w:rsidRPr="00B44D8D" w:rsidRDefault="00663F80" w:rsidP="00663F80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663F80" w:rsidRPr="00B44D8D" w14:paraId="2ADC510F" w14:textId="77777777" w:rsidTr="00515813">
        <w:trPr>
          <w:trHeight w:val="736"/>
        </w:trPr>
        <w:tc>
          <w:tcPr>
            <w:tcW w:w="567" w:type="dxa"/>
          </w:tcPr>
          <w:p w14:paraId="6E1B8072" w14:textId="6300B352" w:rsidR="00663F80" w:rsidRPr="00B44D8D" w:rsidRDefault="00663F80" w:rsidP="00663F80">
            <w:pPr>
              <w:pStyle w:val="TableParagraph"/>
              <w:spacing w:line="188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22.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120C" w14:textId="24C7EB22" w:rsidR="00663F80" w:rsidRPr="00DD7D3E" w:rsidRDefault="00333F38" w:rsidP="00663F80">
            <w:pPr>
              <w:pStyle w:val="TableParagraph"/>
              <w:spacing w:before="1"/>
              <w:ind w:left="130"/>
              <w:rPr>
                <w:sz w:val="20"/>
                <w:szCs w:val="20"/>
              </w:rPr>
            </w:pPr>
            <w:r w:rsidRPr="00333F38">
              <w:rPr>
                <w:sz w:val="20"/>
                <w:szCs w:val="20"/>
              </w:rPr>
              <w:t xml:space="preserve">Экспериментальная работа № 19 </w:t>
            </w:r>
            <w:r w:rsidR="00663F80" w:rsidRPr="00DD7D3E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Определение зависимости между глубиной погружения тяжёлых свинцовых кирпичей в песок с давлением</w:t>
            </w:r>
            <w:r w:rsidR="00663F80" w:rsidRPr="00DD7D3E">
              <w:rPr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14:paraId="39771666" w14:textId="20328B57" w:rsidR="00663F80" w:rsidRPr="00F53EC4" w:rsidRDefault="00663F80" w:rsidP="00663F80">
            <w:pPr>
              <w:pStyle w:val="TableParagraph"/>
              <w:spacing w:line="175" w:lineRule="exact"/>
              <w:ind w:left="360" w:right="283"/>
              <w:rPr>
                <w:sz w:val="18"/>
                <w:szCs w:val="18"/>
              </w:rPr>
            </w:pPr>
            <w:r w:rsidRPr="0080402F">
              <w:rPr>
                <w:sz w:val="18"/>
                <w:szCs w:val="18"/>
              </w:rPr>
              <w:t>Анализ проблемной ситуации. Выполнение эксперимента. Измерение величин.          Анализ 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28A32C49" w14:textId="77777777" w:rsidR="00663F80" w:rsidRPr="00B44D8D" w:rsidRDefault="00663F80" w:rsidP="00663F80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16E6AF35" w14:textId="77777777" w:rsidR="00663F80" w:rsidRPr="00B44D8D" w:rsidRDefault="00663F80" w:rsidP="00663F80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663F80" w:rsidRPr="00B44D8D" w14:paraId="613A00B2" w14:textId="77777777" w:rsidTr="00515813">
        <w:trPr>
          <w:trHeight w:val="366"/>
        </w:trPr>
        <w:tc>
          <w:tcPr>
            <w:tcW w:w="567" w:type="dxa"/>
          </w:tcPr>
          <w:p w14:paraId="611E66E4" w14:textId="2CEC40F5" w:rsidR="00663F80" w:rsidRPr="00B44D8D" w:rsidRDefault="00663F80" w:rsidP="00663F80">
            <w:pPr>
              <w:pStyle w:val="TableParagraph"/>
              <w:spacing w:line="188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23.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4ECA" w14:textId="28103FA4" w:rsidR="00663F80" w:rsidRPr="00DD7D3E" w:rsidRDefault="00663F80" w:rsidP="00663F80">
            <w:pPr>
              <w:pStyle w:val="TableParagraph"/>
              <w:spacing w:line="175" w:lineRule="exact"/>
              <w:ind w:left="130"/>
              <w:rPr>
                <w:sz w:val="20"/>
                <w:szCs w:val="20"/>
              </w:rPr>
            </w:pPr>
            <w:r w:rsidRPr="00DD7D3E">
              <w:rPr>
                <w:sz w:val="20"/>
                <w:szCs w:val="20"/>
              </w:rPr>
              <w:t xml:space="preserve"> </w:t>
            </w:r>
            <w:r w:rsidR="00333F38" w:rsidRPr="00333F38">
              <w:rPr>
                <w:sz w:val="20"/>
                <w:szCs w:val="20"/>
              </w:rPr>
              <w:t xml:space="preserve">Экспериментальная работа № 20 </w:t>
            </w:r>
            <w:r w:rsidRPr="00DD7D3E">
              <w:rPr>
                <w:sz w:val="20"/>
                <w:szCs w:val="20"/>
              </w:rPr>
              <w:t>«</w:t>
            </w:r>
            <w:r w:rsidR="00333F38">
              <w:rPr>
                <w:sz w:val="20"/>
                <w:szCs w:val="20"/>
              </w:rPr>
              <w:t>Исследование процесса вытекания воды из отверстия в сосуде</w:t>
            </w:r>
            <w:r w:rsidRPr="00DD7D3E">
              <w:rPr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14:paraId="37473781" w14:textId="380F8851" w:rsidR="00663F80" w:rsidRPr="00F53EC4" w:rsidRDefault="00663F80" w:rsidP="00663F80">
            <w:pPr>
              <w:pStyle w:val="TableParagraph"/>
              <w:spacing w:line="175" w:lineRule="exact"/>
              <w:ind w:left="360" w:right="283"/>
              <w:rPr>
                <w:sz w:val="18"/>
                <w:szCs w:val="18"/>
              </w:rPr>
            </w:pPr>
            <w:r w:rsidRPr="0080402F">
              <w:rPr>
                <w:sz w:val="18"/>
                <w:szCs w:val="18"/>
              </w:rPr>
              <w:t>Анализ проблемной ситуации. Выполнение эксперимента. Измерение величин.          Анализ 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42291DB7" w14:textId="77777777" w:rsidR="00663F80" w:rsidRPr="00B44D8D" w:rsidRDefault="00663F80" w:rsidP="00663F80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3E65C4C1" w14:textId="77777777" w:rsidR="00663F80" w:rsidRPr="00B44D8D" w:rsidRDefault="00663F80" w:rsidP="00663F80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333F38" w:rsidRPr="00B44D8D" w14:paraId="55EB5746" w14:textId="77777777" w:rsidTr="00515813">
        <w:trPr>
          <w:trHeight w:val="366"/>
        </w:trPr>
        <w:tc>
          <w:tcPr>
            <w:tcW w:w="567" w:type="dxa"/>
          </w:tcPr>
          <w:p w14:paraId="1585172D" w14:textId="35FF1FF8" w:rsidR="00333F38" w:rsidRPr="00B44D8D" w:rsidRDefault="00333F38" w:rsidP="00333F38">
            <w:pPr>
              <w:pStyle w:val="TableParagraph"/>
              <w:spacing w:line="188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24.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C5C8" w14:textId="033B108C" w:rsidR="00333F38" w:rsidRPr="00DD7D3E" w:rsidRDefault="00333F38" w:rsidP="00333F38">
            <w:pPr>
              <w:pStyle w:val="TableParagraph"/>
              <w:spacing w:line="175" w:lineRule="exact"/>
              <w:ind w:left="1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«Баночного барометра»</w:t>
            </w:r>
          </w:p>
        </w:tc>
        <w:tc>
          <w:tcPr>
            <w:tcW w:w="4394" w:type="dxa"/>
          </w:tcPr>
          <w:p w14:paraId="70947924" w14:textId="77777777" w:rsidR="00333F38" w:rsidRPr="00333F38" w:rsidRDefault="00333F38" w:rsidP="00333F38">
            <w:pPr>
              <w:pStyle w:val="TableParagraph"/>
              <w:spacing w:line="175" w:lineRule="exact"/>
              <w:ind w:left="360"/>
              <w:rPr>
                <w:sz w:val="18"/>
                <w:szCs w:val="18"/>
              </w:rPr>
            </w:pPr>
            <w:r w:rsidRPr="00333F38">
              <w:rPr>
                <w:sz w:val="18"/>
                <w:szCs w:val="18"/>
              </w:rPr>
              <w:t>Самостоятельная работа с учебником.</w:t>
            </w:r>
          </w:p>
          <w:p w14:paraId="236E587C" w14:textId="0AF83C9D" w:rsidR="00333F38" w:rsidRPr="0080402F" w:rsidRDefault="00333F38" w:rsidP="00333F38">
            <w:pPr>
              <w:pStyle w:val="TableParagraph"/>
              <w:spacing w:line="175" w:lineRule="exact"/>
              <w:ind w:left="360" w:right="283"/>
              <w:rPr>
                <w:sz w:val="18"/>
                <w:szCs w:val="18"/>
              </w:rPr>
            </w:pPr>
            <w:r w:rsidRPr="00333F38">
              <w:rPr>
                <w:sz w:val="18"/>
                <w:szCs w:val="18"/>
              </w:rPr>
              <w:t xml:space="preserve">Изучение устройства приборов по моделям и чертежам. </w:t>
            </w:r>
            <w:r w:rsidRPr="00333F38">
              <w:rPr>
                <w:sz w:val="18"/>
                <w:szCs w:val="18"/>
              </w:rPr>
              <w:tab/>
              <w:t>Выполнение эксперимента</w:t>
            </w:r>
          </w:p>
        </w:tc>
        <w:tc>
          <w:tcPr>
            <w:tcW w:w="709" w:type="dxa"/>
            <w:shd w:val="clear" w:color="auto" w:fill="auto"/>
          </w:tcPr>
          <w:p w14:paraId="5B4543D1" w14:textId="77777777" w:rsidR="00333F38" w:rsidRPr="00B44D8D" w:rsidRDefault="00333F38" w:rsidP="00333F38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0B47A0AA" w14:textId="77777777" w:rsidR="00333F38" w:rsidRPr="00B44D8D" w:rsidRDefault="00333F38" w:rsidP="00333F38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333F38" w:rsidRPr="00B44D8D" w14:paraId="0E254F6C" w14:textId="77777777" w:rsidTr="00515813">
        <w:trPr>
          <w:trHeight w:val="552"/>
        </w:trPr>
        <w:tc>
          <w:tcPr>
            <w:tcW w:w="567" w:type="dxa"/>
          </w:tcPr>
          <w:p w14:paraId="09398BAD" w14:textId="177A503A" w:rsidR="00333F38" w:rsidRPr="00B44D8D" w:rsidRDefault="00333F38" w:rsidP="00333F38">
            <w:pPr>
              <w:pStyle w:val="TableParagraph"/>
              <w:spacing w:line="189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25.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EF9E" w14:textId="2F518FE4" w:rsidR="00333F38" w:rsidRPr="00DD7D3E" w:rsidRDefault="00333F38" w:rsidP="00333F38">
            <w:pPr>
              <w:pStyle w:val="TableParagraph"/>
              <w:spacing w:before="1" w:line="180" w:lineRule="atLeast"/>
              <w:ind w:left="130" w:right="272"/>
              <w:rPr>
                <w:sz w:val="20"/>
                <w:szCs w:val="20"/>
              </w:rPr>
            </w:pPr>
            <w:r w:rsidRPr="00333F38">
              <w:rPr>
                <w:sz w:val="20"/>
                <w:szCs w:val="20"/>
              </w:rPr>
              <w:t xml:space="preserve">Экспериментальная работа № 21 </w:t>
            </w:r>
            <w:r w:rsidRPr="00DD7D3E">
              <w:rPr>
                <w:sz w:val="20"/>
                <w:szCs w:val="20"/>
              </w:rPr>
              <w:t xml:space="preserve"> «Определение плотности </w:t>
            </w:r>
            <w:r>
              <w:rPr>
                <w:sz w:val="20"/>
                <w:szCs w:val="20"/>
              </w:rPr>
              <w:t>деревянной линейки гидростатическим способом»</w:t>
            </w:r>
          </w:p>
        </w:tc>
        <w:tc>
          <w:tcPr>
            <w:tcW w:w="4394" w:type="dxa"/>
          </w:tcPr>
          <w:p w14:paraId="3F68D137" w14:textId="17F8ABFD" w:rsidR="00333F38" w:rsidRPr="00F53EC4" w:rsidRDefault="00333F38" w:rsidP="00333F38">
            <w:pPr>
              <w:pStyle w:val="TableParagraph"/>
              <w:spacing w:before="1"/>
              <w:ind w:left="360" w:right="283"/>
              <w:rPr>
                <w:sz w:val="18"/>
                <w:szCs w:val="18"/>
              </w:rPr>
            </w:pPr>
            <w:r w:rsidRPr="0080402F">
              <w:rPr>
                <w:sz w:val="18"/>
                <w:szCs w:val="18"/>
              </w:rPr>
              <w:t>Анализ проблемной ситуации. Выполнение эксперимента. Измерение величин.          Анализ 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332F12C2" w14:textId="77777777" w:rsidR="00333F38" w:rsidRPr="00B44D8D" w:rsidRDefault="00333F38" w:rsidP="00333F38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2FEF65E8" w14:textId="77777777" w:rsidR="00333F38" w:rsidRPr="00B44D8D" w:rsidRDefault="00333F38" w:rsidP="00333F38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333F38" w:rsidRPr="00B44D8D" w14:paraId="276F5989" w14:textId="77777777" w:rsidTr="00515813">
        <w:trPr>
          <w:trHeight w:val="369"/>
        </w:trPr>
        <w:tc>
          <w:tcPr>
            <w:tcW w:w="567" w:type="dxa"/>
          </w:tcPr>
          <w:p w14:paraId="4864A96B" w14:textId="4A648076" w:rsidR="00333F38" w:rsidRPr="00B44D8D" w:rsidRDefault="00333F38" w:rsidP="00333F38">
            <w:pPr>
              <w:pStyle w:val="TableParagraph"/>
              <w:spacing w:line="188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26.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4003" w14:textId="4DC003CA" w:rsidR="00333F38" w:rsidRPr="00DD7D3E" w:rsidRDefault="00333F38" w:rsidP="00333F38">
            <w:pPr>
              <w:pStyle w:val="TableParagraph"/>
              <w:spacing w:before="1" w:line="176" w:lineRule="exact"/>
              <w:ind w:left="130"/>
              <w:rPr>
                <w:sz w:val="20"/>
                <w:szCs w:val="20"/>
              </w:rPr>
            </w:pPr>
            <w:r w:rsidRPr="00333F38">
              <w:rPr>
                <w:sz w:val="20"/>
                <w:szCs w:val="20"/>
              </w:rPr>
              <w:t xml:space="preserve">Экспериментальная работа № 22 </w:t>
            </w:r>
            <w:r w:rsidRPr="00DD7D3E">
              <w:rPr>
                <w:sz w:val="20"/>
                <w:szCs w:val="20"/>
              </w:rPr>
              <w:t xml:space="preserve"> «Определение объема куска льда»</w:t>
            </w:r>
          </w:p>
        </w:tc>
        <w:tc>
          <w:tcPr>
            <w:tcW w:w="4394" w:type="dxa"/>
          </w:tcPr>
          <w:p w14:paraId="2582BD7C" w14:textId="71B47C26" w:rsidR="00333F38" w:rsidRPr="00F53EC4" w:rsidRDefault="00333F38" w:rsidP="00333F38">
            <w:pPr>
              <w:pStyle w:val="TableParagraph"/>
              <w:spacing w:line="173" w:lineRule="exact"/>
              <w:ind w:left="360" w:right="283"/>
              <w:rPr>
                <w:sz w:val="18"/>
                <w:szCs w:val="18"/>
              </w:rPr>
            </w:pPr>
            <w:r w:rsidRPr="0080402F">
              <w:rPr>
                <w:sz w:val="18"/>
                <w:szCs w:val="18"/>
              </w:rPr>
              <w:t>Анализ проблемной ситуации. Выполнение эксперимента. Измерение величин.          Анализ 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23AC0468" w14:textId="77777777" w:rsidR="00333F38" w:rsidRPr="00B44D8D" w:rsidRDefault="00333F38" w:rsidP="00333F38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1931D2C4" w14:textId="77777777" w:rsidR="00333F38" w:rsidRPr="00B44D8D" w:rsidRDefault="00333F38" w:rsidP="00333F38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333F38" w:rsidRPr="00B44D8D" w14:paraId="6CB7FDE4" w14:textId="77777777" w:rsidTr="00515813">
        <w:trPr>
          <w:trHeight w:val="733"/>
        </w:trPr>
        <w:tc>
          <w:tcPr>
            <w:tcW w:w="567" w:type="dxa"/>
          </w:tcPr>
          <w:p w14:paraId="75CA9650" w14:textId="0CA0FBF9" w:rsidR="00333F38" w:rsidRPr="00B44D8D" w:rsidRDefault="00333F38" w:rsidP="00333F38">
            <w:pPr>
              <w:pStyle w:val="TableParagraph"/>
              <w:spacing w:line="188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27.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D9C8" w14:textId="39B1D65E" w:rsidR="00333F38" w:rsidRPr="00DD7D3E" w:rsidRDefault="00333F38" w:rsidP="00333F38">
            <w:pPr>
              <w:pStyle w:val="TableParagraph"/>
              <w:spacing w:line="173" w:lineRule="exact"/>
              <w:ind w:left="130"/>
              <w:rPr>
                <w:sz w:val="20"/>
                <w:szCs w:val="20"/>
              </w:rPr>
            </w:pPr>
            <w:r w:rsidRPr="00333F38">
              <w:rPr>
                <w:sz w:val="20"/>
                <w:szCs w:val="20"/>
              </w:rPr>
              <w:t>Игра «Звездный час»</w:t>
            </w:r>
          </w:p>
        </w:tc>
        <w:tc>
          <w:tcPr>
            <w:tcW w:w="4394" w:type="dxa"/>
          </w:tcPr>
          <w:p w14:paraId="4B8E449F" w14:textId="65E2FA72" w:rsidR="00333F38" w:rsidRPr="00F53EC4" w:rsidRDefault="00333F38" w:rsidP="00333F38">
            <w:pPr>
              <w:pStyle w:val="TableParagraph"/>
              <w:spacing w:line="172" w:lineRule="exact"/>
              <w:ind w:left="360" w:right="283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BEB5CBB" w14:textId="77777777" w:rsidR="00333F38" w:rsidRPr="00B44D8D" w:rsidRDefault="00333F38" w:rsidP="00333F38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7F514B05" w14:textId="77777777" w:rsidR="00333F38" w:rsidRPr="00B44D8D" w:rsidRDefault="00333F38" w:rsidP="00333F38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333F38" w:rsidRPr="00B44D8D" w14:paraId="371472DF" w14:textId="77777777" w:rsidTr="00515813">
        <w:trPr>
          <w:trHeight w:val="733"/>
        </w:trPr>
        <w:tc>
          <w:tcPr>
            <w:tcW w:w="567" w:type="dxa"/>
          </w:tcPr>
          <w:p w14:paraId="6EDCBDB2" w14:textId="0E7B0C31" w:rsidR="00333F38" w:rsidRPr="00B44D8D" w:rsidRDefault="00333F38" w:rsidP="00333F38">
            <w:pPr>
              <w:pStyle w:val="TableParagraph"/>
              <w:spacing w:line="188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28.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1164" w14:textId="5CA18CAA" w:rsidR="00333F38" w:rsidRPr="00977664" w:rsidRDefault="00333F38" w:rsidP="00333F38">
            <w:pPr>
              <w:pStyle w:val="TableParagraph"/>
              <w:spacing w:line="180" w:lineRule="atLeast"/>
              <w:ind w:left="130" w:right="361"/>
              <w:rPr>
                <w:sz w:val="20"/>
                <w:szCs w:val="20"/>
              </w:rPr>
            </w:pPr>
            <w:r w:rsidRPr="00977664">
              <w:rPr>
                <w:b/>
                <w:bCs/>
                <w:sz w:val="20"/>
                <w:szCs w:val="20"/>
              </w:rPr>
              <w:t xml:space="preserve">Работа и мощность. Энергия. </w:t>
            </w:r>
            <w:r w:rsidRPr="00333F38">
              <w:rPr>
                <w:sz w:val="20"/>
                <w:szCs w:val="20"/>
              </w:rPr>
              <w:t>Экспериментальная работа № 23</w:t>
            </w:r>
            <w:r w:rsidRPr="00333F38">
              <w:rPr>
                <w:b/>
                <w:bCs/>
                <w:sz w:val="20"/>
                <w:szCs w:val="20"/>
              </w:rPr>
              <w:t xml:space="preserve"> </w:t>
            </w:r>
            <w:r w:rsidRPr="00977664">
              <w:rPr>
                <w:sz w:val="20"/>
                <w:szCs w:val="20"/>
              </w:rPr>
              <w:t>"Вычисление работы, совершенной школьником при подъеме с 1 на 3 этаж"</w:t>
            </w:r>
          </w:p>
        </w:tc>
        <w:tc>
          <w:tcPr>
            <w:tcW w:w="4394" w:type="dxa"/>
          </w:tcPr>
          <w:p w14:paraId="66280EC7" w14:textId="71DA2110" w:rsidR="00333F38" w:rsidRPr="00F53EC4" w:rsidRDefault="00333F38" w:rsidP="00333F38">
            <w:pPr>
              <w:pStyle w:val="TableParagraph"/>
              <w:spacing w:line="237" w:lineRule="auto"/>
              <w:ind w:left="360" w:right="283"/>
              <w:rPr>
                <w:sz w:val="18"/>
                <w:szCs w:val="18"/>
              </w:rPr>
            </w:pPr>
            <w:r w:rsidRPr="0080402F">
              <w:rPr>
                <w:sz w:val="18"/>
                <w:szCs w:val="18"/>
              </w:rPr>
              <w:t>Анализ проблемной ситуации. Выполнение эксперимента. Измерение величин.          Анализ 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29CBE640" w14:textId="77777777" w:rsidR="00333F38" w:rsidRPr="00B44D8D" w:rsidRDefault="00333F38" w:rsidP="00333F38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0E4CE5B1" w14:textId="77777777" w:rsidR="00333F38" w:rsidRPr="00B44D8D" w:rsidRDefault="00333F38" w:rsidP="00333F38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333F38" w:rsidRPr="00B44D8D" w14:paraId="18B30C3F" w14:textId="77777777" w:rsidTr="00515813">
        <w:trPr>
          <w:trHeight w:val="736"/>
        </w:trPr>
        <w:tc>
          <w:tcPr>
            <w:tcW w:w="567" w:type="dxa"/>
          </w:tcPr>
          <w:p w14:paraId="26879800" w14:textId="218F69D4" w:rsidR="00333F38" w:rsidRPr="00B44D8D" w:rsidRDefault="00333F38" w:rsidP="00333F38">
            <w:pPr>
              <w:pStyle w:val="TableParagraph"/>
              <w:spacing w:line="191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29.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FA50" w14:textId="67D44FD0" w:rsidR="00333F38" w:rsidRPr="00977664" w:rsidRDefault="00333F38" w:rsidP="00333F38">
            <w:pPr>
              <w:pStyle w:val="TableParagraph"/>
              <w:ind w:left="130" w:right="473"/>
              <w:rPr>
                <w:sz w:val="20"/>
                <w:szCs w:val="20"/>
              </w:rPr>
            </w:pPr>
            <w:r w:rsidRPr="00977664">
              <w:rPr>
                <w:sz w:val="20"/>
                <w:szCs w:val="20"/>
              </w:rPr>
              <w:t>Экспериментальная работа № 24 «Вычисление мощности развиваемой школьником при подъеме с 1 на 3 этаж»</w:t>
            </w:r>
          </w:p>
        </w:tc>
        <w:tc>
          <w:tcPr>
            <w:tcW w:w="4394" w:type="dxa"/>
          </w:tcPr>
          <w:p w14:paraId="7F306803" w14:textId="0834CCBE" w:rsidR="00333F38" w:rsidRPr="00F53EC4" w:rsidRDefault="00333F38" w:rsidP="00333F38">
            <w:pPr>
              <w:pStyle w:val="TableParagraph"/>
              <w:spacing w:line="180" w:lineRule="atLeast"/>
              <w:ind w:left="360" w:right="283"/>
              <w:rPr>
                <w:sz w:val="18"/>
                <w:szCs w:val="18"/>
              </w:rPr>
            </w:pPr>
            <w:r w:rsidRPr="0080402F">
              <w:rPr>
                <w:sz w:val="18"/>
                <w:szCs w:val="18"/>
              </w:rPr>
              <w:t>Анализ проблемной ситуации. Выполнение эксперимента. Измерение величин.          Анализ 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7F132D21" w14:textId="77777777" w:rsidR="00333F38" w:rsidRPr="00B44D8D" w:rsidRDefault="00333F38" w:rsidP="00333F38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1DB73683" w14:textId="77777777" w:rsidR="00333F38" w:rsidRPr="00B44D8D" w:rsidRDefault="00333F38" w:rsidP="00333F38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333F38" w:rsidRPr="00B44D8D" w14:paraId="5A0F69F7" w14:textId="77777777" w:rsidTr="00515813">
        <w:trPr>
          <w:trHeight w:val="369"/>
        </w:trPr>
        <w:tc>
          <w:tcPr>
            <w:tcW w:w="567" w:type="dxa"/>
          </w:tcPr>
          <w:p w14:paraId="27E97965" w14:textId="15DB9C12" w:rsidR="00333F38" w:rsidRPr="00B44D8D" w:rsidRDefault="00333F38" w:rsidP="00333F38">
            <w:pPr>
              <w:pStyle w:val="TableParagraph"/>
              <w:spacing w:line="188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30.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8711" w14:textId="5706C596" w:rsidR="00333F38" w:rsidRPr="00977664" w:rsidRDefault="00333F38" w:rsidP="00333F38">
            <w:pPr>
              <w:pStyle w:val="TableParagraph"/>
              <w:spacing w:before="1" w:line="176" w:lineRule="exact"/>
              <w:ind w:left="130"/>
              <w:rPr>
                <w:sz w:val="20"/>
                <w:szCs w:val="20"/>
              </w:rPr>
            </w:pPr>
            <w:r w:rsidRPr="00977664">
              <w:rPr>
                <w:sz w:val="20"/>
                <w:szCs w:val="20"/>
              </w:rPr>
              <w:t>Экспериментальная работа № 25 «Определение выигрыша в силе, который дает подвижный и неподвижный блок»</w:t>
            </w:r>
          </w:p>
        </w:tc>
        <w:tc>
          <w:tcPr>
            <w:tcW w:w="4394" w:type="dxa"/>
          </w:tcPr>
          <w:p w14:paraId="324D484F" w14:textId="7A762A46" w:rsidR="00333F38" w:rsidRPr="00F53EC4" w:rsidRDefault="00333F38" w:rsidP="00333F38">
            <w:pPr>
              <w:pStyle w:val="TableParagraph"/>
              <w:spacing w:before="1" w:line="176" w:lineRule="exact"/>
              <w:ind w:left="360" w:right="283"/>
              <w:rPr>
                <w:sz w:val="18"/>
                <w:szCs w:val="18"/>
              </w:rPr>
            </w:pPr>
            <w:r w:rsidRPr="0080402F">
              <w:rPr>
                <w:sz w:val="18"/>
                <w:szCs w:val="18"/>
              </w:rPr>
              <w:t>Анализ проблемной ситуации. Выполнение эксперимента. Измерение величин.          Анализ 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59DBC8F4" w14:textId="77777777" w:rsidR="00333F38" w:rsidRPr="00B44D8D" w:rsidRDefault="00333F38" w:rsidP="00333F38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5FB912B4" w14:textId="77777777" w:rsidR="00333F38" w:rsidRPr="00B44D8D" w:rsidRDefault="00333F38" w:rsidP="00333F38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333F38" w:rsidRPr="00B44D8D" w14:paraId="4494A808" w14:textId="77777777" w:rsidTr="00515813">
        <w:trPr>
          <w:trHeight w:val="366"/>
        </w:trPr>
        <w:tc>
          <w:tcPr>
            <w:tcW w:w="567" w:type="dxa"/>
          </w:tcPr>
          <w:p w14:paraId="1C611C1F" w14:textId="24FF1EE8" w:rsidR="00333F38" w:rsidRPr="00B44D8D" w:rsidRDefault="00333F38" w:rsidP="00333F38">
            <w:pPr>
              <w:pStyle w:val="TableParagraph"/>
              <w:spacing w:line="188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31.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6839" w14:textId="39D70254" w:rsidR="00333F38" w:rsidRPr="00977664" w:rsidRDefault="00333F38" w:rsidP="00333F38">
            <w:pPr>
              <w:pStyle w:val="TableParagraph"/>
              <w:spacing w:before="1" w:line="173" w:lineRule="exact"/>
              <w:ind w:left="130"/>
              <w:rPr>
                <w:sz w:val="20"/>
                <w:szCs w:val="20"/>
              </w:rPr>
            </w:pPr>
            <w:r w:rsidRPr="00977664">
              <w:rPr>
                <w:sz w:val="20"/>
                <w:szCs w:val="20"/>
              </w:rPr>
              <w:t>Экспериментальная работа № 26 «Нахождение центра тяжести плоской фигуры»</w:t>
            </w:r>
          </w:p>
        </w:tc>
        <w:tc>
          <w:tcPr>
            <w:tcW w:w="4394" w:type="dxa"/>
          </w:tcPr>
          <w:p w14:paraId="730F06B8" w14:textId="4DF2FC49" w:rsidR="00333F38" w:rsidRPr="00F53EC4" w:rsidRDefault="00333F38" w:rsidP="00333F38">
            <w:pPr>
              <w:pStyle w:val="TableParagraph"/>
              <w:spacing w:before="1" w:line="173" w:lineRule="exact"/>
              <w:ind w:left="360" w:right="283"/>
              <w:rPr>
                <w:sz w:val="18"/>
                <w:szCs w:val="18"/>
              </w:rPr>
            </w:pPr>
            <w:r w:rsidRPr="0080402F">
              <w:rPr>
                <w:sz w:val="18"/>
                <w:szCs w:val="18"/>
              </w:rPr>
              <w:t>Анализ проблемной ситуации. Выполнение эксперимента. Измерение величин.          Анализ 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2281AD44" w14:textId="77777777" w:rsidR="00333F38" w:rsidRPr="00B44D8D" w:rsidRDefault="00333F38" w:rsidP="00333F38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63E0DD3F" w14:textId="77777777" w:rsidR="00333F38" w:rsidRPr="00B44D8D" w:rsidRDefault="00333F38" w:rsidP="00333F38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333F38" w:rsidRPr="00B44D8D" w14:paraId="473C6928" w14:textId="77777777" w:rsidTr="00515813">
        <w:trPr>
          <w:trHeight w:val="551"/>
        </w:trPr>
        <w:tc>
          <w:tcPr>
            <w:tcW w:w="567" w:type="dxa"/>
          </w:tcPr>
          <w:p w14:paraId="15FF1533" w14:textId="6A515EE1" w:rsidR="00333F38" w:rsidRPr="00B44D8D" w:rsidRDefault="00333F38" w:rsidP="00333F38">
            <w:pPr>
              <w:pStyle w:val="TableParagraph"/>
              <w:spacing w:line="188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32.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F448" w14:textId="08812D81" w:rsidR="00333F38" w:rsidRPr="00977664" w:rsidRDefault="00333F38" w:rsidP="00333F38">
            <w:pPr>
              <w:pStyle w:val="TableParagraph"/>
              <w:spacing w:line="173" w:lineRule="exact"/>
              <w:ind w:left="130"/>
              <w:rPr>
                <w:sz w:val="20"/>
                <w:szCs w:val="20"/>
              </w:rPr>
            </w:pPr>
            <w:r w:rsidRPr="00977664">
              <w:rPr>
                <w:sz w:val="20"/>
                <w:szCs w:val="20"/>
              </w:rPr>
              <w:t>Экспериментальная работа № 27 «Вычисление КПД наклонной плоскости»</w:t>
            </w:r>
          </w:p>
        </w:tc>
        <w:tc>
          <w:tcPr>
            <w:tcW w:w="4394" w:type="dxa"/>
          </w:tcPr>
          <w:p w14:paraId="3894552F" w14:textId="2A531F85" w:rsidR="00333F38" w:rsidRPr="00F53EC4" w:rsidRDefault="00333F38" w:rsidP="00333F38">
            <w:pPr>
              <w:pStyle w:val="TableParagraph"/>
              <w:spacing w:before="1" w:line="180" w:lineRule="atLeast"/>
              <w:ind w:left="360" w:right="283"/>
              <w:rPr>
                <w:sz w:val="18"/>
                <w:szCs w:val="18"/>
              </w:rPr>
            </w:pPr>
            <w:r w:rsidRPr="0080402F">
              <w:rPr>
                <w:sz w:val="18"/>
                <w:szCs w:val="18"/>
              </w:rPr>
              <w:t>Анализ проблемной ситуации. Выполнение эксперимента. Измерение величин.          Анализ 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2D94BCA0" w14:textId="77777777" w:rsidR="00333F38" w:rsidRPr="00B44D8D" w:rsidRDefault="00333F38" w:rsidP="00333F38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3E1503B7" w14:textId="77777777" w:rsidR="00333F38" w:rsidRPr="00B44D8D" w:rsidRDefault="00333F38" w:rsidP="00333F38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333F38" w:rsidRPr="00B44D8D" w14:paraId="5AFCD2F6" w14:textId="77777777" w:rsidTr="00515813">
        <w:trPr>
          <w:trHeight w:val="736"/>
        </w:trPr>
        <w:tc>
          <w:tcPr>
            <w:tcW w:w="567" w:type="dxa"/>
          </w:tcPr>
          <w:p w14:paraId="739B1006" w14:textId="4EB1CB35" w:rsidR="00333F38" w:rsidRPr="00B44D8D" w:rsidRDefault="00333F38" w:rsidP="00333F38">
            <w:pPr>
              <w:pStyle w:val="TableParagraph"/>
              <w:spacing w:line="191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33.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9E51" w14:textId="5EBB714C" w:rsidR="00333F38" w:rsidRPr="00977664" w:rsidRDefault="00333F38" w:rsidP="00333F38">
            <w:pPr>
              <w:pStyle w:val="TableParagraph"/>
              <w:spacing w:line="180" w:lineRule="atLeast"/>
              <w:ind w:left="130" w:right="248"/>
              <w:rPr>
                <w:sz w:val="20"/>
                <w:szCs w:val="20"/>
              </w:rPr>
            </w:pPr>
            <w:r w:rsidRPr="00977664">
              <w:rPr>
                <w:sz w:val="20"/>
                <w:szCs w:val="20"/>
              </w:rPr>
              <w:t>Экспериментальная работа № 28 «Измерение кинетической энергии тела»</w:t>
            </w:r>
          </w:p>
        </w:tc>
        <w:tc>
          <w:tcPr>
            <w:tcW w:w="4394" w:type="dxa"/>
          </w:tcPr>
          <w:p w14:paraId="01E64708" w14:textId="41582C42" w:rsidR="00333F38" w:rsidRPr="00F53EC4" w:rsidRDefault="00333F38" w:rsidP="00333F38">
            <w:pPr>
              <w:pStyle w:val="TableParagraph"/>
              <w:spacing w:line="180" w:lineRule="atLeast"/>
              <w:ind w:left="360" w:right="283"/>
              <w:rPr>
                <w:sz w:val="18"/>
                <w:szCs w:val="18"/>
              </w:rPr>
            </w:pPr>
            <w:r w:rsidRPr="0080402F">
              <w:rPr>
                <w:sz w:val="18"/>
                <w:szCs w:val="18"/>
              </w:rPr>
              <w:t>Анализ проблемной ситуации. Выполнение эксперимента. Измерение величин.          Анализ 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7A3FADDB" w14:textId="77777777" w:rsidR="00333F38" w:rsidRPr="00B44D8D" w:rsidRDefault="00333F38" w:rsidP="00333F38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77FDB45A" w14:textId="77777777" w:rsidR="00333F38" w:rsidRPr="00B44D8D" w:rsidRDefault="00333F38" w:rsidP="00333F38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333F38" w:rsidRPr="00B44D8D" w14:paraId="14C996AE" w14:textId="77777777" w:rsidTr="00515813">
        <w:trPr>
          <w:trHeight w:val="551"/>
        </w:trPr>
        <w:tc>
          <w:tcPr>
            <w:tcW w:w="567" w:type="dxa"/>
          </w:tcPr>
          <w:p w14:paraId="3036015B" w14:textId="15CD988F" w:rsidR="00333F38" w:rsidRPr="00B44D8D" w:rsidRDefault="00333F38" w:rsidP="00333F38">
            <w:pPr>
              <w:pStyle w:val="TableParagraph"/>
              <w:spacing w:line="188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B44D8D">
              <w:rPr>
                <w:rFonts w:ascii="Calibri"/>
                <w:sz w:val="16"/>
                <w:szCs w:val="24"/>
              </w:rPr>
              <w:t>34.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DFAB" w14:textId="57F65CBB" w:rsidR="00333F38" w:rsidRPr="00977664" w:rsidRDefault="00333F38" w:rsidP="00333F38">
            <w:pPr>
              <w:pStyle w:val="TableParagraph"/>
              <w:spacing w:line="173" w:lineRule="exact"/>
              <w:ind w:left="130"/>
              <w:rPr>
                <w:sz w:val="20"/>
                <w:szCs w:val="20"/>
              </w:rPr>
            </w:pPr>
            <w:r w:rsidRPr="00977664">
              <w:rPr>
                <w:sz w:val="20"/>
                <w:szCs w:val="20"/>
              </w:rPr>
              <w:t>Экспериментальная работа № 29 «Измерение изменения потенциальной энергии»</w:t>
            </w:r>
          </w:p>
        </w:tc>
        <w:tc>
          <w:tcPr>
            <w:tcW w:w="4394" w:type="dxa"/>
          </w:tcPr>
          <w:p w14:paraId="79744A0A" w14:textId="4876DB01" w:rsidR="00333F38" w:rsidRPr="00F53EC4" w:rsidRDefault="00333F38" w:rsidP="00333F38">
            <w:pPr>
              <w:pStyle w:val="TableParagraph"/>
              <w:spacing w:before="1" w:line="180" w:lineRule="atLeast"/>
              <w:ind w:left="360" w:right="283"/>
              <w:rPr>
                <w:sz w:val="18"/>
                <w:szCs w:val="18"/>
              </w:rPr>
            </w:pPr>
            <w:r w:rsidRPr="0080402F">
              <w:rPr>
                <w:sz w:val="18"/>
                <w:szCs w:val="18"/>
              </w:rPr>
              <w:t>Анализ проблемной ситуации. Выполнение эксперимента. Измерение величин.          Анализ полученных результатов.</w:t>
            </w:r>
          </w:p>
        </w:tc>
        <w:tc>
          <w:tcPr>
            <w:tcW w:w="709" w:type="dxa"/>
            <w:shd w:val="clear" w:color="auto" w:fill="auto"/>
          </w:tcPr>
          <w:p w14:paraId="7D494CB4" w14:textId="77777777" w:rsidR="00333F38" w:rsidRPr="00B44D8D" w:rsidRDefault="00333F38" w:rsidP="00333F38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001084F7" w14:textId="77777777" w:rsidR="00333F38" w:rsidRPr="00B44D8D" w:rsidRDefault="00333F38" w:rsidP="00333F38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  <w:tr w:rsidR="00333F38" w:rsidRPr="00B44D8D" w14:paraId="5D62DEA0" w14:textId="77777777" w:rsidTr="00515813">
        <w:trPr>
          <w:trHeight w:val="553"/>
        </w:trPr>
        <w:tc>
          <w:tcPr>
            <w:tcW w:w="567" w:type="dxa"/>
          </w:tcPr>
          <w:p w14:paraId="14A6455E" w14:textId="45642534" w:rsidR="00333F38" w:rsidRPr="00B44D8D" w:rsidRDefault="00333F38" w:rsidP="00333F38">
            <w:pPr>
              <w:pStyle w:val="TableParagraph"/>
              <w:spacing w:line="191" w:lineRule="exact"/>
              <w:ind w:left="0"/>
              <w:jc w:val="right"/>
              <w:rPr>
                <w:rFonts w:ascii="Calibri"/>
                <w:sz w:val="16"/>
                <w:szCs w:val="24"/>
              </w:rPr>
            </w:pPr>
            <w:r w:rsidRPr="00663F80">
              <w:rPr>
                <w:rFonts w:ascii="Calibri"/>
                <w:sz w:val="16"/>
                <w:szCs w:val="24"/>
              </w:rPr>
              <w:t>35</w:t>
            </w:r>
          </w:p>
        </w:tc>
        <w:tc>
          <w:tcPr>
            <w:tcW w:w="3544" w:type="dxa"/>
          </w:tcPr>
          <w:p w14:paraId="49BFD21A" w14:textId="7CB1F4E6" w:rsidR="00333F38" w:rsidRPr="00977664" w:rsidRDefault="00333F38" w:rsidP="00333F38">
            <w:pPr>
              <w:pStyle w:val="TableParagraph"/>
              <w:spacing w:line="237" w:lineRule="auto"/>
              <w:ind w:left="130" w:right="640"/>
              <w:rPr>
                <w:sz w:val="20"/>
                <w:szCs w:val="20"/>
              </w:rPr>
            </w:pPr>
            <w:r w:rsidRPr="00977664">
              <w:rPr>
                <w:sz w:val="20"/>
                <w:szCs w:val="20"/>
              </w:rPr>
              <w:t>Игра «Физика вокруг нас»</w:t>
            </w:r>
          </w:p>
        </w:tc>
        <w:tc>
          <w:tcPr>
            <w:tcW w:w="4394" w:type="dxa"/>
          </w:tcPr>
          <w:p w14:paraId="5EEC0482" w14:textId="6562CFCD" w:rsidR="00333F38" w:rsidRPr="00F53EC4" w:rsidRDefault="00333F38" w:rsidP="00333F38">
            <w:pPr>
              <w:pStyle w:val="TableParagraph"/>
              <w:spacing w:line="176" w:lineRule="exact"/>
              <w:ind w:left="360" w:right="283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1F75C76B" w14:textId="77777777" w:rsidR="00333F38" w:rsidRPr="00B44D8D" w:rsidRDefault="00333F38" w:rsidP="00333F38">
            <w:pPr>
              <w:ind w:firstLine="567"/>
              <w:jc w:val="center"/>
              <w:rPr>
                <w:sz w:val="16"/>
                <w:szCs w:val="24"/>
              </w:rPr>
            </w:pPr>
          </w:p>
        </w:tc>
        <w:tc>
          <w:tcPr>
            <w:tcW w:w="709" w:type="dxa"/>
          </w:tcPr>
          <w:p w14:paraId="047025B2" w14:textId="77777777" w:rsidR="00333F38" w:rsidRPr="00B44D8D" w:rsidRDefault="00333F38" w:rsidP="00333F38">
            <w:pPr>
              <w:pStyle w:val="TableParagraph"/>
              <w:ind w:left="0" w:firstLine="567"/>
              <w:rPr>
                <w:sz w:val="16"/>
                <w:szCs w:val="24"/>
              </w:rPr>
            </w:pPr>
          </w:p>
        </w:tc>
      </w:tr>
    </w:tbl>
    <w:p w14:paraId="4F50363E" w14:textId="77777777" w:rsidR="007A2A90" w:rsidRPr="00B44D8D" w:rsidRDefault="007A2A90" w:rsidP="00F53EC4">
      <w:pPr>
        <w:tabs>
          <w:tab w:val="left" w:pos="3540"/>
        </w:tabs>
        <w:jc w:val="center"/>
        <w:rPr>
          <w:b/>
          <w:sz w:val="24"/>
          <w:szCs w:val="24"/>
        </w:rPr>
      </w:pPr>
      <w:r w:rsidRPr="00B44D8D">
        <w:rPr>
          <w:b/>
          <w:sz w:val="24"/>
          <w:szCs w:val="24"/>
        </w:rPr>
        <w:t>Список источников</w:t>
      </w:r>
    </w:p>
    <w:p w14:paraId="05D73E9F" w14:textId="1D619B3E" w:rsidR="007F33D5" w:rsidRPr="00FF01B2" w:rsidRDefault="00FF01B2" w:rsidP="00AF1F44">
      <w:pPr>
        <w:pStyle w:val="a4"/>
        <w:numPr>
          <w:ilvl w:val="0"/>
          <w:numId w:val="6"/>
        </w:numPr>
        <w:ind w:firstLine="0"/>
        <w:jc w:val="both"/>
        <w:rPr>
          <w:sz w:val="24"/>
          <w:szCs w:val="24"/>
        </w:rPr>
      </w:pPr>
      <w:r w:rsidRPr="00FF01B2">
        <w:rPr>
          <w:sz w:val="24"/>
          <w:szCs w:val="24"/>
        </w:rPr>
        <w:t>А. В. Перышкин Физика 7</w:t>
      </w:r>
      <w:r w:rsidR="007F33D5" w:rsidRPr="00FF01B2">
        <w:rPr>
          <w:sz w:val="24"/>
          <w:szCs w:val="24"/>
        </w:rPr>
        <w:t xml:space="preserve"> (учебник для общеобразовательных </w:t>
      </w:r>
      <w:r w:rsidR="00691D01" w:rsidRPr="00FF01B2">
        <w:rPr>
          <w:sz w:val="24"/>
          <w:szCs w:val="24"/>
        </w:rPr>
        <w:t xml:space="preserve">организаций) </w:t>
      </w:r>
      <w:r w:rsidR="00691D01" w:rsidRPr="00FF01B2">
        <w:rPr>
          <w:sz w:val="24"/>
          <w:szCs w:val="24"/>
        </w:rPr>
        <w:tab/>
        <w:t xml:space="preserve"> (</w:t>
      </w:r>
      <w:r w:rsidRPr="00FF01B2">
        <w:rPr>
          <w:sz w:val="24"/>
          <w:szCs w:val="24"/>
        </w:rPr>
        <w:t xml:space="preserve">«Дрофа» </w:t>
      </w:r>
      <w:r w:rsidR="007F33D5" w:rsidRPr="00FF01B2">
        <w:rPr>
          <w:sz w:val="24"/>
          <w:szCs w:val="24"/>
        </w:rPr>
        <w:t>201</w:t>
      </w:r>
      <w:r w:rsidRPr="00FF01B2">
        <w:rPr>
          <w:sz w:val="24"/>
          <w:szCs w:val="24"/>
        </w:rPr>
        <w:t>9</w:t>
      </w:r>
      <w:r w:rsidR="007F33D5" w:rsidRPr="00FF01B2">
        <w:rPr>
          <w:sz w:val="24"/>
          <w:szCs w:val="24"/>
        </w:rPr>
        <w:t>)</w:t>
      </w:r>
    </w:p>
    <w:p w14:paraId="2D8A0E83" w14:textId="3764B339" w:rsidR="007F33D5" w:rsidRPr="00B44D8D" w:rsidRDefault="007F33D5" w:rsidP="007F33D5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 w:rsidRPr="00B44D8D">
        <w:rPr>
          <w:sz w:val="24"/>
          <w:szCs w:val="24"/>
        </w:rPr>
        <w:t>Сборник нормативных документов. «</w:t>
      </w:r>
      <w:r w:rsidR="00FF01B2">
        <w:rPr>
          <w:sz w:val="24"/>
          <w:szCs w:val="24"/>
        </w:rPr>
        <w:t>Физика</w:t>
      </w:r>
      <w:r w:rsidRPr="00B44D8D">
        <w:rPr>
          <w:sz w:val="24"/>
          <w:szCs w:val="24"/>
        </w:rPr>
        <w:t>. Федеральный компонент государственного стандарта". - М.: Дрофа. 2015.</w:t>
      </w:r>
    </w:p>
    <w:p w14:paraId="245B8CA3" w14:textId="705E4E77" w:rsidR="007F33D5" w:rsidRPr="00B44D8D" w:rsidRDefault="007F33D5" w:rsidP="007F33D5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 w:rsidRPr="00B44D8D">
        <w:rPr>
          <w:sz w:val="24"/>
          <w:szCs w:val="24"/>
        </w:rPr>
        <w:t>Примерные программы по учебным предметам.</w:t>
      </w:r>
      <w:r w:rsidR="00FF01B2">
        <w:rPr>
          <w:sz w:val="24"/>
          <w:szCs w:val="24"/>
        </w:rPr>
        <w:t xml:space="preserve"> Физика</w:t>
      </w:r>
      <w:r w:rsidRPr="00B44D8D">
        <w:rPr>
          <w:sz w:val="24"/>
          <w:szCs w:val="24"/>
        </w:rPr>
        <w:t xml:space="preserve">. </w:t>
      </w:r>
      <w:r w:rsidR="00FF01B2">
        <w:rPr>
          <w:sz w:val="24"/>
          <w:szCs w:val="24"/>
        </w:rPr>
        <w:t>7</w:t>
      </w:r>
      <w:r w:rsidRPr="00B44D8D">
        <w:rPr>
          <w:sz w:val="24"/>
          <w:szCs w:val="24"/>
        </w:rPr>
        <w:t>-9 классы. Стандарты второго поколения. - М.: Просвещение, 2015.</w:t>
      </w:r>
    </w:p>
    <w:p w14:paraId="11AD5463" w14:textId="6551CC9C" w:rsidR="00FF01B2" w:rsidRDefault="00FF01B2" w:rsidP="00691D01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Физика. Тетрадь-практикум. 7 класс: пособие для учащихся </w:t>
      </w:r>
      <w:proofErr w:type="spellStart"/>
      <w:r>
        <w:rPr>
          <w:sz w:val="24"/>
          <w:szCs w:val="24"/>
        </w:rPr>
        <w:t>общеобразоват</w:t>
      </w:r>
      <w:proofErr w:type="spellEnd"/>
      <w:r>
        <w:rPr>
          <w:sz w:val="24"/>
          <w:szCs w:val="24"/>
        </w:rPr>
        <w:t xml:space="preserve">. организаций/под редакцией Ю.А. </w:t>
      </w:r>
      <w:proofErr w:type="spellStart"/>
      <w:r>
        <w:rPr>
          <w:sz w:val="24"/>
          <w:szCs w:val="24"/>
        </w:rPr>
        <w:t>Панебратцева</w:t>
      </w:r>
      <w:proofErr w:type="spellEnd"/>
      <w:r>
        <w:rPr>
          <w:sz w:val="24"/>
          <w:szCs w:val="24"/>
        </w:rPr>
        <w:t xml:space="preserve"> - М.: Просвещение, 2018</w:t>
      </w:r>
    </w:p>
    <w:p w14:paraId="0E235A1C" w14:textId="5625909A" w:rsidR="00FF01B2" w:rsidRDefault="003C5C94" w:rsidP="00691D01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hyperlink r:id="rId5" w:history="1">
        <w:r w:rsidR="00FF01B2" w:rsidRPr="00FF01B2">
          <w:rPr>
            <w:rStyle w:val="a6"/>
            <w:sz w:val="24"/>
            <w:szCs w:val="24"/>
          </w:rPr>
          <w:t>Мастер-класс «Технология интерактивного обучения на уроках физики» | Методическая разработка по физике: | Образовательная социальная сеть (nsportal.ru)</w:t>
        </w:r>
      </w:hyperlink>
    </w:p>
    <w:p w14:paraId="585D776A" w14:textId="77777777" w:rsidR="005A2D1D" w:rsidRPr="00B44D8D" w:rsidRDefault="005A2D1D" w:rsidP="005A2D1D">
      <w:pPr>
        <w:rPr>
          <w:sz w:val="24"/>
          <w:szCs w:val="24"/>
        </w:rPr>
      </w:pPr>
    </w:p>
    <w:sectPr w:rsidR="005A2D1D" w:rsidRPr="00B44D8D" w:rsidSect="007F33D5">
      <w:pgSz w:w="11910" w:h="16840"/>
      <w:pgMar w:top="1134" w:right="850" w:bottom="1134" w:left="1276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C046B"/>
    <w:multiLevelType w:val="multilevel"/>
    <w:tmpl w:val="70A8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C3B24"/>
    <w:multiLevelType w:val="hybridMultilevel"/>
    <w:tmpl w:val="40440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D67E8"/>
    <w:multiLevelType w:val="multilevel"/>
    <w:tmpl w:val="FB86D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653E86"/>
    <w:multiLevelType w:val="multilevel"/>
    <w:tmpl w:val="9C283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71405D"/>
    <w:multiLevelType w:val="hybridMultilevel"/>
    <w:tmpl w:val="9D1CBCC4"/>
    <w:lvl w:ilvl="0" w:tplc="2EEC7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248D8"/>
    <w:multiLevelType w:val="multilevel"/>
    <w:tmpl w:val="472E1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B6733A"/>
    <w:multiLevelType w:val="hybridMultilevel"/>
    <w:tmpl w:val="D8CEF394"/>
    <w:lvl w:ilvl="0" w:tplc="479A3A32">
      <w:start w:val="6"/>
      <w:numFmt w:val="decimal"/>
      <w:lvlText w:val="%1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 w15:restartNumberingAfterBreak="0">
    <w:nsid w:val="1B06754A"/>
    <w:multiLevelType w:val="multilevel"/>
    <w:tmpl w:val="D5F22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8B6BE8"/>
    <w:multiLevelType w:val="hybridMultilevel"/>
    <w:tmpl w:val="F4A05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2872C8"/>
    <w:multiLevelType w:val="multilevel"/>
    <w:tmpl w:val="472E1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882394"/>
    <w:multiLevelType w:val="multilevel"/>
    <w:tmpl w:val="2AC09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C205FB"/>
    <w:multiLevelType w:val="hybridMultilevel"/>
    <w:tmpl w:val="5DA27F56"/>
    <w:lvl w:ilvl="0" w:tplc="A770E4B6">
      <w:start w:val="1"/>
      <w:numFmt w:val="decimal"/>
      <w:lvlText w:val="%1."/>
      <w:lvlJc w:val="left"/>
      <w:pPr>
        <w:ind w:left="562" w:hanging="360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9A844EC8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2" w:tplc="B5F6392C">
      <w:numFmt w:val="bullet"/>
      <w:lvlText w:val="•"/>
      <w:lvlJc w:val="left"/>
      <w:pPr>
        <w:ind w:left="2316" w:hanging="360"/>
      </w:pPr>
      <w:rPr>
        <w:rFonts w:hint="default"/>
        <w:lang w:val="ru-RU" w:eastAsia="en-US" w:bidi="ar-SA"/>
      </w:rPr>
    </w:lvl>
    <w:lvl w:ilvl="3" w:tplc="DB9A6284">
      <w:numFmt w:val="bullet"/>
      <w:lvlText w:val="•"/>
      <w:lvlJc w:val="left"/>
      <w:pPr>
        <w:ind w:left="3352" w:hanging="360"/>
      </w:pPr>
      <w:rPr>
        <w:rFonts w:hint="default"/>
        <w:lang w:val="ru-RU" w:eastAsia="en-US" w:bidi="ar-SA"/>
      </w:rPr>
    </w:lvl>
    <w:lvl w:ilvl="4" w:tplc="DAACA1BA">
      <w:numFmt w:val="bullet"/>
      <w:lvlText w:val="•"/>
      <w:lvlJc w:val="left"/>
      <w:pPr>
        <w:ind w:left="4388" w:hanging="360"/>
      </w:pPr>
      <w:rPr>
        <w:rFonts w:hint="default"/>
        <w:lang w:val="ru-RU" w:eastAsia="en-US" w:bidi="ar-SA"/>
      </w:rPr>
    </w:lvl>
    <w:lvl w:ilvl="5" w:tplc="DC5C53FE">
      <w:numFmt w:val="bullet"/>
      <w:lvlText w:val="•"/>
      <w:lvlJc w:val="left"/>
      <w:pPr>
        <w:ind w:left="5425" w:hanging="360"/>
      </w:pPr>
      <w:rPr>
        <w:rFonts w:hint="default"/>
        <w:lang w:val="ru-RU" w:eastAsia="en-US" w:bidi="ar-SA"/>
      </w:rPr>
    </w:lvl>
    <w:lvl w:ilvl="6" w:tplc="A126B68E">
      <w:numFmt w:val="bullet"/>
      <w:lvlText w:val="•"/>
      <w:lvlJc w:val="left"/>
      <w:pPr>
        <w:ind w:left="6461" w:hanging="360"/>
      </w:pPr>
      <w:rPr>
        <w:rFonts w:hint="default"/>
        <w:lang w:val="ru-RU" w:eastAsia="en-US" w:bidi="ar-SA"/>
      </w:rPr>
    </w:lvl>
    <w:lvl w:ilvl="7" w:tplc="F076847E">
      <w:numFmt w:val="bullet"/>
      <w:lvlText w:val="•"/>
      <w:lvlJc w:val="left"/>
      <w:pPr>
        <w:ind w:left="7497" w:hanging="360"/>
      </w:pPr>
      <w:rPr>
        <w:rFonts w:hint="default"/>
        <w:lang w:val="ru-RU" w:eastAsia="en-US" w:bidi="ar-SA"/>
      </w:rPr>
    </w:lvl>
    <w:lvl w:ilvl="8" w:tplc="38489DBC">
      <w:numFmt w:val="bullet"/>
      <w:lvlText w:val="•"/>
      <w:lvlJc w:val="left"/>
      <w:pPr>
        <w:ind w:left="8533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70074BC"/>
    <w:multiLevelType w:val="multilevel"/>
    <w:tmpl w:val="3682A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0D5186"/>
    <w:multiLevelType w:val="hybridMultilevel"/>
    <w:tmpl w:val="72301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26859"/>
    <w:multiLevelType w:val="multilevel"/>
    <w:tmpl w:val="BABC5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206943"/>
    <w:multiLevelType w:val="multilevel"/>
    <w:tmpl w:val="472E1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2E3792"/>
    <w:multiLevelType w:val="hybridMultilevel"/>
    <w:tmpl w:val="1BCCA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F28EA"/>
    <w:multiLevelType w:val="multilevel"/>
    <w:tmpl w:val="9948D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6A0E3A"/>
    <w:multiLevelType w:val="hybridMultilevel"/>
    <w:tmpl w:val="0012085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E186E28"/>
    <w:multiLevelType w:val="hybridMultilevel"/>
    <w:tmpl w:val="8C0AC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547B9"/>
    <w:multiLevelType w:val="multilevel"/>
    <w:tmpl w:val="73E8F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A5315E"/>
    <w:multiLevelType w:val="hybridMultilevel"/>
    <w:tmpl w:val="C26C50B8"/>
    <w:lvl w:ilvl="0" w:tplc="3000EBDE">
      <w:start w:val="1"/>
      <w:numFmt w:val="decimal"/>
      <w:lvlText w:val="%1."/>
      <w:lvlJc w:val="left"/>
      <w:pPr>
        <w:ind w:left="1744" w:hanging="103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B4F4CA0"/>
    <w:multiLevelType w:val="multilevel"/>
    <w:tmpl w:val="9D7C3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D67D2E"/>
    <w:multiLevelType w:val="hybridMultilevel"/>
    <w:tmpl w:val="59E89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124A16"/>
    <w:multiLevelType w:val="hybridMultilevel"/>
    <w:tmpl w:val="C25013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4A93005"/>
    <w:multiLevelType w:val="multilevel"/>
    <w:tmpl w:val="C0FAB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651287"/>
    <w:multiLevelType w:val="multilevel"/>
    <w:tmpl w:val="EAB48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0C6576D"/>
    <w:multiLevelType w:val="multilevel"/>
    <w:tmpl w:val="C0FAB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3C0FE2"/>
    <w:multiLevelType w:val="multilevel"/>
    <w:tmpl w:val="E8941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376E2A"/>
    <w:multiLevelType w:val="multilevel"/>
    <w:tmpl w:val="440E3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1C4C0D"/>
    <w:multiLevelType w:val="multilevel"/>
    <w:tmpl w:val="C0FAB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89A3C39"/>
    <w:multiLevelType w:val="multilevel"/>
    <w:tmpl w:val="472E1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3D68A8"/>
    <w:multiLevelType w:val="multilevel"/>
    <w:tmpl w:val="6E900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7424F0"/>
    <w:multiLevelType w:val="hybridMultilevel"/>
    <w:tmpl w:val="8E6422BC"/>
    <w:lvl w:ilvl="0" w:tplc="FE48B77A">
      <w:numFmt w:val="bullet"/>
      <w:lvlText w:val=""/>
      <w:lvlJc w:val="left"/>
      <w:pPr>
        <w:ind w:left="562" w:hanging="360"/>
      </w:pPr>
      <w:rPr>
        <w:rFonts w:hint="default"/>
        <w:w w:val="100"/>
        <w:lang w:val="ru-RU" w:eastAsia="en-US" w:bidi="ar-SA"/>
      </w:rPr>
    </w:lvl>
    <w:lvl w:ilvl="1" w:tplc="45F06F92">
      <w:numFmt w:val="bullet"/>
      <w:lvlText w:val="-"/>
      <w:lvlJc w:val="left"/>
      <w:pPr>
        <w:ind w:left="72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EFE85F4">
      <w:numFmt w:val="bullet"/>
      <w:lvlText w:val="•"/>
      <w:lvlJc w:val="left"/>
      <w:pPr>
        <w:ind w:left="1818" w:hanging="164"/>
      </w:pPr>
      <w:rPr>
        <w:rFonts w:hint="default"/>
        <w:lang w:val="ru-RU" w:eastAsia="en-US" w:bidi="ar-SA"/>
      </w:rPr>
    </w:lvl>
    <w:lvl w:ilvl="3" w:tplc="66F2B7A0">
      <w:numFmt w:val="bullet"/>
      <w:lvlText w:val="•"/>
      <w:lvlJc w:val="left"/>
      <w:pPr>
        <w:ind w:left="2916" w:hanging="164"/>
      </w:pPr>
      <w:rPr>
        <w:rFonts w:hint="default"/>
        <w:lang w:val="ru-RU" w:eastAsia="en-US" w:bidi="ar-SA"/>
      </w:rPr>
    </w:lvl>
    <w:lvl w:ilvl="4" w:tplc="F05EC66E">
      <w:numFmt w:val="bullet"/>
      <w:lvlText w:val="•"/>
      <w:lvlJc w:val="left"/>
      <w:pPr>
        <w:ind w:left="4015" w:hanging="164"/>
      </w:pPr>
      <w:rPr>
        <w:rFonts w:hint="default"/>
        <w:lang w:val="ru-RU" w:eastAsia="en-US" w:bidi="ar-SA"/>
      </w:rPr>
    </w:lvl>
    <w:lvl w:ilvl="5" w:tplc="F72CE558">
      <w:numFmt w:val="bullet"/>
      <w:lvlText w:val="•"/>
      <w:lvlJc w:val="left"/>
      <w:pPr>
        <w:ind w:left="5113" w:hanging="164"/>
      </w:pPr>
      <w:rPr>
        <w:rFonts w:hint="default"/>
        <w:lang w:val="ru-RU" w:eastAsia="en-US" w:bidi="ar-SA"/>
      </w:rPr>
    </w:lvl>
    <w:lvl w:ilvl="6" w:tplc="18B09E1E">
      <w:numFmt w:val="bullet"/>
      <w:lvlText w:val="•"/>
      <w:lvlJc w:val="left"/>
      <w:pPr>
        <w:ind w:left="6212" w:hanging="164"/>
      </w:pPr>
      <w:rPr>
        <w:rFonts w:hint="default"/>
        <w:lang w:val="ru-RU" w:eastAsia="en-US" w:bidi="ar-SA"/>
      </w:rPr>
    </w:lvl>
    <w:lvl w:ilvl="7" w:tplc="80860E10">
      <w:numFmt w:val="bullet"/>
      <w:lvlText w:val="•"/>
      <w:lvlJc w:val="left"/>
      <w:pPr>
        <w:ind w:left="7310" w:hanging="164"/>
      </w:pPr>
      <w:rPr>
        <w:rFonts w:hint="default"/>
        <w:lang w:val="ru-RU" w:eastAsia="en-US" w:bidi="ar-SA"/>
      </w:rPr>
    </w:lvl>
    <w:lvl w:ilvl="8" w:tplc="D1C29F0A">
      <w:numFmt w:val="bullet"/>
      <w:lvlText w:val="•"/>
      <w:lvlJc w:val="left"/>
      <w:pPr>
        <w:ind w:left="8409" w:hanging="164"/>
      </w:pPr>
      <w:rPr>
        <w:rFonts w:hint="default"/>
        <w:lang w:val="ru-RU" w:eastAsia="en-US" w:bidi="ar-SA"/>
      </w:rPr>
    </w:lvl>
  </w:abstractNum>
  <w:abstractNum w:abstractNumId="34" w15:restartNumberingAfterBreak="0">
    <w:nsid w:val="6EF20A20"/>
    <w:multiLevelType w:val="hybridMultilevel"/>
    <w:tmpl w:val="38743FDE"/>
    <w:lvl w:ilvl="0" w:tplc="949A6702">
      <w:numFmt w:val="bullet"/>
      <w:lvlText w:val="-"/>
      <w:lvlJc w:val="left"/>
      <w:pPr>
        <w:ind w:left="79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F94CA26">
      <w:numFmt w:val="bullet"/>
      <w:lvlText w:val="•"/>
      <w:lvlJc w:val="left"/>
      <w:pPr>
        <w:ind w:left="1780" w:hanging="164"/>
      </w:pPr>
      <w:rPr>
        <w:rFonts w:hint="default"/>
        <w:lang w:val="ru-RU" w:eastAsia="en-US" w:bidi="ar-SA"/>
      </w:rPr>
    </w:lvl>
    <w:lvl w:ilvl="2" w:tplc="CADAC8F4">
      <w:numFmt w:val="bullet"/>
      <w:lvlText w:val="•"/>
      <w:lvlJc w:val="left"/>
      <w:pPr>
        <w:ind w:left="2761" w:hanging="164"/>
      </w:pPr>
      <w:rPr>
        <w:rFonts w:hint="default"/>
        <w:lang w:val="ru-RU" w:eastAsia="en-US" w:bidi="ar-SA"/>
      </w:rPr>
    </w:lvl>
    <w:lvl w:ilvl="3" w:tplc="AC6076AC">
      <w:numFmt w:val="bullet"/>
      <w:lvlText w:val="•"/>
      <w:lvlJc w:val="left"/>
      <w:pPr>
        <w:ind w:left="3741" w:hanging="164"/>
      </w:pPr>
      <w:rPr>
        <w:rFonts w:hint="default"/>
        <w:lang w:val="ru-RU" w:eastAsia="en-US" w:bidi="ar-SA"/>
      </w:rPr>
    </w:lvl>
    <w:lvl w:ilvl="4" w:tplc="03DEA3FC">
      <w:numFmt w:val="bullet"/>
      <w:lvlText w:val="•"/>
      <w:lvlJc w:val="left"/>
      <w:pPr>
        <w:ind w:left="4722" w:hanging="164"/>
      </w:pPr>
      <w:rPr>
        <w:rFonts w:hint="default"/>
        <w:lang w:val="ru-RU" w:eastAsia="en-US" w:bidi="ar-SA"/>
      </w:rPr>
    </w:lvl>
    <w:lvl w:ilvl="5" w:tplc="93DE1DCE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AE240C6E">
      <w:numFmt w:val="bullet"/>
      <w:lvlText w:val="•"/>
      <w:lvlJc w:val="left"/>
      <w:pPr>
        <w:ind w:left="6683" w:hanging="164"/>
      </w:pPr>
      <w:rPr>
        <w:rFonts w:hint="default"/>
        <w:lang w:val="ru-RU" w:eastAsia="en-US" w:bidi="ar-SA"/>
      </w:rPr>
    </w:lvl>
    <w:lvl w:ilvl="7" w:tplc="2FDED316">
      <w:numFmt w:val="bullet"/>
      <w:lvlText w:val="•"/>
      <w:lvlJc w:val="left"/>
      <w:pPr>
        <w:ind w:left="7664" w:hanging="164"/>
      </w:pPr>
      <w:rPr>
        <w:rFonts w:hint="default"/>
        <w:lang w:val="ru-RU" w:eastAsia="en-US" w:bidi="ar-SA"/>
      </w:rPr>
    </w:lvl>
    <w:lvl w:ilvl="8" w:tplc="8C8A069C">
      <w:numFmt w:val="bullet"/>
      <w:lvlText w:val="•"/>
      <w:lvlJc w:val="left"/>
      <w:pPr>
        <w:ind w:left="8645" w:hanging="164"/>
      </w:pPr>
      <w:rPr>
        <w:rFonts w:hint="default"/>
        <w:lang w:val="ru-RU" w:eastAsia="en-US" w:bidi="ar-SA"/>
      </w:rPr>
    </w:lvl>
  </w:abstractNum>
  <w:abstractNum w:abstractNumId="35" w15:restartNumberingAfterBreak="0">
    <w:nsid w:val="71243CD2"/>
    <w:multiLevelType w:val="hybridMultilevel"/>
    <w:tmpl w:val="F71A566E"/>
    <w:lvl w:ilvl="0" w:tplc="04190001">
      <w:start w:val="1"/>
      <w:numFmt w:val="bullet"/>
      <w:lvlText w:val=""/>
      <w:lvlJc w:val="left"/>
      <w:pPr>
        <w:ind w:left="562" w:hanging="360"/>
      </w:pPr>
      <w:rPr>
        <w:rFonts w:ascii="Symbol" w:hAnsi="Symbol" w:hint="default"/>
        <w:w w:val="100"/>
        <w:lang w:val="ru-RU" w:eastAsia="en-US" w:bidi="ar-SA"/>
      </w:rPr>
    </w:lvl>
    <w:lvl w:ilvl="1" w:tplc="45F06F92">
      <w:numFmt w:val="bullet"/>
      <w:lvlText w:val="-"/>
      <w:lvlJc w:val="left"/>
      <w:pPr>
        <w:ind w:left="72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EFE85F4">
      <w:numFmt w:val="bullet"/>
      <w:lvlText w:val="•"/>
      <w:lvlJc w:val="left"/>
      <w:pPr>
        <w:ind w:left="1818" w:hanging="164"/>
      </w:pPr>
      <w:rPr>
        <w:rFonts w:hint="default"/>
        <w:lang w:val="ru-RU" w:eastAsia="en-US" w:bidi="ar-SA"/>
      </w:rPr>
    </w:lvl>
    <w:lvl w:ilvl="3" w:tplc="66F2B7A0">
      <w:numFmt w:val="bullet"/>
      <w:lvlText w:val="•"/>
      <w:lvlJc w:val="left"/>
      <w:pPr>
        <w:ind w:left="2916" w:hanging="164"/>
      </w:pPr>
      <w:rPr>
        <w:rFonts w:hint="default"/>
        <w:lang w:val="ru-RU" w:eastAsia="en-US" w:bidi="ar-SA"/>
      </w:rPr>
    </w:lvl>
    <w:lvl w:ilvl="4" w:tplc="F05EC66E">
      <w:numFmt w:val="bullet"/>
      <w:lvlText w:val="•"/>
      <w:lvlJc w:val="left"/>
      <w:pPr>
        <w:ind w:left="4015" w:hanging="164"/>
      </w:pPr>
      <w:rPr>
        <w:rFonts w:hint="default"/>
        <w:lang w:val="ru-RU" w:eastAsia="en-US" w:bidi="ar-SA"/>
      </w:rPr>
    </w:lvl>
    <w:lvl w:ilvl="5" w:tplc="F72CE558">
      <w:numFmt w:val="bullet"/>
      <w:lvlText w:val="•"/>
      <w:lvlJc w:val="left"/>
      <w:pPr>
        <w:ind w:left="5113" w:hanging="164"/>
      </w:pPr>
      <w:rPr>
        <w:rFonts w:hint="default"/>
        <w:lang w:val="ru-RU" w:eastAsia="en-US" w:bidi="ar-SA"/>
      </w:rPr>
    </w:lvl>
    <w:lvl w:ilvl="6" w:tplc="18B09E1E">
      <w:numFmt w:val="bullet"/>
      <w:lvlText w:val="•"/>
      <w:lvlJc w:val="left"/>
      <w:pPr>
        <w:ind w:left="6212" w:hanging="164"/>
      </w:pPr>
      <w:rPr>
        <w:rFonts w:hint="default"/>
        <w:lang w:val="ru-RU" w:eastAsia="en-US" w:bidi="ar-SA"/>
      </w:rPr>
    </w:lvl>
    <w:lvl w:ilvl="7" w:tplc="80860E10">
      <w:numFmt w:val="bullet"/>
      <w:lvlText w:val="•"/>
      <w:lvlJc w:val="left"/>
      <w:pPr>
        <w:ind w:left="7310" w:hanging="164"/>
      </w:pPr>
      <w:rPr>
        <w:rFonts w:hint="default"/>
        <w:lang w:val="ru-RU" w:eastAsia="en-US" w:bidi="ar-SA"/>
      </w:rPr>
    </w:lvl>
    <w:lvl w:ilvl="8" w:tplc="D1C29F0A">
      <w:numFmt w:val="bullet"/>
      <w:lvlText w:val="•"/>
      <w:lvlJc w:val="left"/>
      <w:pPr>
        <w:ind w:left="8409" w:hanging="164"/>
      </w:pPr>
      <w:rPr>
        <w:rFonts w:hint="default"/>
        <w:lang w:val="ru-RU" w:eastAsia="en-US" w:bidi="ar-SA"/>
      </w:rPr>
    </w:lvl>
  </w:abstractNum>
  <w:abstractNum w:abstractNumId="36" w15:restartNumberingAfterBreak="0">
    <w:nsid w:val="7CFE7083"/>
    <w:multiLevelType w:val="hybridMultilevel"/>
    <w:tmpl w:val="527CF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A30B95"/>
    <w:multiLevelType w:val="multilevel"/>
    <w:tmpl w:val="28AA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4"/>
  </w:num>
  <w:num w:numId="3">
    <w:abstractNumId w:val="33"/>
  </w:num>
  <w:num w:numId="4">
    <w:abstractNumId w:val="6"/>
  </w:num>
  <w:num w:numId="5">
    <w:abstractNumId w:val="35"/>
  </w:num>
  <w:num w:numId="6">
    <w:abstractNumId w:val="19"/>
  </w:num>
  <w:num w:numId="7">
    <w:abstractNumId w:val="23"/>
  </w:num>
  <w:num w:numId="8">
    <w:abstractNumId w:val="24"/>
  </w:num>
  <w:num w:numId="9">
    <w:abstractNumId w:val="17"/>
  </w:num>
  <w:num w:numId="10">
    <w:abstractNumId w:val="0"/>
  </w:num>
  <w:num w:numId="11">
    <w:abstractNumId w:val="29"/>
  </w:num>
  <w:num w:numId="12">
    <w:abstractNumId w:val="2"/>
  </w:num>
  <w:num w:numId="13">
    <w:abstractNumId w:val="26"/>
  </w:num>
  <w:num w:numId="14">
    <w:abstractNumId w:val="37"/>
  </w:num>
  <w:num w:numId="15">
    <w:abstractNumId w:val="12"/>
  </w:num>
  <w:num w:numId="16">
    <w:abstractNumId w:val="30"/>
  </w:num>
  <w:num w:numId="17">
    <w:abstractNumId w:val="9"/>
  </w:num>
  <w:num w:numId="18">
    <w:abstractNumId w:val="25"/>
  </w:num>
  <w:num w:numId="19">
    <w:abstractNumId w:val="27"/>
  </w:num>
  <w:num w:numId="20">
    <w:abstractNumId w:val="15"/>
  </w:num>
  <w:num w:numId="21">
    <w:abstractNumId w:val="5"/>
  </w:num>
  <w:num w:numId="22">
    <w:abstractNumId w:val="31"/>
  </w:num>
  <w:num w:numId="23">
    <w:abstractNumId w:val="36"/>
  </w:num>
  <w:num w:numId="24">
    <w:abstractNumId w:val="18"/>
  </w:num>
  <w:num w:numId="25">
    <w:abstractNumId w:val="21"/>
  </w:num>
  <w:num w:numId="26">
    <w:abstractNumId w:val="13"/>
  </w:num>
  <w:num w:numId="27">
    <w:abstractNumId w:val="16"/>
  </w:num>
  <w:num w:numId="28">
    <w:abstractNumId w:val="1"/>
  </w:num>
  <w:num w:numId="29">
    <w:abstractNumId w:val="4"/>
  </w:num>
  <w:num w:numId="30">
    <w:abstractNumId w:val="8"/>
  </w:num>
  <w:num w:numId="31">
    <w:abstractNumId w:val="10"/>
  </w:num>
  <w:num w:numId="32">
    <w:abstractNumId w:val="20"/>
  </w:num>
  <w:num w:numId="33">
    <w:abstractNumId w:val="7"/>
  </w:num>
  <w:num w:numId="34">
    <w:abstractNumId w:val="14"/>
  </w:num>
  <w:num w:numId="35">
    <w:abstractNumId w:val="3"/>
  </w:num>
  <w:num w:numId="36">
    <w:abstractNumId w:val="32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E1"/>
    <w:rsid w:val="00002087"/>
    <w:rsid w:val="00070C7D"/>
    <w:rsid w:val="0008282B"/>
    <w:rsid w:val="000C780A"/>
    <w:rsid w:val="00105406"/>
    <w:rsid w:val="00143DBC"/>
    <w:rsid w:val="001C1B6B"/>
    <w:rsid w:val="00222280"/>
    <w:rsid w:val="00240181"/>
    <w:rsid w:val="00243AC9"/>
    <w:rsid w:val="0025287D"/>
    <w:rsid w:val="0026027E"/>
    <w:rsid w:val="00276F3F"/>
    <w:rsid w:val="002F24C3"/>
    <w:rsid w:val="0032353D"/>
    <w:rsid w:val="00333F38"/>
    <w:rsid w:val="003C5C94"/>
    <w:rsid w:val="003E1FAF"/>
    <w:rsid w:val="004463F0"/>
    <w:rsid w:val="004839BC"/>
    <w:rsid w:val="00491661"/>
    <w:rsid w:val="004A3CDD"/>
    <w:rsid w:val="004F4AE1"/>
    <w:rsid w:val="00515813"/>
    <w:rsid w:val="00582FAA"/>
    <w:rsid w:val="005A175A"/>
    <w:rsid w:val="005A2D1D"/>
    <w:rsid w:val="005E337E"/>
    <w:rsid w:val="00601A63"/>
    <w:rsid w:val="00663F80"/>
    <w:rsid w:val="00691D01"/>
    <w:rsid w:val="00693F27"/>
    <w:rsid w:val="006C3469"/>
    <w:rsid w:val="00792845"/>
    <w:rsid w:val="00793153"/>
    <w:rsid w:val="007977B4"/>
    <w:rsid w:val="007A2A90"/>
    <w:rsid w:val="007F33D5"/>
    <w:rsid w:val="0080402F"/>
    <w:rsid w:val="008C04DB"/>
    <w:rsid w:val="00977664"/>
    <w:rsid w:val="009E2CB0"/>
    <w:rsid w:val="00AE2B61"/>
    <w:rsid w:val="00B30FFC"/>
    <w:rsid w:val="00B44D8D"/>
    <w:rsid w:val="00B60B3B"/>
    <w:rsid w:val="00BB5BBA"/>
    <w:rsid w:val="00BE259E"/>
    <w:rsid w:val="00BF2785"/>
    <w:rsid w:val="00BF3A2E"/>
    <w:rsid w:val="00C140F2"/>
    <w:rsid w:val="00C14605"/>
    <w:rsid w:val="00C207C4"/>
    <w:rsid w:val="00C23D04"/>
    <w:rsid w:val="00C4388F"/>
    <w:rsid w:val="00C83ADB"/>
    <w:rsid w:val="00C944C2"/>
    <w:rsid w:val="00CD0746"/>
    <w:rsid w:val="00CD0941"/>
    <w:rsid w:val="00CD7C75"/>
    <w:rsid w:val="00D07228"/>
    <w:rsid w:val="00DC4835"/>
    <w:rsid w:val="00DD7D3E"/>
    <w:rsid w:val="00DF2C97"/>
    <w:rsid w:val="00EF61D5"/>
    <w:rsid w:val="00F177A8"/>
    <w:rsid w:val="00F53EC4"/>
    <w:rsid w:val="00F55F18"/>
    <w:rsid w:val="00FA4BF7"/>
    <w:rsid w:val="00FF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5069B"/>
  <w15:docId w15:val="{A5C3F083-4040-402A-B151-3193497CB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33F3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61" w:right="138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62" w:hanging="361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Normal (Web)"/>
    <w:basedOn w:val="a"/>
    <w:uiPriority w:val="99"/>
    <w:rsid w:val="005A2D1D"/>
    <w:pPr>
      <w:widowControl/>
      <w:autoSpaceDE/>
      <w:autoSpaceDN/>
      <w:spacing w:after="75"/>
    </w:pPr>
    <w:rPr>
      <w:rFonts w:ascii="Tahoma" w:hAnsi="Tahoma" w:cs="Tahoma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691D0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91D0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91D01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70C7D"/>
    <w:rPr>
      <w:color w:val="605E5C"/>
      <w:shd w:val="clear" w:color="auto" w:fill="E1DFDD"/>
    </w:rPr>
  </w:style>
  <w:style w:type="paragraph" w:customStyle="1" w:styleId="c3">
    <w:name w:val="c3"/>
    <w:basedOn w:val="a"/>
    <w:rsid w:val="00243AC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0">
    <w:name w:val="c10"/>
    <w:basedOn w:val="a0"/>
    <w:rsid w:val="00243AC9"/>
  </w:style>
  <w:style w:type="character" w:customStyle="1" w:styleId="c1">
    <w:name w:val="c1"/>
    <w:basedOn w:val="a0"/>
    <w:rsid w:val="00243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sportal.ru/shkola/fizika/library/2019/12/07/master-klass-tehnologiya-interaktivnogo-obucheniya-na-urokah-fizi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</Pages>
  <Words>3416</Words>
  <Characters>19475</Characters>
  <Application>Microsoft Office Word</Application>
  <DocSecurity>0</DocSecurity>
  <Lines>162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pc211</dc:creator>
  <cp:lastModifiedBy>ученик</cp:lastModifiedBy>
  <cp:revision>22</cp:revision>
  <cp:lastPrinted>2020-09-15T08:04:00Z</cp:lastPrinted>
  <dcterms:created xsi:type="dcterms:W3CDTF">2020-09-15T03:29:00Z</dcterms:created>
  <dcterms:modified xsi:type="dcterms:W3CDTF">2025-07-26T18:10:00Z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2020-09-08T00:00:00Z</vt:filetime>
  </property>
</Properties>
</file>