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45F4DE" w14:textId="46134B64" w:rsidR="00826A13" w:rsidRDefault="00000000">
      <w:pPr>
        <w:pStyle w:val="1"/>
        <w:rPr>
          <w:rFonts w:ascii="Times New Roman" w:hAnsi="Times New Roman" w:cs="Times New Roman"/>
          <w:color w:val="auto"/>
          <w:lang w:val="ru-RU"/>
        </w:rPr>
      </w:pPr>
      <w:bookmarkStart w:id="0" w:name="_Hlk201660142"/>
      <w:bookmarkStart w:id="1" w:name="_Hlk205288992"/>
      <w:r w:rsidRPr="003626FA">
        <w:rPr>
          <w:rFonts w:ascii="Times New Roman" w:hAnsi="Times New Roman" w:cs="Times New Roman"/>
          <w:color w:val="auto"/>
          <w:lang w:val="ru-RU"/>
        </w:rPr>
        <w:t>«Сердце отда</w:t>
      </w:r>
      <w:r w:rsidR="00444DE6">
        <w:rPr>
          <w:rFonts w:ascii="Times New Roman" w:hAnsi="Times New Roman" w:cs="Times New Roman"/>
          <w:color w:val="auto"/>
          <w:lang w:val="ru-RU"/>
        </w:rPr>
        <w:t xml:space="preserve">ю </w:t>
      </w:r>
      <w:r w:rsidRPr="003626FA">
        <w:rPr>
          <w:rFonts w:ascii="Times New Roman" w:hAnsi="Times New Roman" w:cs="Times New Roman"/>
          <w:color w:val="auto"/>
          <w:lang w:val="ru-RU"/>
        </w:rPr>
        <w:t>детям»: путь к большой перемене</w:t>
      </w:r>
    </w:p>
    <w:p w14:paraId="438BD17F" w14:textId="77777777" w:rsidR="00444DE6" w:rsidRPr="00444DE6" w:rsidRDefault="00444DE6" w:rsidP="00444DE6">
      <w:pPr>
        <w:rPr>
          <w:lang w:val="ru-RU"/>
        </w:rPr>
      </w:pPr>
    </w:p>
    <w:bookmarkEnd w:id="0"/>
    <w:p w14:paraId="4B75DADC" w14:textId="5B737B6D" w:rsidR="003626FA" w:rsidRDefault="003626FA" w:rsidP="003626FA">
      <w:pPr>
        <w:spacing w:after="0" w:line="240" w:lineRule="auto"/>
        <w:rPr>
          <w:rFonts w:eastAsia="GaramondNarrowC-Light" w:cs="Times New Roman"/>
          <w:color w:val="000000" w:themeColor="text1"/>
          <w:sz w:val="28"/>
          <w:szCs w:val="28"/>
          <w:lang w:val="ru-RU"/>
        </w:rPr>
        <w:sectPr w:rsidR="003626FA" w:rsidSect="003626FA">
          <w:pgSz w:w="12240" w:h="15840"/>
          <w:pgMar w:top="709" w:right="1800" w:bottom="1440" w:left="1800" w:header="720" w:footer="720" w:gutter="0"/>
          <w:cols w:space="720"/>
          <w:docGrid w:linePitch="360"/>
        </w:sectPr>
      </w:pPr>
      <w:r w:rsidRPr="003626FA">
        <w:rPr>
          <w:rFonts w:eastAsia="GaramondNarrowC-Light" w:cs="Times New Roman"/>
          <w:color w:val="000000" w:themeColor="text1"/>
          <w:sz w:val="28"/>
          <w:szCs w:val="28"/>
          <w:lang w:val="ru-RU"/>
        </w:rPr>
        <w:t>(Е.В. Гречушникова  – педагог-организатор областного государственного казенного</w:t>
      </w:r>
      <w:r>
        <w:rPr>
          <w:rFonts w:eastAsia="GaramondNarrowC-Light" w:cs="Times New Roman"/>
          <w:color w:val="000000" w:themeColor="text1"/>
          <w:sz w:val="28"/>
          <w:szCs w:val="28"/>
          <w:lang w:val="ru-RU"/>
        </w:rPr>
        <w:t xml:space="preserve"> </w:t>
      </w:r>
      <w:r w:rsidRPr="003626FA">
        <w:rPr>
          <w:rFonts w:eastAsia="GaramondNarrowC-Light" w:cs="Times New Roman"/>
          <w:color w:val="000000" w:themeColor="text1"/>
          <w:sz w:val="28"/>
          <w:szCs w:val="28"/>
          <w:lang w:val="ru-RU"/>
        </w:rPr>
        <w:t>учреждения социального обслуживания «Центр помощи детям, оставшимся</w:t>
      </w:r>
      <w:r>
        <w:rPr>
          <w:rFonts w:eastAsia="GaramondNarrowC-Light" w:cs="Times New Roman"/>
          <w:color w:val="000000" w:themeColor="text1"/>
          <w:sz w:val="28"/>
          <w:szCs w:val="28"/>
          <w:lang w:val="ru-RU"/>
        </w:rPr>
        <w:t xml:space="preserve"> </w:t>
      </w:r>
      <w:r w:rsidRPr="003626FA">
        <w:rPr>
          <w:rFonts w:eastAsia="GaramondNarrowC-Light" w:cs="Times New Roman"/>
          <w:color w:val="000000" w:themeColor="text1"/>
          <w:sz w:val="28"/>
          <w:szCs w:val="28"/>
          <w:lang w:val="ru-RU"/>
        </w:rPr>
        <w:t>без попечения родителей, г. Шелехова»)</w:t>
      </w:r>
      <w:bookmarkEnd w:id="1"/>
    </w:p>
    <w:p w14:paraId="331F70F8" w14:textId="7852D8D0" w:rsidR="003626FA" w:rsidRPr="003626FA" w:rsidRDefault="003626FA" w:rsidP="003626FA">
      <w:pPr>
        <w:spacing w:after="0" w:line="240" w:lineRule="auto"/>
        <w:rPr>
          <w:rFonts w:eastAsia="GaramondNarrowC-Light" w:cs="Times New Roman"/>
          <w:color w:val="000000" w:themeColor="text1"/>
          <w:sz w:val="28"/>
          <w:szCs w:val="28"/>
          <w:lang w:val="ru-RU"/>
        </w:rPr>
      </w:pPr>
      <w:r w:rsidRPr="003626FA">
        <w:rPr>
          <w:rFonts w:ascii="Calibri" w:eastAsia="Calibri" w:hAnsi="Calibri" w:cs="Times New Roman"/>
          <w:noProof/>
          <w:sz w:val="22"/>
          <w:lang w:val="ru-RU"/>
        </w:rPr>
        <w:drawing>
          <wp:anchor distT="0" distB="0" distL="114300" distR="114300" simplePos="0" relativeHeight="251658240" behindDoc="1" locked="0" layoutInCell="1" allowOverlap="1" wp14:anchorId="45A9C6EF" wp14:editId="4FA78F5B">
            <wp:simplePos x="0" y="0"/>
            <wp:positionH relativeFrom="margin">
              <wp:posOffset>0</wp:posOffset>
            </wp:positionH>
            <wp:positionV relativeFrom="paragraph">
              <wp:posOffset>356235</wp:posOffset>
            </wp:positionV>
            <wp:extent cx="2479040" cy="1653540"/>
            <wp:effectExtent l="0" t="0" r="0" b="3810"/>
            <wp:wrapTopAndBottom/>
            <wp:docPr id="12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Рисунок 11"/>
                    <pic:cNvPicPr>
                      <a:picLocks noChangeAspect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9040" cy="16535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67CFA869" w14:textId="0B6D0891" w:rsidR="00826A13" w:rsidRPr="003626FA" w:rsidRDefault="00000000">
      <w:pPr>
        <w:rPr>
          <w:lang w:val="ru-RU"/>
        </w:rPr>
      </w:pPr>
      <w:r w:rsidRPr="003626FA">
        <w:rPr>
          <w:lang w:val="ru-RU"/>
        </w:rPr>
        <w:br/>
      </w:r>
    </w:p>
    <w:p w14:paraId="247CB417" w14:textId="77777777" w:rsidR="00826A13" w:rsidRPr="003626FA" w:rsidRDefault="00000000">
      <w:pPr>
        <w:rPr>
          <w:rFonts w:cs="Times New Roman"/>
          <w:sz w:val="28"/>
          <w:szCs w:val="28"/>
          <w:lang w:val="ru-RU"/>
        </w:rPr>
      </w:pPr>
      <w:bookmarkStart w:id="2" w:name="_Hlk201656782"/>
      <w:r w:rsidRPr="003626FA">
        <w:rPr>
          <w:rFonts w:cs="Times New Roman"/>
          <w:sz w:val="28"/>
          <w:szCs w:val="28"/>
          <w:lang w:val="ru-RU"/>
        </w:rPr>
        <w:t>Есть миссии, которые невозможно измерить формальными критериями. Они не ограничиваются рамками графиков и отчетов. Это работа сердца, ежедневный труд души. Такой является деятельность по социализации и поддержке детей, оставшихся без попечения родителей, в рамках проекта «Сердце отдаю детям».</w:t>
      </w:r>
    </w:p>
    <w:p w14:paraId="035A1154" w14:textId="77777777" w:rsidR="003626FA" w:rsidRPr="003626FA" w:rsidRDefault="003626FA">
      <w:pPr>
        <w:rPr>
          <w:rFonts w:cs="Times New Roman"/>
          <w:sz w:val="28"/>
          <w:szCs w:val="28"/>
          <w:lang w:val="ru-RU"/>
        </w:rPr>
        <w:sectPr w:rsidR="003626FA" w:rsidRPr="003626FA" w:rsidSect="003626FA">
          <w:type w:val="continuous"/>
          <w:pgSz w:w="12240" w:h="15840"/>
          <w:pgMar w:top="709" w:right="616" w:bottom="1440" w:left="1800" w:header="720" w:footer="720" w:gutter="0"/>
          <w:cols w:num="2" w:space="186"/>
          <w:docGrid w:linePitch="360"/>
        </w:sectPr>
      </w:pPr>
    </w:p>
    <w:p w14:paraId="5F159811" w14:textId="2D406E98" w:rsidR="00826A13" w:rsidRPr="003626FA" w:rsidRDefault="00000000">
      <w:pPr>
        <w:rPr>
          <w:rFonts w:cs="Times New Roman"/>
          <w:sz w:val="28"/>
          <w:szCs w:val="28"/>
          <w:lang w:val="ru-RU"/>
        </w:rPr>
      </w:pPr>
      <w:r w:rsidRPr="003626FA">
        <w:rPr>
          <w:rFonts w:cs="Times New Roman"/>
          <w:sz w:val="28"/>
          <w:szCs w:val="28"/>
          <w:lang w:val="ru-RU"/>
        </w:rPr>
        <w:t xml:space="preserve">Проект «Сердце отдаю детям» — это </w:t>
      </w:r>
      <w:r w:rsidR="005A668F">
        <w:rPr>
          <w:rFonts w:cs="Times New Roman"/>
          <w:sz w:val="28"/>
          <w:szCs w:val="28"/>
          <w:lang w:val="ru-RU"/>
        </w:rPr>
        <w:t xml:space="preserve">не просто </w:t>
      </w:r>
      <w:r w:rsidRPr="003626FA">
        <w:rPr>
          <w:rFonts w:cs="Times New Roman"/>
          <w:sz w:val="28"/>
          <w:szCs w:val="28"/>
          <w:lang w:val="ru-RU"/>
        </w:rPr>
        <w:t xml:space="preserve">модель системной совместной работы стационарных учреждений социального обслуживания с волонтёрами и негосударственными организациями. </w:t>
      </w:r>
      <w:r w:rsidR="005A668F" w:rsidRPr="005A668F">
        <w:rPr>
          <w:rFonts w:cs="Times New Roman"/>
          <w:sz w:val="28"/>
          <w:szCs w:val="28"/>
          <w:lang w:val="ru-RU"/>
        </w:rPr>
        <w:t xml:space="preserve">Это живая история. История взаимодействия, поддержки, реальных шагов к восстановлению доверия к миру у тех, кто в этом особенно нуждается. </w:t>
      </w:r>
      <w:r w:rsidRPr="003626FA">
        <w:rPr>
          <w:rFonts w:cs="Times New Roman"/>
          <w:sz w:val="28"/>
          <w:szCs w:val="28"/>
          <w:lang w:val="ru-RU"/>
        </w:rPr>
        <w:t>Он направлен на поддержку, наставничество и социализацию детей, оказавшихся в сложных жизненных ситуациях: детей-сирот, ребят из семей, находящихся в трудной жизненной ситуации, и детей с ограниченными возможностями. В 2024 году проект охватил 48 детей. Это не просто цифры — это судьбы, за которыми стоят труд, внимание и любовь многих людей.</w:t>
      </w:r>
    </w:p>
    <w:p w14:paraId="5A77A97A" w14:textId="38DDAE6C" w:rsidR="00826A13" w:rsidRDefault="005A668F">
      <w:pPr>
        <w:rPr>
          <w:rFonts w:cs="Times New Roman"/>
          <w:sz w:val="28"/>
          <w:szCs w:val="28"/>
          <w:lang w:val="ru-RU"/>
        </w:rPr>
      </w:pPr>
      <w:r w:rsidRPr="005A668F">
        <w:rPr>
          <w:rFonts w:cs="Times New Roman"/>
          <w:sz w:val="28"/>
          <w:szCs w:val="28"/>
          <w:lang w:val="ru-RU"/>
        </w:rPr>
        <w:t>Началось всё в 2017 году с шести организаций и энтузиазма одного человека</w:t>
      </w:r>
      <w:r>
        <w:rPr>
          <w:rFonts w:cs="Times New Roman"/>
          <w:sz w:val="28"/>
          <w:szCs w:val="28"/>
          <w:lang w:val="ru-RU"/>
        </w:rPr>
        <w:t xml:space="preserve">, </w:t>
      </w:r>
      <w:r w:rsidRPr="003626FA">
        <w:rPr>
          <w:rFonts w:cs="Times New Roman"/>
          <w:sz w:val="28"/>
          <w:szCs w:val="28"/>
          <w:lang w:val="ru-RU"/>
        </w:rPr>
        <w:t>благодаря обучению, постоянному поиску эффективных решений и настоящей вере в важность миссии</w:t>
      </w:r>
      <w:r>
        <w:rPr>
          <w:rFonts w:cs="Times New Roman"/>
          <w:sz w:val="28"/>
          <w:szCs w:val="28"/>
          <w:lang w:val="ru-RU"/>
        </w:rPr>
        <w:t xml:space="preserve"> которого </w:t>
      </w:r>
      <w:r w:rsidRPr="005A668F">
        <w:rPr>
          <w:rFonts w:cs="Times New Roman"/>
          <w:sz w:val="28"/>
          <w:szCs w:val="28"/>
          <w:lang w:val="ru-RU"/>
        </w:rPr>
        <w:t>проект стал развиваться</w:t>
      </w:r>
      <w:r w:rsidRPr="003626FA">
        <w:rPr>
          <w:rFonts w:cs="Times New Roman"/>
          <w:sz w:val="28"/>
          <w:szCs w:val="28"/>
          <w:lang w:val="ru-RU"/>
        </w:rPr>
        <w:t xml:space="preserve">. Пройденные программы подготовки по волонтёрской деятельности и антинаркотической профилактике дали толчок к созданию системной работы. Сегодня проект объединяет 25 организаций, пять из которых являются попечителями учреждения. </w:t>
      </w:r>
      <w:r w:rsidRPr="005A668F">
        <w:rPr>
          <w:rFonts w:cs="Times New Roman"/>
          <w:sz w:val="28"/>
          <w:szCs w:val="28"/>
          <w:lang w:val="ru-RU"/>
        </w:rPr>
        <w:lastRenderedPageBreak/>
        <w:t xml:space="preserve">Более тысячи человек — волонтёров, наставников, участников мероприятий — стали частью этой доброй миссии. Проведено свыше </w:t>
      </w:r>
      <w:r w:rsidR="00994E77">
        <w:rPr>
          <w:noProof/>
        </w:rPr>
        <w:drawing>
          <wp:anchor distT="0" distB="0" distL="114300" distR="114300" simplePos="0" relativeHeight="251656192" behindDoc="0" locked="0" layoutInCell="1" allowOverlap="1" wp14:anchorId="43E7504C" wp14:editId="535FF671">
            <wp:simplePos x="0" y="0"/>
            <wp:positionH relativeFrom="column">
              <wp:posOffset>1844040</wp:posOffset>
            </wp:positionH>
            <wp:positionV relativeFrom="paragraph">
              <wp:posOffset>708025</wp:posOffset>
            </wp:positionV>
            <wp:extent cx="2002155" cy="1506220"/>
            <wp:effectExtent l="0" t="0" r="0" b="0"/>
            <wp:wrapNone/>
            <wp:docPr id="1550527100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2155" cy="150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4E77">
        <w:rPr>
          <w:noProof/>
        </w:rPr>
        <w:drawing>
          <wp:anchor distT="0" distB="0" distL="114300" distR="114300" simplePos="0" relativeHeight="251655168" behindDoc="0" locked="0" layoutInCell="1" allowOverlap="1" wp14:anchorId="6837F341" wp14:editId="41E3ED28">
            <wp:simplePos x="0" y="0"/>
            <wp:positionH relativeFrom="column">
              <wp:posOffset>3947160</wp:posOffset>
            </wp:positionH>
            <wp:positionV relativeFrom="paragraph">
              <wp:posOffset>685165</wp:posOffset>
            </wp:positionV>
            <wp:extent cx="2271919" cy="1513561"/>
            <wp:effectExtent l="0" t="0" r="0" b="0"/>
            <wp:wrapNone/>
            <wp:docPr id="877600879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71919" cy="15135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Pr="005A668F">
        <w:rPr>
          <w:rFonts w:cs="Times New Roman"/>
          <w:sz w:val="28"/>
          <w:szCs w:val="28"/>
          <w:lang w:val="ru-RU"/>
        </w:rPr>
        <w:t xml:space="preserve">400 мероприятий, каждое из которых </w:t>
      </w:r>
      <w:r w:rsidRPr="003626FA">
        <w:rPr>
          <w:rFonts w:cs="Times New Roman"/>
          <w:sz w:val="28"/>
          <w:szCs w:val="28"/>
          <w:lang w:val="ru-RU"/>
        </w:rPr>
        <w:t xml:space="preserve">оставляет след в сердцах и </w:t>
      </w:r>
      <w:r w:rsidR="00994E77">
        <w:rPr>
          <w:noProof/>
        </w:rPr>
        <w:drawing>
          <wp:anchor distT="0" distB="0" distL="114300" distR="114300" simplePos="0" relativeHeight="251657216" behindDoc="0" locked="0" layoutInCell="1" allowOverlap="1" wp14:anchorId="0F7CAD78" wp14:editId="64C91555">
            <wp:simplePos x="0" y="0"/>
            <wp:positionH relativeFrom="column">
              <wp:posOffset>0</wp:posOffset>
            </wp:positionH>
            <wp:positionV relativeFrom="paragraph">
              <wp:posOffset>974725</wp:posOffset>
            </wp:positionV>
            <wp:extent cx="1706880" cy="1280160"/>
            <wp:effectExtent l="0" t="0" r="7620" b="0"/>
            <wp:wrapNone/>
            <wp:docPr id="11663004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06880" cy="12801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626FA">
        <w:rPr>
          <w:rFonts w:cs="Times New Roman"/>
          <w:sz w:val="28"/>
          <w:szCs w:val="28"/>
          <w:lang w:val="ru-RU"/>
        </w:rPr>
        <w:t>приносит результат.</w:t>
      </w:r>
    </w:p>
    <w:p w14:paraId="14D49ADD" w14:textId="3D527C6E" w:rsidR="00D76F61" w:rsidRPr="003626FA" w:rsidRDefault="00D76F61">
      <w:pPr>
        <w:rPr>
          <w:rFonts w:cs="Times New Roman"/>
          <w:sz w:val="28"/>
          <w:szCs w:val="28"/>
          <w:lang w:val="ru-RU"/>
        </w:rPr>
      </w:pPr>
    </w:p>
    <w:p w14:paraId="22FC31F8" w14:textId="4126CC33" w:rsidR="00994E77" w:rsidRDefault="00994E77" w:rsidP="005A668F">
      <w:pPr>
        <w:rPr>
          <w:rFonts w:cs="Times New Roman"/>
          <w:sz w:val="28"/>
          <w:szCs w:val="28"/>
          <w:lang w:val="ru-RU"/>
        </w:rPr>
      </w:pPr>
    </w:p>
    <w:p w14:paraId="1A76F221" w14:textId="66243BE1" w:rsidR="00994E77" w:rsidRDefault="00994E77" w:rsidP="005A668F">
      <w:pPr>
        <w:rPr>
          <w:rFonts w:cs="Times New Roman"/>
          <w:sz w:val="28"/>
          <w:szCs w:val="28"/>
          <w:lang w:val="ru-RU"/>
        </w:rPr>
      </w:pPr>
    </w:p>
    <w:p w14:paraId="3FA640E5" w14:textId="5E0F2D16" w:rsidR="00994E77" w:rsidRDefault="00994E77" w:rsidP="005A668F">
      <w:pPr>
        <w:rPr>
          <w:rFonts w:cs="Times New Roman"/>
          <w:sz w:val="28"/>
          <w:szCs w:val="28"/>
          <w:lang w:val="ru-RU"/>
        </w:rPr>
      </w:pPr>
    </w:p>
    <w:p w14:paraId="60E58DBA" w14:textId="2BAF9D3D" w:rsidR="005A668F" w:rsidRDefault="005A668F" w:rsidP="005A668F">
      <w:pPr>
        <w:rPr>
          <w:rFonts w:cs="Times New Roman"/>
          <w:sz w:val="28"/>
          <w:szCs w:val="28"/>
          <w:lang w:val="ru-RU"/>
        </w:rPr>
      </w:pPr>
      <w:r w:rsidRPr="005A668F">
        <w:rPr>
          <w:rFonts w:cs="Times New Roman"/>
          <w:sz w:val="28"/>
          <w:szCs w:val="28"/>
          <w:lang w:val="ru-RU"/>
        </w:rPr>
        <w:t>Цель проекта проста и величественна одновременно — дать детям возможность социализироваться, почувствовать заботу и внимание, поверить в собственные силы. Через патриотические, художественные, спортивные, профориентационные, семейные и правовые мероприятия дети раскрывают себя, учатся взаимодействовать, укреплять чувство собственного достоинства и уверенности в себе</w:t>
      </w:r>
      <w:r>
        <w:rPr>
          <w:rFonts w:cs="Times New Roman"/>
          <w:sz w:val="28"/>
          <w:szCs w:val="28"/>
          <w:lang w:val="ru-RU"/>
        </w:rPr>
        <w:t xml:space="preserve">, </w:t>
      </w:r>
      <w:r w:rsidRPr="005A668F">
        <w:rPr>
          <w:rFonts w:cs="Times New Roman"/>
          <w:sz w:val="28"/>
          <w:szCs w:val="28"/>
          <w:lang w:val="ru-RU"/>
        </w:rPr>
        <w:t>начинают строить планы на будущее</w:t>
      </w:r>
      <w:r>
        <w:rPr>
          <w:rFonts w:cs="Times New Roman"/>
          <w:sz w:val="28"/>
          <w:szCs w:val="28"/>
          <w:lang w:val="ru-RU"/>
        </w:rPr>
        <w:t xml:space="preserve">, </w:t>
      </w:r>
      <w:r w:rsidRPr="003626FA">
        <w:rPr>
          <w:rFonts w:cs="Times New Roman"/>
          <w:sz w:val="28"/>
          <w:szCs w:val="28"/>
          <w:lang w:val="ru-RU"/>
        </w:rPr>
        <w:t>осваивать нормы общежития</w:t>
      </w:r>
      <w:r>
        <w:rPr>
          <w:rFonts w:cs="Times New Roman"/>
          <w:sz w:val="28"/>
          <w:szCs w:val="28"/>
          <w:lang w:val="ru-RU"/>
        </w:rPr>
        <w:t>.</w:t>
      </w:r>
    </w:p>
    <w:p w14:paraId="3DC1536C" w14:textId="4B7F897F" w:rsidR="00DD6A4B" w:rsidRPr="00DA3209" w:rsidRDefault="00DD6A4B" w:rsidP="005A668F">
      <w:pPr>
        <w:rPr>
          <w:sz w:val="28"/>
          <w:szCs w:val="28"/>
          <w:lang w:val="ru-RU"/>
        </w:rPr>
      </w:pPr>
      <w:r w:rsidRPr="00DD6A4B">
        <w:rPr>
          <w:sz w:val="28"/>
          <w:szCs w:val="28"/>
          <w:lang w:val="ru-RU"/>
        </w:rPr>
        <w:t>Волонтёры не просто приходят — они остаются. Многие становятся наставниками. На сегодня сформированы три пары «наставник–подопечный», где взрослые стали не просто помощниками, а настоящими старшими друзьями. Выпускники центра, вдохновлённые таким примером, продолжают волонтёрскую деятельность: кто-то в школах, кто-то — в других учреждениях. Один из них, Дмитрий Лазарев, стал менеджером по работе с волонтёрами в ИРВЦ. Девять выпускников принимают участие в СВО в качестве добровольцев, унося с собой опыт единства, ответственности и поддержки.</w:t>
      </w:r>
    </w:p>
    <w:p w14:paraId="3A7736BE" w14:textId="2AF07130" w:rsidR="00B97981" w:rsidRPr="00B97981" w:rsidRDefault="00B97981" w:rsidP="00B97981">
      <w:pPr>
        <w:rPr>
          <w:rFonts w:cs="Times New Roman"/>
          <w:sz w:val="28"/>
          <w:szCs w:val="28"/>
          <w:lang w:val="ru-RU"/>
        </w:rPr>
      </w:pPr>
      <w:r w:rsidRPr="003626FA">
        <w:rPr>
          <w:rFonts w:cs="Times New Roman"/>
          <w:sz w:val="28"/>
          <w:szCs w:val="28"/>
          <w:lang w:val="ru-RU"/>
        </w:rPr>
        <w:t xml:space="preserve">Среди партнёров проекта — ИОБОО «Добродетель», АНБО СО «Дорога Добра», фонд социального развития «Полдень», НБФ «Перспектива», ИГЦ «Патриот», ИК-19 (Маркова), АНО «Северный </w:t>
      </w:r>
      <w:r w:rsidR="005A668F">
        <w:rPr>
          <w:rFonts w:cs="Times New Roman"/>
          <w:sz w:val="28"/>
          <w:szCs w:val="28"/>
          <w:lang w:val="ru-RU"/>
        </w:rPr>
        <w:t>Ч</w:t>
      </w:r>
      <w:r w:rsidRPr="003626FA">
        <w:rPr>
          <w:rFonts w:cs="Times New Roman"/>
          <w:sz w:val="28"/>
          <w:szCs w:val="28"/>
          <w:lang w:val="ru-RU"/>
        </w:rPr>
        <w:t xml:space="preserve">еловек», а также многие другие неравнодушные объединения, </w:t>
      </w:r>
    </w:p>
    <w:p w14:paraId="7315E760" w14:textId="7651D667" w:rsidR="00DD6A4B" w:rsidRPr="00B97981" w:rsidRDefault="00B97981" w:rsidP="00B97981">
      <w:pPr>
        <w:rPr>
          <w:sz w:val="28"/>
          <w:szCs w:val="28"/>
          <w:lang w:val="ru-RU"/>
        </w:rPr>
      </w:pPr>
      <w:r>
        <w:rPr>
          <w:rFonts w:cs="Times New Roman"/>
          <w:noProof/>
          <w:sz w:val="28"/>
          <w:szCs w:val="28"/>
          <w:lang w:val="ru-RU"/>
        </w:rPr>
        <w:drawing>
          <wp:anchor distT="0" distB="0" distL="114300" distR="114300" simplePos="0" relativeHeight="251660288" behindDoc="0" locked="0" layoutInCell="1" allowOverlap="1" wp14:anchorId="28175D1A" wp14:editId="2DB172D9">
            <wp:simplePos x="0" y="0"/>
            <wp:positionH relativeFrom="column">
              <wp:posOffset>-30480</wp:posOffset>
            </wp:positionH>
            <wp:positionV relativeFrom="paragraph">
              <wp:posOffset>509270</wp:posOffset>
            </wp:positionV>
            <wp:extent cx="2049780" cy="1362396"/>
            <wp:effectExtent l="0" t="0" r="7620" b="9525"/>
            <wp:wrapNone/>
            <wp:docPr id="110767842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9780" cy="1362396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Pr="003626FA">
        <w:rPr>
          <w:rFonts w:cs="Times New Roman"/>
          <w:sz w:val="28"/>
          <w:szCs w:val="28"/>
          <w:lang w:val="ru-RU"/>
        </w:rPr>
        <w:t>волонтёры и представители бизнеса</w:t>
      </w:r>
      <w:r w:rsidR="00DD6A4B">
        <w:rPr>
          <w:rFonts w:cs="Times New Roman"/>
          <w:sz w:val="28"/>
          <w:szCs w:val="28"/>
          <w:lang w:val="ru-RU"/>
        </w:rPr>
        <w:t xml:space="preserve">, </w:t>
      </w:r>
      <w:r w:rsidRPr="003626FA">
        <w:rPr>
          <w:rFonts w:cs="Times New Roman"/>
          <w:sz w:val="28"/>
          <w:szCs w:val="28"/>
          <w:lang w:val="ru-RU"/>
        </w:rPr>
        <w:t xml:space="preserve"> </w:t>
      </w:r>
      <w:r w:rsidR="00DD6A4B">
        <w:rPr>
          <w:rFonts w:cs="Times New Roman"/>
          <w:sz w:val="28"/>
          <w:szCs w:val="28"/>
          <w:lang w:val="ru-RU"/>
        </w:rPr>
        <w:t>которые</w:t>
      </w:r>
      <w:r w:rsidR="00DD6A4B" w:rsidRPr="00DD6A4B">
        <w:rPr>
          <w:rFonts w:cs="Times New Roman"/>
          <w:sz w:val="28"/>
          <w:szCs w:val="28"/>
          <w:lang w:val="ru-RU"/>
        </w:rPr>
        <w:t xml:space="preserve"> несут одну идею: дети должны жить в мире, где их слышат и поддерживают.</w:t>
      </w:r>
    </w:p>
    <w:p w14:paraId="38029D39" w14:textId="16C3F319" w:rsidR="008410A1" w:rsidRPr="00DD6A4B" w:rsidRDefault="008410A1" w:rsidP="00DD6A4B">
      <w:pPr>
        <w:rPr>
          <w:rFonts w:cs="Times New Roman"/>
          <w:sz w:val="28"/>
          <w:szCs w:val="28"/>
          <w:lang w:val="ru-RU"/>
        </w:rPr>
      </w:pPr>
    </w:p>
    <w:p w14:paraId="5140F097" w14:textId="77777777" w:rsidR="00B97981" w:rsidRPr="00B97981" w:rsidRDefault="00B97981" w:rsidP="00DD6A4B">
      <w:pPr>
        <w:rPr>
          <w:rFonts w:cs="Times New Roman"/>
          <w:sz w:val="28"/>
          <w:szCs w:val="28"/>
          <w:lang w:val="ru-RU"/>
        </w:rPr>
      </w:pPr>
    </w:p>
    <w:p w14:paraId="637F1BEE" w14:textId="2287DD49" w:rsidR="00DD6A4B" w:rsidRPr="00DD6A4B" w:rsidRDefault="00DD6A4B" w:rsidP="00DD6A4B">
      <w:pPr>
        <w:rPr>
          <w:rFonts w:cs="Times New Roman"/>
          <w:sz w:val="28"/>
          <w:szCs w:val="28"/>
          <w:lang w:val="ru-RU"/>
        </w:rPr>
      </w:pPr>
      <w:r w:rsidRPr="00DD6A4B">
        <w:rPr>
          <w:rFonts w:cs="Times New Roman"/>
          <w:sz w:val="28"/>
          <w:szCs w:val="28"/>
          <w:lang w:val="ru-RU"/>
        </w:rPr>
        <w:t>С благотворительными фондами  «Открывая горизонты» и «Полдень»  Автономной некоммерческой организацией  социальной помощи детям, оставшимся без попечения родителей «Дорога добра» проведены совместные тренинги,  Читательские ярмарки, сюжетно-ролевые игры «Россия начинается здесь», «Золотой век», «Береги себя» в рамках программ «Поколение Выбор», «Выпускник» и других.</w:t>
      </w:r>
    </w:p>
    <w:p w14:paraId="4EC2CC54" w14:textId="528212A1" w:rsidR="00DD6A4B" w:rsidRPr="00DD6A4B" w:rsidRDefault="00DD6A4B" w:rsidP="00DD6A4B">
      <w:pPr>
        <w:rPr>
          <w:rFonts w:cs="Times New Roman"/>
          <w:sz w:val="28"/>
          <w:szCs w:val="28"/>
          <w:lang w:val="ru-RU"/>
        </w:rPr>
      </w:pPr>
      <w:r w:rsidRPr="00DD6A4B">
        <w:rPr>
          <w:rFonts w:cs="Times New Roman"/>
          <w:sz w:val="28"/>
          <w:szCs w:val="28"/>
          <w:lang w:val="ru-RU"/>
        </w:rPr>
        <w:t xml:space="preserve">Совместно с волонтерами областной благотворительной организации «Добродетель» в рамках </w:t>
      </w:r>
      <w:r>
        <w:rPr>
          <w:rFonts w:cs="Times New Roman"/>
          <w:sz w:val="28"/>
          <w:szCs w:val="28"/>
          <w:lang w:val="ru-RU"/>
        </w:rPr>
        <w:t xml:space="preserve">социального </w:t>
      </w:r>
      <w:r w:rsidRPr="00DD6A4B">
        <w:rPr>
          <w:rFonts w:cs="Times New Roman"/>
          <w:sz w:val="28"/>
          <w:szCs w:val="28"/>
          <w:lang w:val="ru-RU"/>
        </w:rPr>
        <w:t xml:space="preserve">проекта «Парад планет» для детей из детских домов, школ-интернатов и реабилитационных центров Иркутской области, силами волонтеров проведены интеллектуальные и творческие конкурсы - «Вселенские старты», интеллектуальная игра «Брейн-микс», конкурс театральных постановок «Оскар-шоу», онлайн-выставка «Сделано своими руками», конкурс рисунков по теме «Кем быть?», танцевальный марафон, и разные челленджи. </w:t>
      </w:r>
    </w:p>
    <w:p w14:paraId="328B9551" w14:textId="77777777" w:rsidR="00DD6A4B" w:rsidRDefault="00DD6A4B" w:rsidP="00D14A3F">
      <w:pPr>
        <w:spacing w:after="0"/>
        <w:rPr>
          <w:rFonts w:cs="Times New Roman"/>
          <w:sz w:val="28"/>
          <w:szCs w:val="28"/>
          <w:lang w:val="ru-RU"/>
        </w:rPr>
      </w:pPr>
      <w:r w:rsidRPr="00DD6A4B">
        <w:rPr>
          <w:rFonts w:cs="Times New Roman"/>
          <w:sz w:val="28"/>
          <w:szCs w:val="28"/>
          <w:lang w:val="ru-RU"/>
        </w:rPr>
        <w:t>Исторические квизы «Вывод войск из Афганистана», «Горжусь Победой!»;</w:t>
      </w:r>
      <w:r>
        <w:rPr>
          <w:rFonts w:cs="Times New Roman"/>
          <w:sz w:val="28"/>
          <w:szCs w:val="28"/>
          <w:lang w:val="ru-RU"/>
        </w:rPr>
        <w:t xml:space="preserve"> </w:t>
      </w:r>
      <w:r w:rsidRPr="00DD6A4B">
        <w:rPr>
          <w:rFonts w:cs="Times New Roman"/>
          <w:sz w:val="28"/>
          <w:szCs w:val="28"/>
          <w:lang w:val="ru-RU"/>
        </w:rPr>
        <w:t>акции возложения цветов, «Георгиевская ленточка», «Стена памяти»;</w:t>
      </w:r>
      <w:r>
        <w:rPr>
          <w:rFonts w:cs="Times New Roman"/>
          <w:sz w:val="28"/>
          <w:szCs w:val="28"/>
          <w:lang w:val="ru-RU"/>
        </w:rPr>
        <w:t xml:space="preserve"> </w:t>
      </w:r>
      <w:r w:rsidRPr="00DD6A4B">
        <w:rPr>
          <w:rFonts w:cs="Times New Roman"/>
          <w:sz w:val="28"/>
          <w:szCs w:val="28"/>
          <w:lang w:val="ru-RU"/>
        </w:rPr>
        <w:t>«Семейные старты», дружеские матчи по мини-футболу, встречи с замечательными людьми; патриотические акции «Письмо солдату», плетение маскировочных сетей, изготовление свечей на СВО - все это прошло совместно с волонтёрами благотворительного фонда «Перспектива», сообществ «ВАГНЕР БАЙКАЛ», «Северный человек», Иркутского городского центра «Патриот», «Масксети СВОим», «Шелеховский юрт» и других.</w:t>
      </w:r>
    </w:p>
    <w:p w14:paraId="0E79DB4A" w14:textId="6C55CC4D" w:rsidR="00826A13" w:rsidRDefault="00000000" w:rsidP="00D14A3F">
      <w:pPr>
        <w:spacing w:after="0"/>
        <w:rPr>
          <w:rFonts w:cs="Times New Roman"/>
          <w:sz w:val="28"/>
          <w:szCs w:val="28"/>
          <w:lang w:val="ru-RU"/>
        </w:rPr>
      </w:pPr>
      <w:r w:rsidRPr="003626FA">
        <w:rPr>
          <w:rFonts w:cs="Times New Roman"/>
          <w:sz w:val="28"/>
          <w:szCs w:val="28"/>
          <w:lang w:val="ru-RU"/>
        </w:rPr>
        <w:t>Все мероприятия наполнены смыслом, патриотизмом, добром и светом.</w:t>
      </w:r>
    </w:p>
    <w:p w14:paraId="305C2E73" w14:textId="70ED3A4B" w:rsidR="00B8633A" w:rsidRDefault="00B8633A" w:rsidP="00DD6A4B">
      <w:pPr>
        <w:spacing w:after="0" w:line="240" w:lineRule="auto"/>
        <w:rPr>
          <w:rFonts w:cs="Times New Roman"/>
          <w:sz w:val="28"/>
          <w:szCs w:val="28"/>
          <w:lang w:val="ru-RU"/>
        </w:rPr>
      </w:pPr>
      <w:hyperlink r:id="rId11" w:history="1">
        <w:r w:rsidRPr="00A40242">
          <w:rPr>
            <w:rStyle w:val="aff8"/>
            <w:rFonts w:cs="Times New Roman"/>
            <w:sz w:val="28"/>
            <w:szCs w:val="28"/>
            <w:lang w:val="ru-RU"/>
          </w:rPr>
          <w:t>https://cloud.mail.ru/public/4BRn/LtGrHzKJn</w:t>
        </w:r>
      </w:hyperlink>
      <w:r>
        <w:rPr>
          <w:rFonts w:cs="Times New Roman"/>
          <w:sz w:val="28"/>
          <w:szCs w:val="28"/>
          <w:lang w:val="ru-RU"/>
        </w:rPr>
        <w:t xml:space="preserve"> </w:t>
      </w:r>
    </w:p>
    <w:p w14:paraId="50935BF9" w14:textId="3D80E055" w:rsidR="00B8633A" w:rsidRPr="003626FA" w:rsidRDefault="00B8633A" w:rsidP="00DD6A4B">
      <w:pPr>
        <w:spacing w:after="0" w:line="240" w:lineRule="auto"/>
        <w:rPr>
          <w:rFonts w:cs="Times New Roman"/>
          <w:sz w:val="28"/>
          <w:szCs w:val="28"/>
          <w:lang w:val="ru-RU"/>
        </w:rPr>
      </w:pPr>
      <w:hyperlink r:id="rId12" w:history="1">
        <w:r w:rsidRPr="00A40242">
          <w:rPr>
            <w:rStyle w:val="aff8"/>
            <w:rFonts w:cs="Times New Roman"/>
            <w:sz w:val="28"/>
            <w:szCs w:val="28"/>
            <w:lang w:val="ru-RU"/>
          </w:rPr>
          <w:t>https://cloud.mail.ru/public/XLSd/kDwgcfhzu</w:t>
        </w:r>
      </w:hyperlink>
      <w:r>
        <w:rPr>
          <w:rFonts w:cs="Times New Roman"/>
          <w:sz w:val="28"/>
          <w:szCs w:val="28"/>
          <w:lang w:val="ru-RU"/>
        </w:rPr>
        <w:t xml:space="preserve"> </w:t>
      </w:r>
    </w:p>
    <w:p w14:paraId="5AA56B8D" w14:textId="77777777" w:rsidR="00DD6A4B" w:rsidRDefault="00DD6A4B">
      <w:pPr>
        <w:rPr>
          <w:rFonts w:cs="Times New Roman"/>
          <w:sz w:val="28"/>
          <w:szCs w:val="28"/>
          <w:lang w:val="ru-RU"/>
        </w:rPr>
      </w:pPr>
    </w:p>
    <w:p w14:paraId="3530A36C" w14:textId="4427A619" w:rsidR="00826A13" w:rsidRPr="00DD6A4B" w:rsidRDefault="00000000">
      <w:pPr>
        <w:rPr>
          <w:rFonts w:cs="Times New Roman"/>
          <w:sz w:val="28"/>
          <w:szCs w:val="28"/>
          <w:lang w:val="ru-RU"/>
        </w:rPr>
      </w:pPr>
      <w:r w:rsidRPr="003626FA">
        <w:rPr>
          <w:rFonts w:cs="Times New Roman"/>
          <w:sz w:val="28"/>
          <w:szCs w:val="28"/>
          <w:lang w:val="ru-RU"/>
        </w:rPr>
        <w:t>Проект дал заметные результаты: у 84% воспитанников улучшилось эмоциональное состояние, 79% стали более уверенными, 74% — общительными, у 52% повысились коммуникативные навыки, а 28% показали рост социальной адаптации. Эти цифры говорят о настоящей перемене, которая произошла внутри каждого ребёнка благодаря совместной работе педагогов, волонтёров и партнёров.</w:t>
      </w:r>
      <w:r w:rsidR="00DD6A4B" w:rsidRPr="00DD6A4B">
        <w:rPr>
          <w:lang w:val="ru-RU"/>
        </w:rPr>
        <w:t xml:space="preserve"> </w:t>
      </w:r>
      <w:r w:rsidR="00DD6A4B" w:rsidRPr="00DD6A4B">
        <w:rPr>
          <w:rFonts w:cs="Times New Roman"/>
          <w:sz w:val="28"/>
          <w:szCs w:val="28"/>
          <w:lang w:val="ru-RU"/>
        </w:rPr>
        <w:t>Но главное — у детей появился интерес к жизни и желание быть её активной частью.</w:t>
      </w:r>
    </w:p>
    <w:p w14:paraId="25FA2B65" w14:textId="3E6FBE4F" w:rsidR="00826A13" w:rsidRPr="003626FA" w:rsidRDefault="00DD6A4B">
      <w:pPr>
        <w:rPr>
          <w:rFonts w:cs="Times New Roman"/>
          <w:sz w:val="28"/>
          <w:szCs w:val="28"/>
          <w:lang w:val="ru-RU"/>
        </w:rPr>
      </w:pPr>
      <w:r w:rsidRPr="00DD6A4B">
        <w:rPr>
          <w:rFonts w:cs="Times New Roman"/>
          <w:sz w:val="28"/>
          <w:szCs w:val="28"/>
          <w:lang w:val="ru-RU"/>
        </w:rPr>
        <w:t xml:space="preserve">Признание проекта пришло и на профессиональном уровне. </w:t>
      </w:r>
      <w:r w:rsidRPr="003626FA">
        <w:rPr>
          <w:rFonts w:cs="Times New Roman"/>
          <w:sz w:val="28"/>
          <w:szCs w:val="28"/>
          <w:lang w:val="ru-RU"/>
        </w:rPr>
        <w:t xml:space="preserve">Проект «Сердце отдаю детям» получил признание на региональном уровне, став победителем </w:t>
      </w:r>
      <w:r w:rsidRPr="00DD6A4B">
        <w:rPr>
          <w:rFonts w:cs="Times New Roman"/>
          <w:sz w:val="28"/>
          <w:szCs w:val="28"/>
          <w:lang w:val="ru-RU"/>
        </w:rPr>
        <w:t xml:space="preserve">  в региональном этапе Всероссийского конкурса профессионального мастерства в сфере социального обслуживания  в номинации</w:t>
      </w:r>
      <w:r w:rsidRPr="00DD6A4B">
        <w:rPr>
          <w:rFonts w:cs="Times New Roman"/>
          <w:b/>
          <w:bCs/>
          <w:sz w:val="28"/>
          <w:szCs w:val="28"/>
          <w:lang w:val="ru-RU"/>
        </w:rPr>
        <w:t xml:space="preserve"> «</w:t>
      </w:r>
      <w:r w:rsidRPr="00DD6A4B">
        <w:rPr>
          <w:rFonts w:cs="Times New Roman"/>
          <w:sz w:val="28"/>
          <w:szCs w:val="28"/>
          <w:lang w:val="ru-RU"/>
        </w:rPr>
        <w:t>Лучшая практика построения системной совместной работы стационарных организаций социального обслуживания с волонтерами и негосударственными организациями»</w:t>
      </w:r>
      <w:r w:rsidR="00444DE6">
        <w:rPr>
          <w:rFonts w:cs="Times New Roman"/>
          <w:sz w:val="28"/>
          <w:szCs w:val="28"/>
          <w:lang w:val="ru-RU"/>
        </w:rPr>
        <w:t xml:space="preserve">. </w:t>
      </w:r>
      <w:r w:rsidRPr="003626FA">
        <w:rPr>
          <w:rFonts w:cs="Times New Roman"/>
          <w:sz w:val="28"/>
          <w:szCs w:val="28"/>
          <w:lang w:val="ru-RU"/>
        </w:rPr>
        <w:t>А волонтёрский отряд</w:t>
      </w:r>
      <w:r w:rsidR="00444DE6">
        <w:rPr>
          <w:rFonts w:cs="Times New Roman"/>
          <w:sz w:val="28"/>
          <w:szCs w:val="28"/>
          <w:lang w:val="ru-RU"/>
        </w:rPr>
        <w:t xml:space="preserve"> учреждения </w:t>
      </w:r>
      <w:r w:rsidRPr="003626FA">
        <w:rPr>
          <w:rFonts w:cs="Times New Roman"/>
          <w:sz w:val="28"/>
          <w:szCs w:val="28"/>
          <w:lang w:val="ru-RU"/>
        </w:rPr>
        <w:t xml:space="preserve"> «Добродел», выросший из этой инициативы, дважды удостаивался звания лучшего школьного волонтёрского отряда Иркутской области.</w:t>
      </w:r>
    </w:p>
    <w:p w14:paraId="095F8E46" w14:textId="77777777" w:rsidR="00826A13" w:rsidRPr="003626FA" w:rsidRDefault="00000000">
      <w:pPr>
        <w:rPr>
          <w:rFonts w:cs="Times New Roman"/>
          <w:sz w:val="28"/>
          <w:szCs w:val="28"/>
          <w:lang w:val="ru-RU"/>
        </w:rPr>
      </w:pPr>
      <w:r w:rsidRPr="003626FA">
        <w:rPr>
          <w:rFonts w:cs="Times New Roman"/>
          <w:sz w:val="28"/>
          <w:szCs w:val="28"/>
          <w:lang w:val="ru-RU"/>
        </w:rPr>
        <w:t>Информация о проекте регулярно освещается в СМИ, в социальных сетях и на платформе «ШелеховТВ». Но его главная ценность — в доверии и надежде, которые он возвращает детям. В том, что каждый ребёнок, даже столкнувшийся с трудностями, может снова поверить в людей и в своё будущее.</w:t>
      </w:r>
    </w:p>
    <w:p w14:paraId="31E1B8F8" w14:textId="6C148CB5" w:rsidR="00826A13" w:rsidRPr="003626FA" w:rsidRDefault="00000000">
      <w:pPr>
        <w:rPr>
          <w:rFonts w:cs="Times New Roman"/>
          <w:sz w:val="28"/>
          <w:szCs w:val="28"/>
          <w:lang w:val="ru-RU"/>
        </w:rPr>
      </w:pPr>
      <w:r w:rsidRPr="003626FA">
        <w:rPr>
          <w:rFonts w:cs="Times New Roman"/>
          <w:sz w:val="28"/>
          <w:szCs w:val="28"/>
          <w:lang w:val="ru-RU"/>
        </w:rPr>
        <w:t xml:space="preserve">«Сердце отдаю детям» — это путь, на котором встречаются доброта, честность, внимание и искреннее участие. Это труд, рождающий уважение. Это движение, которое меняет судьбы. И мы продолжаем его </w:t>
      </w:r>
      <w:r w:rsidR="00444DE6">
        <w:rPr>
          <w:rFonts w:cs="Times New Roman"/>
          <w:sz w:val="28"/>
          <w:szCs w:val="28"/>
          <w:lang w:val="ru-RU"/>
        </w:rPr>
        <w:t xml:space="preserve">каждый день </w:t>
      </w:r>
      <w:r w:rsidRPr="003626FA">
        <w:rPr>
          <w:rFonts w:cs="Times New Roman"/>
          <w:sz w:val="28"/>
          <w:szCs w:val="28"/>
          <w:lang w:val="ru-RU"/>
        </w:rPr>
        <w:t>с верой</w:t>
      </w:r>
      <w:r w:rsidR="00444DE6">
        <w:rPr>
          <w:rFonts w:cs="Times New Roman"/>
          <w:sz w:val="28"/>
          <w:szCs w:val="28"/>
          <w:lang w:val="ru-RU"/>
        </w:rPr>
        <w:t xml:space="preserve"> и убежденностью в том,</w:t>
      </w:r>
      <w:r w:rsidRPr="003626FA">
        <w:rPr>
          <w:rFonts w:cs="Times New Roman"/>
          <w:sz w:val="28"/>
          <w:szCs w:val="28"/>
          <w:lang w:val="ru-RU"/>
        </w:rPr>
        <w:t xml:space="preserve"> что</w:t>
      </w:r>
      <w:r w:rsidR="00444DE6">
        <w:rPr>
          <w:rFonts w:cs="Times New Roman"/>
          <w:sz w:val="28"/>
          <w:szCs w:val="28"/>
          <w:lang w:val="ru-RU"/>
        </w:rPr>
        <w:t xml:space="preserve"> дети заслуживают самое лучшее, а</w:t>
      </w:r>
      <w:r w:rsidRPr="003626FA">
        <w:rPr>
          <w:rFonts w:cs="Times New Roman"/>
          <w:sz w:val="28"/>
          <w:szCs w:val="28"/>
          <w:lang w:val="ru-RU"/>
        </w:rPr>
        <w:t xml:space="preserve"> добро, отданное сегодня, возврат</w:t>
      </w:r>
      <w:r w:rsidR="00444DE6">
        <w:rPr>
          <w:rFonts w:cs="Times New Roman"/>
          <w:sz w:val="28"/>
          <w:szCs w:val="28"/>
          <w:lang w:val="ru-RU"/>
        </w:rPr>
        <w:t>ит</w:t>
      </w:r>
      <w:r w:rsidRPr="003626FA">
        <w:rPr>
          <w:rFonts w:cs="Times New Roman"/>
          <w:sz w:val="28"/>
          <w:szCs w:val="28"/>
          <w:lang w:val="ru-RU"/>
        </w:rPr>
        <w:t>ся в будущее — сильным, светлым и надёжным.</w:t>
      </w:r>
      <w:bookmarkEnd w:id="2"/>
    </w:p>
    <w:sectPr w:rsidR="00826A13" w:rsidRPr="003626FA" w:rsidSect="00B97981">
      <w:type w:val="continuous"/>
      <w:pgSz w:w="12240" w:h="15840"/>
      <w:pgMar w:top="709" w:right="1800" w:bottom="426" w:left="180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ourier">
    <w:panose1 w:val="02070309020205020404"/>
    <w:charset w:val="00"/>
    <w:family w:val="auto"/>
    <w:pitch w:val="variable"/>
    <w:sig w:usb0="00000003" w:usb1="00000000" w:usb2="00000000" w:usb3="00000000" w:csb0="00000001" w:csb1="00000000"/>
  </w:font>
  <w:font w:name="GaramondNarrowC-Light">
    <w:altName w:val="MS Mincho"/>
    <w:panose1 w:val="00000000000000000000"/>
    <w:charset w:val="80"/>
    <w:family w:val="auto"/>
    <w:notTrueType/>
    <w:pitch w:val="default"/>
    <w:sig w:usb0="00000001" w:usb1="08070000" w:usb2="00000010" w:usb3="00000000" w:csb0="00020000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7C"/>
    <w:multiLevelType w:val="singleLevel"/>
    <w:tmpl w:val="C310EC42"/>
    <w:lvl w:ilvl="0">
      <w:start w:val="1"/>
      <w:numFmt w:val="decimal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E4089024"/>
    <w:lvl w:ilvl="0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FB12693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3844165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1"/>
    <w:multiLevelType w:val="singleLevel"/>
    <w:tmpl w:val="171AC3A4"/>
    <w:lvl w:ilvl="0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5" w15:restartNumberingAfterBreak="0">
    <w:nsid w:val="FFFFFF82"/>
    <w:multiLevelType w:val="singleLevel"/>
    <w:tmpl w:val="F3EAFDEC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6" w15:restartNumberingAfterBreak="0">
    <w:nsid w:val="FFFFFF83"/>
    <w:multiLevelType w:val="singleLevel"/>
    <w:tmpl w:val="3D1EFFD4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7" w15:restartNumberingAfterBreak="0">
    <w:nsid w:val="FFFFFF88"/>
    <w:multiLevelType w:val="singleLevel"/>
    <w:tmpl w:val="D0A62B40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8" w15:restartNumberingAfterBreak="0">
    <w:nsid w:val="FFFFFF89"/>
    <w:multiLevelType w:val="singleLevel"/>
    <w:tmpl w:val="29761A62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num w:numId="1" w16cid:durableId="1243222303">
    <w:abstractNumId w:val="8"/>
  </w:num>
  <w:num w:numId="2" w16cid:durableId="2066875730">
    <w:abstractNumId w:val="6"/>
  </w:num>
  <w:num w:numId="3" w16cid:durableId="1088431667">
    <w:abstractNumId w:val="5"/>
  </w:num>
  <w:num w:numId="4" w16cid:durableId="352923667">
    <w:abstractNumId w:val="4"/>
  </w:num>
  <w:num w:numId="5" w16cid:durableId="787432351">
    <w:abstractNumId w:val="7"/>
  </w:num>
  <w:num w:numId="6" w16cid:durableId="844176547">
    <w:abstractNumId w:val="3"/>
  </w:num>
  <w:num w:numId="7" w16cid:durableId="1869486771">
    <w:abstractNumId w:val="2"/>
  </w:num>
  <w:num w:numId="8" w16cid:durableId="1825656454">
    <w:abstractNumId w:val="1"/>
  </w:num>
  <w:num w:numId="9" w16cid:durableId="130314725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savePreviewPicture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47730"/>
    <w:rsid w:val="00034616"/>
    <w:rsid w:val="0006063C"/>
    <w:rsid w:val="0015074B"/>
    <w:rsid w:val="0029639D"/>
    <w:rsid w:val="00311FDA"/>
    <w:rsid w:val="00326F90"/>
    <w:rsid w:val="003626FA"/>
    <w:rsid w:val="00362AD4"/>
    <w:rsid w:val="00444DE6"/>
    <w:rsid w:val="005A668F"/>
    <w:rsid w:val="00826A13"/>
    <w:rsid w:val="008410A1"/>
    <w:rsid w:val="00994E77"/>
    <w:rsid w:val="00AA1D8D"/>
    <w:rsid w:val="00B47730"/>
    <w:rsid w:val="00B8633A"/>
    <w:rsid w:val="00B97981"/>
    <w:rsid w:val="00BE39CB"/>
    <w:rsid w:val="00CB0664"/>
    <w:rsid w:val="00D14A3F"/>
    <w:rsid w:val="00D76F61"/>
    <w:rsid w:val="00DA3209"/>
    <w:rsid w:val="00DC34FB"/>
    <w:rsid w:val="00DD6A4B"/>
    <w:rsid w:val="00FC69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  <w14:docId w14:val="1EC1186B"/>
  <w14:defaultImageDpi w14:val="300"/>
  <w15:docId w15:val="{551A51AB-1DCD-4801-9D70-B9F74457F2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1">
    <w:name w:val="Normal"/>
    <w:qFormat/>
    <w:rsid w:val="00FC693F"/>
    <w:rPr>
      <w:rFonts w:ascii="Times New Roman" w:hAnsi="Times New Roman"/>
      <w:sz w:val="24"/>
    </w:rPr>
  </w:style>
  <w:style w:type="paragraph" w:styleId="1">
    <w:name w:val="heading 1"/>
    <w:basedOn w:val="a1"/>
    <w:next w:val="a1"/>
    <w:link w:val="10"/>
    <w:uiPriority w:val="9"/>
    <w:qFormat/>
    <w:rsid w:val="00FC693F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1">
    <w:name w:val="heading 2"/>
    <w:basedOn w:val="a1"/>
    <w:next w:val="a1"/>
    <w:link w:val="22"/>
    <w:uiPriority w:val="9"/>
    <w:unhideWhenUsed/>
    <w:qFormat/>
    <w:rsid w:val="00FC693F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1">
    <w:name w:val="heading 3"/>
    <w:basedOn w:val="a1"/>
    <w:next w:val="a1"/>
    <w:link w:val="32"/>
    <w:uiPriority w:val="9"/>
    <w:unhideWhenUsed/>
    <w:qFormat/>
    <w:rsid w:val="00FC693F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1"/>
    <w:next w:val="a1"/>
    <w:link w:val="40"/>
    <w:uiPriority w:val="9"/>
    <w:semiHidden/>
    <w:unhideWhenUsed/>
    <w:qFormat/>
    <w:rsid w:val="00FC693F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5">
    <w:name w:val="heading 5"/>
    <w:basedOn w:val="a1"/>
    <w:next w:val="a1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1"/>
    <w:next w:val="a1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1"/>
    <w:next w:val="a1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1"/>
    <w:next w:val="a1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1"/>
    <w:next w:val="a1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paragraph" w:styleId="a5">
    <w:name w:val="header"/>
    <w:basedOn w:val="a1"/>
    <w:link w:val="a6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6">
    <w:name w:val="Верхний колонтитул Знак"/>
    <w:basedOn w:val="a2"/>
    <w:link w:val="a5"/>
    <w:uiPriority w:val="99"/>
    <w:rsid w:val="00E618BF"/>
  </w:style>
  <w:style w:type="paragraph" w:styleId="a7">
    <w:name w:val="footer"/>
    <w:basedOn w:val="a1"/>
    <w:link w:val="a8"/>
    <w:uiPriority w:val="99"/>
    <w:unhideWhenUsed/>
    <w:rsid w:val="00E618BF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a8">
    <w:name w:val="Нижний колонтитул Знак"/>
    <w:basedOn w:val="a2"/>
    <w:link w:val="a7"/>
    <w:uiPriority w:val="99"/>
    <w:rsid w:val="00E618BF"/>
  </w:style>
  <w:style w:type="paragraph" w:styleId="a9">
    <w:name w:val="No Spacing"/>
    <w:uiPriority w:val="1"/>
    <w:qFormat/>
    <w:rsid w:val="00FC693F"/>
    <w:pPr>
      <w:spacing w:after="0" w:line="240" w:lineRule="auto"/>
    </w:pPr>
  </w:style>
  <w:style w:type="character" w:customStyle="1" w:styleId="10">
    <w:name w:val="Заголовок 1 Знак"/>
    <w:basedOn w:val="a2"/>
    <w:link w:val="1"/>
    <w:uiPriority w:val="9"/>
    <w:rsid w:val="00FC693F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2">
    <w:name w:val="Заголовок 2 Знак"/>
    <w:basedOn w:val="a2"/>
    <w:link w:val="2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2">
    <w:name w:val="Заголовок 3 Знак"/>
    <w:basedOn w:val="a2"/>
    <w:link w:val="31"/>
    <w:uiPriority w:val="9"/>
    <w:rsid w:val="00FC693F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aa">
    <w:name w:val="Title"/>
    <w:basedOn w:val="a1"/>
    <w:next w:val="a1"/>
    <w:link w:val="ab"/>
    <w:uiPriority w:val="10"/>
    <w:qFormat/>
    <w:rsid w:val="00FC693F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b">
    <w:name w:val="Заголовок Знак"/>
    <w:basedOn w:val="a2"/>
    <w:link w:val="aa"/>
    <w:uiPriority w:val="10"/>
    <w:rsid w:val="00FC693F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c">
    <w:name w:val="Subtitle"/>
    <w:basedOn w:val="a1"/>
    <w:next w:val="a1"/>
    <w:link w:val="ad"/>
    <w:uiPriority w:val="11"/>
    <w:qFormat/>
    <w:rsid w:val="00FC693F"/>
    <w:pPr>
      <w:numPr>
        <w:ilvl w:val="1"/>
      </w:numPr>
    </w:pPr>
    <w:rPr>
      <w:rFonts w:asciiTheme="majorHAnsi" w:eastAsiaTheme="majorEastAsia" w:hAnsiTheme="majorHAnsi" w:cstheme="majorBidi"/>
      <w:i/>
      <w:iCs/>
      <w:color w:val="4F81BD" w:themeColor="accent1"/>
      <w:spacing w:val="15"/>
      <w:szCs w:val="24"/>
    </w:rPr>
  </w:style>
  <w:style w:type="character" w:customStyle="1" w:styleId="ad">
    <w:name w:val="Подзаголовок Знак"/>
    <w:basedOn w:val="a2"/>
    <w:link w:val="ac"/>
    <w:uiPriority w:val="11"/>
    <w:rsid w:val="00FC693F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e">
    <w:name w:val="List Paragraph"/>
    <w:basedOn w:val="a1"/>
    <w:uiPriority w:val="34"/>
    <w:qFormat/>
    <w:rsid w:val="00FC693F"/>
    <w:pPr>
      <w:ind w:left="720"/>
      <w:contextualSpacing/>
    </w:pPr>
  </w:style>
  <w:style w:type="paragraph" w:styleId="af">
    <w:name w:val="Body Text"/>
    <w:basedOn w:val="a1"/>
    <w:link w:val="af0"/>
    <w:uiPriority w:val="99"/>
    <w:unhideWhenUsed/>
    <w:rsid w:val="00AA1D8D"/>
    <w:pPr>
      <w:spacing w:after="120"/>
    </w:pPr>
  </w:style>
  <w:style w:type="character" w:customStyle="1" w:styleId="af0">
    <w:name w:val="Основной текст Знак"/>
    <w:basedOn w:val="a2"/>
    <w:link w:val="af"/>
    <w:uiPriority w:val="99"/>
    <w:rsid w:val="00AA1D8D"/>
  </w:style>
  <w:style w:type="paragraph" w:styleId="23">
    <w:name w:val="Body Text 2"/>
    <w:basedOn w:val="a1"/>
    <w:link w:val="24"/>
    <w:uiPriority w:val="99"/>
    <w:unhideWhenUsed/>
    <w:rsid w:val="00AA1D8D"/>
    <w:pPr>
      <w:spacing w:after="120" w:line="480" w:lineRule="auto"/>
    </w:pPr>
  </w:style>
  <w:style w:type="character" w:customStyle="1" w:styleId="24">
    <w:name w:val="Основной текст 2 Знак"/>
    <w:basedOn w:val="a2"/>
    <w:link w:val="23"/>
    <w:uiPriority w:val="99"/>
    <w:rsid w:val="00AA1D8D"/>
  </w:style>
  <w:style w:type="paragraph" w:styleId="33">
    <w:name w:val="Body Text 3"/>
    <w:basedOn w:val="a1"/>
    <w:link w:val="34"/>
    <w:uiPriority w:val="99"/>
    <w:unhideWhenUsed/>
    <w:rsid w:val="00AA1D8D"/>
    <w:pPr>
      <w:spacing w:after="120"/>
    </w:pPr>
    <w:rPr>
      <w:sz w:val="16"/>
      <w:szCs w:val="16"/>
    </w:rPr>
  </w:style>
  <w:style w:type="character" w:customStyle="1" w:styleId="34">
    <w:name w:val="Основной текст 3 Знак"/>
    <w:basedOn w:val="a2"/>
    <w:link w:val="33"/>
    <w:uiPriority w:val="99"/>
    <w:rsid w:val="00AA1D8D"/>
    <w:rPr>
      <w:sz w:val="16"/>
      <w:szCs w:val="16"/>
    </w:rPr>
  </w:style>
  <w:style w:type="paragraph" w:styleId="af1">
    <w:name w:val="List"/>
    <w:basedOn w:val="a1"/>
    <w:uiPriority w:val="99"/>
    <w:unhideWhenUsed/>
    <w:rsid w:val="00AA1D8D"/>
    <w:pPr>
      <w:ind w:left="360" w:hanging="360"/>
      <w:contextualSpacing/>
    </w:pPr>
  </w:style>
  <w:style w:type="paragraph" w:styleId="25">
    <w:name w:val="List 2"/>
    <w:basedOn w:val="a1"/>
    <w:uiPriority w:val="99"/>
    <w:unhideWhenUsed/>
    <w:rsid w:val="00326F90"/>
    <w:pPr>
      <w:ind w:left="720" w:hanging="360"/>
      <w:contextualSpacing/>
    </w:pPr>
  </w:style>
  <w:style w:type="paragraph" w:styleId="35">
    <w:name w:val="List 3"/>
    <w:basedOn w:val="a1"/>
    <w:uiPriority w:val="99"/>
    <w:unhideWhenUsed/>
    <w:rsid w:val="00326F90"/>
    <w:pPr>
      <w:ind w:left="1080" w:hanging="360"/>
      <w:contextualSpacing/>
    </w:pPr>
  </w:style>
  <w:style w:type="paragraph" w:styleId="a0">
    <w:name w:val="List Bullet"/>
    <w:basedOn w:val="a1"/>
    <w:uiPriority w:val="99"/>
    <w:unhideWhenUsed/>
    <w:rsid w:val="00326F90"/>
    <w:pPr>
      <w:numPr>
        <w:numId w:val="1"/>
      </w:numPr>
      <w:contextualSpacing/>
    </w:pPr>
  </w:style>
  <w:style w:type="paragraph" w:styleId="20">
    <w:name w:val="List Bullet 2"/>
    <w:basedOn w:val="a1"/>
    <w:uiPriority w:val="99"/>
    <w:unhideWhenUsed/>
    <w:rsid w:val="00326F90"/>
    <w:pPr>
      <w:numPr>
        <w:numId w:val="2"/>
      </w:numPr>
      <w:contextualSpacing/>
    </w:pPr>
  </w:style>
  <w:style w:type="paragraph" w:styleId="30">
    <w:name w:val="List Bullet 3"/>
    <w:basedOn w:val="a1"/>
    <w:uiPriority w:val="99"/>
    <w:unhideWhenUsed/>
    <w:rsid w:val="00326F90"/>
    <w:pPr>
      <w:numPr>
        <w:numId w:val="3"/>
      </w:numPr>
      <w:contextualSpacing/>
    </w:pPr>
  </w:style>
  <w:style w:type="paragraph" w:styleId="a">
    <w:name w:val="List Number"/>
    <w:basedOn w:val="a1"/>
    <w:uiPriority w:val="99"/>
    <w:unhideWhenUsed/>
    <w:rsid w:val="00326F90"/>
    <w:pPr>
      <w:numPr>
        <w:numId w:val="5"/>
      </w:numPr>
      <w:contextualSpacing/>
    </w:pPr>
  </w:style>
  <w:style w:type="paragraph" w:styleId="2">
    <w:name w:val="List Number 2"/>
    <w:basedOn w:val="a1"/>
    <w:uiPriority w:val="99"/>
    <w:unhideWhenUsed/>
    <w:rsid w:val="0029639D"/>
    <w:pPr>
      <w:numPr>
        <w:numId w:val="6"/>
      </w:numPr>
      <w:contextualSpacing/>
    </w:pPr>
  </w:style>
  <w:style w:type="paragraph" w:styleId="3">
    <w:name w:val="List Number 3"/>
    <w:basedOn w:val="a1"/>
    <w:uiPriority w:val="99"/>
    <w:unhideWhenUsed/>
    <w:rsid w:val="0029639D"/>
    <w:pPr>
      <w:numPr>
        <w:numId w:val="7"/>
      </w:numPr>
      <w:contextualSpacing/>
    </w:pPr>
  </w:style>
  <w:style w:type="paragraph" w:styleId="af2">
    <w:name w:val="List Continue"/>
    <w:basedOn w:val="a1"/>
    <w:uiPriority w:val="99"/>
    <w:unhideWhenUsed/>
    <w:rsid w:val="0029639D"/>
    <w:pPr>
      <w:spacing w:after="120"/>
      <w:ind w:left="360"/>
      <w:contextualSpacing/>
    </w:pPr>
  </w:style>
  <w:style w:type="paragraph" w:styleId="26">
    <w:name w:val="List Continue 2"/>
    <w:basedOn w:val="a1"/>
    <w:uiPriority w:val="99"/>
    <w:unhideWhenUsed/>
    <w:rsid w:val="0029639D"/>
    <w:pPr>
      <w:spacing w:after="120"/>
      <w:ind w:left="720"/>
      <w:contextualSpacing/>
    </w:pPr>
  </w:style>
  <w:style w:type="paragraph" w:styleId="36">
    <w:name w:val="List Continue 3"/>
    <w:basedOn w:val="a1"/>
    <w:uiPriority w:val="99"/>
    <w:unhideWhenUsed/>
    <w:rsid w:val="0029639D"/>
    <w:pPr>
      <w:spacing w:after="120"/>
      <w:ind w:left="1080"/>
      <w:contextualSpacing/>
    </w:pPr>
  </w:style>
  <w:style w:type="paragraph" w:styleId="af3">
    <w:name w:val="macro"/>
    <w:link w:val="af4"/>
    <w:uiPriority w:val="99"/>
    <w:unhideWhenUsed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</w:pPr>
    <w:rPr>
      <w:rFonts w:ascii="Courier" w:hAnsi="Courier"/>
      <w:sz w:val="20"/>
      <w:szCs w:val="20"/>
    </w:rPr>
  </w:style>
  <w:style w:type="character" w:customStyle="1" w:styleId="af4">
    <w:name w:val="Текст макроса Знак"/>
    <w:basedOn w:val="a2"/>
    <w:link w:val="af3"/>
    <w:uiPriority w:val="99"/>
    <w:rsid w:val="0029639D"/>
    <w:rPr>
      <w:rFonts w:ascii="Courier" w:hAnsi="Courier"/>
      <w:sz w:val="20"/>
      <w:szCs w:val="20"/>
    </w:rPr>
  </w:style>
  <w:style w:type="paragraph" w:styleId="27">
    <w:name w:val="Quote"/>
    <w:basedOn w:val="a1"/>
    <w:next w:val="a1"/>
    <w:link w:val="28"/>
    <w:uiPriority w:val="29"/>
    <w:qFormat/>
    <w:rsid w:val="00FC693F"/>
    <w:rPr>
      <w:i/>
      <w:iCs/>
      <w:color w:val="000000" w:themeColor="text1"/>
    </w:rPr>
  </w:style>
  <w:style w:type="character" w:customStyle="1" w:styleId="28">
    <w:name w:val="Цитата 2 Знак"/>
    <w:basedOn w:val="a2"/>
    <w:link w:val="27"/>
    <w:uiPriority w:val="29"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2"/>
    <w:link w:val="4"/>
    <w:uiPriority w:val="9"/>
    <w:semiHidden/>
    <w:rsid w:val="00FC693F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customStyle="1" w:styleId="50">
    <w:name w:val="Заголовок 5 Знак"/>
    <w:basedOn w:val="a2"/>
    <w:link w:val="5"/>
    <w:uiPriority w:val="9"/>
    <w:semiHidden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2"/>
    <w:link w:val="6"/>
    <w:uiPriority w:val="9"/>
    <w:semiHidden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2"/>
    <w:link w:val="7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2"/>
    <w:link w:val="8"/>
    <w:uiPriority w:val="9"/>
    <w:semiHidden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2"/>
    <w:link w:val="9"/>
    <w:uiPriority w:val="9"/>
    <w:semiHidden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paragraph" w:styleId="af5">
    <w:name w:val="caption"/>
    <w:basedOn w:val="a1"/>
    <w:next w:val="a1"/>
    <w:uiPriority w:val="35"/>
    <w:semiHidden/>
    <w:unhideWhenUsed/>
    <w:qFormat/>
    <w:rsid w:val="00FC693F"/>
    <w:pPr>
      <w:spacing w:line="240" w:lineRule="auto"/>
    </w:pPr>
    <w:rPr>
      <w:b/>
      <w:bCs/>
      <w:color w:val="4F81BD" w:themeColor="accent1"/>
      <w:sz w:val="18"/>
      <w:szCs w:val="18"/>
    </w:rPr>
  </w:style>
  <w:style w:type="character" w:styleId="af6">
    <w:name w:val="Strong"/>
    <w:basedOn w:val="a2"/>
    <w:uiPriority w:val="22"/>
    <w:qFormat/>
    <w:rsid w:val="00FC693F"/>
    <w:rPr>
      <w:b/>
      <w:bCs/>
    </w:rPr>
  </w:style>
  <w:style w:type="character" w:styleId="af7">
    <w:name w:val="Emphasis"/>
    <w:basedOn w:val="a2"/>
    <w:uiPriority w:val="20"/>
    <w:qFormat/>
    <w:rsid w:val="00FC693F"/>
    <w:rPr>
      <w:i/>
      <w:iCs/>
    </w:rPr>
  </w:style>
  <w:style w:type="paragraph" w:styleId="af8">
    <w:name w:val="Intense Quote"/>
    <w:basedOn w:val="a1"/>
    <w:next w:val="a1"/>
    <w:link w:val="af9"/>
    <w:uiPriority w:val="30"/>
    <w:qFormat/>
    <w:rsid w:val="00FC693F"/>
    <w:pPr>
      <w:pBdr>
        <w:bottom w:val="single" w:sz="4" w:space="4" w:color="4F81BD" w:themeColor="accent1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character" w:customStyle="1" w:styleId="af9">
    <w:name w:val="Выделенная цитата Знак"/>
    <w:basedOn w:val="a2"/>
    <w:link w:val="af8"/>
    <w:uiPriority w:val="30"/>
    <w:rsid w:val="00FC693F"/>
    <w:rPr>
      <w:b/>
      <w:bCs/>
      <w:i/>
      <w:iCs/>
      <w:color w:val="4F81BD" w:themeColor="accent1"/>
    </w:rPr>
  </w:style>
  <w:style w:type="character" w:styleId="afa">
    <w:name w:val="Subtle Emphasis"/>
    <w:basedOn w:val="a2"/>
    <w:uiPriority w:val="19"/>
    <w:qFormat/>
    <w:rsid w:val="00FC693F"/>
    <w:rPr>
      <w:i/>
      <w:iCs/>
      <w:color w:val="808080" w:themeColor="text1" w:themeTint="7F"/>
    </w:rPr>
  </w:style>
  <w:style w:type="character" w:styleId="afb">
    <w:name w:val="Intense Emphasis"/>
    <w:basedOn w:val="a2"/>
    <w:uiPriority w:val="21"/>
    <w:qFormat/>
    <w:rsid w:val="00FC693F"/>
    <w:rPr>
      <w:b/>
      <w:bCs/>
      <w:i/>
      <w:iCs/>
      <w:color w:val="4F81BD" w:themeColor="accent1"/>
    </w:rPr>
  </w:style>
  <w:style w:type="character" w:styleId="afc">
    <w:name w:val="Subtle Reference"/>
    <w:basedOn w:val="a2"/>
    <w:uiPriority w:val="31"/>
    <w:qFormat/>
    <w:rsid w:val="00FC693F"/>
    <w:rPr>
      <w:smallCaps/>
      <w:color w:val="C0504D" w:themeColor="accent2"/>
      <w:u w:val="single"/>
    </w:rPr>
  </w:style>
  <w:style w:type="character" w:styleId="afd">
    <w:name w:val="Intense Reference"/>
    <w:basedOn w:val="a2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e">
    <w:name w:val="Book Title"/>
    <w:basedOn w:val="a2"/>
    <w:uiPriority w:val="33"/>
    <w:qFormat/>
    <w:rsid w:val="00FC693F"/>
    <w:rPr>
      <w:b/>
      <w:bCs/>
      <w:smallCaps/>
      <w:spacing w:val="5"/>
    </w:rPr>
  </w:style>
  <w:style w:type="paragraph" w:styleId="aff">
    <w:name w:val="TOC Heading"/>
    <w:basedOn w:val="1"/>
    <w:next w:val="a1"/>
    <w:uiPriority w:val="39"/>
    <w:semiHidden/>
    <w:unhideWhenUsed/>
    <w:qFormat/>
    <w:rsid w:val="00FC693F"/>
    <w:pPr>
      <w:outlineLvl w:val="9"/>
    </w:pPr>
  </w:style>
  <w:style w:type="table" w:styleId="aff0">
    <w:name w:val="Table Grid"/>
    <w:basedOn w:val="a3"/>
    <w:uiPriority w:val="59"/>
    <w:rsid w:val="00FC693F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aff1">
    <w:name w:val="Light Shading"/>
    <w:basedOn w:val="a3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3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3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3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3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3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3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2">
    <w:name w:val="Light List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3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3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3">
    <w:name w:val="Light Grid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3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04040" w:themeColor="text1" w:themeTint="BF"/>
          <w:left w:val="single" w:sz="8" w:space="0" w:color="404040" w:themeColor="text1" w:themeTint="BF"/>
          <w:bottom w:val="single" w:sz="8" w:space="0" w:color="404040" w:themeColor="text1" w:themeTint="BF"/>
          <w:right w:val="single" w:sz="8" w:space="0" w:color="40404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BA0CD" w:themeColor="accent1" w:themeTint="BF"/>
          <w:left w:val="single" w:sz="8" w:space="0" w:color="7BA0CD" w:themeColor="accent1" w:themeTint="BF"/>
          <w:bottom w:val="single" w:sz="8" w:space="0" w:color="7BA0CD" w:themeColor="accent1" w:themeTint="BF"/>
          <w:right w:val="single" w:sz="8" w:space="0" w:color="7BA0CD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F7B79" w:themeColor="accent2" w:themeTint="BF"/>
          <w:left w:val="single" w:sz="8" w:space="0" w:color="CF7B79" w:themeColor="accent2" w:themeTint="BF"/>
          <w:bottom w:val="single" w:sz="8" w:space="0" w:color="CF7B79" w:themeColor="accent2" w:themeTint="BF"/>
          <w:right w:val="single" w:sz="8" w:space="0" w:color="CF7B79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3CC82" w:themeColor="accent3" w:themeTint="BF"/>
          <w:left w:val="single" w:sz="8" w:space="0" w:color="B3CC82" w:themeColor="accent3" w:themeTint="BF"/>
          <w:bottom w:val="single" w:sz="8" w:space="0" w:color="B3CC82" w:themeColor="accent3" w:themeTint="BF"/>
          <w:right w:val="single" w:sz="8" w:space="0" w:color="B3CC82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F8AB9" w:themeColor="accent4" w:themeTint="BF"/>
          <w:left w:val="single" w:sz="8" w:space="0" w:color="9F8AB9" w:themeColor="accent4" w:themeTint="BF"/>
          <w:bottom w:val="single" w:sz="8" w:space="0" w:color="9F8AB9" w:themeColor="accent4" w:themeTint="BF"/>
          <w:right w:val="single" w:sz="8" w:space="0" w:color="9F8AB9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8C0D4" w:themeColor="accent5" w:themeTint="BF"/>
          <w:left w:val="single" w:sz="8" w:space="0" w:color="78C0D4" w:themeColor="accent5" w:themeTint="BF"/>
          <w:bottom w:val="single" w:sz="8" w:space="0" w:color="78C0D4" w:themeColor="accent5" w:themeTint="BF"/>
          <w:right w:val="single" w:sz="8" w:space="0" w:color="78C0D4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3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9B074" w:themeColor="accent6" w:themeTint="BF"/>
          <w:left w:val="single" w:sz="8" w:space="0" w:color="F9B074" w:themeColor="accent6" w:themeTint="BF"/>
          <w:bottom w:val="single" w:sz="8" w:space="0" w:color="F9B074" w:themeColor="accent6" w:themeTint="BF"/>
          <w:right w:val="single" w:sz="8" w:space="0" w:color="F9B074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9">
    <w:name w:val="Medium Shading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3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3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a">
    <w:name w:val="Medium Lis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3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0404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BA0CD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F7B79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3CC82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F8AB9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78C0D4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3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9B074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b">
    <w:name w:val="Medium Grid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3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7">
    <w:name w:val="Medium Grid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3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4">
    <w:name w:val="Dark List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3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5">
    <w:name w:val="Colorful Shading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 w:themeShade="99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C4C74" w:themeColor="accent1" w:themeShade="99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72C2A" w:themeColor="accent2" w:themeShade="99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E7530" w:themeColor="accent3" w:themeShade="99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C3B62" w:themeColor="accent4" w:themeShade="99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6A7C" w:themeColor="accent5" w:themeShade="99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3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B65608" w:themeColor="accent6" w:themeShade="99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6">
    <w:name w:val="Colorful List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3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7">
    <w:name w:val="Colorful Grid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3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character" w:styleId="aff8">
    <w:name w:val="Hyperlink"/>
    <w:basedOn w:val="a2"/>
    <w:uiPriority w:val="99"/>
    <w:unhideWhenUsed/>
    <w:rsid w:val="00B8633A"/>
    <w:rPr>
      <w:color w:val="0000FF" w:themeColor="hyperlink"/>
      <w:u w:val="single"/>
    </w:rPr>
  </w:style>
  <w:style w:type="character" w:styleId="aff9">
    <w:name w:val="Unresolved Mention"/>
    <w:basedOn w:val="a2"/>
    <w:uiPriority w:val="99"/>
    <w:semiHidden/>
    <w:unhideWhenUsed/>
    <w:rsid w:val="00B8633A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image" Target="media/image2.jpeg"/><Relationship Id="rId12" Type="http://schemas.openxmlformats.org/officeDocument/2006/relationships/hyperlink" Target="https://cloud.mail.ru/public/XLSd/kDwgcfhzu" TargetMode="Externa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hyperlink" Target="https://cloud.mail.ru/public/4BRn/LtGrHzKJn" TargetMode="External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EF278816-EC6F-A645-907D-7F25AECB1D4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129</TotalTime>
  <Pages>4</Pages>
  <Words>970</Words>
  <Characters>5529</Characters>
  <Application>Microsoft Office Word</Application>
  <DocSecurity>0</DocSecurity>
  <Lines>46</Lines>
  <Paragraphs>12</Paragraphs>
  <ScaleCrop>false</ScaleCrop>
  <HeadingPairs>
    <vt:vector size="6" baseType="variant">
      <vt:variant>
        <vt:lpstr>Название</vt:lpstr>
      </vt:variant>
      <vt:variant>
        <vt:i4>1</vt:i4>
      </vt:variant>
      <vt:variant>
        <vt:lpstr>Заголовки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3" baseType="lpstr">
      <vt:lpstr/>
      <vt:lpstr>«Сердце отдаю детям»: путь к большой перемене</vt:lpstr>
      <vt:lpstr/>
    </vt:vector>
  </TitlesOfParts>
  <Manager/>
  <Company/>
  <LinksUpToDate>false</LinksUpToDate>
  <CharactersWithSpaces>6487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python-docx</dc:creator>
  <cp:keywords/>
  <dc:description>generated by python-docx</dc:description>
  <cp:lastModifiedBy>Елена Гречушникова</cp:lastModifiedBy>
  <cp:revision>6</cp:revision>
  <cp:lastPrinted>2025-06-24T03:43:00Z</cp:lastPrinted>
  <dcterms:created xsi:type="dcterms:W3CDTF">2013-12-23T23:15:00Z</dcterms:created>
  <dcterms:modified xsi:type="dcterms:W3CDTF">2025-08-05T09:53:00Z</dcterms:modified>
  <cp:category/>
</cp:coreProperties>
</file>