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ТЕХНОЛОГИЧЕСКАЯ КАРТА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Тип урока: Урок открытия нового знания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Учитель:  Кичанова М.А.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Тема:  Буквы Ч и Щ в суффиксах существительных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чик 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щик.</w:t>
      </w:r>
    </w:p>
    <w:p>
      <w:pPr>
        <w:numPr>
          <w:ilvl w:val="0"/>
          <w:numId w:val="4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УМК: Учебник Русский язык. 6 кл.: учеб.для общеобразоват. учреждений/ [Т.А.Ладыженская, М.Т.Баранов, Л.А.Тростенцова и др.; науч.ред. Н.М.Шанский].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4-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е изд.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М.: Просвещение, 2015.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Класс: 6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Цели: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деятельностные : 1) продолжить знакомство с суффиксами, образующими новые существительные; 2) формировать умение использовать знаково-символические средства ; 3) продолжить вырабатывать способность к синтезу и анализу.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содержательные :1) усвоить написание букв Ч и Щ  в суффиксах существительных; 2) выработать умение правильного написания суффиксов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чик 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щик.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>
        <w:tblInd w:w="108" w:type="dxa"/>
      </w:tblPr>
      <w:tblGrid>
        <w:gridCol w:w="3118"/>
        <w:gridCol w:w="4393"/>
        <w:gridCol w:w="5243"/>
        <w:gridCol w:w="2126"/>
      </w:tblGrid>
      <w:tr>
        <w:trPr>
          <w:trHeight w:val="1" w:hRule="atLeast"/>
          <w:jc w:val="left"/>
        </w:trPr>
        <w:tc>
          <w:tcPr>
            <w:tcW w:w="31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Этап</w:t>
            </w:r>
          </w:p>
        </w:tc>
        <w:tc>
          <w:tcPr>
            <w:tcW w:w="4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Деятельность учителя</w:t>
            </w:r>
          </w:p>
        </w:tc>
        <w:tc>
          <w:tcPr>
            <w:tcW w:w="52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Деятельность учащихся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УУД</w:t>
            </w:r>
          </w:p>
        </w:tc>
      </w:tr>
      <w:tr>
        <w:trPr>
          <w:trHeight w:val="738" w:hRule="auto"/>
          <w:jc w:val="left"/>
        </w:trPr>
        <w:tc>
          <w:tcPr>
            <w:tcW w:w="31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Организационный этап</w:t>
            </w:r>
          </w:p>
          <w:p>
            <w:pPr>
              <w:spacing w:before="0" w:after="0" w:line="240"/>
              <w:ind w:right="0" w:left="0" w:firstLine="34"/>
              <w:jc w:val="left"/>
              <w:rPr>
                <w:rFonts w:ascii="Bookman Old Style" w:hAnsi="Bookman Old Style" w:cs="Bookman Old Style" w:eastAsia="Bookman Old Style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34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Здравствуйте. Мы начинаем наш урок, откроем тетради, запишем число, классная работа.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 слайде число, классная работа).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 столах у вас лежат смайлики с разными настроениями, выберите тот, который олицетворяет ваше настроение сейчас и поднимите вверх. А свой значок настроения я тоже вам сейчас покажу. Это будет солнышко (вешает солнышко на доску), которое будет способствовать тому, чтобы ваши новые знания проявились в светлые чувства, радость и успех. В конце урока мы вернёмся к нашим смайликам.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Слушают учителя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Записывают в тетради число, классная работа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Показывают свое настроение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6"/>
                <w:shd w:fill="auto" w:val="clear"/>
                <w:vertAlign w:val="subscript"/>
              </w:rPr>
              <w:t xml:space="preserve">Личностные: положительно относятся к учению, познавательной деятельности. Познавательные: осознают учебно-познавательную задачу</w:t>
            </w:r>
          </w:p>
        </w:tc>
      </w:tr>
      <w:tr>
        <w:trPr>
          <w:trHeight w:val="780" w:hRule="auto"/>
          <w:jc w:val="left"/>
        </w:trPr>
        <w:tc>
          <w:tcPr>
            <w:tcW w:w="31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0" w:firstLine="0"/>
              <w:jc w:val="left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Постановка цели и задач урока. Мотивация учебной деятельности учащихся.</w:t>
            </w:r>
          </w:p>
          <w:p>
            <w:pPr>
              <w:spacing w:before="0" w:after="0" w:line="240"/>
              <w:ind w:right="0" w:left="0" w:firstLine="34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34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34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Ребята, я предлагаю вам взглянуть на слайд.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.ехать, по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..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ж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ить, газет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..ик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набор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..ик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о Лиди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Внимательно посмотрите на слова и скажите, в каких морфемах пропущены орфограммы. При ответе на этот вопрос вспомните, изучали ли мы правописание той или иной орфограммы.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Ребята, попробуйте самостоятельно сформулировать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тему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сегодняшнего урока, опираясь на исключённые из данного ряда слова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Сегодня на нашем уроке мы окунемся в удивительный, огромный мир суффиксов. Каждый суффикс имеет свое определенное значение, учит нас видеть характер слов. Ребята, а какова основная функция суффиксов?  </w:t>
              <w:br/>
              <w:t xml:space="preserve">Изучение суффиксов можно сделать более интересным, разнообразным, если мы в течение урока будем помогать друг другу, вместе решать сложившиеся ситуации.</w:t>
              <w:br/>
              <w:t xml:space="preserve">Сначала за помощью к вам хочу обратиться я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Мне надо правильно написать слово 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переписчик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 Я не знаю, какую букву мне выбрать в суффиксе. Вы мне не подскажете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?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Какую орфографическую и фонетическую проблему вы обнаружили?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 как узнать о том, как правильно писать суффиксы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чик 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щик? КАКОВА ЦЕЛЬ НАШЕГО УРОКА?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 готовы получить новые знания? Если готовы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поднимите правую руку вверх, как положено настоящему прилежному ученику! Тогда вперёд!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Слушают учителя.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Отвечают на вопросы.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стремление к речевому самосовершенствованию;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 осознают учебно-познавательную задачу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770" w:hRule="auto"/>
          <w:jc w:val="left"/>
        </w:trPr>
        <w:tc>
          <w:tcPr>
            <w:tcW w:w="31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36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Изучение новых знаний и способов действия</w:t>
            </w:r>
          </w:p>
          <w:p>
            <w:pPr>
              <w:spacing w:before="0" w:after="0" w:line="240"/>
              <w:ind w:right="0" w:left="0" w:firstLine="34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34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Лингвистическая сказка.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о суффиксах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чик - щик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"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Жили-были суффиксы -ЧИК и -ЩИК, разводили вместе пчел на пасеке. Дело в том, что оба очень любили кушать мед. Как ни странно, одного из них постоянно жалили пчелы, они налетали на него, жужжа: "Д-Т-З-С-Ж, Д-Т-З-С-Ж". Суффикс - ЩИК убегал от них в слезах. А вот его брата, суффикс - ЧИК, пчелы очень любили и угощали медом. С недавних пор суффиксы договорились, что собирать мед будет только -ЧИК, а -ЩИК будет приходить к нему в гости и вдоволь наедаться любимым лакомством. Однако до сих пор -ЩИК обходит пасеку стороной. Как только услышит "Д-Т-З-С-Ж" - бежит со всех ног прочь, так что бывает в гостях у брата очень редко".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Итак, давайте сформулируем правило!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какими буквами дружит суффикс чик?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Теперь посмотрим на доску и увидим правило, которое мы сформулировали: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этом правиле есть несколько особенностей. Например, слово стульчик, пильщик появился ь. Так как это связано с правилом правописания ь в середине слова.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Другая особенность заключается в типе суффиксов. Возьмем слово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вагончик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обратимся к лексическому значению. Это маленький вагон, Суффикс чик относится к умен.- ласк. значению. Поэтому, работая с правилом нужно обращать внимание на значение слова. В правиле есть еще один подводный камень. Как бы вы написали слово бриллиантщик? Смотрим на значение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профессия, следовательно смотрим на букву перед суффиксом. По правилам мы пишем суффикс чик, но в словаре указано бриллиантщик. С чем это связано? Слово однозначно не исконно русское: перед суффиксом две согласные одна из них т. В таких словах пишется щик, например флейтщик.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Молодцы, ребята! Теперь мы сможем решить нашу проблему, которую я поставила перед вами в начале урока. Что напишем на месте пропуска в слове перепис..ик? 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На столах у вас лежат подписанные конверты. Давайте заглянем внутрь, что же там находится? В русском языке существует путеводная звезда, которая всем ребятам помогает в дальнейшем в работе с тем или иным текстом.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Посмотрите, в середине у нас находится суффикс чик, а по краям находятся буквы, которые указывают на написание суффикса чик. В остальных случаях пишется суффикс щик. Чтобы вы не забыли, я подарю вам звездочку, которая в будущем вам поможет. Но что же означает фраза на конверте?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 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 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зд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ь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Кто догадался, какая подсказка заключена в этих словах??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Ребята, вы готовы попробовать применить новое правило на практике? Тогда приготовились к моему первому заданию.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2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Слушают учителя.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Отвечают на вопросы.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имеют мотивацию к учебной деятельности. Познавательные: выполняет учебно-познавательные действия в материализованной и умственной форме; осуществляют для решения учебных задач операции анализа, синтеза, сравнения, классификации, устанавливают причинно-следственные связи. Регулятивные: принимают  и сохраняют учебную задачу. Коммуникативные: отвечает на вопросы, формулируют собственные мысли, высказывают и обосновывают свою точку зрения</w:t>
            </w:r>
          </w:p>
        </w:tc>
      </w:tr>
      <w:tr>
        <w:trPr>
          <w:trHeight w:val="1425" w:hRule="auto"/>
          <w:jc w:val="left"/>
        </w:trPr>
        <w:tc>
          <w:tcPr>
            <w:tcW w:w="31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Этап закрепления изученного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Корректор читает тексты перед выпуском их в печать на предмет орфографических, пунктуационных, стилистических и технических ошибок. Обнаруженные погрешности он отмечает специальными корректорскими символами, дающими информацию верстальщику о том, какие символы нужно поставить взамен ошибочных.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Исправить допущенные ошибки в предложениях: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Барабанчики яростно колотили в барабаны.</w:t>
              <w:br/>
              <w:t xml:space="preserve">2. Побывав у заказщиков, Саша зашел на минутку к сестре.</w:t>
              <w:br/>
              <w:t xml:space="preserve">3. В Нижнем буфетчик рассчитал меня.</w:t>
              <w:br/>
              <w:t xml:space="preserve">5. Рабочие передавали сменчикам станки.</w:t>
              <w:br/>
              <w:t xml:space="preserve">6. Жестянчики работали на глазах всей улицы.</w:t>
              <w:br/>
              <w:t xml:space="preserve">7. Резко сигналили шофёры, покрикивали возщики, сновали агенты, грузщики в форменных фуражках.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Ребята, какой вывод о проделанной работе можно сделать? Чему вы научились на примере этого упражнения</w:t>
            </w:r>
          </w:p>
        </w:tc>
        <w:tc>
          <w:tcPr>
            <w:tcW w:w="52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Слушают учителя.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Исправляют неверное написание слов.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     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осознает свои трудности и стремится к их преодолению; проявляет способность к самооценке своих действий, поступков. Познавательные: устанавливает причинно-следственные связи, делает выводы. Регулятивные: осознает недостаточность своих знаний. Коммуникативные: задаёт вопросы с целью получения необходимой для решения проблемы информации</w:t>
            </w:r>
          </w:p>
        </w:tc>
      </w:tr>
      <w:tr>
        <w:trPr>
          <w:trHeight w:val="1605" w:hRule="auto"/>
          <w:jc w:val="left"/>
        </w:trPr>
        <w:tc>
          <w:tcPr>
            <w:tcW w:w="31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5.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Включение в систему знаний и повторение.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Игра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Угадай-ка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Давайте образуем при помощи суффиксов -ЧИК-, -ЩИК- слова. Я вам буду читать лексические толкования слов, а вы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образовывать слова. Ответы будем записывать в тетради, не забудьте выделить суффиксы.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 который читает доклад. (Докладчик)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Солдат с пулеметом. (Пулеметчик)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 который занимается погрузкой. (Грузчик)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 который что-то разносит. (Разносчик)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Предатель, перебежавший на другую сторону (Перебежчик)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 работающий в шахте, забое. (Забойщик)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 который пилит. (Пильщик)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Распределительный диктант.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Газетчик, мороженщик, коптильщик, доносчик, переводчик, разведчик, фонарщик, аппаратчик, сборщик, спорщик, переписчик, обманщик, бурильщик, рассказчик, банщик, резчик, переплетчик, вяз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льщик, летчик, флейтщик.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ЛИНГВИСТИЧЕСКАЯ СКАЗКА.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Ребята, мы отлично потренировались, теперь мы попробуем выполнить творческое задание. В начале урока я вам читала лингвистическую сказку про ЧИКа и ЩИКа. Давайте мы представим себя писателями-сказочниками, и тоже составим лингвистическую сказку, где в главных ролях будут суффиксы ЧИК И ЩИК.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2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Учащиеся записывают слова с суффиксами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чик 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щик.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 ученика работают у доски, остальные в тетради.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Ученики составляют лингвистическую сказку, использую конверт-помощник.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 извлекают  необходимую информацию из прослушанного объяснения учителя, систематизируют собственные знания.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планируют (в сотрудничестве с учителем или самостоятельно) необходимые действия, операции, действует по плану. Коммуникативные: строят небольшие монологические высказывания, осуществляет совместную деятельность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660" w:hRule="auto"/>
          <w:jc w:val="left"/>
        </w:trPr>
        <w:tc>
          <w:tcPr>
            <w:tcW w:w="31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Рефлексия учебной деятельности на уроке.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Акцентирует внимание на конечных результатах учебной деятельности учащихся на уроке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Подводит итоги урока: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Какие открытия вы сделали на уроке?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Дает дифференцированное домашнее задание. </w:t>
            </w:r>
          </w:p>
          <w:p>
            <w:pPr>
              <w:numPr>
                <w:ilvl w:val="0"/>
                <w:numId w:val="39"/>
              </w:numPr>
              <w:tabs>
                <w:tab w:val="left" w:pos="720" w:leader="none"/>
              </w:tabs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На выбор:</w:t>
            </w:r>
          </w:p>
          <w:p>
            <w:pPr>
              <w:numPr>
                <w:ilvl w:val="0"/>
                <w:numId w:val="39"/>
              </w:numPr>
              <w:tabs>
                <w:tab w:val="left" w:pos="720" w:leader="none"/>
              </w:tabs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Написать сочинение на любую тему, используя 10 слов с изученной орфограммой;</w:t>
            </w:r>
          </w:p>
          <w:p>
            <w:pPr>
              <w:numPr>
                <w:ilvl w:val="0"/>
                <w:numId w:val="39"/>
              </w:numPr>
              <w:tabs>
                <w:tab w:val="left" w:pos="720" w:leader="none"/>
              </w:tabs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Толковом словаре найти значения 10 слов, обозначающих принадлежность к той или иной профессии, оканчивающихся суффиксами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чик или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щик.</w:t>
            </w:r>
          </w:p>
          <w:p>
            <w:pPr>
              <w:numPr>
                <w:ilvl w:val="0"/>
                <w:numId w:val="39"/>
              </w:numPr>
              <w:tabs>
                <w:tab w:val="left" w:pos="720" w:leader="none"/>
              </w:tabs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Упр.295.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Выставляет оценки за урок.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2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Выставляют оценки за урок, подводят итоги урока, выбирают домашнее задание.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  <w:vertAlign w:val="subscript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  <w:vertAlign w:val="subscript"/>
              </w:rPr>
              <w:t xml:space="preserve">Регулятивные: оценивают свою работу; исправляют и объясняют ошибки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  <w:vertAlign w:val="subscript"/>
              </w:rPr>
              <w:t xml:space="preserve">Личностные: мотивация учения</w:t>
            </w:r>
          </w:p>
        </w:tc>
      </w:tr>
    </w:tbl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4">
    <w:abstractNumId w:val="12"/>
  </w:num>
  <w:num w:numId="10">
    <w:abstractNumId w:val="6"/>
  </w:num>
  <w:num w:numId="3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