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A5" w:rsidRPr="00186330" w:rsidRDefault="00BE4BA5" w:rsidP="00BE4B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Заварзин Даниил Александрович</w:t>
      </w:r>
      <w:r w:rsidRPr="00186330">
        <w:rPr>
          <w:rFonts w:ascii="Times New Roman" w:hAnsi="Times New Roman" w:cs="Times New Roman"/>
          <w:sz w:val="28"/>
          <w:szCs w:val="28"/>
        </w:rPr>
        <w:t>,</w:t>
      </w:r>
    </w:p>
    <w:p w:rsidR="00BE4BA5" w:rsidRPr="00083EA1" w:rsidRDefault="00BE4BA5" w:rsidP="00BE4B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3EA1">
        <w:rPr>
          <w:rFonts w:ascii="Times New Roman" w:hAnsi="Times New Roman" w:cs="Times New Roman"/>
          <w:sz w:val="28"/>
          <w:szCs w:val="28"/>
        </w:rPr>
        <w:t xml:space="preserve">курсант </w:t>
      </w:r>
    </w:p>
    <w:p w:rsidR="00BE4BA5" w:rsidRDefault="00BE4BA5" w:rsidP="00BE4B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ФГКВОУ ВО «</w:t>
      </w:r>
      <w:r w:rsidRPr="00083EA1">
        <w:rPr>
          <w:rFonts w:ascii="Times New Roman" w:hAnsi="Times New Roman" w:cs="Times New Roman"/>
          <w:sz w:val="28"/>
          <w:szCs w:val="28"/>
        </w:rPr>
        <w:t>Военный учебно-научный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083EA1">
        <w:rPr>
          <w:rFonts w:ascii="Times New Roman" w:hAnsi="Times New Roman" w:cs="Times New Roman"/>
          <w:sz w:val="28"/>
          <w:szCs w:val="28"/>
        </w:rPr>
        <w:t xml:space="preserve"> Военно-воздушных</w:t>
      </w:r>
    </w:p>
    <w:p w:rsidR="00BE4BA5" w:rsidRDefault="00BE4BA5" w:rsidP="00BE4B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сил </w:t>
      </w:r>
      <w:r w:rsidRPr="00083EA1">
        <w:rPr>
          <w:rFonts w:ascii="Times New Roman" w:hAnsi="Times New Roman" w:cs="Times New Roman"/>
          <w:sz w:val="28"/>
          <w:szCs w:val="28"/>
        </w:rPr>
        <w:t>Военно-воздушная академия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EA1">
        <w:rPr>
          <w:rFonts w:ascii="Times New Roman" w:hAnsi="Times New Roman" w:cs="Times New Roman"/>
          <w:sz w:val="28"/>
          <w:szCs w:val="28"/>
        </w:rPr>
        <w:t>имени профессора</w:t>
      </w:r>
    </w:p>
    <w:p w:rsidR="00BE4BA5" w:rsidRPr="00083EA1" w:rsidRDefault="00BE4BA5" w:rsidP="00BE4B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3EA1">
        <w:rPr>
          <w:rFonts w:ascii="Times New Roman" w:hAnsi="Times New Roman" w:cs="Times New Roman"/>
          <w:sz w:val="28"/>
          <w:szCs w:val="28"/>
        </w:rPr>
        <w:t>Н.Е. Жуковского и Ю.А. Гагарина» (г. Воронеж)</w:t>
      </w:r>
    </w:p>
    <w:p w:rsidR="00BE4BA5" w:rsidRDefault="00BE4BA5" w:rsidP="00BE4B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BA5">
        <w:rPr>
          <w:rFonts w:ascii="Times New Roman" w:hAnsi="Times New Roman" w:cs="Times New Roman"/>
          <w:b/>
          <w:sz w:val="28"/>
          <w:szCs w:val="28"/>
        </w:rPr>
        <w:t>ЭВОЛЮЦИЯ ПОЛИТИЧЕСКОГО ЛИДЕРСТВА В УСЛОВИЯХ ЦИФРОВОЙ ТРАНСФОРМАЦИИ ОБЩЕСТВА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E4BA5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BE4BA5">
        <w:rPr>
          <w:rFonts w:ascii="Times New Roman" w:hAnsi="Times New Roman" w:cs="Times New Roman"/>
          <w:b/>
          <w:sz w:val="28"/>
          <w:szCs w:val="28"/>
        </w:rPr>
        <w:t>: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 xml:space="preserve">В статье исследуются трансформации института политического лидерства под влиянием цифровых технологий и новых медиа. Анализируются изменения в характере, стилях и технологиях политического лидерства в условиях </w:t>
      </w:r>
      <w:proofErr w:type="spellStart"/>
      <w:r w:rsidRPr="00BE4BA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BE4BA5">
        <w:rPr>
          <w:rFonts w:ascii="Times New Roman" w:hAnsi="Times New Roman" w:cs="Times New Roman"/>
          <w:sz w:val="28"/>
          <w:szCs w:val="28"/>
        </w:rPr>
        <w:t xml:space="preserve"> общественных процессов. Особое внимание уделяется феномену "цифровых лидеров" и новым требованиям к политическим руководителям в информационную эпоху.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E4BA5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</w:p>
    <w:p w:rsid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политическое лидерство</w:t>
      </w:r>
    </w:p>
    <w:p w:rsid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цифровая трансформация</w:t>
      </w:r>
    </w:p>
    <w:p w:rsid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</w:t>
      </w:r>
    </w:p>
    <w:p w:rsid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цифровые технологии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4BA5">
        <w:rPr>
          <w:rFonts w:ascii="Times New Roman" w:hAnsi="Times New Roman" w:cs="Times New Roman"/>
          <w:sz w:val="28"/>
          <w:szCs w:val="28"/>
        </w:rPr>
        <w:t xml:space="preserve"> имидж лидера.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Введение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Современная эпоха цифровой трансформации кардинально меняет традиционные представления о политическом лидерстве. Цифровые технологии создают новые возможности и одновременно предъявляют дополнительные требования к политическим лидерам. В этих условиях особенно актуальным становится исследование эволюции форм и методов политического лидерства.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 xml:space="preserve">Цель статьи - выявить основные тенденции трансформации политического лидерства в условиях </w:t>
      </w:r>
      <w:proofErr w:type="spellStart"/>
      <w:r w:rsidRPr="00BE4BA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BE4BA5">
        <w:rPr>
          <w:rFonts w:ascii="Times New Roman" w:hAnsi="Times New Roman" w:cs="Times New Roman"/>
          <w:sz w:val="28"/>
          <w:szCs w:val="28"/>
        </w:rPr>
        <w:t xml:space="preserve"> общества и определить ключевые компетенции, необходимые современным политическим лидерам.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1. Теоретические аспекты политического лидерства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1.1. Классические концепции политического лидерства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Анализ традиционных теорий лидерства (Вебер, Бёрнс) в контексте их применимости к современным условиям (Смирнов, 2020).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1.2. Новые вызовы цифровой эпохи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Медиатизация политического лидерства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lastRenderedPageBreak/>
        <w:t>- Возрастание роли визуальных коммуникаций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Необходимость постоянного онлайн-присутствия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2. Основные тенденции трансформации политического лидерства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2.1. Изменение каналов коммуникации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Переход к цифровым платформам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 xml:space="preserve">- Персонализация общения через </w:t>
      </w:r>
      <w:proofErr w:type="spellStart"/>
      <w:r w:rsidRPr="00BE4BA5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Использование новых форматов (</w:t>
      </w:r>
      <w:proofErr w:type="spellStart"/>
      <w:r w:rsidRPr="00BE4BA5">
        <w:rPr>
          <w:rFonts w:ascii="Times New Roman" w:hAnsi="Times New Roman" w:cs="Times New Roman"/>
          <w:sz w:val="28"/>
          <w:szCs w:val="28"/>
        </w:rPr>
        <w:t>стримы</w:t>
      </w:r>
      <w:proofErr w:type="spellEnd"/>
      <w:r w:rsidRPr="00BE4BA5">
        <w:rPr>
          <w:rFonts w:ascii="Times New Roman" w:hAnsi="Times New Roman" w:cs="Times New Roman"/>
          <w:sz w:val="28"/>
          <w:szCs w:val="28"/>
        </w:rPr>
        <w:t>, подкасты)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2.2. Новые требования к лидерам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Цифровая грамотность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 xml:space="preserve">- Способность работать с </w:t>
      </w:r>
      <w:proofErr w:type="spellStart"/>
      <w:r w:rsidRPr="00BE4BA5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BE4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4BA5">
        <w:rPr>
          <w:rFonts w:ascii="Times New Roman" w:hAnsi="Times New Roman" w:cs="Times New Roman"/>
          <w:sz w:val="28"/>
          <w:szCs w:val="28"/>
        </w:rPr>
        <w:t>data</w:t>
      </w:r>
      <w:proofErr w:type="spellEnd"/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Навыки управления онлайн-репутацией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3. Кейсы цифрового лидерства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3.1. Международный опыт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Примеры успешной цифровой стратегии лидеров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Ошибки и провалы в цифровом пространстве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3.2. Российская практика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Особенности цифрового лидерства в Росс</w:t>
      </w:r>
      <w:bookmarkStart w:id="0" w:name="_GoBack"/>
      <w:bookmarkEnd w:id="0"/>
      <w:r w:rsidRPr="00BE4BA5">
        <w:rPr>
          <w:rFonts w:ascii="Times New Roman" w:hAnsi="Times New Roman" w:cs="Times New Roman"/>
          <w:sz w:val="28"/>
          <w:szCs w:val="28"/>
        </w:rPr>
        <w:t>ии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- Перспективы развития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Заключение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Цифровая трансформация приводит к существенным изменениям в институте политического лидерства. Современные лидеры должны сочетать традиционные политические навыки с новыми цифровыми компетенциями. Будущее политического лидерства будет определяться способностью эффективно использовать цифровые технологии при сохранении содержательной политической повестки.</w:t>
      </w:r>
    </w:p>
    <w:p w:rsidR="00BE4BA5" w:rsidRDefault="00BE4B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1. Смирнов А.А. (2020). Политическое лидерство в цифровую эпоху. М.: Аспект Пресс.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 xml:space="preserve">2. Ковалева Е.В. (2021). Медиатизация политики. </w:t>
      </w:r>
      <w:proofErr w:type="gramStart"/>
      <w:r w:rsidRPr="00BE4BA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BE4BA5">
        <w:rPr>
          <w:rFonts w:ascii="Times New Roman" w:hAnsi="Times New Roman" w:cs="Times New Roman"/>
          <w:sz w:val="28"/>
          <w:szCs w:val="28"/>
        </w:rPr>
        <w:t xml:space="preserve"> Питер.</w:t>
      </w:r>
    </w:p>
    <w:p w:rsidR="00BE4BA5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3. Орлов Д.С. (2022). Цифровые технологии в политике. М.: Весь Мир.</w:t>
      </w:r>
    </w:p>
    <w:p w:rsidR="0077150C" w:rsidRPr="00BE4BA5" w:rsidRDefault="00BE4BA5" w:rsidP="00BE4B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4BA5">
        <w:rPr>
          <w:rFonts w:ascii="Times New Roman" w:hAnsi="Times New Roman" w:cs="Times New Roman"/>
          <w:sz w:val="28"/>
          <w:szCs w:val="28"/>
        </w:rPr>
        <w:t>4. Никитина Т.К. (2023). Имидж политического лидера. М.: Издательство МГУ.</w:t>
      </w:r>
    </w:p>
    <w:sectPr w:rsidR="0077150C" w:rsidRPr="00BE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D8"/>
    <w:rsid w:val="0077150C"/>
    <w:rsid w:val="00BE4BA5"/>
    <w:rsid w:val="00FD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DBED0-AB43-4E1B-B403-E5E483EA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dcterms:created xsi:type="dcterms:W3CDTF">2002-01-11T23:05:00Z</dcterms:created>
  <dcterms:modified xsi:type="dcterms:W3CDTF">2002-01-11T23:07:00Z</dcterms:modified>
</cp:coreProperties>
</file>