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FE97E" w14:textId="79A6D3F3" w:rsidR="007326E3" w:rsidRDefault="007326E3" w:rsidP="007C72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7EDDCA" w14:textId="064182B4" w:rsidR="00C64C29" w:rsidRPr="007326E3" w:rsidRDefault="00C64C29" w:rsidP="00C64C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6E3">
        <w:rPr>
          <w:rFonts w:ascii="Times New Roman" w:hAnsi="Times New Roman" w:cs="Times New Roman"/>
          <w:b/>
          <w:bCs/>
          <w:sz w:val="28"/>
          <w:szCs w:val="28"/>
        </w:rPr>
        <w:t>«Контемпорари как выражение внутреннего состояния»</w:t>
      </w:r>
    </w:p>
    <w:p w14:paraId="182BDE60" w14:textId="53B1913A" w:rsidR="00982D03" w:rsidRDefault="007326E3" w:rsidP="00EC7F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6E3">
        <w:rPr>
          <w:rFonts w:ascii="Times New Roman" w:hAnsi="Times New Roman" w:cs="Times New Roman"/>
          <w:sz w:val="28"/>
          <w:szCs w:val="28"/>
        </w:rPr>
        <w:t>Танец</w:t>
      </w:r>
      <w:r>
        <w:rPr>
          <w:rFonts w:ascii="Times New Roman" w:hAnsi="Times New Roman" w:cs="Times New Roman"/>
          <w:sz w:val="28"/>
          <w:szCs w:val="28"/>
        </w:rPr>
        <w:t xml:space="preserve">, как по-другому можно назвать является искусством движения. Движения в танце напрямую зависимы от пластичности, гибкости, умения слушать и передавать описываемый музыкой образ. </w:t>
      </w:r>
      <w:r w:rsidR="000C1528">
        <w:rPr>
          <w:rFonts w:ascii="Times New Roman" w:hAnsi="Times New Roman" w:cs="Times New Roman"/>
          <w:sz w:val="28"/>
          <w:szCs w:val="28"/>
        </w:rPr>
        <w:t xml:space="preserve">Пластика тела </w:t>
      </w:r>
      <w:r w:rsidR="000C1528" w:rsidRPr="007326E3">
        <w:rPr>
          <w:rFonts w:ascii="Times New Roman" w:hAnsi="Times New Roman" w:cs="Times New Roman"/>
          <w:sz w:val="28"/>
          <w:szCs w:val="28"/>
        </w:rPr>
        <w:t>— это</w:t>
      </w:r>
      <w:r w:rsidRPr="007326E3">
        <w:rPr>
          <w:rFonts w:ascii="Times New Roman" w:hAnsi="Times New Roman" w:cs="Times New Roman"/>
          <w:sz w:val="28"/>
          <w:szCs w:val="28"/>
        </w:rPr>
        <w:t xml:space="preserve"> динамика потенциальности, визуализация состояния перехода</w:t>
      </w:r>
      <w:r>
        <w:rPr>
          <w:rFonts w:ascii="Times New Roman" w:hAnsi="Times New Roman" w:cs="Times New Roman"/>
          <w:sz w:val="28"/>
          <w:szCs w:val="28"/>
        </w:rPr>
        <w:t>. Придумывая содержание танца, хореограф абстрагируется от музыки, придав своему танцу «</w:t>
      </w:r>
      <w:r w:rsidRPr="007326E3">
        <w:rPr>
          <w:rFonts w:ascii="Times New Roman" w:hAnsi="Times New Roman" w:cs="Times New Roman"/>
          <w:sz w:val="28"/>
          <w:szCs w:val="28"/>
        </w:rPr>
        <w:t xml:space="preserve">музыку собственного тела».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326E3">
        <w:rPr>
          <w:rFonts w:ascii="Times New Roman" w:hAnsi="Times New Roman" w:cs="Times New Roman"/>
          <w:sz w:val="28"/>
          <w:szCs w:val="28"/>
        </w:rPr>
        <w:t>анец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6E3">
        <w:rPr>
          <w:rFonts w:ascii="Times New Roman" w:hAnsi="Times New Roman" w:cs="Times New Roman"/>
          <w:sz w:val="28"/>
          <w:szCs w:val="28"/>
        </w:rPr>
        <w:t>явл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7326E3">
        <w:rPr>
          <w:rFonts w:ascii="Times New Roman" w:hAnsi="Times New Roman" w:cs="Times New Roman"/>
          <w:sz w:val="28"/>
          <w:szCs w:val="28"/>
        </w:rPr>
        <w:t>ся выразительным средством проявления в первую очередь эмоций, как сферы, прежде строго регламентированной в формах выражения.</w:t>
      </w:r>
    </w:p>
    <w:p w14:paraId="5E1D4F4A" w14:textId="6D3D4440" w:rsidR="004834F8" w:rsidRDefault="004834F8" w:rsidP="00EC7F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4F8">
        <w:rPr>
          <w:rFonts w:ascii="Times New Roman" w:hAnsi="Times New Roman" w:cs="Times New Roman"/>
          <w:sz w:val="28"/>
          <w:szCs w:val="28"/>
        </w:rPr>
        <w:t>Контемпорари — это гибкость и связь тела и ума посредством плавных движений с акцентом на импровизацию и универсальность, в отличие от строгой культуры балета.</w:t>
      </w:r>
      <w:r w:rsidR="00827DF4">
        <w:rPr>
          <w:rFonts w:ascii="Times New Roman" w:hAnsi="Times New Roman" w:cs="Times New Roman"/>
          <w:sz w:val="28"/>
          <w:szCs w:val="28"/>
        </w:rPr>
        <w:t xml:space="preserve"> Главная черта, которая позволяет разграничить контемпорари от других направлений в танце это и</w:t>
      </w:r>
      <w:r w:rsidR="00827DF4" w:rsidRPr="00827DF4">
        <w:rPr>
          <w:rFonts w:ascii="Times New Roman" w:hAnsi="Times New Roman" w:cs="Times New Roman"/>
          <w:sz w:val="28"/>
          <w:szCs w:val="28"/>
        </w:rPr>
        <w:t>мпровизация</w:t>
      </w:r>
      <w:r w:rsidR="00827DF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182DF2" w14:textId="77777777" w:rsidR="00827DF4" w:rsidRDefault="00827DF4" w:rsidP="00827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DF4">
        <w:rPr>
          <w:rFonts w:ascii="Times New Roman" w:hAnsi="Times New Roman" w:cs="Times New Roman"/>
          <w:sz w:val="28"/>
          <w:szCs w:val="28"/>
        </w:rPr>
        <w:t>Как точно указал Фридрих Ницше «Танец тела становится художественным произведением, а значит, тоже выражает идею, мысль». В контемпорари отражены индивидуализированные стили как танцоров, так и постановщиков, и этот стиль танца воссоединил в себе театральное направление.</w:t>
      </w:r>
    </w:p>
    <w:p w14:paraId="04E54C45" w14:textId="4B720E0E" w:rsidR="00982D03" w:rsidRDefault="00EC7FAB" w:rsidP="00827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FAB">
        <w:rPr>
          <w:rFonts w:ascii="Times New Roman" w:hAnsi="Times New Roman" w:cs="Times New Roman"/>
          <w:sz w:val="28"/>
          <w:szCs w:val="28"/>
        </w:rPr>
        <w:t>Театральные представления, как мы можем наблюдать, представляют собой игру, отражающую человеческие истории и конфликты.</w:t>
      </w:r>
      <w:r w:rsidR="002562CF">
        <w:rPr>
          <w:rFonts w:ascii="Times New Roman" w:hAnsi="Times New Roman" w:cs="Times New Roman"/>
          <w:sz w:val="28"/>
          <w:szCs w:val="28"/>
        </w:rPr>
        <w:t xml:space="preserve"> </w:t>
      </w:r>
      <w:r w:rsidR="002562CF" w:rsidRPr="002562CF">
        <w:rPr>
          <w:rFonts w:ascii="Times New Roman" w:hAnsi="Times New Roman" w:cs="Times New Roman"/>
          <w:sz w:val="28"/>
          <w:szCs w:val="28"/>
        </w:rPr>
        <w:t>В танце исчезает иллюзия, присущая театральным способам презентации. Тело оказывается вовлеченным в игру значений и смыслов, и большую роль играет импровизация исполнителя, а также использование художественных приемов из смежных видов искусств.</w:t>
      </w:r>
      <w:r w:rsidR="008F02F0">
        <w:rPr>
          <w:rFonts w:ascii="Times New Roman" w:hAnsi="Times New Roman" w:cs="Times New Roman"/>
          <w:sz w:val="28"/>
          <w:szCs w:val="28"/>
        </w:rPr>
        <w:t xml:space="preserve"> </w:t>
      </w:r>
      <w:r w:rsidR="008F02F0" w:rsidRPr="008F02F0">
        <w:rPr>
          <w:rFonts w:ascii="Times New Roman" w:hAnsi="Times New Roman" w:cs="Times New Roman"/>
          <w:sz w:val="28"/>
          <w:szCs w:val="28"/>
        </w:rPr>
        <w:t>Безусловно, у каждого творческого человека есть свои пристрастия в лексике, идеях, способах воплощения, сценических или несценических формах презентации</w:t>
      </w:r>
      <w:r w:rsidR="00827DF4">
        <w:rPr>
          <w:rFonts w:ascii="Times New Roman" w:hAnsi="Times New Roman" w:cs="Times New Roman"/>
          <w:sz w:val="28"/>
          <w:szCs w:val="28"/>
        </w:rPr>
        <w:t xml:space="preserve">. Контемпорари это не изученные движения, не имеющие шаблонных рамок, которые соответствуют некоему сценарию, это </w:t>
      </w:r>
      <w:r w:rsidR="00827DF4" w:rsidRPr="00827DF4">
        <w:rPr>
          <w:rFonts w:ascii="Times New Roman" w:hAnsi="Times New Roman" w:cs="Times New Roman"/>
          <w:sz w:val="28"/>
          <w:szCs w:val="28"/>
        </w:rPr>
        <w:t>соответствие движений тела мироощущению танцора, умение донести информационное (душевное) послание до зрителя.</w:t>
      </w:r>
      <w:r w:rsidR="00827D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7E8438" w14:textId="0F45CE8F" w:rsidR="002562CF" w:rsidRDefault="008F02F0" w:rsidP="00982D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F0">
        <w:rPr>
          <w:rFonts w:ascii="Times New Roman" w:hAnsi="Times New Roman" w:cs="Times New Roman"/>
          <w:sz w:val="28"/>
          <w:szCs w:val="28"/>
        </w:rPr>
        <w:t>Contemporary dance – это символ выбора, символ свободы в художественных пристрастиях и антипатиях.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7A1951" w14:textId="0EC5A1D2" w:rsidR="006F3FCA" w:rsidRDefault="00827DF4" w:rsidP="00827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DF4">
        <w:rPr>
          <w:rFonts w:ascii="Times New Roman" w:hAnsi="Times New Roman" w:cs="Times New Roman"/>
          <w:sz w:val="28"/>
          <w:szCs w:val="28"/>
        </w:rPr>
        <w:t xml:space="preserve">Танец контемпорари создают под лиричную, мелодичную музыку. Наличие личного ощущения и связи с конкретной музыкой, ее «чувствование» определяет танец. Искусство контемпорари и прекрасно, и тонко. Это танцевальное направление способствует </w:t>
      </w:r>
      <w:r w:rsidR="006F3FCA" w:rsidRPr="006F3FCA">
        <w:rPr>
          <w:rFonts w:ascii="Times New Roman" w:hAnsi="Times New Roman" w:cs="Times New Roman"/>
          <w:sz w:val="28"/>
          <w:szCs w:val="28"/>
        </w:rPr>
        <w:t>росту не только физической формы и выносливости, но и интеллектуальному развитию, умению слушать и чувствовать музыку, импровизировать.</w:t>
      </w:r>
    </w:p>
    <w:p w14:paraId="4EDDA04C" w14:textId="77777777" w:rsidR="00827DF4" w:rsidRPr="006F3FCA" w:rsidRDefault="00827DF4" w:rsidP="00827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E69275" w14:textId="28EDBB2B" w:rsidR="00C64C29" w:rsidRPr="00572649" w:rsidRDefault="002562CF" w:rsidP="005726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64C29" w:rsidRPr="002562CF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09381461" w14:textId="77777777" w:rsidR="005C5C5C" w:rsidRDefault="005C5C5C" w:rsidP="00C64C29">
      <w:pPr>
        <w:pStyle w:val="a7"/>
        <w:numPr>
          <w:ilvl w:val="0"/>
          <w:numId w:val="1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4C29">
        <w:rPr>
          <w:rFonts w:ascii="Times New Roman" w:hAnsi="Times New Roman" w:cs="Times New Roman"/>
          <w:sz w:val="28"/>
          <w:szCs w:val="28"/>
        </w:rPr>
        <w:t>Курюмова</w:t>
      </w:r>
      <w:proofErr w:type="spellEnd"/>
      <w:r w:rsidRPr="00C64C29">
        <w:rPr>
          <w:rFonts w:ascii="Times New Roman" w:hAnsi="Times New Roman" w:cs="Times New Roman"/>
          <w:sz w:val="28"/>
          <w:szCs w:val="28"/>
        </w:rPr>
        <w:t>, Н. В. Современный танец: от хореогра фического языка к феноменологии тела и обратно // Вестник Гуманитарного университета. – 2015. – № 2 (9). – С. 60–65.</w:t>
      </w:r>
    </w:p>
    <w:p w14:paraId="4772935F" w14:textId="77777777" w:rsidR="005C5C5C" w:rsidRPr="00C64C29" w:rsidRDefault="005C5C5C" w:rsidP="00C64C29">
      <w:pPr>
        <w:pStyle w:val="a7"/>
        <w:numPr>
          <w:ilvl w:val="0"/>
          <w:numId w:val="1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29">
        <w:rPr>
          <w:rFonts w:ascii="Times New Roman" w:hAnsi="Times New Roman" w:cs="Times New Roman"/>
          <w:sz w:val="28"/>
          <w:szCs w:val="28"/>
        </w:rPr>
        <w:t>Маркина Л.В., Хореографическое искусство: методика работы с творческим коллективом: учебно-методическое пособие / Л.В. Маркина; Самарский государственный институт культуры. – Самара, 2024. – 140 с.</w:t>
      </w:r>
    </w:p>
    <w:p w14:paraId="118C7DF4" w14:textId="77777777" w:rsidR="005C5C5C" w:rsidRDefault="005C5C5C" w:rsidP="00C64C29">
      <w:pPr>
        <w:pStyle w:val="a7"/>
        <w:numPr>
          <w:ilvl w:val="0"/>
          <w:numId w:val="1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64C29">
        <w:rPr>
          <w:rFonts w:ascii="Times New Roman" w:hAnsi="Times New Roman" w:cs="Times New Roman"/>
          <w:sz w:val="28"/>
          <w:szCs w:val="28"/>
        </w:rPr>
        <w:t>икитин</w:t>
      </w:r>
      <w:r w:rsidRPr="00C64C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64C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64C29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C64C29">
        <w:rPr>
          <w:rFonts w:ascii="Times New Roman" w:hAnsi="Times New Roman" w:cs="Times New Roman"/>
          <w:sz w:val="28"/>
          <w:szCs w:val="28"/>
        </w:rPr>
        <w:t>Контемп</w:t>
      </w:r>
      <w:r w:rsidRPr="00C64C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или</w:t>
      </w:r>
      <w:r w:rsidRPr="00C64C29">
        <w:rPr>
          <w:rFonts w:ascii="Times New Roman" w:hAnsi="Times New Roman" w:cs="Times New Roman"/>
          <w:sz w:val="28"/>
          <w:szCs w:val="28"/>
          <w:lang w:val="en-US"/>
        </w:rPr>
        <w:t xml:space="preserve"> Contemporary dance? </w:t>
      </w:r>
      <w:r w:rsidRPr="00C64C2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стилевых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определений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современно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C64C29">
        <w:rPr>
          <w:rFonts w:ascii="Times New Roman" w:hAnsi="Times New Roman" w:cs="Times New Roman"/>
          <w:sz w:val="28"/>
          <w:szCs w:val="28"/>
        </w:rPr>
        <w:t>танце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Вадим Юрьевич НИКИТИН  // международны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C64C29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international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journal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cultural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research. — 2022</w:t>
      </w:r>
      <w:r w:rsidRPr="00C64C29">
        <w:rPr>
          <w:rFonts w:ascii="Times New Roman" w:hAnsi="Times New Roman" w:cs="Times New Roman"/>
          <w:sz w:val="28"/>
          <w:szCs w:val="28"/>
        </w:rPr>
        <w:tab/>
        <w:t>— № 3(48). —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29">
        <w:rPr>
          <w:rFonts w:ascii="Times New Roman" w:hAnsi="Times New Roman" w:cs="Times New Roman"/>
          <w:sz w:val="28"/>
          <w:szCs w:val="28"/>
        </w:rPr>
        <w:t>29-36.</w:t>
      </w:r>
    </w:p>
    <w:p w14:paraId="55C8B655" w14:textId="77777777" w:rsidR="005C5C5C" w:rsidRDefault="005C5C5C" w:rsidP="00C64C29">
      <w:pPr>
        <w:pStyle w:val="a7"/>
        <w:numPr>
          <w:ilvl w:val="0"/>
          <w:numId w:val="1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Л.В. </w:t>
      </w:r>
      <w:r w:rsidRPr="005C5C5C">
        <w:rPr>
          <w:rFonts w:ascii="Times New Roman" w:hAnsi="Times New Roman" w:cs="Times New Roman"/>
          <w:sz w:val="28"/>
          <w:szCs w:val="28"/>
        </w:rPr>
        <w:t>Композиция и постановка танца / сост. Л.В. Попова. – Якутск, 2022. – 103 с.</w:t>
      </w:r>
    </w:p>
    <w:p w14:paraId="1007B9AB" w14:textId="77777777" w:rsidR="005C5C5C" w:rsidRDefault="005C5C5C" w:rsidP="00C64C29">
      <w:pPr>
        <w:pStyle w:val="a7"/>
        <w:numPr>
          <w:ilvl w:val="0"/>
          <w:numId w:val="1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Тищенко Т.Н. </w:t>
      </w:r>
      <w:r w:rsidRPr="00C64C29">
        <w:rPr>
          <w:rFonts w:ascii="Times New Roman" w:hAnsi="Times New Roman" w:cs="Times New Roman"/>
          <w:sz w:val="28"/>
          <w:szCs w:val="28"/>
        </w:rPr>
        <w:t>История хореографического искусства: Учебное пособие / Сост. Т.Н. Тищенко. – М.: Издательство «Спутник +», 2016. – 141 с.</w:t>
      </w:r>
    </w:p>
    <w:p w14:paraId="7B4890E3" w14:textId="4A0F4322" w:rsidR="00C64C29" w:rsidRDefault="00C64C29" w:rsidP="00C64C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0C6393" w14:textId="77777777" w:rsidR="00C64C29" w:rsidRPr="00C64C29" w:rsidRDefault="00C64C29" w:rsidP="00C64C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64C29" w:rsidRPr="00C64C29" w:rsidSect="008F02F0">
      <w:footerReference w:type="default" r:id="rId7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37CC" w14:textId="77777777" w:rsidR="00EA669F" w:rsidRDefault="00EA669F" w:rsidP="00C64C29">
      <w:pPr>
        <w:spacing w:after="0" w:line="240" w:lineRule="auto"/>
      </w:pPr>
      <w:r>
        <w:separator/>
      </w:r>
    </w:p>
  </w:endnote>
  <w:endnote w:type="continuationSeparator" w:id="0">
    <w:p w14:paraId="1BB2EDC2" w14:textId="77777777" w:rsidR="00EA669F" w:rsidRDefault="00EA669F" w:rsidP="00C6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327049"/>
      <w:docPartObj>
        <w:docPartGallery w:val="Page Numbers (Bottom of Page)"/>
        <w:docPartUnique/>
      </w:docPartObj>
    </w:sdtPr>
    <w:sdtContent>
      <w:p w14:paraId="73536144" w14:textId="5BF5E471" w:rsidR="00C64C29" w:rsidRDefault="00C64C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1ED8E1" w14:textId="77777777" w:rsidR="00C64C29" w:rsidRDefault="00C64C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A331" w14:textId="77777777" w:rsidR="00EA669F" w:rsidRDefault="00EA669F" w:rsidP="00C64C29">
      <w:pPr>
        <w:spacing w:after="0" w:line="240" w:lineRule="auto"/>
      </w:pPr>
      <w:r>
        <w:separator/>
      </w:r>
    </w:p>
  </w:footnote>
  <w:footnote w:type="continuationSeparator" w:id="0">
    <w:p w14:paraId="240B76D2" w14:textId="77777777" w:rsidR="00EA669F" w:rsidRDefault="00EA669F" w:rsidP="00C6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12915"/>
    <w:multiLevelType w:val="hybridMultilevel"/>
    <w:tmpl w:val="6A96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982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C29"/>
    <w:rsid w:val="000C1528"/>
    <w:rsid w:val="002562CF"/>
    <w:rsid w:val="004834F8"/>
    <w:rsid w:val="00572649"/>
    <w:rsid w:val="005C5C5C"/>
    <w:rsid w:val="006F3FCA"/>
    <w:rsid w:val="007326E3"/>
    <w:rsid w:val="007C72B2"/>
    <w:rsid w:val="00827DF4"/>
    <w:rsid w:val="008F02F0"/>
    <w:rsid w:val="009759A2"/>
    <w:rsid w:val="00982D03"/>
    <w:rsid w:val="009A3715"/>
    <w:rsid w:val="00A81AE7"/>
    <w:rsid w:val="00A836C8"/>
    <w:rsid w:val="00C64C29"/>
    <w:rsid w:val="00EA669F"/>
    <w:rsid w:val="00EC7FAB"/>
    <w:rsid w:val="00F1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3B7AE"/>
  <w15:chartTrackingRefBased/>
  <w15:docId w15:val="{453E1104-ED72-4E11-9E11-7FA84E98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4C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C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6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C29"/>
  </w:style>
  <w:style w:type="paragraph" w:styleId="a5">
    <w:name w:val="footer"/>
    <w:basedOn w:val="a"/>
    <w:link w:val="a6"/>
    <w:uiPriority w:val="99"/>
    <w:unhideWhenUsed/>
    <w:rsid w:val="00C6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C29"/>
  </w:style>
  <w:style w:type="paragraph" w:styleId="a7">
    <w:name w:val="List Paragraph"/>
    <w:basedOn w:val="a"/>
    <w:uiPriority w:val="34"/>
    <w:qFormat/>
    <w:rsid w:val="00C64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Баймурзина</dc:creator>
  <cp:keywords/>
  <dc:description/>
  <cp:lastModifiedBy>Елена Капина</cp:lastModifiedBy>
  <cp:revision>3</cp:revision>
  <dcterms:created xsi:type="dcterms:W3CDTF">2025-08-09T12:22:00Z</dcterms:created>
  <dcterms:modified xsi:type="dcterms:W3CDTF">2025-08-10T14:54:00Z</dcterms:modified>
</cp:coreProperties>
</file>