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63C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ИСПОЛЬЗАВАНИЕ ЯНДЕКС.УЧЕБНИКА ДЛЯ ВЫСТРАИВАНИЯ ИНДИВИДУАЛЬНОГО МАРШРУТА ОБУЧЕНИЯ УЧАЩИХСЯ НА ОСНОВЕ МОНИТОРИНГОВЫХ ИССЛЕДОВАНИЙ</w:t>
      </w:r>
    </w:p>
    <w:p w14:paraId="76246C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768C05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Колосова Ольга Сергеевна </w:t>
      </w:r>
    </w:p>
    <w:p w14:paraId="74AE58F8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учитель начальных классов, первая квалификационная категория</w:t>
      </w:r>
    </w:p>
    <w:p w14:paraId="5F981E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Лядова Кристина Александровна</w:t>
      </w:r>
    </w:p>
    <w:p w14:paraId="69C7969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учитель начальных классов, без квалификационной категории</w:t>
      </w:r>
    </w:p>
    <w:p w14:paraId="28E94C8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МАОУ – гимназия № 94</w:t>
      </w:r>
    </w:p>
    <w:p w14:paraId="1927085C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192A2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Аннотация. </w:t>
      </w:r>
      <w:r>
        <w:rPr>
          <w:rFonts w:ascii="Times New Roman" w:hAnsi="Times New Roman" w:cs="Times New Roman"/>
          <w:sz w:val="28"/>
          <w:szCs w:val="28"/>
        </w:rPr>
        <w:t>В данной статье рассматривается обучающая платформа Яндекс. Учебник, используя которую учитель может выстраивать индивидуальный маршрут обучения для каждого ученика. Мы рассмотрим, что собой представляет Яндекс. Учебник, какие у него есть преимущества и недостатки, как осуществляется мониторинг усвоения предмета учащимся.</w:t>
      </w:r>
    </w:p>
    <w:p w14:paraId="3CA0502E">
      <w:pPr>
        <w:pStyle w:val="18"/>
        <w:spacing w:line="240" w:lineRule="auto"/>
        <w:ind w:firstLine="709"/>
        <w:rPr>
          <w:sz w:val="28"/>
          <w:szCs w:val="28"/>
        </w:rPr>
      </w:pPr>
      <w:r>
        <w:rPr>
          <w:rStyle w:val="16"/>
        </w:rPr>
        <w:t>Платформа Яндекс.Учебник предоставляет широкий функционал для учащихся и учителей, что значительно облегчает процесс обучения и делает его более увлекательным. Начало работы с Яндекс.Учебником требует необходимого понимания его структуры и содержания, чтобы эффективно использовать все доступные инструменты. Каждый элемент платформы служит для того, чтобы обеспечить учащимся доступ к учебным материалам, а преподавателям — возможность мониторинга успеваемости и вовлеченности учащихся.</w:t>
      </w:r>
    </w:p>
    <w:p w14:paraId="033A56DE">
      <w:pPr>
        <w:pStyle w:val="18"/>
        <w:spacing w:line="240" w:lineRule="auto"/>
        <w:ind w:firstLine="709"/>
        <w:rPr>
          <w:sz w:val="28"/>
          <w:szCs w:val="28"/>
        </w:rPr>
      </w:pPr>
      <w:r>
        <w:rPr>
          <w:rStyle w:val="16"/>
        </w:rPr>
        <w:t>Несомненно, одной из главных функций платформы является возможность создания индивидуальных маршрутов обучения. Учащиеся могут работать в своем темпе, преодолевая задания по мере их усвоения. Такой подход позволяет каждому ученику сосредоточиться на своих слабых местах, а также развивать сильные стороны. Учителя могут настраивать задания в зависимости от образовательных потребностей и мониторить результаты выполненных работ, что значительно повышает качество обучения.</w:t>
      </w:r>
    </w:p>
    <w:p w14:paraId="70232689">
      <w:pPr>
        <w:pStyle w:val="18"/>
        <w:spacing w:line="240" w:lineRule="auto"/>
        <w:ind w:firstLine="709"/>
        <w:rPr>
          <w:sz w:val="28"/>
          <w:szCs w:val="28"/>
        </w:rPr>
      </w:pPr>
      <w:r>
        <w:rPr>
          <w:rStyle w:val="16"/>
        </w:rPr>
        <w:t>Яндекс.Учебник предоставляет интерактивные задания, которые не только проверяют знания, но и развивают логическое мышление. Ученикам предлагаются проблемные ситуации, требующие применения полученных знаний в нестандартных контекстах. Это помогает сформировать у учащихся навыки критического мышления и способность к самостоятельному решению задач. Работая с интерактивными материалами, ученики получают мгновенную обратную связь, что важно для их дальнейшего прогресса.</w:t>
      </w:r>
    </w:p>
    <w:p w14:paraId="151A0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Яндекс.Учебник - цифровая образовательная платформа для обучения основным школьным предметам на основе технологий </w:t>
      </w:r>
      <w:r>
        <w:fldChar w:fldCharType="begin"/>
      </w:r>
      <w:r>
        <w:instrText xml:space="preserve"> HYPERLINK "https://www.tadviser.ru/index.php/%D0%9A%D0%BE%D0%BC%D0%BF%D0%B0%D0%BD%D0%B8%D1%8F:%D0%AF%D0%BD%D0%B4%D0%B5%D0%BA%D1%81_(Yandex)" \o "Яндекс (Yandex)"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«Яндекса»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E45B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платформе представлены:</w:t>
      </w:r>
    </w:p>
    <w:p w14:paraId="05A76992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 предметы (1-4 класс: математика, русский язык, окружающий мир, музыка, функциональная грамотность);</w:t>
      </w:r>
    </w:p>
    <w:p w14:paraId="0289AAAF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цепочки заданий для выполнения ВПР (задания близкие к формулировке ВПР);</w:t>
      </w:r>
    </w:p>
    <w:p w14:paraId="7665A83A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внеурочная деятельность (тематические задания, подборки к праздникам и развитие УУД); </w:t>
      </w:r>
    </w:p>
    <w:p w14:paraId="34F3C32B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для работы в классе (видео, занятия для вывода на доску, интерактивные инструменты);</w:t>
      </w:r>
    </w:p>
    <w:p w14:paraId="06930A0A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олимпиады по основным предметам.</w:t>
      </w:r>
    </w:p>
    <w:p w14:paraId="260CF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задания разработаны с учетом ФГОС НОО. Рассмотрим </w:t>
      </w:r>
      <w:r>
        <w:rPr>
          <w:rFonts w:ascii="Times New Roman" w:hAnsi="Times New Roman" w:cs="Times New Roman"/>
          <w:bCs/>
          <w:sz w:val="28"/>
          <w:szCs w:val="28"/>
        </w:rPr>
        <w:t>достоинства и недостатки Яндекс. Учебника.</w:t>
      </w:r>
    </w:p>
    <w:p w14:paraId="5A3EA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данной образовательной платформы есть свои преимущества и недостатки. Все плюсы мы рассмотрим с трех сторон: учитель-ученик-родитель.</w:t>
      </w:r>
    </w:p>
    <w:p w14:paraId="4ADB00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0"/>
        <w:tblW w:w="991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3260"/>
        <w:gridCol w:w="2977"/>
      </w:tblGrid>
      <w:tr w14:paraId="74605E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3681" w:type="dxa"/>
          </w:tcPr>
          <w:p w14:paraId="30DC5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Преимущества для учителей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 w14:paraId="0F129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Преимущества для учеников</w:t>
            </w:r>
          </w:p>
        </w:tc>
        <w:tc>
          <w:tcPr>
            <w:tcW w:w="297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AE3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Преимущества для родителей</w:t>
            </w:r>
          </w:p>
        </w:tc>
      </w:tr>
      <w:tr w14:paraId="1D5F173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9918" w:type="dxa"/>
            <w:gridSpan w:val="3"/>
            <w:tcBorders>
              <w:right w:val="single" w:color="auto" w:sz="4" w:space="0"/>
            </w:tcBorders>
          </w:tcPr>
          <w:p w14:paraId="3017D54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Быстрый и бесплатный доступ к учебнику с любого устройства.</w:t>
            </w:r>
          </w:p>
        </w:tc>
      </w:tr>
      <w:tr w14:paraId="3900166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3681" w:type="dxa"/>
          </w:tcPr>
          <w:p w14:paraId="640B22F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Учителем выдаются карточки с заданиями.</w:t>
            </w:r>
          </w:p>
        </w:tc>
        <w:tc>
          <w:tcPr>
            <w:tcW w:w="3260" w:type="dxa"/>
          </w:tcPr>
          <w:p w14:paraId="1A49A3E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Ученик видит карточки в своем личном кабинете.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 w14:paraId="162232B5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 выданных заданий за счет того, что родитель может ознакомиться с заданиями и так же увидеть результаты выполнения работ.</w:t>
            </w:r>
          </w:p>
        </w:tc>
      </w:tr>
      <w:tr w14:paraId="282F74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atLeast"/>
        </w:trPr>
        <w:tc>
          <w:tcPr>
            <w:tcW w:w="3681" w:type="dxa"/>
          </w:tcPr>
          <w:p w14:paraId="536866A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Экономит время при подготовке к урокам и проверке заданий, самостоятельных и диагностических работ.</w:t>
            </w:r>
          </w:p>
        </w:tc>
        <w:tc>
          <w:tcPr>
            <w:tcW w:w="3260" w:type="dxa"/>
          </w:tcPr>
          <w:p w14:paraId="6736EA75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Интересные разноуровневые задания, при выполнении которых ребенку дается право на ошибку (до 3-х ошибок).</w:t>
            </w:r>
          </w:p>
        </w:tc>
        <w:tc>
          <w:tcPr>
            <w:tcW w:w="2977" w:type="dxa"/>
            <w:vMerge w:val="continue"/>
            <w:tcBorders>
              <w:right w:val="single" w:color="auto" w:sz="4" w:space="0"/>
            </w:tcBorders>
            <w:shd w:val="clear" w:color="auto" w:fill="auto"/>
          </w:tcPr>
          <w:p w14:paraId="40CD89E2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44C98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</w:trPr>
        <w:tc>
          <w:tcPr>
            <w:tcW w:w="3681" w:type="dxa"/>
          </w:tcPr>
          <w:p w14:paraId="3FA28931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Учитель может увидеть статистику выполнения заданий:</w:t>
            </w:r>
          </w:p>
          <w:p w14:paraId="5975E6E7">
            <w:pPr>
              <w:pStyle w:val="11"/>
              <w:numPr>
                <w:ilvl w:val="0"/>
                <w:numId w:val="2"/>
              </w:numPr>
              <w:tabs>
                <w:tab w:val="left" w:pos="22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каждому ученику;</w:t>
            </w:r>
          </w:p>
          <w:p w14:paraId="1B281E69">
            <w:pPr>
              <w:pStyle w:val="11"/>
              <w:numPr>
                <w:ilvl w:val="0"/>
                <w:numId w:val="2"/>
              </w:numPr>
              <w:tabs>
                <w:tab w:val="left" w:pos="22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всему классу;</w:t>
            </w:r>
          </w:p>
          <w:p w14:paraId="6D236A99">
            <w:pPr>
              <w:pStyle w:val="11"/>
              <w:numPr>
                <w:ilvl w:val="0"/>
                <w:numId w:val="2"/>
              </w:numPr>
              <w:tabs>
                <w:tab w:val="left" w:pos="22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каждому уроку.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 w14:paraId="02BD623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Ученику легче изучить пропущенные уроки, если он отсутствовал в школе. Результат по работе виден сразу.</w:t>
            </w:r>
          </w:p>
        </w:tc>
        <w:tc>
          <w:tcPr>
            <w:tcW w:w="2977" w:type="dxa"/>
            <w:vMerge w:val="continue"/>
            <w:tcBorders>
              <w:right w:val="single" w:color="auto" w:sz="4" w:space="0"/>
            </w:tcBorders>
            <w:shd w:val="clear" w:color="auto" w:fill="auto"/>
          </w:tcPr>
          <w:p w14:paraId="366DFB40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A3A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atLeast"/>
        </w:trPr>
        <w:tc>
          <w:tcPr>
            <w:tcW w:w="3681" w:type="dxa"/>
            <w:tcBorders>
              <w:right w:val="single" w:color="auto" w:sz="4" w:space="0"/>
            </w:tcBorders>
          </w:tcPr>
          <w:p w14:paraId="7978A89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Снижается нагрузка проверки домашнего задания. </w:t>
            </w:r>
          </w:p>
        </w:tc>
        <w:tc>
          <w:tcPr>
            <w:tcW w:w="3260" w:type="dxa"/>
            <w:tcBorders>
              <w:left w:val="single" w:color="auto" w:sz="4" w:space="0"/>
              <w:right w:val="single" w:color="auto" w:sz="4" w:space="0"/>
            </w:tcBorders>
          </w:tcPr>
          <w:p w14:paraId="24E943B6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Задания выдаются дистанционно, результат виден сразу, а не на следующий день как это было бы, если работа выполнялась в тетради.</w:t>
            </w:r>
          </w:p>
        </w:tc>
        <w:tc>
          <w:tcPr>
            <w:tcW w:w="29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D76B4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8663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3681" w:type="dxa"/>
          </w:tcPr>
          <w:p w14:paraId="63B64D4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Возможность дистанционно привлечь детей к участию в олимпиадах.</w:t>
            </w:r>
          </w:p>
        </w:tc>
        <w:tc>
          <w:tcPr>
            <w:tcW w:w="3260" w:type="dxa"/>
          </w:tcPr>
          <w:p w14:paraId="63C016C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 время олимпиадной недели ребенок может выполнить задания в удобное для него время.</w:t>
            </w:r>
          </w:p>
        </w:tc>
        <w:tc>
          <w:tcPr>
            <w:tcW w:w="2977" w:type="dxa"/>
          </w:tcPr>
          <w:p w14:paraId="5B35C22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Возможность поддержать своего ребенка в ситуации успеха</w:t>
            </w:r>
          </w:p>
        </w:tc>
      </w:tr>
      <w:tr w14:paraId="244B4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681" w:type="dxa"/>
          </w:tcPr>
          <w:p w14:paraId="45289E1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Возможность вести электронный журнал, а также перевести процент успеваемости в оценочную систему.</w:t>
            </w:r>
          </w:p>
        </w:tc>
        <w:tc>
          <w:tcPr>
            <w:tcW w:w="3260" w:type="dxa"/>
          </w:tcPr>
          <w:p w14:paraId="42452A8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27C440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4371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3681" w:type="dxa"/>
          </w:tcPr>
          <w:p w14:paraId="771B6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Личное портфолио, где хранятся благодарственные письма и подтверждающие документы о повышении квалификации.</w:t>
            </w:r>
          </w:p>
        </w:tc>
        <w:tc>
          <w:tcPr>
            <w:tcW w:w="3260" w:type="dxa"/>
          </w:tcPr>
          <w:p w14:paraId="715F1601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каждого ученика в личном кабинете есть портфолио, где он видит свои достижения.</w:t>
            </w:r>
          </w:p>
        </w:tc>
        <w:tc>
          <w:tcPr>
            <w:tcW w:w="2977" w:type="dxa"/>
          </w:tcPr>
          <w:p w14:paraId="67DC29A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B491225">
      <w:pPr>
        <w:spacing w:after="0" w:line="240" w:lineRule="auto"/>
        <w:ind w:firstLine="709"/>
        <w:jc w:val="both"/>
      </w:pPr>
    </w:p>
    <w:p w14:paraId="0C91E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широкий спектр функциональных возможностей платформы, существуют ограничивающие факторы, способные сказаться на качестве обучения и восприятии материала.</w:t>
      </w:r>
    </w:p>
    <w:p w14:paraId="547D8D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проблем является высокая зависимость от интернет-соединения. Для полноценной работы с Яндекс.Учебником необходим стабильный доступ к сети. </w:t>
      </w:r>
    </w:p>
    <w:p w14:paraId="6F9E0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аспект связан с техническими проблемами. Платформа может иногда столкнуться с медленной загрузкой или сбоями в работе. Такие случайности могут не только отвлекать учащихся, но и негативно сказываться на их восприятии платформы в целом. </w:t>
      </w:r>
    </w:p>
    <w:p w14:paraId="1C8D3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учесть, что не все учащиеся способны эффективно работать с интерактивными элементами платформы, особенно если они не привыкли к подобным технологиям. </w:t>
      </w:r>
    </w:p>
    <w:p w14:paraId="6FDB4A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точки зрения психологического аспекта, многие учащиеся могут ощущать стресс от необходимости постоянного контроля своей активности, который присутствует в цифровых платформах, таких как Яндекс.Учебник. </w:t>
      </w:r>
    </w:p>
    <w:p w14:paraId="214CCD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использование Яндекс.Учебника может привести к уменьшению взаимодействия между учителем и учеником. </w:t>
      </w:r>
    </w:p>
    <w:p w14:paraId="573B5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Образовательную платформу Яндекс.Учебник можно использовать для закрепления навыков и умений по теме, а также для выполнения домашней работы. Рассмотрим, как это работает на примере 2 класса по предмету математика. После того как закрываются задания, рекомендательная система, анализирует выполнение, замечает ошибки, определяет проблемные области и предлагает индивидуальные маршруты, с помощью которых корректируется материал и развиваются необходимые навыки.</w:t>
      </w:r>
    </w:p>
    <w:p w14:paraId="1B99C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неправильно выполненных заданий автоматически выстраивается индивидуальный маршрут ученика. В данном случае достаточно выбрать рекомендуемый маршрут и выдать ученику. Исходя из этого, упрощается работа по коррекции пробелов. </w:t>
      </w:r>
    </w:p>
    <w:p w14:paraId="74B01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Благодаря построению индивидуального маршрута легко вести мониторинг усвоения по предметам или отдельным темам у обучающихся. Индивидуальный маршрут помогает ученику увидеть свои ошибки, формирует внутреннюю, а не внешнюю мотивацию к изучению предмета.</w:t>
      </w:r>
    </w:p>
    <w:p w14:paraId="2208C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считаем ценность данной платформы в том, что дети видят свои успехи, тратят на выполнение домашнего задания от 5-15 минут (по СанПиНу), а мы отслеживаем динамику и развитие каждого ученика.</w:t>
      </w:r>
    </w:p>
    <w:p w14:paraId="45999A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Яндекс.Учебник является простой и безопасной платформой, для которой нужно любое техническое устройство и интернет. Это удобный ресурс для мониторинга усвоения материала по отдельным предметам и для быстрого выстраивания индивидуального маршрута ученика.</w:t>
      </w:r>
    </w:p>
    <w:p w14:paraId="30CCB7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опыт использования Яндекс.Учебника заключается в применении этой платформы для мониторинга знаний детей и выстраивания индивидуального маршрута обучения на уроках математики.</w:t>
      </w:r>
    </w:p>
    <w:p w14:paraId="38B5D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работы я использовала различные функции и инструменты Яндекс.Учебника, такие как тестирование, задания и интерактивные материалы. Это позволило мне оценить уровень знаний учащихся, выявить их сильные и слабые стороны, а также определить потребности в дополнительной поддержке или углублении знаний по определённым темам.</w:t>
      </w:r>
    </w:p>
    <w:p w14:paraId="33442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данные мониторинга, я смогла разработать индивидуальные маршруты обучения для каждого ученика, учитывая его интересы, способности и потребности. Это помогло детям быстрее и эффективнее осваивать материал, а также развивать навыки самостоятельного обучения.</w:t>
      </w:r>
    </w:p>
    <w:p w14:paraId="59CAA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я активно использовала возможности обратной связи и коммуникации с родителями и учителями. Это позволяло мне оперативно информировать их о прогрессе ребёнка, давать рекомендации по дополнительному обучению и поддерживать связь с педагогами для совместного планирования учебного процесса.</w:t>
      </w:r>
    </w:p>
    <w:p w14:paraId="4E60791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применения Яндекс.Учебника я смогла повысить качество обучения детей, сделать образовательный процесс индивидуальным и эффективным, а также укрепить взаимодействие между всеми участниками образовательного процесса.</w:t>
      </w:r>
    </w:p>
    <w:p w14:paraId="661370F4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</w:t>
      </w:r>
    </w:p>
    <w:p w14:paraId="13294CB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2E1208D">
      <w:pPr>
        <w:pStyle w:val="11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Яндекс Учебнике /  [Электронный ресурс] // Яндекс.Справка : [сайт]. — URL: https://yandex.ru/support/education/</w:t>
      </w:r>
    </w:p>
    <w:p w14:paraId="61AA87E1">
      <w:pPr>
        <w:pStyle w:val="11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Яндекс Учебнике /  [Электронный ресурс] // Яндекс.Учебник : [сайт]. — URL: https://education.yandex.ru/uchebnik/main</w:t>
      </w:r>
    </w:p>
    <w:p w14:paraId="682ABEAF">
      <w:pPr>
        <w:pStyle w:val="11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kern w:val="36"/>
          <w:sz w:val="24"/>
          <w:szCs w:val="24"/>
        </w:rPr>
        <w:t xml:space="preserve"> Савенковой А. А. Яндекс.Учебник – цифровая платформа для учителя, но ради ребёнка / Савенковой А. А. [Электронный ресурс] // МОБУ«Сясьстройская средняя общеобразовательная школа №2» : [сайт]. — URL: https://syasschool2.nubex.ru/uchebnij-process/metodicheskaya-rabota/10473.html</w:t>
      </w:r>
    </w:p>
    <w:p w14:paraId="1EABC152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B5DE560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4B38E07">
      <w:pPr>
        <w:pStyle w:val="2"/>
        <w:rPr>
          <w:sz w:val="28"/>
          <w:szCs w:val="28"/>
        </w:rPr>
      </w:pPr>
    </w:p>
    <w:sectPr>
      <w:pgSz w:w="11905" w:h="16837"/>
      <w:pgMar w:top="1134" w:right="1134" w:bottom="1134" w:left="1134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9401F"/>
    <w:multiLevelType w:val="multilevel"/>
    <w:tmpl w:val="0169401F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38A42353"/>
    <w:multiLevelType w:val="multilevel"/>
    <w:tmpl w:val="38A42353"/>
    <w:lvl w:ilvl="0" w:tentative="0">
      <w:start w:val="1"/>
      <w:numFmt w:val="decimal"/>
      <w:lvlText w:val="%1."/>
      <w:lvlJc w:val="lef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CFF50F4"/>
    <w:multiLevelType w:val="multilevel"/>
    <w:tmpl w:val="3CFF50F4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E4"/>
    <w:rsid w:val="00042778"/>
    <w:rsid w:val="000676E4"/>
    <w:rsid w:val="00070264"/>
    <w:rsid w:val="00104A8A"/>
    <w:rsid w:val="00155464"/>
    <w:rsid w:val="001751B3"/>
    <w:rsid w:val="00196527"/>
    <w:rsid w:val="001B51F6"/>
    <w:rsid w:val="001C18CE"/>
    <w:rsid w:val="00297D9F"/>
    <w:rsid w:val="00351800"/>
    <w:rsid w:val="00360953"/>
    <w:rsid w:val="00397B01"/>
    <w:rsid w:val="004058B6"/>
    <w:rsid w:val="00454989"/>
    <w:rsid w:val="004A2300"/>
    <w:rsid w:val="004B68BB"/>
    <w:rsid w:val="004E4F63"/>
    <w:rsid w:val="0053058F"/>
    <w:rsid w:val="005D6497"/>
    <w:rsid w:val="005F4149"/>
    <w:rsid w:val="00641663"/>
    <w:rsid w:val="00672851"/>
    <w:rsid w:val="00687DC1"/>
    <w:rsid w:val="006929E6"/>
    <w:rsid w:val="007A7845"/>
    <w:rsid w:val="007D19A8"/>
    <w:rsid w:val="007E2CD8"/>
    <w:rsid w:val="00861900"/>
    <w:rsid w:val="00891703"/>
    <w:rsid w:val="008F5356"/>
    <w:rsid w:val="00972AF3"/>
    <w:rsid w:val="00972F3F"/>
    <w:rsid w:val="00985404"/>
    <w:rsid w:val="009B10DD"/>
    <w:rsid w:val="00A3160F"/>
    <w:rsid w:val="00A34D08"/>
    <w:rsid w:val="00A36F65"/>
    <w:rsid w:val="00B92A70"/>
    <w:rsid w:val="00BA674C"/>
    <w:rsid w:val="00BC68DC"/>
    <w:rsid w:val="00D7435E"/>
    <w:rsid w:val="00DC06A6"/>
    <w:rsid w:val="00DC7A6B"/>
    <w:rsid w:val="00DF3E2D"/>
    <w:rsid w:val="00E04DF7"/>
    <w:rsid w:val="00E05CB7"/>
    <w:rsid w:val="00E46A05"/>
    <w:rsid w:val="00E52768"/>
    <w:rsid w:val="00EB19C0"/>
    <w:rsid w:val="00EF1EF9"/>
    <w:rsid w:val="00F51288"/>
    <w:rsid w:val="00F560D4"/>
    <w:rsid w:val="31C729E1"/>
    <w:rsid w:val="3C58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link w:val="14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Balloon Text"/>
    <w:basedOn w:val="1"/>
    <w:link w:val="12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10">
    <w:name w:val="Table Grid"/>
    <w:basedOn w:val="4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Текст выноски Знак"/>
    <w:basedOn w:val="3"/>
    <w:link w:val="6"/>
    <w:semiHidden/>
    <w:uiPriority w:val="99"/>
    <w:rPr>
      <w:rFonts w:ascii="Tahoma" w:hAnsi="Tahoma" w:cs="Tahoma"/>
      <w:sz w:val="16"/>
      <w:szCs w:val="16"/>
    </w:rPr>
  </w:style>
  <w:style w:type="character" w:customStyle="1" w:styleId="13">
    <w:name w:val="ph"/>
    <w:basedOn w:val="3"/>
    <w:qFormat/>
    <w:uiPriority w:val="0"/>
  </w:style>
  <w:style w:type="character" w:customStyle="1" w:styleId="14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customStyle="1" w:styleId="15">
    <w:name w:val="Unresolved Mention"/>
    <w:basedOn w:val="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fontStyleText"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7">
    <w:name w:val="paragraphStylePageNum"/>
    <w:basedOn w:val="1"/>
    <w:qFormat/>
    <w:uiPriority w:val="0"/>
    <w:pPr>
      <w:spacing w:after="100" w:line="278" w:lineRule="auto"/>
      <w:jc w:val="right"/>
    </w:pPr>
    <w:rPr>
      <w:rFonts w:ascii="Times New Roman" w:hAnsi="Times New Roman" w:eastAsia="Times New Roman" w:cs="Times New Roman"/>
      <w:color w:val="000000"/>
    </w:rPr>
  </w:style>
  <w:style w:type="paragraph" w:customStyle="1" w:styleId="18">
    <w:name w:val="paragraphStyleText"/>
    <w:basedOn w:val="1"/>
    <w:uiPriority w:val="0"/>
    <w:pPr>
      <w:spacing w:after="0" w:line="360" w:lineRule="auto"/>
      <w:ind w:firstLine="720"/>
      <w:jc w:val="both"/>
    </w:pPr>
    <w:rPr>
      <w:rFonts w:ascii="Times New Roman" w:hAnsi="Times New Roman" w:eastAsia="Times New Roman" w:cs="Times New Roman"/>
      <w:color w:val="000000"/>
    </w:rPr>
  </w:style>
  <w:style w:type="character" w:customStyle="1" w:styleId="19">
    <w:name w:val="Верхний колонтитул Знак"/>
    <w:basedOn w:val="3"/>
    <w:link w:val="7"/>
    <w:qFormat/>
    <w:uiPriority w:val="99"/>
  </w:style>
  <w:style w:type="character" w:customStyle="1" w:styleId="20">
    <w:name w:val="Нижний колонтитул Знак"/>
    <w:basedOn w:val="3"/>
    <w:link w:val="8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B6EAD-843D-4F87-AE8D-D2500E19F9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1311</Words>
  <Characters>7473</Characters>
  <Lines>62</Lines>
  <Paragraphs>17</Paragraphs>
  <TotalTime>92</TotalTime>
  <ScaleCrop>false</ScaleCrop>
  <LinksUpToDate>false</LinksUpToDate>
  <CharactersWithSpaces>8767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2024-11-23T15:22:00Z</dcterms:created>
  <dc:creator>Кристина</dc:creator>
  <cp:lastModifiedBy>user</cp:lastModifiedBy>
  <dcterms:modified xsi:type="dcterms:W3CDTF">2025-08-11T08:10:59Z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C89FE61B247944DB877B15B2D31CBE27_13</vt:lpwstr>
  </property>
</Properties>
</file>