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4C256B" w14:textId="77777777" w:rsidR="003C22F5" w:rsidRDefault="003C22F5" w:rsidP="003C22F5">
      <w:pPr>
        <w:shd w:val="clear" w:color="auto" w:fill="FFFFFF" w:themeFill="background1"/>
        <w:spacing w:after="0" w:line="270" w:lineRule="atLeast"/>
        <w:rPr>
          <w:rFonts w:ascii="Times New Roman" w:eastAsia="Times New Roman" w:hAnsi="Times New Roman" w:cs="Times New Roman"/>
          <w:color w:val="000000" w:themeColor="text1"/>
          <w:spacing w:val="-2"/>
          <w:kern w:val="0"/>
          <w:sz w:val="28"/>
          <w:szCs w:val="28"/>
          <w:lang w:eastAsia="ru-RU"/>
          <w14:ligatures w14:val="none"/>
        </w:rPr>
      </w:pPr>
      <w:r w:rsidRPr="003C22F5">
        <w:rPr>
          <w:rFonts w:ascii="Times New Roman" w:eastAsia="Times New Roman" w:hAnsi="Times New Roman" w:cs="Times New Roman"/>
          <w:color w:val="000000" w:themeColor="text1"/>
          <w:spacing w:val="-2"/>
          <w:kern w:val="0"/>
          <w:sz w:val="28"/>
          <w:szCs w:val="28"/>
          <w:lang w:eastAsia="ru-RU"/>
          <w14:ligatures w14:val="none"/>
        </w:rPr>
        <w:t>"Тёплый круг: Воспитание как со-бытие семьи и школы"</w:t>
      </w:r>
      <w:r w:rsidRPr="003C22F5">
        <w:rPr>
          <w:rFonts w:ascii="Times New Roman" w:eastAsia="Times New Roman" w:hAnsi="Times New Roman" w:cs="Times New Roman"/>
          <w:color w:val="000000" w:themeColor="text1"/>
          <w:spacing w:val="-2"/>
          <w:kern w:val="0"/>
          <w:sz w:val="28"/>
          <w:szCs w:val="28"/>
          <w:lang w:eastAsia="ru-RU"/>
          <w14:ligatures w14:val="none"/>
        </w:rPr>
        <w:br/>
      </w:r>
      <w:r w:rsidRPr="003C22F5">
        <w:rPr>
          <w:rFonts w:ascii="Times New Roman" w:eastAsia="Times New Roman" w:hAnsi="Times New Roman" w:cs="Times New Roman"/>
          <w:color w:val="000000" w:themeColor="text1"/>
          <w:spacing w:val="-2"/>
          <w:kern w:val="0"/>
          <w:sz w:val="28"/>
          <w:szCs w:val="28"/>
          <w:lang w:eastAsia="ru-RU"/>
          <w14:ligatures w14:val="none"/>
        </w:rPr>
        <w:br/>
        <w:t>Введение: Разорванный круг и поиск целостности</w:t>
      </w:r>
      <w:r w:rsidRPr="003C22F5">
        <w:rPr>
          <w:rFonts w:ascii="Times New Roman" w:eastAsia="Times New Roman" w:hAnsi="Times New Roman" w:cs="Times New Roman"/>
          <w:color w:val="000000" w:themeColor="text1"/>
          <w:spacing w:val="-2"/>
          <w:kern w:val="0"/>
          <w:sz w:val="28"/>
          <w:szCs w:val="28"/>
          <w:lang w:eastAsia="ru-RU"/>
          <w14:ligatures w14:val="none"/>
        </w:rPr>
        <w:br/>
      </w:r>
      <w:r w:rsidRPr="003C22F5">
        <w:rPr>
          <w:rFonts w:ascii="Times New Roman" w:eastAsia="Times New Roman" w:hAnsi="Times New Roman" w:cs="Times New Roman"/>
          <w:color w:val="000000" w:themeColor="text1"/>
          <w:spacing w:val="-2"/>
          <w:kern w:val="0"/>
          <w:sz w:val="28"/>
          <w:szCs w:val="28"/>
          <w:lang w:eastAsia="ru-RU"/>
          <w14:ligatures w14:val="none"/>
        </w:rPr>
        <w:br/>
        <w:t>Современная школа часто существует в отрыве от семейной жизни ученика. Родительское участие сводится к формальным собраниям и контролю успеваемости, эмоциональная связь ослабевает, а воспитание воспринимается как прерогатива исключительно образовательного учреждения. В этих условиях теряется сама суть воспитания как совместного, осмысленного процесса взросления личности в контексте значимых отношений. Как вернуть воспитанию его подлинную основу – человеческую связь, доверие и сопричастность?</w:t>
      </w:r>
      <w:r w:rsidRPr="003C22F5">
        <w:rPr>
          <w:rFonts w:ascii="Times New Roman" w:eastAsia="Times New Roman" w:hAnsi="Times New Roman" w:cs="Times New Roman"/>
          <w:color w:val="000000" w:themeColor="text1"/>
          <w:spacing w:val="-2"/>
          <w:kern w:val="0"/>
          <w:sz w:val="28"/>
          <w:szCs w:val="28"/>
          <w:lang w:eastAsia="ru-RU"/>
          <w14:ligatures w14:val="none"/>
        </w:rPr>
        <w:br/>
      </w:r>
      <w:r w:rsidRPr="003C22F5">
        <w:rPr>
          <w:rFonts w:ascii="Times New Roman" w:eastAsia="Times New Roman" w:hAnsi="Times New Roman" w:cs="Times New Roman"/>
          <w:color w:val="000000" w:themeColor="text1"/>
          <w:spacing w:val="-2"/>
          <w:kern w:val="0"/>
          <w:sz w:val="28"/>
          <w:szCs w:val="28"/>
          <w:lang w:eastAsia="ru-RU"/>
          <w14:ligatures w14:val="none"/>
        </w:rPr>
        <w:br/>
        <w:t>"Тёплый круг": Философия практики</w:t>
      </w:r>
      <w:r w:rsidRPr="003C22F5">
        <w:rPr>
          <w:rFonts w:ascii="Times New Roman" w:eastAsia="Times New Roman" w:hAnsi="Times New Roman" w:cs="Times New Roman"/>
          <w:color w:val="000000" w:themeColor="text1"/>
          <w:spacing w:val="-2"/>
          <w:kern w:val="0"/>
          <w:sz w:val="28"/>
          <w:szCs w:val="28"/>
          <w:lang w:eastAsia="ru-RU"/>
          <w14:ligatures w14:val="none"/>
        </w:rPr>
        <w:br/>
      </w:r>
      <w:r w:rsidRPr="003C22F5">
        <w:rPr>
          <w:rFonts w:ascii="Times New Roman" w:eastAsia="Times New Roman" w:hAnsi="Times New Roman" w:cs="Times New Roman"/>
          <w:color w:val="000000" w:themeColor="text1"/>
          <w:spacing w:val="-2"/>
          <w:kern w:val="0"/>
          <w:sz w:val="28"/>
          <w:szCs w:val="28"/>
          <w:lang w:eastAsia="ru-RU"/>
          <w14:ligatures w14:val="none"/>
        </w:rPr>
        <w:br/>
        <w:t>Ответом на этот вызов стала авторская практика «Тёплый круг». Это не просто набор мероприятий, а целостная система, создающая живое пространство взаимодействия семьи, школы и самого ребенка. Её фундаментальная цель – восстановить разорванные нити: эмоциональные связи, доверие и содержательный диалог между всеми участниками образовательного процесса – детьми, родителями, педагогами, приглашенными специалистами.</w:t>
      </w:r>
      <w:r w:rsidRPr="003C22F5">
        <w:rPr>
          <w:rFonts w:ascii="Times New Roman" w:eastAsia="Times New Roman" w:hAnsi="Times New Roman" w:cs="Times New Roman"/>
          <w:color w:val="000000" w:themeColor="text1"/>
          <w:spacing w:val="-2"/>
          <w:kern w:val="0"/>
          <w:sz w:val="28"/>
          <w:szCs w:val="28"/>
          <w:lang w:eastAsia="ru-RU"/>
          <w14:ligatures w14:val="none"/>
        </w:rPr>
        <w:br/>
      </w:r>
      <w:r w:rsidRPr="003C22F5">
        <w:rPr>
          <w:rFonts w:ascii="Times New Roman" w:eastAsia="Times New Roman" w:hAnsi="Times New Roman" w:cs="Times New Roman"/>
          <w:color w:val="000000" w:themeColor="text1"/>
          <w:spacing w:val="-2"/>
          <w:kern w:val="0"/>
          <w:sz w:val="28"/>
          <w:szCs w:val="28"/>
          <w:lang w:eastAsia="ru-RU"/>
          <w14:ligatures w14:val="none"/>
        </w:rPr>
        <w:br/>
        <w:t xml:space="preserve">Ключевая идея: воспитывать не поодиночке, а вместе. «Тёплый круг» нацелен на то, чтобы родители перестали быть сторонними наблюдателями и стали полноценными, активными </w:t>
      </w:r>
      <w:proofErr w:type="gramStart"/>
      <w:r w:rsidRPr="003C22F5">
        <w:rPr>
          <w:rFonts w:ascii="Times New Roman" w:eastAsia="Times New Roman" w:hAnsi="Times New Roman" w:cs="Times New Roman"/>
          <w:color w:val="000000" w:themeColor="text1"/>
          <w:spacing w:val="-2"/>
          <w:kern w:val="0"/>
          <w:sz w:val="28"/>
          <w:szCs w:val="28"/>
          <w:lang w:eastAsia="ru-RU"/>
          <w14:ligatures w14:val="none"/>
        </w:rPr>
        <w:t>со-участниками</w:t>
      </w:r>
      <w:proofErr w:type="gramEnd"/>
      <w:r w:rsidRPr="003C22F5">
        <w:rPr>
          <w:rFonts w:ascii="Times New Roman" w:eastAsia="Times New Roman" w:hAnsi="Times New Roman" w:cs="Times New Roman"/>
          <w:color w:val="000000" w:themeColor="text1"/>
          <w:spacing w:val="-2"/>
          <w:kern w:val="0"/>
          <w:sz w:val="28"/>
          <w:szCs w:val="28"/>
          <w:lang w:eastAsia="ru-RU"/>
          <w14:ligatures w14:val="none"/>
        </w:rPr>
        <w:t xml:space="preserve"> процесса формирования личности своего ребенка и всего классного коллектива. Это не просто информирование или активизация родителей, а глубокое объединение усилий взрослых и детей** в осмысленном, творческом, эмоционально насыщенном процессе совместного действия и </w:t>
      </w:r>
      <w:proofErr w:type="spellStart"/>
      <w:r w:rsidRPr="003C22F5">
        <w:rPr>
          <w:rFonts w:ascii="Times New Roman" w:eastAsia="Times New Roman" w:hAnsi="Times New Roman" w:cs="Times New Roman"/>
          <w:color w:val="000000" w:themeColor="text1"/>
          <w:spacing w:val="-2"/>
          <w:kern w:val="0"/>
          <w:sz w:val="28"/>
          <w:szCs w:val="28"/>
          <w:lang w:eastAsia="ru-RU"/>
          <w14:ligatures w14:val="none"/>
        </w:rPr>
        <w:t>смыслообразования</w:t>
      </w:r>
      <w:proofErr w:type="spellEnd"/>
      <w:r w:rsidRPr="003C22F5">
        <w:rPr>
          <w:rFonts w:ascii="Times New Roman" w:eastAsia="Times New Roman" w:hAnsi="Times New Roman" w:cs="Times New Roman"/>
          <w:color w:val="000000" w:themeColor="text1"/>
          <w:spacing w:val="-2"/>
          <w:kern w:val="0"/>
          <w:sz w:val="28"/>
          <w:szCs w:val="28"/>
          <w:lang w:eastAsia="ru-RU"/>
          <w14:ligatures w14:val="none"/>
        </w:rPr>
        <w:t>.</w:t>
      </w:r>
      <w:r w:rsidRPr="003C22F5">
        <w:rPr>
          <w:rFonts w:ascii="Times New Roman" w:eastAsia="Times New Roman" w:hAnsi="Times New Roman" w:cs="Times New Roman"/>
          <w:color w:val="000000" w:themeColor="text1"/>
          <w:spacing w:val="-2"/>
          <w:kern w:val="0"/>
          <w:sz w:val="28"/>
          <w:szCs w:val="28"/>
          <w:lang w:eastAsia="ru-RU"/>
          <w14:ligatures w14:val="none"/>
        </w:rPr>
        <w:br/>
      </w:r>
      <w:r w:rsidRPr="003C22F5">
        <w:rPr>
          <w:rFonts w:ascii="Times New Roman" w:eastAsia="Times New Roman" w:hAnsi="Times New Roman" w:cs="Times New Roman"/>
          <w:color w:val="000000" w:themeColor="text1"/>
          <w:spacing w:val="-2"/>
          <w:kern w:val="0"/>
          <w:sz w:val="28"/>
          <w:szCs w:val="28"/>
          <w:lang w:eastAsia="ru-RU"/>
          <w14:ligatures w14:val="none"/>
        </w:rPr>
        <w:br/>
        <w:t>В центре практики всегда – Человек</w:t>
      </w:r>
      <w:r>
        <w:rPr>
          <w:rFonts w:ascii="Times New Roman" w:eastAsia="Times New Roman" w:hAnsi="Times New Roman" w:cs="Times New Roman"/>
          <w:color w:val="000000" w:themeColor="text1"/>
          <w:spacing w:val="-2"/>
          <w:kern w:val="0"/>
          <w:sz w:val="28"/>
          <w:szCs w:val="28"/>
          <w:lang w:eastAsia="ru-RU"/>
          <w14:ligatures w14:val="none"/>
        </w:rPr>
        <w:t xml:space="preserve"> </w:t>
      </w:r>
      <w:r w:rsidRPr="003C22F5">
        <w:rPr>
          <w:rFonts w:ascii="Times New Roman" w:eastAsia="Times New Roman" w:hAnsi="Times New Roman" w:cs="Times New Roman"/>
          <w:color w:val="000000" w:themeColor="text1"/>
          <w:spacing w:val="-2"/>
          <w:kern w:val="0"/>
          <w:sz w:val="28"/>
          <w:szCs w:val="28"/>
          <w:lang w:eastAsia="ru-RU"/>
          <w14:ligatures w14:val="none"/>
        </w:rPr>
        <w:t>(ребенок и взрослый), а её главный результат – атмосфера, культурная среда взаимного уважения, поддержки и доброжелательности, в которой раскрывается личность, способная «быть с другими, чувствовать и выбирать добро». Это пространство, где каждый чувствует себя нужным, значимым, услышанным.</w:t>
      </w:r>
      <w:r w:rsidRPr="003C22F5">
        <w:rPr>
          <w:rFonts w:ascii="Times New Roman" w:eastAsia="Times New Roman" w:hAnsi="Times New Roman" w:cs="Times New Roman"/>
          <w:color w:val="000000" w:themeColor="text1"/>
          <w:spacing w:val="-2"/>
          <w:kern w:val="0"/>
          <w:sz w:val="28"/>
          <w:szCs w:val="28"/>
          <w:lang w:eastAsia="ru-RU"/>
          <w14:ligatures w14:val="none"/>
        </w:rPr>
        <w:br/>
      </w:r>
      <w:r w:rsidRPr="003C22F5">
        <w:rPr>
          <w:rFonts w:ascii="Times New Roman" w:eastAsia="Times New Roman" w:hAnsi="Times New Roman" w:cs="Times New Roman"/>
          <w:color w:val="000000" w:themeColor="text1"/>
          <w:spacing w:val="-2"/>
          <w:kern w:val="0"/>
          <w:sz w:val="28"/>
          <w:szCs w:val="28"/>
          <w:lang w:eastAsia="ru-RU"/>
          <w14:ligatures w14:val="none"/>
        </w:rPr>
        <w:br/>
        <w:t>Структура практики: Три кита "Тёплого круга"</w:t>
      </w:r>
      <w:r w:rsidRPr="003C22F5">
        <w:rPr>
          <w:rFonts w:ascii="Times New Roman" w:eastAsia="Times New Roman" w:hAnsi="Times New Roman" w:cs="Times New Roman"/>
          <w:color w:val="000000" w:themeColor="text1"/>
          <w:spacing w:val="-2"/>
          <w:kern w:val="0"/>
          <w:sz w:val="28"/>
          <w:szCs w:val="28"/>
          <w:lang w:eastAsia="ru-RU"/>
          <w14:ligatures w14:val="none"/>
        </w:rPr>
        <w:br/>
      </w:r>
      <w:r w:rsidRPr="003C22F5">
        <w:rPr>
          <w:rFonts w:ascii="Times New Roman" w:eastAsia="Times New Roman" w:hAnsi="Times New Roman" w:cs="Times New Roman"/>
          <w:color w:val="000000" w:themeColor="text1"/>
          <w:spacing w:val="-2"/>
          <w:kern w:val="0"/>
          <w:sz w:val="28"/>
          <w:szCs w:val="28"/>
          <w:lang w:eastAsia="ru-RU"/>
          <w14:ligatures w14:val="none"/>
        </w:rPr>
        <w:br/>
        <w:t>Практика реализуется последовательно и циклически в течение всего учебного года через три взаимосвязанных блока, образующих единый круг развития отношений:</w:t>
      </w:r>
      <w:r w:rsidRPr="003C22F5">
        <w:rPr>
          <w:rFonts w:ascii="Times New Roman" w:eastAsia="Times New Roman" w:hAnsi="Times New Roman" w:cs="Times New Roman"/>
          <w:color w:val="000000" w:themeColor="text1"/>
          <w:spacing w:val="-2"/>
          <w:kern w:val="0"/>
          <w:sz w:val="28"/>
          <w:szCs w:val="28"/>
          <w:lang w:eastAsia="ru-RU"/>
          <w14:ligatures w14:val="none"/>
        </w:rPr>
        <w:br/>
      </w:r>
      <w:r w:rsidRPr="003C22F5">
        <w:rPr>
          <w:rFonts w:ascii="Times New Roman" w:eastAsia="Times New Roman" w:hAnsi="Times New Roman" w:cs="Times New Roman"/>
          <w:color w:val="000000" w:themeColor="text1"/>
          <w:spacing w:val="-2"/>
          <w:kern w:val="0"/>
          <w:sz w:val="28"/>
          <w:szCs w:val="28"/>
          <w:lang w:eastAsia="ru-RU"/>
          <w14:ligatures w14:val="none"/>
        </w:rPr>
        <w:br/>
        <w:t>1. Контакт: Зарождение доверия и безопасного пространства.**</w:t>
      </w:r>
      <w:r w:rsidRPr="003C22F5">
        <w:rPr>
          <w:rFonts w:ascii="Times New Roman" w:eastAsia="Times New Roman" w:hAnsi="Times New Roman" w:cs="Times New Roman"/>
          <w:color w:val="000000" w:themeColor="text1"/>
          <w:spacing w:val="-2"/>
          <w:kern w:val="0"/>
          <w:sz w:val="28"/>
          <w:szCs w:val="28"/>
          <w:lang w:eastAsia="ru-RU"/>
          <w14:ligatures w14:val="none"/>
        </w:rPr>
        <w:br/>
        <w:t>Цель: Сломать барьеры, создать основу для открытости и взаимопонимания.</w:t>
      </w:r>
      <w:r w:rsidRPr="003C22F5">
        <w:rPr>
          <w:rFonts w:ascii="Times New Roman" w:eastAsia="Times New Roman" w:hAnsi="Times New Roman" w:cs="Times New Roman"/>
          <w:color w:val="000000" w:themeColor="text1"/>
          <w:spacing w:val="-2"/>
          <w:kern w:val="0"/>
          <w:sz w:val="28"/>
          <w:szCs w:val="28"/>
          <w:lang w:eastAsia="ru-RU"/>
          <w14:ligatures w14:val="none"/>
        </w:rPr>
        <w:br/>
      </w:r>
    </w:p>
    <w:p w14:paraId="3E534EB5" w14:textId="77777777" w:rsidR="003C22F5" w:rsidRDefault="003C22F5" w:rsidP="003C22F5">
      <w:pPr>
        <w:shd w:val="clear" w:color="auto" w:fill="FFFFFF" w:themeFill="background1"/>
        <w:spacing w:after="0" w:line="270" w:lineRule="atLeast"/>
        <w:rPr>
          <w:rFonts w:ascii="Times New Roman" w:eastAsia="Times New Roman" w:hAnsi="Times New Roman" w:cs="Times New Roman"/>
          <w:color w:val="000000" w:themeColor="text1"/>
          <w:spacing w:val="-2"/>
          <w:kern w:val="0"/>
          <w:sz w:val="28"/>
          <w:szCs w:val="28"/>
          <w:lang w:eastAsia="ru-RU"/>
          <w14:ligatures w14:val="none"/>
        </w:rPr>
      </w:pPr>
      <w:r w:rsidRPr="003C22F5">
        <w:rPr>
          <w:rFonts w:ascii="Times New Roman" w:eastAsia="Times New Roman" w:hAnsi="Times New Roman" w:cs="Times New Roman"/>
          <w:color w:val="000000" w:themeColor="text1"/>
          <w:spacing w:val="-2"/>
          <w:kern w:val="0"/>
          <w:sz w:val="28"/>
          <w:szCs w:val="28"/>
          <w:lang w:eastAsia="ru-RU"/>
          <w14:ligatures w14:val="none"/>
        </w:rPr>
        <w:lastRenderedPageBreak/>
        <w:t>Инструменты:</w:t>
      </w:r>
      <w:r w:rsidRPr="003C22F5">
        <w:rPr>
          <w:rFonts w:ascii="Times New Roman" w:eastAsia="Times New Roman" w:hAnsi="Times New Roman" w:cs="Times New Roman"/>
          <w:color w:val="000000" w:themeColor="text1"/>
          <w:spacing w:val="-2"/>
          <w:kern w:val="0"/>
          <w:sz w:val="28"/>
          <w:szCs w:val="28"/>
          <w:lang w:eastAsia="ru-RU"/>
          <w14:ligatures w14:val="none"/>
        </w:rPr>
        <w:br/>
        <w:t>«Письма в Тёплом круге» (анонимный или открытый обмен письмами между родителями и детьми о чувствах, ожиданиях, благодарности).</w:t>
      </w:r>
      <w:r w:rsidRPr="003C22F5">
        <w:rPr>
          <w:rFonts w:ascii="Times New Roman" w:eastAsia="Times New Roman" w:hAnsi="Times New Roman" w:cs="Times New Roman"/>
          <w:color w:val="000000" w:themeColor="text1"/>
          <w:spacing w:val="-2"/>
          <w:kern w:val="0"/>
          <w:sz w:val="28"/>
          <w:szCs w:val="28"/>
          <w:lang w:eastAsia="ru-RU"/>
          <w14:ligatures w14:val="none"/>
        </w:rPr>
        <w:br/>
        <w:t>Диалоговые встречи-круги (неформальные беседы на актуальные темы воспитания и детско-родительских отношений без оценочных суждений).</w:t>
      </w:r>
      <w:r w:rsidRPr="003C22F5">
        <w:rPr>
          <w:rFonts w:ascii="Times New Roman" w:eastAsia="Times New Roman" w:hAnsi="Times New Roman" w:cs="Times New Roman"/>
          <w:color w:val="000000" w:themeColor="text1"/>
          <w:spacing w:val="-2"/>
          <w:kern w:val="0"/>
          <w:sz w:val="28"/>
          <w:szCs w:val="28"/>
          <w:lang w:eastAsia="ru-RU"/>
          <w14:ligatures w14:val="none"/>
        </w:rPr>
        <w:br/>
        <w:t>Специальные классные часы, посвященные эмоциям, ценностям семьи, пониманию друг друга.</w:t>
      </w:r>
      <w:r w:rsidRPr="003C22F5">
        <w:rPr>
          <w:rFonts w:ascii="Times New Roman" w:eastAsia="Times New Roman" w:hAnsi="Times New Roman" w:cs="Times New Roman"/>
          <w:color w:val="000000" w:themeColor="text1"/>
          <w:spacing w:val="-2"/>
          <w:kern w:val="0"/>
          <w:sz w:val="28"/>
          <w:szCs w:val="28"/>
          <w:lang w:eastAsia="ru-RU"/>
          <w14:ligatures w14:val="none"/>
        </w:rPr>
        <w:br/>
        <w:t>Результат: Формирование базового доверия, снятие тревожности, ощущение психологической безопасности для всех участников.</w:t>
      </w:r>
      <w:r w:rsidRPr="003C22F5">
        <w:rPr>
          <w:rFonts w:ascii="Times New Roman" w:eastAsia="Times New Roman" w:hAnsi="Times New Roman" w:cs="Times New Roman"/>
          <w:color w:val="000000" w:themeColor="text1"/>
          <w:spacing w:val="-2"/>
          <w:kern w:val="0"/>
          <w:sz w:val="28"/>
          <w:szCs w:val="28"/>
          <w:lang w:eastAsia="ru-RU"/>
          <w14:ligatures w14:val="none"/>
        </w:rPr>
        <w:br/>
      </w:r>
      <w:r w:rsidRPr="003C22F5">
        <w:rPr>
          <w:rFonts w:ascii="Times New Roman" w:eastAsia="Times New Roman" w:hAnsi="Times New Roman" w:cs="Times New Roman"/>
          <w:color w:val="000000" w:themeColor="text1"/>
          <w:spacing w:val="-2"/>
          <w:kern w:val="0"/>
          <w:sz w:val="28"/>
          <w:szCs w:val="28"/>
          <w:lang w:eastAsia="ru-RU"/>
          <w14:ligatures w14:val="none"/>
        </w:rPr>
        <w:br/>
        <w:t>2.</w:t>
      </w:r>
      <w:r>
        <w:rPr>
          <w:rFonts w:ascii="Times New Roman" w:eastAsia="Times New Roman" w:hAnsi="Times New Roman" w:cs="Times New Roman"/>
          <w:color w:val="000000" w:themeColor="text1"/>
          <w:spacing w:val="-2"/>
          <w:kern w:val="0"/>
          <w:sz w:val="28"/>
          <w:szCs w:val="28"/>
          <w:lang w:eastAsia="ru-RU"/>
          <w14:ligatures w14:val="none"/>
        </w:rPr>
        <w:t xml:space="preserve"> </w:t>
      </w:r>
      <w:r w:rsidRPr="003C22F5">
        <w:rPr>
          <w:rFonts w:ascii="Times New Roman" w:eastAsia="Times New Roman" w:hAnsi="Times New Roman" w:cs="Times New Roman"/>
          <w:color w:val="000000" w:themeColor="text1"/>
          <w:spacing w:val="-2"/>
          <w:kern w:val="0"/>
          <w:sz w:val="28"/>
          <w:szCs w:val="28"/>
          <w:lang w:eastAsia="ru-RU"/>
          <w14:ligatures w14:val="none"/>
        </w:rPr>
        <w:t>Сотрудничество: Системное включение в школьную жизнь.</w:t>
      </w:r>
      <w:r w:rsidRPr="003C22F5">
        <w:rPr>
          <w:rFonts w:ascii="Times New Roman" w:eastAsia="Times New Roman" w:hAnsi="Times New Roman" w:cs="Times New Roman"/>
          <w:color w:val="000000" w:themeColor="text1"/>
          <w:spacing w:val="-2"/>
          <w:kern w:val="0"/>
          <w:sz w:val="28"/>
          <w:szCs w:val="28"/>
          <w:lang w:eastAsia="ru-RU"/>
          <w14:ligatures w14:val="none"/>
        </w:rPr>
        <w:br/>
      </w:r>
      <w:proofErr w:type="spellStart"/>
      <w:r w:rsidRPr="003C22F5">
        <w:rPr>
          <w:rFonts w:ascii="Times New Roman" w:eastAsia="Times New Roman" w:hAnsi="Times New Roman" w:cs="Times New Roman"/>
          <w:color w:val="000000" w:themeColor="text1"/>
          <w:spacing w:val="-2"/>
          <w:kern w:val="0"/>
          <w:sz w:val="28"/>
          <w:szCs w:val="28"/>
          <w:lang w:eastAsia="ru-RU"/>
          <w14:ligatures w14:val="none"/>
        </w:rPr>
        <w:t>Цель:Перевести</w:t>
      </w:r>
      <w:proofErr w:type="spellEnd"/>
      <w:r w:rsidRPr="003C22F5">
        <w:rPr>
          <w:rFonts w:ascii="Times New Roman" w:eastAsia="Times New Roman" w:hAnsi="Times New Roman" w:cs="Times New Roman"/>
          <w:color w:val="000000" w:themeColor="text1"/>
          <w:spacing w:val="-2"/>
          <w:kern w:val="0"/>
          <w:sz w:val="28"/>
          <w:szCs w:val="28"/>
          <w:lang w:eastAsia="ru-RU"/>
          <w14:ligatures w14:val="none"/>
        </w:rPr>
        <w:t xml:space="preserve"> родителей из позиции "гостя" в позицию активного со-деятеля.</w:t>
      </w:r>
      <w:r w:rsidRPr="003C22F5">
        <w:rPr>
          <w:rFonts w:ascii="Times New Roman" w:eastAsia="Times New Roman" w:hAnsi="Times New Roman" w:cs="Times New Roman"/>
          <w:color w:val="000000" w:themeColor="text1"/>
          <w:spacing w:val="-2"/>
          <w:kern w:val="0"/>
          <w:sz w:val="28"/>
          <w:szCs w:val="28"/>
          <w:lang w:eastAsia="ru-RU"/>
          <w14:ligatures w14:val="none"/>
        </w:rPr>
        <w:br/>
        <w:t>Инструменты:</w:t>
      </w:r>
      <w:r w:rsidRPr="003C22F5">
        <w:rPr>
          <w:rFonts w:ascii="Times New Roman" w:eastAsia="Times New Roman" w:hAnsi="Times New Roman" w:cs="Times New Roman"/>
          <w:color w:val="000000" w:themeColor="text1"/>
          <w:spacing w:val="-2"/>
          <w:kern w:val="0"/>
          <w:sz w:val="28"/>
          <w:szCs w:val="28"/>
          <w:lang w:eastAsia="ru-RU"/>
          <w14:ligatures w14:val="none"/>
        </w:rPr>
        <w:br/>
        <w:t xml:space="preserve"> «Герой Недели» (родитель рассказывает</w:t>
      </w:r>
      <w:r>
        <w:rPr>
          <w:rFonts w:ascii="Times New Roman" w:eastAsia="Times New Roman" w:hAnsi="Times New Roman" w:cs="Times New Roman"/>
          <w:color w:val="000000" w:themeColor="text1"/>
          <w:spacing w:val="-2"/>
          <w:kern w:val="0"/>
          <w:sz w:val="28"/>
          <w:szCs w:val="28"/>
          <w:lang w:eastAsia="ru-RU"/>
          <w14:ligatures w14:val="none"/>
        </w:rPr>
        <w:t xml:space="preserve"> к</w:t>
      </w:r>
      <w:r w:rsidRPr="003C22F5">
        <w:rPr>
          <w:rFonts w:ascii="Times New Roman" w:eastAsia="Times New Roman" w:hAnsi="Times New Roman" w:cs="Times New Roman"/>
          <w:color w:val="000000" w:themeColor="text1"/>
          <w:spacing w:val="-2"/>
          <w:kern w:val="0"/>
          <w:sz w:val="28"/>
          <w:szCs w:val="28"/>
          <w:lang w:eastAsia="ru-RU"/>
          <w14:ligatures w14:val="none"/>
        </w:rPr>
        <w:t>лассу о своей профессии, увлечении, жизненном опыте).</w:t>
      </w:r>
      <w:r w:rsidRPr="003C22F5">
        <w:rPr>
          <w:rFonts w:ascii="Times New Roman" w:eastAsia="Times New Roman" w:hAnsi="Times New Roman" w:cs="Times New Roman"/>
          <w:color w:val="000000" w:themeColor="text1"/>
          <w:spacing w:val="-2"/>
          <w:kern w:val="0"/>
          <w:sz w:val="28"/>
          <w:szCs w:val="28"/>
          <w:lang w:eastAsia="ru-RU"/>
          <w14:ligatures w14:val="none"/>
        </w:rPr>
        <w:br/>
        <w:t xml:space="preserve"> Родительские мастер-классы (передача навыков, знаний, семейных традиций).</w:t>
      </w:r>
      <w:r w:rsidRPr="003C22F5">
        <w:rPr>
          <w:rFonts w:ascii="Times New Roman" w:eastAsia="Times New Roman" w:hAnsi="Times New Roman" w:cs="Times New Roman"/>
          <w:color w:val="000000" w:themeColor="text1"/>
          <w:spacing w:val="-2"/>
          <w:kern w:val="0"/>
          <w:sz w:val="28"/>
          <w:szCs w:val="28"/>
          <w:lang w:eastAsia="ru-RU"/>
          <w14:ligatures w14:val="none"/>
        </w:rPr>
        <w:br/>
        <w:t>Тематические дни/недели с активным участием родителей (профессий, культур, хобби).</w:t>
      </w:r>
      <w:r w:rsidRPr="003C22F5">
        <w:rPr>
          <w:rFonts w:ascii="Times New Roman" w:eastAsia="Times New Roman" w:hAnsi="Times New Roman" w:cs="Times New Roman"/>
          <w:color w:val="000000" w:themeColor="text1"/>
          <w:spacing w:val="-2"/>
          <w:kern w:val="0"/>
          <w:sz w:val="28"/>
          <w:szCs w:val="28"/>
          <w:lang w:eastAsia="ru-RU"/>
          <w14:ligatures w14:val="none"/>
        </w:rPr>
        <w:br/>
        <w:t>Привнесение личного опыта, ценностей, семейных историй в образовательный контент.</w:t>
      </w:r>
      <w:r w:rsidRPr="003C22F5">
        <w:rPr>
          <w:rFonts w:ascii="Times New Roman" w:eastAsia="Times New Roman" w:hAnsi="Times New Roman" w:cs="Times New Roman"/>
          <w:color w:val="000000" w:themeColor="text1"/>
          <w:spacing w:val="-2"/>
          <w:kern w:val="0"/>
          <w:sz w:val="28"/>
          <w:szCs w:val="28"/>
          <w:lang w:eastAsia="ru-RU"/>
          <w14:ligatures w14:val="none"/>
        </w:rPr>
        <w:br/>
        <w:t>Результат: Родители становятся реальным ресурсом класса, их вклад в школьную жизнь видим и значим. Школа обогащается уникальным опытом семей.</w:t>
      </w:r>
      <w:r w:rsidRPr="003C22F5">
        <w:rPr>
          <w:rFonts w:ascii="Times New Roman" w:eastAsia="Times New Roman" w:hAnsi="Times New Roman" w:cs="Times New Roman"/>
          <w:color w:val="000000" w:themeColor="text1"/>
          <w:spacing w:val="-2"/>
          <w:kern w:val="0"/>
          <w:sz w:val="28"/>
          <w:szCs w:val="28"/>
          <w:lang w:eastAsia="ru-RU"/>
          <w14:ligatures w14:val="none"/>
        </w:rPr>
        <w:br/>
      </w:r>
      <w:r w:rsidRPr="003C22F5">
        <w:rPr>
          <w:rFonts w:ascii="Times New Roman" w:eastAsia="Times New Roman" w:hAnsi="Times New Roman" w:cs="Times New Roman"/>
          <w:color w:val="000000" w:themeColor="text1"/>
          <w:spacing w:val="-2"/>
          <w:kern w:val="0"/>
          <w:sz w:val="28"/>
          <w:szCs w:val="28"/>
          <w:lang w:eastAsia="ru-RU"/>
          <w14:ligatures w14:val="none"/>
        </w:rPr>
        <w:br/>
        <w:t xml:space="preserve">3. </w:t>
      </w:r>
      <w:proofErr w:type="spellStart"/>
      <w:r w:rsidRPr="003C22F5">
        <w:rPr>
          <w:rFonts w:ascii="Times New Roman" w:eastAsia="Times New Roman" w:hAnsi="Times New Roman" w:cs="Times New Roman"/>
          <w:color w:val="000000" w:themeColor="text1"/>
          <w:spacing w:val="-2"/>
          <w:kern w:val="0"/>
          <w:sz w:val="28"/>
          <w:szCs w:val="28"/>
          <w:lang w:eastAsia="ru-RU"/>
          <w14:ligatures w14:val="none"/>
        </w:rPr>
        <w:t>СоТворчество</w:t>
      </w:r>
      <w:proofErr w:type="spellEnd"/>
      <w:r w:rsidRPr="003C22F5">
        <w:rPr>
          <w:rFonts w:ascii="Times New Roman" w:eastAsia="Times New Roman" w:hAnsi="Times New Roman" w:cs="Times New Roman"/>
          <w:color w:val="000000" w:themeColor="text1"/>
          <w:spacing w:val="-2"/>
          <w:kern w:val="0"/>
          <w:sz w:val="28"/>
          <w:szCs w:val="28"/>
          <w:lang w:eastAsia="ru-RU"/>
          <w14:ligatures w14:val="none"/>
        </w:rPr>
        <w:t xml:space="preserve">: Совместное порождение смыслов и </w:t>
      </w:r>
      <w:proofErr w:type="gramStart"/>
      <w:r w:rsidRPr="003C22F5">
        <w:rPr>
          <w:rFonts w:ascii="Times New Roman" w:eastAsia="Times New Roman" w:hAnsi="Times New Roman" w:cs="Times New Roman"/>
          <w:color w:val="000000" w:themeColor="text1"/>
          <w:spacing w:val="-2"/>
          <w:kern w:val="0"/>
          <w:sz w:val="28"/>
          <w:szCs w:val="28"/>
          <w:lang w:eastAsia="ru-RU"/>
          <w14:ligatures w14:val="none"/>
        </w:rPr>
        <w:t>традиций.*</w:t>
      </w:r>
      <w:proofErr w:type="gramEnd"/>
      <w:r w:rsidRPr="003C22F5">
        <w:rPr>
          <w:rFonts w:ascii="Times New Roman" w:eastAsia="Times New Roman" w:hAnsi="Times New Roman" w:cs="Times New Roman"/>
          <w:color w:val="000000" w:themeColor="text1"/>
          <w:spacing w:val="-2"/>
          <w:kern w:val="0"/>
          <w:sz w:val="28"/>
          <w:szCs w:val="28"/>
          <w:lang w:eastAsia="ru-RU"/>
          <w14:ligatures w14:val="none"/>
        </w:rPr>
        <w:t>*</w:t>
      </w:r>
      <w:r w:rsidRPr="003C22F5">
        <w:rPr>
          <w:rFonts w:ascii="Times New Roman" w:eastAsia="Times New Roman" w:hAnsi="Times New Roman" w:cs="Times New Roman"/>
          <w:color w:val="000000" w:themeColor="text1"/>
          <w:spacing w:val="-2"/>
          <w:kern w:val="0"/>
          <w:sz w:val="28"/>
          <w:szCs w:val="28"/>
          <w:lang w:eastAsia="ru-RU"/>
          <w14:ligatures w14:val="none"/>
        </w:rPr>
        <w:br/>
      </w:r>
      <w:proofErr w:type="spellStart"/>
      <w:proofErr w:type="gramStart"/>
      <w:r w:rsidRPr="003C22F5">
        <w:rPr>
          <w:rFonts w:ascii="Times New Roman" w:eastAsia="Times New Roman" w:hAnsi="Times New Roman" w:cs="Times New Roman"/>
          <w:color w:val="000000" w:themeColor="text1"/>
          <w:spacing w:val="-2"/>
          <w:kern w:val="0"/>
          <w:sz w:val="28"/>
          <w:szCs w:val="28"/>
          <w:lang w:eastAsia="ru-RU"/>
          <w14:ligatures w14:val="none"/>
        </w:rPr>
        <w:t>Цель:Создать</w:t>
      </w:r>
      <w:proofErr w:type="spellEnd"/>
      <w:proofErr w:type="gramEnd"/>
      <w:r w:rsidRPr="003C22F5">
        <w:rPr>
          <w:rFonts w:ascii="Times New Roman" w:eastAsia="Times New Roman" w:hAnsi="Times New Roman" w:cs="Times New Roman"/>
          <w:color w:val="000000" w:themeColor="text1"/>
          <w:spacing w:val="-2"/>
          <w:kern w:val="0"/>
          <w:sz w:val="28"/>
          <w:szCs w:val="28"/>
          <w:lang w:eastAsia="ru-RU"/>
          <w14:ligatures w14:val="none"/>
        </w:rPr>
        <w:t xml:space="preserve"> общие ценности и опыт через совместную деятельность детей и взрослых.</w:t>
      </w:r>
      <w:r w:rsidRPr="003C22F5">
        <w:rPr>
          <w:rFonts w:ascii="Times New Roman" w:eastAsia="Times New Roman" w:hAnsi="Times New Roman" w:cs="Times New Roman"/>
          <w:color w:val="000000" w:themeColor="text1"/>
          <w:spacing w:val="-2"/>
          <w:kern w:val="0"/>
          <w:sz w:val="28"/>
          <w:szCs w:val="28"/>
          <w:lang w:eastAsia="ru-RU"/>
          <w14:ligatures w14:val="none"/>
        </w:rPr>
        <w:br/>
        <w:t>Инструменты:</w:t>
      </w:r>
      <w:r w:rsidRPr="003C22F5">
        <w:rPr>
          <w:rFonts w:ascii="Times New Roman" w:eastAsia="Times New Roman" w:hAnsi="Times New Roman" w:cs="Times New Roman"/>
          <w:color w:val="000000" w:themeColor="text1"/>
          <w:spacing w:val="-2"/>
          <w:kern w:val="0"/>
          <w:sz w:val="28"/>
          <w:szCs w:val="28"/>
          <w:lang w:eastAsia="ru-RU"/>
          <w14:ligatures w14:val="none"/>
        </w:rPr>
        <w:br/>
        <w:t>Совместные проекты (социальные, исследовательские, творческие: создание фильмов, выставок, спектаклей).</w:t>
      </w:r>
    </w:p>
    <w:p w14:paraId="416EB2FB" w14:textId="3AD08907" w:rsidR="003C22F5" w:rsidRPr="003C22F5" w:rsidRDefault="003C22F5" w:rsidP="003C22F5">
      <w:pPr>
        <w:shd w:val="clear" w:color="auto" w:fill="FFFFFF" w:themeFill="background1"/>
        <w:spacing w:after="0" w:line="270" w:lineRule="atLeast"/>
        <w:rPr>
          <w:rFonts w:ascii="Times New Roman" w:eastAsia="Times New Roman" w:hAnsi="Times New Roman" w:cs="Times New Roman"/>
          <w:color w:val="000000" w:themeColor="text1"/>
          <w:spacing w:val="-2"/>
          <w:kern w:val="0"/>
          <w:sz w:val="28"/>
          <w:szCs w:val="28"/>
          <w:lang w:eastAsia="ru-RU"/>
          <w14:ligatures w14:val="none"/>
        </w:rPr>
      </w:pPr>
      <w:r w:rsidRPr="003C22F5">
        <w:rPr>
          <w:rFonts w:ascii="Times New Roman" w:eastAsia="Times New Roman" w:hAnsi="Times New Roman" w:cs="Times New Roman"/>
          <w:color w:val="000000" w:themeColor="text1"/>
          <w:spacing w:val="-2"/>
          <w:kern w:val="0"/>
          <w:sz w:val="28"/>
          <w:szCs w:val="28"/>
          <w:lang w:eastAsia="ru-RU"/>
          <w14:ligatures w14:val="none"/>
        </w:rPr>
        <w:t xml:space="preserve"> Семейные праздники и фестивали, организованные *вместе* (не просто присутствие, а со-организация).</w:t>
      </w:r>
      <w:r w:rsidRPr="003C22F5">
        <w:rPr>
          <w:rFonts w:ascii="Times New Roman" w:eastAsia="Times New Roman" w:hAnsi="Times New Roman" w:cs="Times New Roman"/>
          <w:color w:val="000000" w:themeColor="text1"/>
          <w:spacing w:val="-2"/>
          <w:kern w:val="0"/>
          <w:sz w:val="28"/>
          <w:szCs w:val="28"/>
          <w:lang w:eastAsia="ru-RU"/>
          <w14:ligatures w14:val="none"/>
        </w:rPr>
        <w:br/>
        <w:t>Создание «Книг Благодарности» классу, учителям, родителям.</w:t>
      </w:r>
      <w:r w:rsidRPr="003C22F5">
        <w:rPr>
          <w:rFonts w:ascii="Times New Roman" w:eastAsia="Times New Roman" w:hAnsi="Times New Roman" w:cs="Times New Roman"/>
          <w:color w:val="000000" w:themeColor="text1"/>
          <w:spacing w:val="-2"/>
          <w:kern w:val="0"/>
          <w:sz w:val="28"/>
          <w:szCs w:val="28"/>
          <w:lang w:eastAsia="ru-RU"/>
          <w14:ligatures w14:val="none"/>
        </w:rPr>
        <w:br/>
        <w:t xml:space="preserve"> Проектные сессии по развитию класса, школы, решению общих задач.</w:t>
      </w:r>
      <w:r w:rsidRPr="003C22F5">
        <w:rPr>
          <w:rFonts w:ascii="Times New Roman" w:eastAsia="Times New Roman" w:hAnsi="Times New Roman" w:cs="Times New Roman"/>
          <w:color w:val="000000" w:themeColor="text1"/>
          <w:spacing w:val="-2"/>
          <w:kern w:val="0"/>
          <w:sz w:val="28"/>
          <w:szCs w:val="28"/>
          <w:lang w:eastAsia="ru-RU"/>
          <w14:ligatures w14:val="none"/>
        </w:rPr>
        <w:br/>
        <w:t xml:space="preserve"> Формирование новых, значимых для сообщества традиций.</w:t>
      </w:r>
      <w:r w:rsidRPr="003C22F5">
        <w:rPr>
          <w:rFonts w:ascii="Times New Roman" w:eastAsia="Times New Roman" w:hAnsi="Times New Roman" w:cs="Times New Roman"/>
          <w:color w:val="000000" w:themeColor="text1"/>
          <w:spacing w:val="-2"/>
          <w:kern w:val="0"/>
          <w:sz w:val="28"/>
          <w:szCs w:val="28"/>
          <w:lang w:eastAsia="ru-RU"/>
          <w14:ligatures w14:val="none"/>
        </w:rPr>
        <w:br/>
        <w:t>Результат:</w:t>
      </w:r>
      <w:r>
        <w:rPr>
          <w:rFonts w:ascii="Times New Roman" w:eastAsia="Times New Roman" w:hAnsi="Times New Roman" w:cs="Times New Roman"/>
          <w:color w:val="000000" w:themeColor="text1"/>
          <w:spacing w:val="-2"/>
          <w:kern w:val="0"/>
          <w:sz w:val="28"/>
          <w:szCs w:val="28"/>
          <w:lang w:eastAsia="ru-RU"/>
          <w14:ligatures w14:val="none"/>
        </w:rPr>
        <w:t xml:space="preserve"> </w:t>
      </w:r>
      <w:r w:rsidRPr="003C22F5">
        <w:rPr>
          <w:rFonts w:ascii="Times New Roman" w:eastAsia="Times New Roman" w:hAnsi="Times New Roman" w:cs="Times New Roman"/>
          <w:color w:val="000000" w:themeColor="text1"/>
          <w:spacing w:val="-2"/>
          <w:kern w:val="0"/>
          <w:sz w:val="28"/>
          <w:szCs w:val="28"/>
          <w:lang w:eastAsia="ru-RU"/>
          <w14:ligatures w14:val="none"/>
        </w:rPr>
        <w:t>Укрепление общности класса как "малой родины", рождение новых смыс</w:t>
      </w:r>
      <w:r>
        <w:rPr>
          <w:rFonts w:ascii="Times New Roman" w:eastAsia="Times New Roman" w:hAnsi="Times New Roman" w:cs="Times New Roman"/>
          <w:color w:val="000000" w:themeColor="text1"/>
          <w:spacing w:val="-2"/>
          <w:kern w:val="0"/>
          <w:sz w:val="28"/>
          <w:szCs w:val="28"/>
          <w:lang w:eastAsia="ru-RU"/>
          <w14:ligatures w14:val="none"/>
        </w:rPr>
        <w:t>л</w:t>
      </w:r>
      <w:r w:rsidRPr="003C22F5">
        <w:rPr>
          <w:rFonts w:ascii="Times New Roman" w:eastAsia="Times New Roman" w:hAnsi="Times New Roman" w:cs="Times New Roman"/>
          <w:color w:val="000000" w:themeColor="text1"/>
          <w:spacing w:val="-2"/>
          <w:kern w:val="0"/>
          <w:sz w:val="28"/>
          <w:szCs w:val="28"/>
          <w:lang w:eastAsia="ru-RU"/>
          <w14:ligatures w14:val="none"/>
        </w:rPr>
        <w:t>ов, глубокое чувство сопричастности и со-авторства в создании школьной жизни. Дети и взрослые учатся действовать вместе.</w:t>
      </w:r>
      <w:r w:rsidRPr="003C22F5">
        <w:rPr>
          <w:rFonts w:ascii="Times New Roman" w:eastAsia="Times New Roman" w:hAnsi="Times New Roman" w:cs="Times New Roman"/>
          <w:color w:val="000000" w:themeColor="text1"/>
          <w:spacing w:val="-2"/>
          <w:kern w:val="0"/>
          <w:sz w:val="28"/>
          <w:szCs w:val="28"/>
          <w:lang w:eastAsia="ru-RU"/>
          <w14:ligatures w14:val="none"/>
        </w:rPr>
        <w:br/>
      </w:r>
      <w:r w:rsidRPr="003C22F5">
        <w:rPr>
          <w:rFonts w:ascii="Times New Roman" w:eastAsia="Times New Roman" w:hAnsi="Times New Roman" w:cs="Times New Roman"/>
          <w:color w:val="000000" w:themeColor="text1"/>
          <w:spacing w:val="-2"/>
          <w:kern w:val="0"/>
          <w:sz w:val="28"/>
          <w:szCs w:val="28"/>
          <w:lang w:eastAsia="ru-RU"/>
          <w14:ligatures w14:val="none"/>
        </w:rPr>
        <w:br/>
        <w:t>Охват и гибкость</w:t>
      </w:r>
      <w:r w:rsidRPr="003C22F5">
        <w:rPr>
          <w:rFonts w:ascii="Times New Roman" w:eastAsia="Times New Roman" w:hAnsi="Times New Roman" w:cs="Times New Roman"/>
          <w:color w:val="000000" w:themeColor="text1"/>
          <w:spacing w:val="-2"/>
          <w:kern w:val="0"/>
          <w:sz w:val="28"/>
          <w:szCs w:val="28"/>
          <w:lang w:eastAsia="ru-RU"/>
          <w14:ligatures w14:val="none"/>
        </w:rPr>
        <w:br/>
        <w:t xml:space="preserve">"Тёплый круг" вовлекает весь классный коллектив (детей), родительское сообщество, педагогов класса и школы. Привлекаются психологи, социальные педагоги, волонтеры как ресурс поддержки. Практика рассчитана на длительную реализацию (учебный год и более), но обладает **гибкостью**: </w:t>
      </w:r>
      <w:r w:rsidRPr="003C22F5">
        <w:rPr>
          <w:rFonts w:ascii="Times New Roman" w:eastAsia="Times New Roman" w:hAnsi="Times New Roman" w:cs="Times New Roman"/>
          <w:color w:val="000000" w:themeColor="text1"/>
          <w:spacing w:val="-2"/>
          <w:kern w:val="0"/>
          <w:sz w:val="28"/>
          <w:szCs w:val="28"/>
          <w:lang w:eastAsia="ru-RU"/>
          <w14:ligatures w14:val="none"/>
        </w:rPr>
        <w:lastRenderedPageBreak/>
        <w:t>содержание и формы деятельности адаптируются к возрасту детей, актуальным потребностям класса, интересам и возможностям конкретных семей.</w:t>
      </w:r>
      <w:r w:rsidRPr="003C22F5">
        <w:rPr>
          <w:rFonts w:ascii="Times New Roman" w:eastAsia="Times New Roman" w:hAnsi="Times New Roman" w:cs="Times New Roman"/>
          <w:color w:val="000000" w:themeColor="text1"/>
          <w:spacing w:val="-2"/>
          <w:kern w:val="0"/>
          <w:sz w:val="28"/>
          <w:szCs w:val="28"/>
          <w:lang w:eastAsia="ru-RU"/>
          <w14:ligatures w14:val="none"/>
        </w:rPr>
        <w:br/>
      </w:r>
      <w:r w:rsidRPr="003C22F5">
        <w:rPr>
          <w:rFonts w:ascii="Times New Roman" w:eastAsia="Times New Roman" w:hAnsi="Times New Roman" w:cs="Times New Roman"/>
          <w:color w:val="000000" w:themeColor="text1"/>
          <w:spacing w:val="-2"/>
          <w:kern w:val="0"/>
          <w:sz w:val="28"/>
          <w:szCs w:val="28"/>
          <w:lang w:eastAsia="ru-RU"/>
          <w14:ligatures w14:val="none"/>
        </w:rPr>
        <w:br/>
        <w:t>Заключение: Возвращение к истокам воспитания**</w:t>
      </w:r>
      <w:r w:rsidRPr="003C22F5">
        <w:rPr>
          <w:rFonts w:ascii="Times New Roman" w:eastAsia="Times New Roman" w:hAnsi="Times New Roman" w:cs="Times New Roman"/>
          <w:color w:val="000000" w:themeColor="text1"/>
          <w:spacing w:val="-2"/>
          <w:kern w:val="0"/>
          <w:sz w:val="28"/>
          <w:szCs w:val="28"/>
          <w:lang w:eastAsia="ru-RU"/>
          <w14:ligatures w14:val="none"/>
        </w:rPr>
        <w:br/>
      </w:r>
      <w:r w:rsidRPr="003C22F5">
        <w:rPr>
          <w:rFonts w:ascii="Times New Roman" w:eastAsia="Times New Roman" w:hAnsi="Times New Roman" w:cs="Times New Roman"/>
          <w:color w:val="000000" w:themeColor="text1"/>
          <w:spacing w:val="-2"/>
          <w:kern w:val="0"/>
          <w:sz w:val="28"/>
          <w:szCs w:val="28"/>
          <w:lang w:eastAsia="ru-RU"/>
          <w14:ligatures w14:val="none"/>
        </w:rPr>
        <w:br/>
        <w:t xml:space="preserve">"Тёплый круг" – это практика, которая возвращает воспитанию его изначальную, природную основу. Она напоминает нам, что истинное воспитание рождается не из инструкций и контроля, а из глубины человеческой связи, из совместного проживания, диалога и творчества. В этом "круге" стираются искусственные границы "семья </w:t>
      </w:r>
      <w:proofErr w:type="spellStart"/>
      <w:r w:rsidRPr="003C22F5">
        <w:rPr>
          <w:rFonts w:ascii="Times New Roman" w:eastAsia="Times New Roman" w:hAnsi="Times New Roman" w:cs="Times New Roman"/>
          <w:color w:val="000000" w:themeColor="text1"/>
          <w:spacing w:val="-2"/>
          <w:kern w:val="0"/>
          <w:sz w:val="28"/>
          <w:szCs w:val="28"/>
          <w:lang w:eastAsia="ru-RU"/>
          <w14:ligatures w14:val="none"/>
        </w:rPr>
        <w:t>vs</w:t>
      </w:r>
      <w:proofErr w:type="spellEnd"/>
      <w:r w:rsidRPr="003C22F5">
        <w:rPr>
          <w:rFonts w:ascii="Times New Roman" w:eastAsia="Times New Roman" w:hAnsi="Times New Roman" w:cs="Times New Roman"/>
          <w:color w:val="000000" w:themeColor="text1"/>
          <w:spacing w:val="-2"/>
          <w:kern w:val="0"/>
          <w:sz w:val="28"/>
          <w:szCs w:val="28"/>
          <w:lang w:eastAsia="ru-RU"/>
          <w14:ligatures w14:val="none"/>
        </w:rPr>
        <w:t xml:space="preserve"> школа". Они становятся не противоположностями, а единой воспитательной силой, со-направленной на главное – взращивание Человека, способного к доверию, уважению, сопереживанию и созидательному действию в мире.</w:t>
      </w:r>
      <w:r w:rsidRPr="003C22F5">
        <w:rPr>
          <w:rFonts w:ascii="Times New Roman" w:eastAsia="Times New Roman" w:hAnsi="Times New Roman" w:cs="Times New Roman"/>
          <w:color w:val="000000" w:themeColor="text1"/>
          <w:spacing w:val="-2"/>
          <w:kern w:val="0"/>
          <w:sz w:val="28"/>
          <w:szCs w:val="28"/>
          <w:lang w:eastAsia="ru-RU"/>
          <w14:ligatures w14:val="none"/>
        </w:rPr>
        <w:br/>
      </w:r>
      <w:r w:rsidRPr="003C22F5">
        <w:rPr>
          <w:rFonts w:ascii="Times New Roman" w:eastAsia="Times New Roman" w:hAnsi="Times New Roman" w:cs="Times New Roman"/>
          <w:color w:val="000000" w:themeColor="text1"/>
          <w:spacing w:val="-2"/>
          <w:kern w:val="0"/>
          <w:sz w:val="28"/>
          <w:szCs w:val="28"/>
          <w:lang w:eastAsia="ru-RU"/>
          <w14:ligatures w14:val="none"/>
        </w:rPr>
        <w:br/>
        <w:t>Ключевое послание практики: Воспитание эффективно и человечно только тогда, когда оно происходит вместе, в тепле доверительных отношений, где каждый вклад ценен, каждый голос услышан, а общая забота о ребенке создает ту самую питательную среду, в которой он может вырасти целостной, отзывчивой и ответственной личностью. "Тёплый круг" – это атмосфера, в которой это становится возможным.</w:t>
      </w:r>
      <w:r w:rsidRPr="003C22F5">
        <w:rPr>
          <w:rFonts w:ascii="Roboto" w:eastAsia="Times New Roman" w:hAnsi="Roboto" w:cs="Times New Roman"/>
          <w:color w:val="000000" w:themeColor="text1"/>
          <w:spacing w:val="-2"/>
          <w:kern w:val="0"/>
          <w:sz w:val="20"/>
          <w:szCs w:val="20"/>
          <w:lang w:eastAsia="ru-RU"/>
          <w14:ligatures w14:val="none"/>
        </w:rPr>
        <w:br/>
      </w:r>
    </w:p>
    <w:p w14:paraId="6BF70312" w14:textId="77777777" w:rsidR="00E60CFC" w:rsidRPr="003C22F5" w:rsidRDefault="00E60CFC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E60CFC" w:rsidRPr="003C22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CFC"/>
    <w:rsid w:val="003C22F5"/>
    <w:rsid w:val="004E0A87"/>
    <w:rsid w:val="00E60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0E838"/>
  <w15:chartTrackingRefBased/>
  <w15:docId w15:val="{E48AB190-CE23-411A-B522-97C21AAF0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60CF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60CF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60CF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60CF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0CF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0CF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0CF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0CF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0CF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0CF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60CF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60CF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60CFC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60CFC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60CF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60CF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60CF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60CF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60CF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60C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60CF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60C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60CF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60CF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60CF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60CFC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60CF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60CFC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E60CFC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810</Words>
  <Characters>4620</Characters>
  <Application>Microsoft Office Word</Application>
  <DocSecurity>0</DocSecurity>
  <Lines>38</Lines>
  <Paragraphs>10</Paragraphs>
  <ScaleCrop>false</ScaleCrop>
  <Company/>
  <LinksUpToDate>false</LinksUpToDate>
  <CharactersWithSpaces>5420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Aluyants</dc:creator>
  <cp:keywords/>
  <dc:description/>
  <cp:lastModifiedBy>Regina Aluyants</cp:lastModifiedBy>
  <cp:revision>2</cp:revision>
  <dcterms:created xsi:type="dcterms:W3CDTF">2025-08-12T12:26:00Z</dcterms:created>
  <dcterms:modified xsi:type="dcterms:W3CDTF">2025-08-12T12:33:00Z</dcterms:modified>
</cp:coreProperties>
</file>