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before="72"/>
        <w:ind w:right="8"/>
      </w:pPr>
      <w:r>
        <w:rPr/>
        <w:t>Консультация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родителей</w:t>
      </w:r>
    </w:p>
    <w:p>
      <w:pPr>
        <w:pStyle w:val="Title"/>
      </w:pPr>
      <w:r>
        <w:rPr/>
        <w:t>«Сказкотерапия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как</w:t>
      </w:r>
      <w:r>
        <w:rPr>
          <w:spacing w:val="-9"/>
        </w:rPr>
        <w:t> </w:t>
      </w:r>
      <w:r>
        <w:rPr/>
        <w:t>средство</w:t>
      </w:r>
      <w:r>
        <w:rPr>
          <w:spacing w:val="-7"/>
        </w:rPr>
        <w:t> </w:t>
      </w:r>
      <w:r>
        <w:rPr/>
        <w:t>развития</w:t>
      </w:r>
      <w:r>
        <w:rPr>
          <w:spacing w:val="-7"/>
        </w:rPr>
        <w:t> </w:t>
      </w:r>
      <w:r>
        <w:rPr/>
        <w:t>речи </w:t>
      </w:r>
      <w:r>
        <w:rPr>
          <w:spacing w:val="-2"/>
        </w:rPr>
        <w:t>дошкольников»</w:t>
      </w:r>
    </w:p>
    <w:p>
      <w:pPr>
        <w:pStyle w:val="BodyText"/>
        <w:spacing w:before="409"/>
        <w:ind w:left="2606" w:right="142" w:firstLine="708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598169</wp:posOffset>
            </wp:positionH>
            <wp:positionV relativeFrom="paragraph">
              <wp:posOffset>253812</wp:posOffset>
            </wp:positionV>
            <wp:extent cx="1482090" cy="1445895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209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Любовь к сказке, интерес к ней возникает в раннем детстве и сопровождает человека на протяжении всей его жизни. О роли и значении сказок в формировании положительных качеств характера и психических процессов для детей дошкольного возраста написано много.</w:t>
      </w:r>
    </w:p>
    <w:p>
      <w:pPr>
        <w:pStyle w:val="BodyText"/>
        <w:ind w:left="2606" w:right="137" w:firstLine="708"/>
      </w:pPr>
      <w:r>
        <w:rPr/>
        <w:t>Сказка проникает во все виды деятельности ребенка - дошкольника.</w:t>
      </w:r>
      <w:r>
        <w:rPr>
          <w:spacing w:val="72"/>
          <w:w w:val="150"/>
        </w:rPr>
        <w:t> </w:t>
      </w:r>
      <w:r>
        <w:rPr/>
        <w:t>Особым</w:t>
      </w:r>
      <w:r>
        <w:rPr>
          <w:spacing w:val="72"/>
          <w:w w:val="150"/>
        </w:rPr>
        <w:t> </w:t>
      </w:r>
      <w:r>
        <w:rPr/>
        <w:t>же</w:t>
      </w:r>
      <w:r>
        <w:rPr>
          <w:spacing w:val="74"/>
          <w:w w:val="150"/>
        </w:rPr>
        <w:t> </w:t>
      </w:r>
      <w:r>
        <w:rPr/>
        <w:t>вниманием</w:t>
      </w:r>
      <w:r>
        <w:rPr>
          <w:spacing w:val="74"/>
          <w:w w:val="150"/>
        </w:rPr>
        <w:t> </w:t>
      </w:r>
      <w:r>
        <w:rPr/>
        <w:t>сказка</w:t>
      </w:r>
      <w:r>
        <w:rPr>
          <w:spacing w:val="71"/>
          <w:w w:val="150"/>
        </w:rPr>
        <w:t> </w:t>
      </w:r>
      <w:r>
        <w:rPr/>
        <w:t>пользуется</w:t>
      </w:r>
      <w:r>
        <w:rPr>
          <w:spacing w:val="75"/>
          <w:w w:val="150"/>
        </w:rPr>
        <w:t> </w:t>
      </w:r>
      <w:r>
        <w:rPr>
          <w:spacing w:val="-10"/>
        </w:rPr>
        <w:t>в</w:t>
      </w:r>
    </w:p>
    <w:p>
      <w:pPr>
        <w:pStyle w:val="BodyText"/>
        <w:spacing w:line="322" w:lineRule="exact" w:before="2"/>
        <w:ind w:firstLine="0"/>
      </w:pPr>
      <w:r>
        <w:rPr/>
        <w:t>художественно</w:t>
      </w:r>
      <w:r>
        <w:rPr>
          <w:spacing w:val="-5"/>
        </w:rPr>
        <w:t> </w:t>
      </w:r>
      <w:r>
        <w:rPr/>
        <w:t>-</w:t>
      </w:r>
      <w:r>
        <w:rPr>
          <w:spacing w:val="-9"/>
        </w:rPr>
        <w:t> </w:t>
      </w:r>
      <w:r>
        <w:rPr/>
        <w:t>речевой</w:t>
      </w:r>
      <w:r>
        <w:rPr>
          <w:spacing w:val="-6"/>
        </w:rPr>
        <w:t> </w:t>
      </w:r>
      <w:r>
        <w:rPr>
          <w:spacing w:val="-2"/>
        </w:rPr>
        <w:t>деятельности.</w:t>
      </w:r>
    </w:p>
    <w:p>
      <w:pPr>
        <w:pStyle w:val="BodyText"/>
        <w:ind w:right="135" w:firstLine="707"/>
      </w:pPr>
      <w:r>
        <w:rPr/>
        <w:t>Воспитание чистой речи у детей дошкольного возраста – задача большой общественной значимости, и её серьёзность должны осознавать и родители и педагоги.</w:t>
      </w:r>
    </w:p>
    <w:p>
      <w:pPr>
        <w:pStyle w:val="BodyText"/>
        <w:ind w:right="140" w:firstLine="707"/>
      </w:pPr>
      <w:r>
        <w:rPr/>
        <w:t>Организация специальных занятий по развитию речи в дошкольном учреждении будет более успешной в том случае, когда у большей части</w:t>
      </w:r>
      <w:r>
        <w:rPr>
          <w:spacing w:val="80"/>
        </w:rPr>
        <w:t> </w:t>
      </w:r>
      <w:r>
        <w:rPr/>
        <w:t>детей будет достаточно развито зрительно-слуховое сосредоточение на речи и не менее половины детей группы будут владеть активной речью.</w:t>
      </w:r>
    </w:p>
    <w:p>
      <w:pPr>
        <w:pStyle w:val="BodyText"/>
        <w:ind w:right="137" w:firstLine="707"/>
      </w:pPr>
      <w:r>
        <w:rPr/>
        <w:t>Формирование этого процесса можно успешно провести, используя метод сказотерапии, созданного петербургскими авторами Т.Д. Зинкевич и А.М. Михайловым и нацеленного на интеграцию личности, расширение сознания и совершенствование взаимодействия ребёнка с окружающим миром. Основной принцип сказотерапии - духовное, целостное развитие личности ребёнка, забота о его душе (терапия в переводе с греческого означает «забота о душе»).</w:t>
      </w:r>
    </w:p>
    <w:p>
      <w:pPr>
        <w:pStyle w:val="Heading1"/>
      </w:pPr>
      <w:r>
        <w:rPr/>
        <w:t>Методом</w:t>
      </w:r>
      <w:r>
        <w:rPr>
          <w:spacing w:val="-8"/>
        </w:rPr>
        <w:t> </w:t>
      </w:r>
      <w:r>
        <w:rPr/>
        <w:t>сказотерапии</w:t>
      </w:r>
      <w:r>
        <w:rPr>
          <w:spacing w:val="-8"/>
        </w:rPr>
        <w:t> </w:t>
      </w:r>
      <w:r>
        <w:rPr/>
        <w:t>возможно</w:t>
      </w:r>
      <w:r>
        <w:rPr>
          <w:spacing w:val="-6"/>
        </w:rPr>
        <w:t> </w:t>
      </w:r>
      <w:r>
        <w:rPr/>
        <w:t>решение</w:t>
      </w:r>
      <w:r>
        <w:rPr>
          <w:spacing w:val="-7"/>
        </w:rPr>
        <w:t> </w:t>
      </w:r>
      <w:r>
        <w:rPr/>
        <w:t>следующих</w:t>
      </w:r>
      <w:r>
        <w:rPr>
          <w:spacing w:val="-6"/>
        </w:rPr>
        <w:t> </w:t>
      </w:r>
      <w:r>
        <w:rPr>
          <w:spacing w:val="-2"/>
        </w:rPr>
        <w:t>задач: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240" w:lineRule="auto" w:before="276" w:after="0"/>
        <w:ind w:left="1571" w:right="0" w:hanging="360"/>
        <w:jc w:val="left"/>
        <w:rPr>
          <w:sz w:val="28"/>
        </w:rPr>
      </w:pPr>
      <w:r>
        <w:rPr>
          <w:sz w:val="28"/>
        </w:rPr>
        <w:t>снижение</w:t>
      </w:r>
      <w:r>
        <w:rPr>
          <w:spacing w:val="-6"/>
          <w:sz w:val="28"/>
        </w:rPr>
        <w:t> </w:t>
      </w:r>
      <w:r>
        <w:rPr>
          <w:sz w:val="28"/>
        </w:rPr>
        <w:t>уровня</w:t>
      </w:r>
      <w:r>
        <w:rPr>
          <w:spacing w:val="-5"/>
          <w:sz w:val="28"/>
        </w:rPr>
        <w:t> </w:t>
      </w:r>
      <w:r>
        <w:rPr>
          <w:sz w:val="28"/>
        </w:rPr>
        <w:t>тревожности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агрессивности</w:t>
      </w:r>
      <w:r>
        <w:rPr>
          <w:spacing w:val="-6"/>
          <w:sz w:val="28"/>
        </w:rPr>
        <w:t> </w:t>
      </w:r>
      <w:r>
        <w:rPr>
          <w:sz w:val="28"/>
        </w:rPr>
        <w:t>у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детей;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322" w:lineRule="exact" w:before="2" w:after="0"/>
        <w:ind w:left="1571" w:right="0" w:hanging="3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> </w:t>
      </w:r>
      <w:r>
        <w:rPr>
          <w:sz w:val="28"/>
        </w:rPr>
        <w:t>умения</w:t>
      </w:r>
      <w:r>
        <w:rPr>
          <w:spacing w:val="-10"/>
          <w:sz w:val="28"/>
        </w:rPr>
        <w:t> </w:t>
      </w:r>
      <w:r>
        <w:rPr>
          <w:sz w:val="28"/>
        </w:rPr>
        <w:t>преодолевать</w:t>
      </w:r>
      <w:r>
        <w:rPr>
          <w:spacing w:val="-9"/>
          <w:sz w:val="28"/>
        </w:rPr>
        <w:t> </w:t>
      </w:r>
      <w:r>
        <w:rPr>
          <w:sz w:val="28"/>
        </w:rPr>
        <w:t>трудности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страхи;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322" w:lineRule="exact" w:before="0" w:after="0"/>
        <w:ind w:left="1571" w:right="0" w:hanging="360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9"/>
          <w:sz w:val="28"/>
        </w:rPr>
        <w:t> </w:t>
      </w:r>
      <w:r>
        <w:rPr>
          <w:sz w:val="28"/>
        </w:rPr>
        <w:t>поддержка</w:t>
      </w:r>
      <w:r>
        <w:rPr>
          <w:spacing w:val="-6"/>
          <w:sz w:val="28"/>
        </w:rPr>
        <w:t> </w:t>
      </w:r>
      <w:r>
        <w:rPr>
          <w:sz w:val="28"/>
        </w:rPr>
        <w:t>творческих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способностей;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322" w:lineRule="exact" w:before="0" w:after="0"/>
        <w:ind w:left="1571" w:right="0" w:hanging="36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> </w:t>
      </w:r>
      <w:r>
        <w:rPr>
          <w:sz w:val="28"/>
        </w:rPr>
        <w:t>навыков</w:t>
      </w:r>
      <w:r>
        <w:rPr>
          <w:spacing w:val="-11"/>
          <w:sz w:val="28"/>
        </w:rPr>
        <w:t> </w:t>
      </w:r>
      <w:r>
        <w:rPr>
          <w:sz w:val="28"/>
        </w:rPr>
        <w:t>конструктивного</w:t>
      </w:r>
      <w:r>
        <w:rPr>
          <w:spacing w:val="-8"/>
          <w:sz w:val="28"/>
        </w:rPr>
        <w:t> </w:t>
      </w:r>
      <w:r>
        <w:rPr>
          <w:sz w:val="28"/>
        </w:rPr>
        <w:t>выражения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эмоций;</w:t>
      </w:r>
    </w:p>
    <w:p>
      <w:pPr>
        <w:pStyle w:val="ListParagraph"/>
        <w:numPr>
          <w:ilvl w:val="0"/>
          <w:numId w:val="1"/>
        </w:numPr>
        <w:tabs>
          <w:tab w:pos="1572" w:val="left" w:leader="none"/>
        </w:tabs>
        <w:spacing w:line="240" w:lineRule="auto" w:before="0" w:after="0"/>
        <w:ind w:left="1572" w:right="145" w:hanging="3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40"/>
          <w:sz w:val="28"/>
        </w:rPr>
        <w:t> </w:t>
      </w:r>
      <w:r>
        <w:rPr>
          <w:sz w:val="28"/>
        </w:rPr>
        <w:t>способностей</w:t>
      </w:r>
      <w:r>
        <w:rPr>
          <w:spacing w:val="40"/>
          <w:sz w:val="28"/>
        </w:rPr>
        <w:t> </w:t>
      </w:r>
      <w:r>
        <w:rPr>
          <w:sz w:val="28"/>
        </w:rPr>
        <w:t>к</w:t>
      </w:r>
      <w:r>
        <w:rPr>
          <w:spacing w:val="40"/>
          <w:sz w:val="28"/>
        </w:rPr>
        <w:t> </w:t>
      </w:r>
      <w:r>
        <w:rPr>
          <w:sz w:val="28"/>
        </w:rPr>
        <w:t>эмоциональной</w:t>
      </w:r>
      <w:r>
        <w:rPr>
          <w:spacing w:val="40"/>
          <w:sz w:val="28"/>
        </w:rPr>
        <w:t> </w:t>
      </w:r>
      <w:r>
        <w:rPr>
          <w:sz w:val="28"/>
        </w:rPr>
        <w:t>регуляции</w:t>
      </w:r>
      <w:r>
        <w:rPr>
          <w:spacing w:val="40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естественной</w:t>
      </w:r>
      <w:r>
        <w:rPr>
          <w:spacing w:val="80"/>
          <w:sz w:val="28"/>
        </w:rPr>
        <w:t> </w:t>
      </w:r>
      <w:r>
        <w:rPr>
          <w:spacing w:val="-2"/>
          <w:sz w:val="28"/>
        </w:rPr>
        <w:t>коммуникации.</w:t>
      </w:r>
    </w:p>
    <w:p>
      <w:pPr>
        <w:pStyle w:val="Heading1"/>
      </w:pPr>
      <w:r>
        <w:rPr/>
        <w:t>Сказки</w:t>
      </w:r>
      <w:r>
        <w:rPr>
          <w:spacing w:val="-5"/>
        </w:rPr>
        <w:t> </w:t>
      </w:r>
      <w:r>
        <w:rPr/>
        <w:t>делятся</w:t>
      </w:r>
      <w:r>
        <w:rPr>
          <w:spacing w:val="-4"/>
        </w:rPr>
        <w:t> </w:t>
      </w:r>
      <w:r>
        <w:rPr/>
        <w:t>на</w:t>
      </w:r>
      <w:r>
        <w:rPr>
          <w:spacing w:val="-7"/>
        </w:rPr>
        <w:t> </w:t>
      </w:r>
      <w:r>
        <w:rPr/>
        <w:t>несколько</w:t>
      </w:r>
      <w:r>
        <w:rPr>
          <w:spacing w:val="-2"/>
        </w:rPr>
        <w:t> групп: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322" w:lineRule="exact" w:before="278" w:after="0"/>
        <w:ind w:left="1571" w:right="0" w:hanging="360"/>
        <w:jc w:val="left"/>
        <w:rPr>
          <w:sz w:val="28"/>
        </w:rPr>
      </w:pPr>
      <w:r>
        <w:rPr>
          <w:sz w:val="28"/>
        </w:rPr>
        <w:t>сказки</w:t>
      </w:r>
      <w:r>
        <w:rPr>
          <w:spacing w:val="-1"/>
          <w:sz w:val="28"/>
        </w:rPr>
        <w:t> </w:t>
      </w:r>
      <w:r>
        <w:rPr>
          <w:sz w:val="28"/>
        </w:rPr>
        <w:t>о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животных;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322" w:lineRule="exact" w:before="0" w:after="0"/>
        <w:ind w:left="1571" w:right="0" w:hanging="360"/>
        <w:jc w:val="left"/>
        <w:rPr>
          <w:sz w:val="28"/>
        </w:rPr>
      </w:pPr>
      <w:r>
        <w:rPr>
          <w:sz w:val="28"/>
        </w:rPr>
        <w:t>сказки</w:t>
      </w:r>
      <w:r>
        <w:rPr>
          <w:spacing w:val="-5"/>
          <w:sz w:val="28"/>
        </w:rPr>
        <w:t> </w:t>
      </w:r>
      <w:r>
        <w:rPr>
          <w:sz w:val="28"/>
        </w:rPr>
        <w:t>о</w:t>
      </w:r>
      <w:r>
        <w:rPr>
          <w:spacing w:val="-5"/>
          <w:sz w:val="28"/>
        </w:rPr>
        <w:t> </w:t>
      </w:r>
      <w:r>
        <w:rPr>
          <w:sz w:val="28"/>
        </w:rPr>
        <w:t>взаимодействии</w:t>
      </w:r>
      <w:r>
        <w:rPr>
          <w:spacing w:val="-4"/>
          <w:sz w:val="28"/>
        </w:rPr>
        <w:t> </w:t>
      </w:r>
      <w:r>
        <w:rPr>
          <w:sz w:val="28"/>
        </w:rPr>
        <w:t>людей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животных;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322" w:lineRule="exact" w:before="0" w:after="0"/>
        <w:ind w:left="1571" w:right="0" w:hanging="360"/>
        <w:jc w:val="left"/>
        <w:rPr>
          <w:sz w:val="28"/>
        </w:rPr>
      </w:pPr>
      <w:r>
        <w:rPr>
          <w:spacing w:val="-2"/>
          <w:sz w:val="28"/>
        </w:rPr>
        <w:t>сказки-притчи;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322" w:lineRule="exact" w:before="0" w:after="0"/>
        <w:ind w:left="1571" w:right="0" w:hanging="360"/>
        <w:jc w:val="left"/>
        <w:rPr>
          <w:sz w:val="28"/>
        </w:rPr>
      </w:pPr>
      <w:r>
        <w:rPr>
          <w:sz w:val="28"/>
        </w:rPr>
        <w:t>бытовые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сказки;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322" w:lineRule="exact" w:before="0" w:after="0"/>
        <w:ind w:left="1571" w:right="0" w:hanging="360"/>
        <w:jc w:val="left"/>
        <w:rPr>
          <w:sz w:val="28"/>
        </w:rPr>
      </w:pPr>
      <w:r>
        <w:rPr>
          <w:sz w:val="28"/>
        </w:rPr>
        <w:t>сказки-страшилки,</w:t>
      </w:r>
      <w:r>
        <w:rPr>
          <w:spacing w:val="-9"/>
          <w:sz w:val="28"/>
        </w:rPr>
        <w:t> </w:t>
      </w:r>
      <w:r>
        <w:rPr>
          <w:sz w:val="28"/>
        </w:rPr>
        <w:t>истории</w:t>
      </w:r>
      <w:r>
        <w:rPr>
          <w:spacing w:val="-8"/>
          <w:sz w:val="28"/>
        </w:rPr>
        <w:t> </w:t>
      </w:r>
      <w:r>
        <w:rPr>
          <w:sz w:val="28"/>
        </w:rPr>
        <w:t>о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нечисти,</w:t>
      </w:r>
    </w:p>
    <w:p>
      <w:pPr>
        <w:pStyle w:val="ListParagraph"/>
        <w:numPr>
          <w:ilvl w:val="0"/>
          <w:numId w:val="1"/>
        </w:numPr>
        <w:tabs>
          <w:tab w:pos="1571" w:val="left" w:leader="none"/>
        </w:tabs>
        <w:spacing w:line="240" w:lineRule="auto" w:before="2" w:after="0"/>
        <w:ind w:left="1571" w:right="0" w:hanging="360"/>
        <w:jc w:val="left"/>
        <w:rPr>
          <w:sz w:val="28"/>
        </w:rPr>
      </w:pPr>
      <w:r>
        <w:rPr>
          <w:sz w:val="28"/>
        </w:rPr>
        <w:t>заветные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сказки;</w:t>
      </w:r>
    </w:p>
    <w:p>
      <w:pPr>
        <w:pStyle w:val="ListParagraph"/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040" w:bottom="280" w:left="850" w:right="708"/>
        </w:sectPr>
      </w:pPr>
    </w:p>
    <w:p>
      <w:pPr>
        <w:pStyle w:val="ListParagraph"/>
        <w:numPr>
          <w:ilvl w:val="0"/>
          <w:numId w:val="1"/>
        </w:numPr>
        <w:tabs>
          <w:tab w:pos="1570" w:val="left" w:leader="none"/>
        </w:tabs>
        <w:spacing w:line="240" w:lineRule="auto" w:before="67" w:after="0"/>
        <w:ind w:left="1570" w:right="0" w:hanging="359"/>
        <w:jc w:val="both"/>
        <w:rPr>
          <w:sz w:val="28"/>
        </w:rPr>
      </w:pPr>
      <w:r>
        <w:rPr>
          <w:sz w:val="28"/>
        </w:rPr>
        <w:t>волшебные</w:t>
      </w:r>
      <w:r>
        <w:rPr>
          <w:spacing w:val="-3"/>
          <w:sz w:val="28"/>
        </w:rPr>
        <w:t> </w:t>
      </w:r>
      <w:r>
        <w:rPr>
          <w:sz w:val="28"/>
        </w:rPr>
        <w:t>сказки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другие</w:t>
      </w:r>
    </w:p>
    <w:p>
      <w:pPr>
        <w:pStyle w:val="BodyText"/>
        <w:spacing w:before="2"/>
        <w:ind w:right="138" w:firstLine="707"/>
      </w:pPr>
      <w:r>
        <w:rPr/>
        <w:t>У каждой</w:t>
      </w:r>
      <w:r>
        <w:rPr>
          <w:spacing w:val="-1"/>
        </w:rPr>
        <w:t> </w:t>
      </w:r>
      <w:r>
        <w:rPr/>
        <w:t>группы сказок есть своя детская и взрослая аудитория.</w:t>
      </w:r>
      <w:r>
        <w:rPr>
          <w:spacing w:val="-2"/>
        </w:rPr>
        <w:t> </w:t>
      </w:r>
      <w:r>
        <w:rPr/>
        <w:t>Детям 3-5 лет наиболее понятны и близки сказки о животных и сказки о взаимодействии людей и животных, В этом возрасте дети часто идентифицируют себя с животными, легко перевоплощаются в них, копируя их манеру поведения.</w:t>
      </w:r>
    </w:p>
    <w:p>
      <w:pPr>
        <w:pStyle w:val="BodyText"/>
        <w:ind w:right="140" w:firstLine="359"/>
        <w:rPr>
          <w:b/>
        </w:rPr>
      </w:pPr>
      <w:r>
        <w:rPr/>
        <w:t>Сказки для детей младшего возраста (3-4 года) просты, носят цикличный характер – многократное повторение сюжета с небольшими изменениями. Эта особенность народных сказок позволяет ребенку лучше запомнить её, побуждает интерес к слову. Развивая речевое творчество, выразительность речи, индивидуальные способности, можно решить следующие </w:t>
      </w:r>
      <w:r>
        <w:rPr>
          <w:b/>
        </w:rPr>
        <w:t>задачи:</w:t>
      </w:r>
    </w:p>
    <w:p>
      <w:pPr>
        <w:pStyle w:val="ListParagraph"/>
        <w:numPr>
          <w:ilvl w:val="0"/>
          <w:numId w:val="2"/>
        </w:numPr>
        <w:tabs>
          <w:tab w:pos="1572" w:val="left" w:leader="none"/>
        </w:tabs>
        <w:spacing w:line="240" w:lineRule="auto" w:before="0" w:after="0"/>
        <w:ind w:left="1572" w:right="143" w:hanging="360"/>
        <w:jc w:val="both"/>
        <w:rPr>
          <w:sz w:val="28"/>
        </w:rPr>
      </w:pPr>
      <w:r>
        <w:rPr>
          <w:sz w:val="28"/>
        </w:rPr>
        <w:t>Развитие умения связно, последовательно и выразительно пересказывать небольшие литературные произведения;</w:t>
      </w:r>
    </w:p>
    <w:p>
      <w:pPr>
        <w:pStyle w:val="ListParagraph"/>
        <w:numPr>
          <w:ilvl w:val="0"/>
          <w:numId w:val="2"/>
        </w:numPr>
        <w:tabs>
          <w:tab w:pos="1570" w:val="left" w:leader="none"/>
        </w:tabs>
        <w:spacing w:line="240" w:lineRule="auto" w:before="1" w:after="0"/>
        <w:ind w:left="1570" w:right="0" w:hanging="359"/>
        <w:jc w:val="both"/>
        <w:rPr>
          <w:sz w:val="28"/>
        </w:rPr>
      </w:pPr>
      <w:r>
        <w:rPr>
          <w:sz w:val="28"/>
        </w:rPr>
        <w:t>Обогащение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словаря;</w:t>
      </w:r>
    </w:p>
    <w:p>
      <w:pPr>
        <w:pStyle w:val="ListParagraph"/>
        <w:numPr>
          <w:ilvl w:val="0"/>
          <w:numId w:val="2"/>
        </w:numPr>
        <w:tabs>
          <w:tab w:pos="1572" w:val="left" w:leader="none"/>
        </w:tabs>
        <w:spacing w:line="240" w:lineRule="auto" w:before="0" w:after="0"/>
        <w:ind w:left="1572" w:right="143" w:hanging="360"/>
        <w:jc w:val="left"/>
        <w:rPr>
          <w:sz w:val="28"/>
        </w:rPr>
      </w:pPr>
      <w:r>
        <w:rPr>
          <w:sz w:val="28"/>
        </w:rPr>
        <w:t>Развитие умения воспринимать, понимать и эмоционально откликаться на сказку;</w:t>
      </w:r>
    </w:p>
    <w:p>
      <w:pPr>
        <w:pStyle w:val="ListParagraph"/>
        <w:numPr>
          <w:ilvl w:val="0"/>
          <w:numId w:val="2"/>
        </w:numPr>
        <w:tabs>
          <w:tab w:pos="1570" w:val="left" w:leader="none"/>
        </w:tabs>
        <w:spacing w:line="321" w:lineRule="exact" w:before="0" w:after="0"/>
        <w:ind w:left="1570" w:right="0" w:hanging="359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> </w:t>
      </w:r>
      <w:r>
        <w:rPr>
          <w:sz w:val="28"/>
        </w:rPr>
        <w:t>представления</w:t>
      </w:r>
      <w:r>
        <w:rPr>
          <w:spacing w:val="-7"/>
          <w:sz w:val="28"/>
        </w:rPr>
        <w:t> </w:t>
      </w:r>
      <w:r>
        <w:rPr>
          <w:sz w:val="28"/>
        </w:rPr>
        <w:t>об</w:t>
      </w:r>
      <w:r>
        <w:rPr>
          <w:spacing w:val="-6"/>
          <w:sz w:val="28"/>
        </w:rPr>
        <w:t> </w:t>
      </w:r>
      <w:r>
        <w:rPr>
          <w:sz w:val="28"/>
        </w:rPr>
        <w:t>окружающем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мире;</w:t>
      </w:r>
    </w:p>
    <w:p>
      <w:pPr>
        <w:pStyle w:val="ListParagraph"/>
        <w:numPr>
          <w:ilvl w:val="0"/>
          <w:numId w:val="2"/>
        </w:numPr>
        <w:tabs>
          <w:tab w:pos="1570" w:val="left" w:leader="none"/>
        </w:tabs>
        <w:spacing w:line="322" w:lineRule="exact" w:before="0" w:after="0"/>
        <w:ind w:left="1570" w:right="0" w:hanging="359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7"/>
          <w:sz w:val="28"/>
        </w:rPr>
        <w:t> </w:t>
      </w:r>
      <w:r>
        <w:rPr>
          <w:sz w:val="28"/>
        </w:rPr>
        <w:t>интереса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любви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7"/>
          <w:sz w:val="28"/>
        </w:rPr>
        <w:t> </w:t>
      </w:r>
      <w:r>
        <w:rPr>
          <w:sz w:val="28"/>
        </w:rPr>
        <w:t>русскому</w:t>
      </w:r>
      <w:r>
        <w:rPr>
          <w:spacing w:val="-5"/>
          <w:sz w:val="28"/>
        </w:rPr>
        <w:t> </w:t>
      </w:r>
      <w:r>
        <w:rPr>
          <w:sz w:val="28"/>
        </w:rPr>
        <w:t>народному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творчеству;</w:t>
      </w:r>
    </w:p>
    <w:p>
      <w:pPr>
        <w:pStyle w:val="ListParagraph"/>
        <w:numPr>
          <w:ilvl w:val="0"/>
          <w:numId w:val="2"/>
        </w:numPr>
        <w:tabs>
          <w:tab w:pos="1572" w:val="left" w:leader="none"/>
        </w:tabs>
        <w:spacing w:line="240" w:lineRule="auto" w:before="0" w:after="0"/>
        <w:ind w:left="1572" w:right="144" w:hanging="360"/>
        <w:jc w:val="left"/>
        <w:rPr>
          <w:sz w:val="28"/>
        </w:rPr>
      </w:pPr>
      <w:r>
        <w:rPr>
          <w:sz w:val="28"/>
        </w:rPr>
        <w:t>Побуждение</w:t>
      </w:r>
      <w:r>
        <w:rPr>
          <w:spacing w:val="35"/>
          <w:sz w:val="28"/>
        </w:rPr>
        <w:t> </w:t>
      </w:r>
      <w:r>
        <w:rPr>
          <w:sz w:val="28"/>
        </w:rPr>
        <w:t>к</w:t>
      </w:r>
      <w:r>
        <w:rPr>
          <w:spacing w:val="36"/>
          <w:sz w:val="28"/>
        </w:rPr>
        <w:t> </w:t>
      </w:r>
      <w:r>
        <w:rPr>
          <w:sz w:val="28"/>
        </w:rPr>
        <w:t>использованию</w:t>
      </w:r>
      <w:r>
        <w:rPr>
          <w:spacing w:val="35"/>
          <w:sz w:val="28"/>
        </w:rPr>
        <w:t> </w:t>
      </w:r>
      <w:r>
        <w:rPr>
          <w:sz w:val="28"/>
        </w:rPr>
        <w:t>сказочных</w:t>
      </w:r>
      <w:r>
        <w:rPr>
          <w:spacing w:val="35"/>
          <w:sz w:val="28"/>
        </w:rPr>
        <w:t> </w:t>
      </w:r>
      <w:r>
        <w:rPr>
          <w:sz w:val="28"/>
        </w:rPr>
        <w:t>сюжетов</w:t>
      </w:r>
      <w:r>
        <w:rPr>
          <w:spacing w:val="36"/>
          <w:sz w:val="28"/>
        </w:rPr>
        <w:t> </w:t>
      </w:r>
      <w:r>
        <w:rPr>
          <w:sz w:val="28"/>
        </w:rPr>
        <w:t>в</w:t>
      </w:r>
      <w:r>
        <w:rPr>
          <w:spacing w:val="36"/>
          <w:sz w:val="28"/>
        </w:rPr>
        <w:t> </w:t>
      </w:r>
      <w:r>
        <w:rPr>
          <w:sz w:val="28"/>
        </w:rPr>
        <w:t>самостоятельной игровой и творческой деятельности.</w:t>
      </w:r>
    </w:p>
    <w:p>
      <w:pPr>
        <w:pStyle w:val="BodyText"/>
        <w:spacing w:before="280"/>
        <w:ind w:right="145" w:firstLine="359"/>
      </w:pPr>
      <w:r>
        <w:rPr/>
        <w:t>Система работы по развитию связной речи у младших дошкольников включает в себя предварительную работу, непосредственное знакомство со сказкой, организацию творческой деятельности на её основе.</w:t>
      </w:r>
    </w:p>
    <w:p>
      <w:pPr>
        <w:pStyle w:val="ListParagraph"/>
        <w:numPr>
          <w:ilvl w:val="0"/>
          <w:numId w:val="3"/>
        </w:numPr>
        <w:tabs>
          <w:tab w:pos="1572" w:val="left" w:leader="none"/>
        </w:tabs>
        <w:spacing w:line="240" w:lineRule="auto" w:before="280" w:after="0"/>
        <w:ind w:left="1572" w:right="143" w:hanging="360"/>
        <w:jc w:val="both"/>
        <w:rPr>
          <w:sz w:val="28"/>
        </w:rPr>
      </w:pPr>
      <w:r>
        <w:rPr>
          <w:sz w:val="28"/>
        </w:rPr>
        <w:t>Восприятие сказки идет успешнее, если с детьми проводится предварительная работа: рассматривание иллюстраций, беседа с объяснением незнакомых или малознакомых детям этого возраста слов и выражений, показ предметов или действий, которые они обозначают.</w:t>
      </w:r>
    </w:p>
    <w:p>
      <w:pPr>
        <w:pStyle w:val="ListParagraph"/>
        <w:numPr>
          <w:ilvl w:val="0"/>
          <w:numId w:val="3"/>
        </w:numPr>
        <w:tabs>
          <w:tab w:pos="1572" w:val="left" w:leader="none"/>
        </w:tabs>
        <w:spacing w:line="240" w:lineRule="auto" w:before="1" w:after="0"/>
        <w:ind w:left="1572" w:right="135" w:hanging="360"/>
        <w:jc w:val="both"/>
        <w:rPr>
          <w:sz w:val="28"/>
        </w:rPr>
      </w:pPr>
      <w:r>
        <w:rPr>
          <w:sz w:val="28"/>
        </w:rPr>
        <w:t>Далее идёт непосредственное знакомство со сказкой, где важную роль играет речь рассказчика. Для ребёнка младшего возраста предпочтительно утрированное выразительное рассказывание, при котором голосом «рисуются» образы и картины происходящего. Чтобы помочь маленьким детям глубже воспринять произведение, после его рассказывания провожу беседу. Включаю в неё разные группы вопросов: на выявление эмоционального отношения детей к содержанию сказки и её героям, о мотивах поступков персонажей, средствах языковой выразительности. Для большего эффекта восприятия, сопровождаю текст сказки предметными и сюжетными </w:t>
      </w:r>
      <w:r>
        <w:rPr>
          <w:spacing w:val="-2"/>
          <w:sz w:val="28"/>
        </w:rPr>
        <w:t>картинками.</w:t>
      </w:r>
    </w:p>
    <w:p>
      <w:pPr>
        <w:pStyle w:val="BodyText"/>
        <w:spacing w:before="280"/>
        <w:ind w:right="140" w:firstLine="359"/>
      </w:pPr>
      <w:r>
        <w:rPr/>
        <w:t>Ребенок 3-4 лет усваивает знания при многократном повторении. В тоже время он не любит однообразной деятельности, от которой быстро устаёт, поэтому при повторном рассказывании сказки лучше использовать: настольный и кукольный театр, фланелеграф, моделирование, запись.</w:t>
      </w:r>
    </w:p>
    <w:p>
      <w:pPr>
        <w:pStyle w:val="BodyText"/>
        <w:spacing w:after="0"/>
        <w:sectPr>
          <w:pgSz w:w="11910" w:h="16840"/>
          <w:pgMar w:top="1040" w:bottom="280" w:left="850" w:right="708"/>
        </w:sectPr>
      </w:pPr>
    </w:p>
    <w:p>
      <w:pPr>
        <w:pStyle w:val="BodyText"/>
        <w:spacing w:before="67"/>
        <w:ind w:right="140" w:firstLine="359"/>
      </w:pPr>
      <w:r>
        <w:rPr/>
        <w:t>Завершающим этапом формирования связной речи у дошкольников является умение рассказывать и одновременно показывать сказку. В этом помогает настольный театр, игры-инсценировки, игры-драматизации.</w:t>
      </w:r>
    </w:p>
    <w:p>
      <w:pPr>
        <w:pStyle w:val="BodyText"/>
        <w:spacing w:before="2"/>
        <w:ind w:right="136" w:firstLine="359"/>
      </w:pPr>
      <w:r>
        <w:rPr/>
        <w:t>Язык сказки ритмичен, слова зарифмованы, героям даны определения – это также позволяет ребенку обогатить свой словарь и лучше запомнить и понять содержание сказки. С развитием речи у ребенка развиваются мыслительные процессы. Включение сказки во все виды детской деятельности, использование традиционных и нетрадиционных методов и приёмов работы существенно влияют на всестороннее развитие речи детей.</w:t>
      </w:r>
    </w:p>
    <w:p>
      <w:pPr>
        <w:pStyle w:val="BodyText"/>
        <w:ind w:right="139" w:firstLine="359"/>
      </w:pPr>
      <w:r>
        <w:rPr/>
        <w:t>Для занятий по методу сказкотерапии хорошо использовать сказочные декорации и костюмы, музыкальный фон. Детям очень нравятся ритуалы, с которых занятие начинается и заканчивается. Например, катание яблочка по тарелочке – «начинает показывать сказку». Можно просто передавать из рук в руки любой «волшебный» предмет (клубочек, золотое яйцо, плюшевого сказочного героя и т.д.).</w:t>
      </w:r>
    </w:p>
    <w:p>
      <w:pPr>
        <w:pStyle w:val="BodyText"/>
        <w:spacing w:before="1"/>
        <w:ind w:right="136" w:firstLine="359"/>
      </w:pPr>
      <w:r>
        <w:rPr/>
        <w:t>Любой из вас при желании может стать хорошим сказкотерапевтом. Для этого нужно самому стать сказочником и немного волшебником – и дети не останутся у вас в долгу.</w:t>
      </w:r>
    </w:p>
    <w:sectPr>
      <w:pgSz w:w="11910" w:h="16840"/>
      <w:pgMar w:top="1040" w:bottom="280" w:left="850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57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4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94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7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4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94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57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4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94" w:hanging="360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852" w:hanging="360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283"/>
      <w:ind w:left="852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714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571" w:hanging="3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МБДОУ-75</dc:creator>
  <dcterms:created xsi:type="dcterms:W3CDTF">2025-08-13T17:10:40Z</dcterms:created>
  <dcterms:modified xsi:type="dcterms:W3CDTF">2025-08-13T17:10:40Z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2025-08-13T00:00:00Z</vt:filetime>
  </property>
  <property fmtid="{D5CDD505-2E9C-101B-9397-08002B2CF9AE}" pid="5" name="Producer">
    <vt:lpwstr>3-Heights(TM) PDF Security Shell 4.8.25.2 (http://www.pdf-tools.com)</vt:lpwstr>
  </property>
</Properties>
</file>