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7DB" w:rsidRDefault="006B67DB" w:rsidP="006B67DB">
      <w:pPr>
        <w:rPr>
          <w:b/>
          <w:color w:val="111111"/>
          <w:spacing w:val="-5"/>
          <w:sz w:val="28"/>
        </w:rPr>
      </w:pPr>
    </w:p>
    <w:p w:rsidR="006B67DB" w:rsidRDefault="006B67DB" w:rsidP="006B67DB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6A42F" wp14:editId="73B59349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6226810" cy="307975"/>
                <wp:effectExtent l="0" t="0" r="2540" b="0"/>
                <wp:wrapNone/>
                <wp:docPr id="6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6810" cy="3079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</wps:spPr>
                      <wps:txbx>
                        <w:txbxContent>
                          <w:p w:rsidR="006B67DB" w:rsidRDefault="006B67DB" w:rsidP="006B67DB">
                            <w:pPr>
                              <w:ind w:left="2040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11111"/>
                                <w:sz w:val="28"/>
                              </w:rPr>
                              <w:t>Особенности</w:t>
                            </w:r>
                            <w:r>
                              <w:rPr>
                                <w:b/>
                                <w:color w:val="111111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z w:val="28"/>
                              </w:rPr>
                              <w:t>познавательной</w:t>
                            </w:r>
                            <w:r>
                              <w:rPr>
                                <w:b/>
                                <w:color w:val="111111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z w:val="28"/>
                              </w:rPr>
                              <w:t>сферы</w:t>
                            </w:r>
                            <w:r>
                              <w:rPr>
                                <w:b/>
                                <w:color w:val="111111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z w:val="28"/>
                              </w:rPr>
                              <w:t>у</w:t>
                            </w:r>
                            <w:r>
                              <w:rPr>
                                <w:b/>
                                <w:color w:val="111111"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z w:val="28"/>
                              </w:rPr>
                              <w:t>детей</w:t>
                            </w:r>
                            <w:r>
                              <w:rPr>
                                <w:b/>
                                <w:color w:val="111111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z w:val="28"/>
                              </w:rPr>
                              <w:t>с</w:t>
                            </w:r>
                            <w:r>
                              <w:rPr>
                                <w:b/>
                                <w:color w:val="111111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11111"/>
                                <w:spacing w:val="-5"/>
                                <w:sz w:val="28"/>
                              </w:rPr>
                              <w:t>РАС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66A42F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0;margin-top:.45pt;width:490.3pt;height:24.2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" fillcolor="#ffc000" stroked="f">
                <v:textbox inset="0,0,0,0">
                  <w:txbxContent>
                    <w:p w:rsidR="006B67DB" w:rsidRDefault="006B67DB" w:rsidP="006B67DB">
                      <w:pPr>
                        <w:ind w:left="2040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111111"/>
                          <w:sz w:val="28"/>
                        </w:rPr>
                        <w:t>Особенности</w:t>
                      </w:r>
                      <w:r>
                        <w:rPr>
                          <w:b/>
                          <w:color w:val="111111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11111"/>
                          <w:sz w:val="28"/>
                        </w:rPr>
                        <w:t>познават</w:t>
                      </w:r>
                      <w:bookmarkStart w:id="1" w:name="_GoBack"/>
                      <w:r>
                        <w:rPr>
                          <w:b/>
                          <w:color w:val="111111"/>
                          <w:sz w:val="28"/>
                        </w:rPr>
                        <w:t>ельной</w:t>
                      </w:r>
                      <w:r>
                        <w:rPr>
                          <w:b/>
                          <w:color w:val="111111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11111"/>
                          <w:sz w:val="28"/>
                        </w:rPr>
                        <w:t>сферы</w:t>
                      </w:r>
                      <w:r>
                        <w:rPr>
                          <w:b/>
                          <w:color w:val="111111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11111"/>
                          <w:sz w:val="28"/>
                        </w:rPr>
                        <w:t>у</w:t>
                      </w:r>
                      <w:r>
                        <w:rPr>
                          <w:b/>
                          <w:color w:val="111111"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11111"/>
                          <w:sz w:val="28"/>
                        </w:rPr>
                        <w:t>детей</w:t>
                      </w:r>
                      <w:r>
                        <w:rPr>
                          <w:b/>
                          <w:color w:val="111111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11111"/>
                          <w:sz w:val="28"/>
                        </w:rPr>
                        <w:t>с</w:t>
                      </w:r>
                      <w:r>
                        <w:rPr>
                          <w:b/>
                          <w:color w:val="111111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11111"/>
                          <w:spacing w:val="-5"/>
                          <w:sz w:val="28"/>
                        </w:rPr>
                        <w:t>Р</w:t>
                      </w:r>
                      <w:bookmarkEnd w:id="1"/>
                      <w:r>
                        <w:rPr>
                          <w:b/>
                          <w:color w:val="111111"/>
                          <w:spacing w:val="-5"/>
                          <w:sz w:val="28"/>
                        </w:rPr>
                        <w:t>АС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67DB" w:rsidRDefault="006B67DB" w:rsidP="006B67DB">
      <w:pPr>
        <w:ind w:left="737"/>
        <w:rPr>
          <w:b/>
          <w:color w:val="000000"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2CC0F5" wp14:editId="63F34C92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6226810" cy="306705"/>
                <wp:effectExtent l="0" t="0" r="2540" b="0"/>
                <wp:wrapNone/>
                <wp:docPr id="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6810" cy="306705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</wps:spPr>
                      <wps:txbx>
                        <w:txbxContent>
                          <w:p w:rsidR="006B67DB" w:rsidRDefault="006B67DB" w:rsidP="006B67DB">
                            <w:pPr>
                              <w:ind w:left="737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Восприятие.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CC0F5" id="Textbox 5" o:spid="_x0000_s1027" type="#_x0000_t202" style="position:absolute;left:0;text-align:left;margin-left:0;margin-top:2.25pt;width:490.3pt;height:24.1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" fillcolor="#deeaf6" stroked="f">
                <v:textbox inset="0,0,0,0">
                  <w:txbxContent>
                    <w:p w:rsidR="006B67DB" w:rsidRDefault="006B67DB" w:rsidP="006B67DB">
                      <w:pPr>
                        <w:ind w:left="737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>Восприятие.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67DB" w:rsidRDefault="006B67DB" w:rsidP="006B67DB">
      <w:pPr>
        <w:pStyle w:val="a3"/>
        <w:spacing w:line="360" w:lineRule="auto"/>
        <w:ind w:right="87"/>
      </w:pPr>
      <w:r>
        <w:t>Сенсорная система детей-</w:t>
      </w:r>
      <w:proofErr w:type="spellStart"/>
      <w:r>
        <w:t>аутистов</w:t>
      </w:r>
      <w:proofErr w:type="spellEnd"/>
      <w:r>
        <w:t xml:space="preserve"> характеризуется повышенной сенсорной ранимостью и </w:t>
      </w:r>
      <w:proofErr w:type="spellStart"/>
      <w:r>
        <w:t>экстрасильной</w:t>
      </w:r>
      <w:proofErr w:type="spellEnd"/>
      <w:r>
        <w:t xml:space="preserve"> реакцией на новизну. Такой феномен получил название </w:t>
      </w:r>
      <w:proofErr w:type="spellStart"/>
      <w:r>
        <w:t>гиперстезии</w:t>
      </w:r>
      <w:proofErr w:type="spellEnd"/>
      <w:r>
        <w:t>.</w:t>
      </w:r>
    </w:p>
    <w:p w:rsidR="006B67DB" w:rsidRDefault="006B67DB" w:rsidP="006B67DB">
      <w:pPr>
        <w:pStyle w:val="a3"/>
        <w:spacing w:line="360" w:lineRule="auto"/>
        <w:ind w:right="83"/>
      </w:pPr>
      <w:r>
        <w:t xml:space="preserve">У ребенка с РАС есть специфический механизм «ограждения» себя от чрезмерно сильных, ярких впечатлений, которые он получает с помощью экстерорецепторов. </w:t>
      </w:r>
      <w:proofErr w:type="spellStart"/>
      <w:r>
        <w:t>Аутисты</w:t>
      </w:r>
      <w:proofErr w:type="spellEnd"/>
      <w:r>
        <w:t>, в отличие от нормы, придают большое значение тактильным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78"/>
          <w:w w:val="150"/>
        </w:rPr>
        <w:t xml:space="preserve"> </w:t>
      </w:r>
      <w:r>
        <w:t>мышечным</w:t>
      </w:r>
      <w:r>
        <w:rPr>
          <w:spacing w:val="79"/>
          <w:w w:val="150"/>
        </w:rPr>
        <w:t xml:space="preserve"> </w:t>
      </w:r>
      <w:r>
        <w:t>ощущениям,</w:t>
      </w:r>
      <w:r>
        <w:rPr>
          <w:spacing w:val="79"/>
          <w:w w:val="150"/>
        </w:rPr>
        <w:t xml:space="preserve"> </w:t>
      </w:r>
      <w:r>
        <w:t>они</w:t>
      </w:r>
      <w:r>
        <w:rPr>
          <w:spacing w:val="53"/>
        </w:rPr>
        <w:t xml:space="preserve">  </w:t>
      </w:r>
      <w:bookmarkStart w:id="0" w:name="_GoBack"/>
      <w:bookmarkEnd w:id="0"/>
      <w:r>
        <w:rPr>
          <w:spacing w:val="53"/>
        </w:rPr>
        <w:t xml:space="preserve"> </w:t>
      </w:r>
      <w:r>
        <w:t>сосредотачиваются</w:t>
      </w:r>
      <w:r>
        <w:rPr>
          <w:spacing w:val="53"/>
        </w:rPr>
        <w:t xml:space="preserve">   </w:t>
      </w:r>
      <w:r>
        <w:rPr>
          <w:spacing w:val="-5"/>
        </w:rPr>
        <w:t>на</w:t>
      </w:r>
    </w:p>
    <w:p w:rsidR="006B67DB" w:rsidRDefault="006B67DB" w:rsidP="006B67DB">
      <w:pPr>
        <w:pStyle w:val="a3"/>
        <w:spacing w:line="362" w:lineRule="auto"/>
        <w:ind w:right="92" w:firstLine="0"/>
      </w:pPr>
      <w:r>
        <w:t>«вслушивании» в собственные движения, кажутся захваченными ощущениями от проприорецепторов.</w:t>
      </w:r>
    </w:p>
    <w:p w:rsidR="006B67DB" w:rsidRDefault="006B67DB" w:rsidP="006B67DB">
      <w:pPr>
        <w:pStyle w:val="a3"/>
        <w:spacing w:line="360" w:lineRule="auto"/>
        <w:ind w:right="82"/>
      </w:pPr>
      <w:r>
        <w:t>Наличие ярких, острых ощущений создает условия для необычного формирования образа восприятия – захваченность ребенка отдельными сенсорными качествами предмета препятствует целостному, обобщенному отражению предмета или явления. Таким образом, картина мира детей с РАС оказывается искаженной, фрагментарной, что влияет на такие связанные с развитием восприятия виды познавательной деятельности, как например, ориентация в пространстве или выполнение мыслительных задач. Такие дети отстают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своих</w:t>
      </w:r>
      <w:r>
        <w:rPr>
          <w:spacing w:val="40"/>
        </w:rPr>
        <w:t xml:space="preserve"> </w:t>
      </w:r>
      <w:r>
        <w:t>сверстников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развитии</w:t>
      </w:r>
      <w:r>
        <w:rPr>
          <w:spacing w:val="40"/>
        </w:rPr>
        <w:t xml:space="preserve"> </w:t>
      </w:r>
      <w:r>
        <w:t>перцептивной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то</w:t>
      </w:r>
      <w:r>
        <w:rPr>
          <w:spacing w:val="40"/>
        </w:rPr>
        <w:t xml:space="preserve"> </w:t>
      </w:r>
      <w:r>
        <w:t>есть</w:t>
      </w:r>
    </w:p>
    <w:p w:rsidR="006B67DB" w:rsidRDefault="006B67DB" w:rsidP="006B67DB">
      <w:pPr>
        <w:pStyle w:val="a3"/>
        <w:spacing w:line="360" w:lineRule="auto"/>
        <w:ind w:left="0" w:firstLine="0"/>
      </w:pPr>
    </w:p>
    <w:p w:rsidR="006B67DB" w:rsidRDefault="006B67DB" w:rsidP="006B67DB">
      <w:pPr>
        <w:pStyle w:val="a3"/>
        <w:spacing w:line="360" w:lineRule="auto"/>
        <w:ind w:left="0" w:firstLine="0"/>
        <w:sectPr w:rsidR="006B67DB">
          <w:pgSz w:w="11910" w:h="16840"/>
          <w:pgMar w:top="1360" w:right="992" w:bottom="1100" w:left="992" w:header="0" w:footer="918" w:gutter="0"/>
          <w:cols w:space="720"/>
        </w:sectPr>
      </w:pPr>
    </w:p>
    <w:p w:rsidR="006B67DB" w:rsidRDefault="006B67DB" w:rsidP="006B67DB">
      <w:pPr>
        <w:pStyle w:val="a3"/>
        <w:spacing w:before="79" w:line="360" w:lineRule="auto"/>
        <w:ind w:left="0" w:right="82" w:firstLine="0"/>
      </w:pPr>
      <w:r>
        <w:lastRenderedPageBreak/>
        <w:t>специальной деятельности, направленной на исследование свойств и качеств предметов; обычно они затрачивают краткое время (до 1–2 секунд) на рассматривание предмета и более не проявляют к нему выраженного интереса, что связано с явлением пресыщения внимания.</w:t>
      </w:r>
    </w:p>
    <w:p w:rsidR="006B67DB" w:rsidRDefault="006B67DB" w:rsidP="006B67DB">
      <w:pPr>
        <w:pStyle w:val="a3"/>
        <w:spacing w:line="360" w:lineRule="auto"/>
        <w:ind w:right="87"/>
      </w:pPr>
      <w:r>
        <w:t>Ребенка очень привлекает</w:t>
      </w:r>
      <w:r>
        <w:rPr>
          <w:spacing w:val="-1"/>
        </w:rPr>
        <w:t xml:space="preserve"> </w:t>
      </w:r>
      <w:r>
        <w:t>манипулирование</w:t>
      </w:r>
      <w:r>
        <w:rPr>
          <w:spacing w:val="-4"/>
        </w:rPr>
        <w:t xml:space="preserve"> </w:t>
      </w:r>
      <w:r>
        <w:t>с неигровыми предметами (например, ключами, предметами домашнего обихода), которые дают интересные, необычные тактильные, зрительные, обонятельные ощущения. Специфика ребенка, имеющего нарушения аутистического спектра (РАС), заключается в том, что у него нарушен психический процесс восприятия, что ведет к ограничению возможностей в обработке информации. Дети, имеющие РАС, не способны интегрировать все поступающие из среды сигналы так, как</w:t>
      </w:r>
      <w:r>
        <w:rPr>
          <w:spacing w:val="40"/>
        </w:rPr>
        <w:t xml:space="preserve"> </w:t>
      </w:r>
      <w:r>
        <w:t xml:space="preserve">это делают </w:t>
      </w:r>
      <w:proofErr w:type="spellStart"/>
      <w:r>
        <w:t>нейротипичные</w:t>
      </w:r>
      <w:proofErr w:type="spellEnd"/>
      <w:r>
        <w:t xml:space="preserve"> дети. Они постоянно испытывают трудности во всех сенсорных сферах: в восприятии, интеграции, обработке сигналов.</w:t>
      </w:r>
    </w:p>
    <w:p w:rsidR="006B67DB" w:rsidRPr="006B67DB" w:rsidRDefault="006B67DB" w:rsidP="006B67DB">
      <w:pPr>
        <w:spacing w:line="360" w:lineRule="auto"/>
        <w:ind w:left="87" w:right="84" w:firstLine="778"/>
        <w:jc w:val="both"/>
        <w:rPr>
          <w:rFonts w:ascii="Times New Roman" w:hAnsi="Times New Roman" w:cs="Times New Roman"/>
          <w:b/>
          <w:sz w:val="28"/>
        </w:rPr>
      </w:pPr>
      <w:r>
        <w:rPr>
          <w:sz w:val="28"/>
        </w:rPr>
        <w:t xml:space="preserve">Английский </w:t>
      </w:r>
      <w:proofErr w:type="spellStart"/>
      <w:r>
        <w:rPr>
          <w:sz w:val="28"/>
        </w:rPr>
        <w:t>нейропсихолог</w:t>
      </w:r>
      <w:proofErr w:type="spellEnd"/>
      <w:r>
        <w:rPr>
          <w:sz w:val="28"/>
        </w:rPr>
        <w:t xml:space="preserve"> Б. </w:t>
      </w:r>
      <w:proofErr w:type="spellStart"/>
      <w:r>
        <w:rPr>
          <w:sz w:val="28"/>
        </w:rPr>
        <w:t>Нейсон</w:t>
      </w:r>
      <w:proofErr w:type="spellEnd"/>
      <w:r>
        <w:rPr>
          <w:sz w:val="28"/>
        </w:rPr>
        <w:t xml:space="preserve"> выделяет следующие </w:t>
      </w:r>
      <w:r w:rsidRPr="006B67DB">
        <w:rPr>
          <w:rFonts w:ascii="Times New Roman" w:hAnsi="Times New Roman" w:cs="Times New Roman"/>
          <w:b/>
          <w:sz w:val="28"/>
        </w:rPr>
        <w:t xml:space="preserve">типичные проблемы </w:t>
      </w:r>
      <w:proofErr w:type="spellStart"/>
      <w:r w:rsidRPr="006B67DB">
        <w:rPr>
          <w:rFonts w:ascii="Times New Roman" w:hAnsi="Times New Roman" w:cs="Times New Roman"/>
          <w:b/>
          <w:sz w:val="28"/>
        </w:rPr>
        <w:t>аутистов</w:t>
      </w:r>
      <w:proofErr w:type="spellEnd"/>
      <w:r w:rsidRPr="006B67DB">
        <w:rPr>
          <w:rFonts w:ascii="Times New Roman" w:hAnsi="Times New Roman" w:cs="Times New Roman"/>
          <w:b/>
          <w:sz w:val="28"/>
        </w:rPr>
        <w:t>:</w:t>
      </w:r>
    </w:p>
    <w:p w:rsidR="006B67DB" w:rsidRDefault="006B67DB" w:rsidP="006B67DB">
      <w:pPr>
        <w:pStyle w:val="a5"/>
        <w:numPr>
          <w:ilvl w:val="0"/>
          <w:numId w:val="1"/>
        </w:numPr>
        <w:tabs>
          <w:tab w:val="left" w:pos="1075"/>
        </w:tabs>
        <w:spacing w:line="321" w:lineRule="exact"/>
        <w:ind w:left="1075" w:hanging="279"/>
        <w:rPr>
          <w:sz w:val="28"/>
        </w:rPr>
      </w:pPr>
      <w:r>
        <w:rPr>
          <w:sz w:val="28"/>
        </w:rPr>
        <w:t>Фрагментированное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искаженное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восприятие.</w:t>
      </w:r>
    </w:p>
    <w:p w:rsidR="006B67DB" w:rsidRDefault="006B67DB" w:rsidP="006B67DB">
      <w:pPr>
        <w:pStyle w:val="a5"/>
        <w:numPr>
          <w:ilvl w:val="0"/>
          <w:numId w:val="1"/>
        </w:numPr>
        <w:tabs>
          <w:tab w:val="left" w:pos="1285"/>
          <w:tab w:val="left" w:pos="2843"/>
          <w:tab w:val="left" w:pos="6351"/>
          <w:tab w:val="left" w:pos="8548"/>
        </w:tabs>
        <w:spacing w:before="163" w:line="360" w:lineRule="auto"/>
        <w:ind w:left="87" w:right="82" w:firstLine="708"/>
        <w:rPr>
          <w:sz w:val="28"/>
        </w:rPr>
      </w:pPr>
      <w:r>
        <w:rPr>
          <w:spacing w:val="-2"/>
          <w:sz w:val="28"/>
        </w:rPr>
        <w:t>Трудности</w:t>
      </w:r>
      <w:r>
        <w:rPr>
          <w:sz w:val="28"/>
        </w:rPr>
        <w:tab/>
      </w:r>
      <w:r>
        <w:rPr>
          <w:spacing w:val="-2"/>
          <w:sz w:val="28"/>
        </w:rPr>
        <w:t>интегрирования/обработки</w:t>
      </w:r>
      <w:r>
        <w:rPr>
          <w:sz w:val="28"/>
        </w:rPr>
        <w:tab/>
      </w:r>
      <w:r>
        <w:rPr>
          <w:spacing w:val="-2"/>
          <w:sz w:val="28"/>
        </w:rPr>
        <w:t>множественных</w:t>
      </w:r>
      <w:r>
        <w:rPr>
          <w:sz w:val="28"/>
        </w:rPr>
        <w:tab/>
      </w:r>
      <w:r>
        <w:rPr>
          <w:spacing w:val="-2"/>
          <w:sz w:val="28"/>
        </w:rPr>
        <w:t>сенсорных стимулов.</w:t>
      </w:r>
    </w:p>
    <w:p w:rsidR="006B67DB" w:rsidRDefault="006B67DB" w:rsidP="006B67DB">
      <w:pPr>
        <w:pStyle w:val="a5"/>
        <w:numPr>
          <w:ilvl w:val="0"/>
          <w:numId w:val="1"/>
        </w:numPr>
        <w:tabs>
          <w:tab w:val="left" w:pos="1075"/>
        </w:tabs>
        <w:spacing w:line="321" w:lineRule="exact"/>
        <w:ind w:left="1075" w:hanging="279"/>
        <w:rPr>
          <w:sz w:val="28"/>
        </w:rPr>
      </w:pPr>
      <w:r>
        <w:rPr>
          <w:sz w:val="28"/>
        </w:rPr>
        <w:t>Сенсорная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дефензивность</w:t>
      </w:r>
      <w:proofErr w:type="spellEnd"/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(гиперчувствительность).</w:t>
      </w:r>
    </w:p>
    <w:p w:rsidR="006B67DB" w:rsidRDefault="006B67DB" w:rsidP="006B67DB">
      <w:pPr>
        <w:pStyle w:val="a5"/>
        <w:numPr>
          <w:ilvl w:val="0"/>
          <w:numId w:val="1"/>
        </w:numPr>
        <w:tabs>
          <w:tab w:val="left" w:pos="1075"/>
        </w:tabs>
        <w:spacing w:before="160"/>
        <w:ind w:left="1075" w:hanging="279"/>
        <w:rPr>
          <w:sz w:val="28"/>
        </w:rPr>
      </w:pPr>
      <w:r>
        <w:rPr>
          <w:sz w:val="28"/>
        </w:rPr>
        <w:t>Пониженная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сенсорная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чувствительность.</w:t>
      </w:r>
    </w:p>
    <w:p w:rsidR="006B67DB" w:rsidRDefault="006B67DB" w:rsidP="006B67DB">
      <w:pPr>
        <w:pStyle w:val="a5"/>
        <w:numPr>
          <w:ilvl w:val="0"/>
          <w:numId w:val="1"/>
        </w:numPr>
        <w:tabs>
          <w:tab w:val="left" w:pos="1075"/>
        </w:tabs>
        <w:spacing w:before="163"/>
        <w:ind w:left="1075" w:hanging="279"/>
        <w:rPr>
          <w:sz w:val="28"/>
        </w:rPr>
      </w:pPr>
      <w:r>
        <w:rPr>
          <w:sz w:val="28"/>
        </w:rPr>
        <w:t>Сенсорная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перегрузка.</w:t>
      </w:r>
    </w:p>
    <w:p w:rsidR="006B67DB" w:rsidRDefault="006B67DB" w:rsidP="006B67DB">
      <w:pPr>
        <w:pStyle w:val="a5"/>
        <w:numPr>
          <w:ilvl w:val="0"/>
          <w:numId w:val="1"/>
        </w:numPr>
        <w:tabs>
          <w:tab w:val="left" w:pos="1075"/>
        </w:tabs>
        <w:spacing w:before="161"/>
        <w:ind w:left="1075" w:hanging="279"/>
        <w:rPr>
          <w:sz w:val="28"/>
        </w:rPr>
      </w:pPr>
      <w:r>
        <w:rPr>
          <w:sz w:val="28"/>
        </w:rPr>
        <w:t>Модулирующая</w:t>
      </w:r>
      <w:r>
        <w:rPr>
          <w:spacing w:val="-10"/>
          <w:sz w:val="28"/>
        </w:rPr>
        <w:t xml:space="preserve"> </w:t>
      </w:r>
      <w:r>
        <w:rPr>
          <w:sz w:val="28"/>
        </w:rPr>
        <w:t>стимуляция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(возбуждение).</w:t>
      </w:r>
    </w:p>
    <w:p w:rsidR="006B67DB" w:rsidRDefault="006B67DB" w:rsidP="006B67DB">
      <w:pPr>
        <w:pStyle w:val="a3"/>
        <w:spacing w:before="9"/>
        <w:ind w:left="0" w:firstLine="0"/>
        <w:jc w:val="left"/>
        <w:rPr>
          <w:sz w:val="11"/>
        </w:rPr>
      </w:pPr>
      <w:r>
        <w:rPr>
          <w:noProof/>
          <w:sz w:val="11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36875C0" wp14:editId="197A2E74">
                <wp:simplePos x="0" y="0"/>
                <wp:positionH relativeFrom="page">
                  <wp:posOffset>667512</wp:posOffset>
                </wp:positionH>
                <wp:positionV relativeFrom="paragraph">
                  <wp:posOffset>101736</wp:posOffset>
                </wp:positionV>
                <wp:extent cx="6226810" cy="306705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26810" cy="306705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</wps:spPr>
                      <wps:txbx>
                        <w:txbxContent>
                          <w:p w:rsidR="006B67DB" w:rsidRPr="006B67DB" w:rsidRDefault="006B67DB" w:rsidP="006B67DB">
                            <w:pPr>
                              <w:ind w:left="737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8"/>
                              </w:rPr>
                            </w:pPr>
                            <w:r w:rsidRPr="006B67DB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Внимание.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875C0" id="Textbox 7" o:spid="_x0000_s1028" type="#_x0000_t202" style="position:absolute;margin-left:52.55pt;margin-top:8pt;width:490.3pt;height:24.1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" fillcolor="#deeaf6" stroked="f">
                <v:path arrowok="t"/>
                <v:textbox inset="0,0,0,0">
                  <w:txbxContent>
                    <w:p w:rsidR="006B67DB" w:rsidRPr="006B67DB" w:rsidRDefault="006B67DB" w:rsidP="006B67DB">
                      <w:pPr>
                        <w:ind w:left="737"/>
                        <w:rPr>
                          <w:rFonts w:ascii="Times New Roman" w:hAnsi="Times New Roman" w:cs="Times New Roman"/>
                          <w:b/>
                          <w:color w:val="000000"/>
                          <w:sz w:val="28"/>
                        </w:rPr>
                      </w:pPr>
                      <w:r w:rsidRPr="006B67DB">
                        <w:rPr>
                          <w:rFonts w:ascii="Times New Roman" w:hAnsi="Times New Roman" w:cs="Times New Roman"/>
                          <w:b/>
                          <w:color w:val="000000"/>
                          <w:spacing w:val="-2"/>
                          <w:sz w:val="28"/>
                        </w:rPr>
                        <w:t>Внимание.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B67DB" w:rsidRDefault="006B67DB" w:rsidP="006B67DB">
      <w:pPr>
        <w:pStyle w:val="a3"/>
        <w:spacing w:line="360" w:lineRule="auto"/>
        <w:ind w:right="84"/>
      </w:pPr>
      <w:r>
        <w:t xml:space="preserve">Характерной особенностью детей с РАС является недостаточность тонуса, быстрая истощаемость и, соответственно, низкий уровень активного внимания. Как правило, внимание </w:t>
      </w:r>
      <w:proofErr w:type="spellStart"/>
      <w:r>
        <w:t>аутистов</w:t>
      </w:r>
      <w:proofErr w:type="spellEnd"/>
      <w:r>
        <w:t xml:space="preserve"> удерживается яркостью, необычностью впечатлений; при этом такое непроизвольное внимание характеризуется малой устойчивостью. Внимание удерживается несколько секунд.</w:t>
      </w:r>
    </w:p>
    <w:p w:rsidR="006B67DB" w:rsidRDefault="006B67DB" w:rsidP="006B67DB">
      <w:pPr>
        <w:pStyle w:val="a3"/>
        <w:spacing w:line="360" w:lineRule="auto"/>
        <w:sectPr w:rsidR="006B67DB">
          <w:pgSz w:w="11910" w:h="16840"/>
          <w:pgMar w:top="1360" w:right="992" w:bottom="1100" w:left="992" w:header="0" w:footer="918" w:gutter="0"/>
          <w:cols w:space="720"/>
        </w:sectPr>
      </w:pPr>
    </w:p>
    <w:p w:rsidR="006B67DB" w:rsidRDefault="006B67DB" w:rsidP="006B67DB">
      <w:pPr>
        <w:pStyle w:val="a3"/>
        <w:spacing w:before="79" w:line="360" w:lineRule="auto"/>
        <w:ind w:right="88"/>
      </w:pPr>
      <w:r>
        <w:lastRenderedPageBreak/>
        <w:t xml:space="preserve">Грубые нарушения целенаправленности и произвольности внимания, его </w:t>
      </w:r>
      <w:proofErr w:type="spellStart"/>
      <w:r>
        <w:t>пресыщаемость</w:t>
      </w:r>
      <w:proofErr w:type="spellEnd"/>
      <w:r>
        <w:t>, неустойчивость у детей-</w:t>
      </w:r>
      <w:proofErr w:type="spellStart"/>
      <w:r>
        <w:t>аутистов</w:t>
      </w:r>
      <w:proofErr w:type="spellEnd"/>
      <w:r>
        <w:t xml:space="preserve"> являются препятствием к формированию высших психических функций.</w:t>
      </w:r>
    </w:p>
    <w:p w:rsidR="006B67DB" w:rsidRDefault="006B67DB" w:rsidP="006B67DB">
      <w:pPr>
        <w:pStyle w:val="a3"/>
        <w:spacing w:line="360" w:lineRule="auto"/>
        <w:ind w:right="89"/>
      </w:pPr>
      <w:r>
        <w:t>У детей с РАС обнаруживается дефицит зрительного и слухового направленного внимания. Характерно преобладание непроизвольного внимания над произвольным. Трудности организации внимания ребенка начинают проявляться уже в самом раннем детстве. Уже до года может выявиться, что ребенок мало уделяет внимания социальным стимулам и неохотно сосредотачивается вместе со взрослым на общем действии с игрушкой. Трудности объединения внимания аутичного ребенка с другим человеком придается особое значение, они проявляются уже на самых ранних этапах развития и предшествует более ярким проявлениям аутизма.</w:t>
      </w:r>
    </w:p>
    <w:p w:rsidR="006B67DB" w:rsidRDefault="006B67DB" w:rsidP="006B67DB">
      <w:pPr>
        <w:pStyle w:val="a3"/>
        <w:spacing w:before="1" w:line="360" w:lineRule="auto"/>
        <w:ind w:right="83"/>
      </w:pPr>
      <w:r>
        <w:t>Сложность вовлечения ребенка в общее игровое действие оборачивается нарушением развития взаимной координации внимания: ребенок не начинает следовать взгляду и указанию близкого, не учится сам использовать указательный жест, к году не отзывается на имя, не регулируется простой инструкцией. Сам же он, наоборот, очень рано начинает слишком сосредотачиваться на сенсорных впечатлениях, «зачаровывается» ими (светом лампы, узором обоев, музыкой) и вскоре начинает стремиться к их постоянному стереотипному</w:t>
      </w:r>
      <w:r>
        <w:rPr>
          <w:spacing w:val="-3"/>
        </w:rPr>
        <w:t xml:space="preserve"> </w:t>
      </w:r>
      <w:r>
        <w:t>воспроизведению. Слабость</w:t>
      </w:r>
      <w:r>
        <w:rPr>
          <w:spacing w:val="-3"/>
        </w:rPr>
        <w:t xml:space="preserve"> </w:t>
      </w:r>
      <w:r>
        <w:t>произвольного</w:t>
      </w:r>
      <w:r>
        <w:rPr>
          <w:spacing w:val="-2"/>
        </w:rPr>
        <w:t xml:space="preserve"> </w:t>
      </w:r>
      <w:r>
        <w:t>внимания</w:t>
      </w:r>
      <w:r>
        <w:rPr>
          <w:spacing w:val="-4"/>
        </w:rPr>
        <w:t xml:space="preserve"> </w:t>
      </w:r>
      <w:r>
        <w:t>определяет отсутствие целевого направляющего признака внимания, что выражается в стремлении обойти трудности, не пытаясь их преодолеть. Слабостью же произвольного внимания объясняется стремление ребенка с РДА к частой смене объектов внимания, перенос внимания с целого на часть, с содержания на</w:t>
      </w:r>
      <w:r>
        <w:rPr>
          <w:spacing w:val="40"/>
        </w:rPr>
        <w:t xml:space="preserve"> </w:t>
      </w:r>
      <w:r>
        <w:t>форму, на отдельный признак.</w:t>
      </w:r>
    </w:p>
    <w:p w:rsidR="006B67DB" w:rsidRDefault="006B67DB" w:rsidP="006B67DB">
      <w:pPr>
        <w:pStyle w:val="a3"/>
        <w:spacing w:before="1" w:line="360" w:lineRule="auto"/>
        <w:ind w:right="85"/>
      </w:pPr>
      <w:r>
        <w:t xml:space="preserve">В.В. Лебединский указывает, что внимание детей – </w:t>
      </w:r>
      <w:proofErr w:type="spellStart"/>
      <w:r>
        <w:t>аутистов</w:t>
      </w:r>
      <w:proofErr w:type="spellEnd"/>
      <w:r>
        <w:t xml:space="preserve"> почти</w:t>
      </w:r>
      <w:r>
        <w:rPr>
          <w:spacing w:val="40"/>
        </w:rPr>
        <w:t xml:space="preserve"> </w:t>
      </w:r>
      <w:r>
        <w:t>никогда не бывает нормальным: или оно быстро ослабевает, или оно настолько отвлекаемо, что невозможна никакая концентрация. Дефекты внимания обнаруживаются</w:t>
      </w:r>
      <w:r>
        <w:rPr>
          <w:spacing w:val="40"/>
        </w:rPr>
        <w:t xml:space="preserve"> </w:t>
      </w:r>
      <w:r>
        <w:t>сравнительно</w:t>
      </w:r>
      <w:r>
        <w:rPr>
          <w:spacing w:val="40"/>
        </w:rPr>
        <w:t xml:space="preserve"> </w:t>
      </w:r>
      <w:r>
        <w:t>быстро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ими</w:t>
      </w:r>
      <w:r>
        <w:rPr>
          <w:spacing w:val="40"/>
        </w:rPr>
        <w:t xml:space="preserve"> </w:t>
      </w:r>
      <w:r>
        <w:t>любого,</w:t>
      </w:r>
      <w:r>
        <w:rPr>
          <w:spacing w:val="40"/>
        </w:rPr>
        <w:t xml:space="preserve"> </w:t>
      </w:r>
      <w:r>
        <w:t>даже</w:t>
      </w:r>
      <w:r>
        <w:rPr>
          <w:spacing w:val="40"/>
        </w:rPr>
        <w:t xml:space="preserve"> </w:t>
      </w:r>
      <w:r>
        <w:t>не</w:t>
      </w:r>
    </w:p>
    <w:p w:rsidR="006B67DB" w:rsidRDefault="006B67DB" w:rsidP="006B67DB">
      <w:pPr>
        <w:pStyle w:val="a3"/>
        <w:spacing w:line="360" w:lineRule="auto"/>
        <w:sectPr w:rsidR="006B67DB">
          <w:pgSz w:w="11910" w:h="16840"/>
          <w:pgMar w:top="1360" w:right="992" w:bottom="1100" w:left="992" w:header="0" w:footer="918" w:gutter="0"/>
          <w:cols w:space="720"/>
        </w:sectPr>
      </w:pPr>
    </w:p>
    <w:p w:rsidR="006B67DB" w:rsidRDefault="006B67DB" w:rsidP="006B67DB">
      <w:pPr>
        <w:pStyle w:val="a3"/>
        <w:spacing w:before="79" w:line="360" w:lineRule="auto"/>
        <w:ind w:right="80" w:firstLine="0"/>
      </w:pPr>
      <w:r>
        <w:lastRenderedPageBreak/>
        <w:t>сложного задания. Внимание их неустойчиво, объем мал, все формы произвольного внимания, как правило, недоразвиты. Привлечь внимание аутичного ребенка младшего возраста возможно только с помощью ярко выраженных раздражителей, однако длительно сосредоточить их на чем-либо чрезвычайно сложно.</w:t>
      </w:r>
    </w:p>
    <w:p w:rsidR="006B67DB" w:rsidRDefault="006B67DB" w:rsidP="006B67DB">
      <w:pPr>
        <w:pStyle w:val="a3"/>
        <w:ind w:left="59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7F54DA99" wp14:editId="75532434">
                <wp:extent cx="6226810" cy="306705"/>
                <wp:effectExtent l="0" t="0" r="0" b="0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26810" cy="306705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</wps:spPr>
                      <wps:txbx>
                        <w:txbxContent>
                          <w:p w:rsidR="006B67DB" w:rsidRPr="006B67DB" w:rsidRDefault="006B67DB" w:rsidP="006B67DB">
                            <w:pPr>
                              <w:ind w:left="737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8"/>
                              </w:rPr>
                            </w:pPr>
                            <w:r w:rsidRPr="006B67DB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Память.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54DA99" id="Textbox 8" o:spid="_x0000_s1029" type="#_x0000_t202" style="width:490.3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" fillcolor="#deeaf6" stroked="f">
                <v:path arrowok="t"/>
                <v:textbox inset="0,0,0,0">
                  <w:txbxContent>
                    <w:p w:rsidR="006B67DB" w:rsidRPr="006B67DB" w:rsidRDefault="006B67DB" w:rsidP="006B67DB">
                      <w:pPr>
                        <w:ind w:left="737"/>
                        <w:rPr>
                          <w:rFonts w:ascii="Times New Roman" w:hAnsi="Times New Roman" w:cs="Times New Roman"/>
                          <w:b/>
                          <w:color w:val="000000"/>
                          <w:sz w:val="28"/>
                        </w:rPr>
                      </w:pPr>
                      <w:r w:rsidRPr="006B67DB">
                        <w:rPr>
                          <w:rFonts w:ascii="Times New Roman" w:hAnsi="Times New Roman" w:cs="Times New Roman"/>
                          <w:b/>
                          <w:color w:val="000000"/>
                          <w:spacing w:val="-2"/>
                          <w:sz w:val="28"/>
                        </w:rPr>
                        <w:t>Память.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B67DB" w:rsidRDefault="006B67DB" w:rsidP="006B67DB">
      <w:pPr>
        <w:pStyle w:val="a3"/>
        <w:spacing w:line="360" w:lineRule="auto"/>
        <w:ind w:right="83"/>
      </w:pPr>
      <w:r>
        <w:t>Для всех интеллектуально сохранных детей с РАС характерен высокий уровень развития механической памяти. Собственно, стереотипии, проявляющиеся практически во всех видах активности ребенка, и есть проявление механического запоминания и воспроизведения информации.</w:t>
      </w:r>
    </w:p>
    <w:p w:rsidR="006B67DB" w:rsidRDefault="006B67DB" w:rsidP="006B67DB">
      <w:pPr>
        <w:pStyle w:val="a3"/>
        <w:spacing w:line="360" w:lineRule="auto"/>
        <w:ind w:right="83"/>
      </w:pPr>
      <w:r>
        <w:t>Еще один вид памяти, хорошо развитый у детей-</w:t>
      </w:r>
      <w:proofErr w:type="spellStart"/>
      <w:r>
        <w:t>аутистов</w:t>
      </w:r>
      <w:proofErr w:type="spellEnd"/>
      <w:r>
        <w:t xml:space="preserve">, – это память на эмоции, переживаемый аффект. Как правило, дети демонстрируют яркую реакцию негативизма на те ситуации, о которых сохранили отрицательные </w:t>
      </w:r>
      <w:r>
        <w:rPr>
          <w:spacing w:val="-2"/>
        </w:rPr>
        <w:t>воспоминания.</w:t>
      </w:r>
    </w:p>
    <w:p w:rsidR="006B67DB" w:rsidRDefault="006B67DB" w:rsidP="006B67DB">
      <w:pPr>
        <w:pStyle w:val="a3"/>
        <w:spacing w:line="360" w:lineRule="auto"/>
        <w:ind w:right="91"/>
      </w:pPr>
      <w:r>
        <w:t>Однако, у детей с РАС замедленный темп усвоения нового материала, сниженный объем запоминания, запоминание только значимых для себя</w:t>
      </w:r>
      <w:r>
        <w:rPr>
          <w:spacing w:val="40"/>
        </w:rPr>
        <w:t xml:space="preserve"> </w:t>
      </w:r>
      <w:r>
        <w:t>событий и действий, зацикленность на них.</w:t>
      </w:r>
    </w:p>
    <w:p w:rsidR="006B67DB" w:rsidRDefault="006B67DB" w:rsidP="006B67DB">
      <w:pPr>
        <w:pStyle w:val="a3"/>
        <w:spacing w:line="360" w:lineRule="auto"/>
        <w:ind w:right="84"/>
      </w:pPr>
      <w:r>
        <w:t xml:space="preserve">Проведенные исследования показали, что дети с РАС хуже воспроизводят словесный материал, им нужно намного больше времени на его припоминание, чем нормально развивающимся сверстникам. Ребенок с РАС может запомнить большой объём материала, но он стремится пересказать его ровно так, как текст сформулирован в учебнике, а вот </w:t>
      </w:r>
      <w:proofErr w:type="spellStart"/>
      <w:r>
        <w:t>пересказывание</w:t>
      </w:r>
      <w:proofErr w:type="spellEnd"/>
      <w:r>
        <w:t xml:space="preserve"> своими словами вызывает у него затруднение. Снижение произвольной памяти детей с РАС является одной из главных причин трудности обучения в школе.</w:t>
      </w:r>
    </w:p>
    <w:p w:rsidR="006B67DB" w:rsidRDefault="006B67DB" w:rsidP="006B67DB">
      <w:pPr>
        <w:pStyle w:val="a3"/>
        <w:spacing w:line="360" w:lineRule="auto"/>
        <w:ind w:right="83"/>
      </w:pPr>
      <w:r>
        <w:t xml:space="preserve">Большинство детей с РАС не владеют приемами смыслового заучивания: группировкой материала, выделением опорных слов, составлением плана, установлением смысловых связей. Наиболее частым приемом </w:t>
      </w:r>
      <w:proofErr w:type="spellStart"/>
      <w:r>
        <w:t>мнемической</w:t>
      </w:r>
      <w:proofErr w:type="spellEnd"/>
      <w:r>
        <w:t xml:space="preserve"> деятельности, которым они пользуются, является механическое бездумное заучивание</w:t>
      </w:r>
      <w:r>
        <w:rPr>
          <w:spacing w:val="3"/>
        </w:rPr>
        <w:t xml:space="preserve"> </w:t>
      </w:r>
      <w:r>
        <w:t>нового</w:t>
      </w:r>
      <w:r>
        <w:rPr>
          <w:spacing w:val="4"/>
        </w:rPr>
        <w:t xml:space="preserve"> </w:t>
      </w:r>
      <w:r>
        <w:t>материала.</w:t>
      </w:r>
      <w:r>
        <w:rPr>
          <w:spacing w:val="4"/>
        </w:rPr>
        <w:t xml:space="preserve"> </w:t>
      </w:r>
      <w:r>
        <w:t>Однако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этот</w:t>
      </w:r>
      <w:r>
        <w:rPr>
          <w:spacing w:val="5"/>
        </w:rPr>
        <w:t xml:space="preserve"> </w:t>
      </w:r>
      <w:r>
        <w:t>способ</w:t>
      </w:r>
      <w:r>
        <w:rPr>
          <w:spacing w:val="6"/>
        </w:rPr>
        <w:t xml:space="preserve"> </w:t>
      </w:r>
      <w:r>
        <w:t>вызывает</w:t>
      </w:r>
      <w:r>
        <w:rPr>
          <w:spacing w:val="5"/>
        </w:rPr>
        <w:t xml:space="preserve"> </w:t>
      </w:r>
      <w:r>
        <w:t>затруднения</w:t>
      </w:r>
      <w:r>
        <w:rPr>
          <w:spacing w:val="7"/>
        </w:rPr>
        <w:t xml:space="preserve"> </w:t>
      </w:r>
      <w:r>
        <w:t>из-</w:t>
      </w:r>
      <w:r>
        <w:rPr>
          <w:spacing w:val="-5"/>
        </w:rPr>
        <w:t>за</w:t>
      </w:r>
    </w:p>
    <w:p w:rsidR="006B67DB" w:rsidRDefault="006B67DB" w:rsidP="006B67DB">
      <w:pPr>
        <w:pStyle w:val="a3"/>
        <w:spacing w:line="360" w:lineRule="auto"/>
        <w:sectPr w:rsidR="006B67DB">
          <w:pgSz w:w="11910" w:h="16840"/>
          <w:pgMar w:top="1360" w:right="992" w:bottom="1100" w:left="992" w:header="0" w:footer="918" w:gutter="0"/>
          <w:cols w:space="720"/>
        </w:sectPr>
      </w:pPr>
    </w:p>
    <w:p w:rsidR="006B67DB" w:rsidRDefault="006B67DB" w:rsidP="006B67DB">
      <w:pPr>
        <w:pStyle w:val="a3"/>
        <w:spacing w:before="79" w:line="360" w:lineRule="auto"/>
        <w:ind w:right="92" w:firstLine="0"/>
      </w:pPr>
      <w:r>
        <w:lastRenderedPageBreak/>
        <w:t xml:space="preserve">ослабленных механизмов памяти: невысокая скорость, полнота и точность </w:t>
      </w:r>
      <w:r>
        <w:rPr>
          <w:spacing w:val="-2"/>
        </w:rPr>
        <w:t>запоминания.</w:t>
      </w:r>
    </w:p>
    <w:p w:rsidR="006B67DB" w:rsidRDefault="006B67DB" w:rsidP="006B67DB">
      <w:pPr>
        <w:pStyle w:val="a3"/>
        <w:spacing w:line="360" w:lineRule="auto"/>
        <w:ind w:right="89"/>
      </w:pPr>
      <w:r>
        <w:t>Успешность запоминания также зависит от формы предъявления заучиваемого материала. У детей с РАС наблюдается преобладание наглядной памяти над словесной. Предъявляемый наглядный материал дети запоминают лучше, чем вербальный, при этом возможность им манипулировать создает наиболее благоприятные условия для запоминания.</w:t>
      </w:r>
    </w:p>
    <w:p w:rsidR="006B67DB" w:rsidRDefault="006B67DB" w:rsidP="006B67DB">
      <w:pPr>
        <w:pStyle w:val="a3"/>
        <w:spacing w:line="360" w:lineRule="auto"/>
        <w:ind w:right="90"/>
      </w:pPr>
      <w:r>
        <w:t>Процесс сохранения у детей с РАС так же имеет ряд специфических особенностей. Получаемая детьми, информация сохраняется на короткий срок, а в</w:t>
      </w:r>
      <w:r>
        <w:rPr>
          <w:spacing w:val="-1"/>
        </w:rPr>
        <w:t xml:space="preserve"> </w:t>
      </w:r>
      <w:r>
        <w:t>ряде</w:t>
      </w:r>
      <w:r>
        <w:rPr>
          <w:spacing w:val="-1"/>
        </w:rPr>
        <w:t xml:space="preserve"> </w:t>
      </w:r>
      <w:r>
        <w:t>случаев</w:t>
      </w:r>
      <w:r>
        <w:rPr>
          <w:spacing w:val="-1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и частями.</w:t>
      </w:r>
      <w:r>
        <w:rPr>
          <w:spacing w:val="-1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информации связано со всеми видами памяти, а так как у детей с РАС большинство видов памяти нарушено, информация поступает в искаженной форме и в таком же виде сохраняется.</w:t>
      </w:r>
    </w:p>
    <w:p w:rsidR="006B67DB" w:rsidRDefault="006B67DB" w:rsidP="006B67DB">
      <w:pPr>
        <w:pStyle w:val="a3"/>
        <w:ind w:left="59" w:firstLine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11A0CC37" wp14:editId="60C70E0E">
                <wp:extent cx="6226810" cy="306705"/>
                <wp:effectExtent l="0" t="0" r="0" b="0"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26810" cy="306705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</wps:spPr>
                      <wps:txbx>
                        <w:txbxContent>
                          <w:p w:rsidR="006B67DB" w:rsidRPr="006B67DB" w:rsidRDefault="006B67DB" w:rsidP="006B67DB">
                            <w:pPr>
                              <w:ind w:left="737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8"/>
                              </w:rPr>
                            </w:pPr>
                            <w:r w:rsidRPr="006B67DB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8"/>
                              </w:rPr>
                              <w:t>Воображение</w:t>
                            </w:r>
                            <w:r w:rsidRPr="006B67DB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 w:rsidRPr="006B67DB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8"/>
                              </w:rPr>
                              <w:t>и</w:t>
                            </w:r>
                            <w:r w:rsidRPr="006B67DB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 w:rsidRPr="006B67DB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мышление.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1A0CC37" id="Textbox 9" o:spid="_x0000_s1030" type="#_x0000_t202" style="width:490.3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" fillcolor="#deeaf6" stroked="f">
                <v:path arrowok="t"/>
                <v:textbox inset="0,0,0,0">
                  <w:txbxContent>
                    <w:p w:rsidR="006B67DB" w:rsidRPr="006B67DB" w:rsidRDefault="006B67DB" w:rsidP="006B67DB">
                      <w:pPr>
                        <w:ind w:left="737"/>
                        <w:rPr>
                          <w:rFonts w:ascii="Times New Roman" w:hAnsi="Times New Roman" w:cs="Times New Roman"/>
                          <w:b/>
                          <w:color w:val="000000"/>
                          <w:sz w:val="28"/>
                        </w:rPr>
                      </w:pPr>
                      <w:r w:rsidRPr="006B67DB">
                        <w:rPr>
                          <w:rFonts w:ascii="Times New Roman" w:hAnsi="Times New Roman" w:cs="Times New Roman"/>
                          <w:b/>
                          <w:color w:val="000000"/>
                          <w:sz w:val="28"/>
                        </w:rPr>
                        <w:t>Воображение</w:t>
                      </w:r>
                      <w:r w:rsidRPr="006B67DB">
                        <w:rPr>
                          <w:rFonts w:ascii="Times New Roman" w:hAnsi="Times New Roman" w:cs="Times New Roman"/>
                          <w:b/>
                          <w:color w:val="000000"/>
                          <w:spacing w:val="-6"/>
                          <w:sz w:val="28"/>
                        </w:rPr>
                        <w:t xml:space="preserve"> </w:t>
                      </w:r>
                      <w:r w:rsidRPr="006B67DB">
                        <w:rPr>
                          <w:rFonts w:ascii="Times New Roman" w:hAnsi="Times New Roman" w:cs="Times New Roman"/>
                          <w:b/>
                          <w:color w:val="000000"/>
                          <w:sz w:val="28"/>
                        </w:rPr>
                        <w:t>и</w:t>
                      </w:r>
                      <w:r w:rsidRPr="006B67DB">
                        <w:rPr>
                          <w:rFonts w:ascii="Times New Roman" w:hAnsi="Times New Roman" w:cs="Times New Roman"/>
                          <w:b/>
                          <w:color w:val="000000"/>
                          <w:spacing w:val="-7"/>
                          <w:sz w:val="28"/>
                        </w:rPr>
                        <w:t xml:space="preserve"> </w:t>
                      </w:r>
                      <w:r w:rsidRPr="006B67DB">
                        <w:rPr>
                          <w:rFonts w:ascii="Times New Roman" w:hAnsi="Times New Roman" w:cs="Times New Roman"/>
                          <w:b/>
                          <w:color w:val="000000"/>
                          <w:spacing w:val="-2"/>
                          <w:sz w:val="28"/>
                        </w:rPr>
                        <w:t>мышление.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B67DB" w:rsidRDefault="006B67DB" w:rsidP="006B67DB">
      <w:pPr>
        <w:pStyle w:val="a3"/>
        <w:spacing w:line="360" w:lineRule="auto"/>
        <w:ind w:right="81"/>
      </w:pPr>
      <w:r>
        <w:t xml:space="preserve">Относительно качеств воображения детей с РАС есть две противоположные точки зрения. Первую гипотезу сформулировал Л. </w:t>
      </w:r>
      <w:proofErr w:type="spellStart"/>
      <w:r>
        <w:t>Каннер</w:t>
      </w:r>
      <w:proofErr w:type="spellEnd"/>
      <w:r>
        <w:t xml:space="preserve">, предположив, что </w:t>
      </w:r>
      <w:proofErr w:type="spellStart"/>
      <w:r>
        <w:t>аутистов</w:t>
      </w:r>
      <w:proofErr w:type="spellEnd"/>
      <w:r>
        <w:t xml:space="preserve"> отличает богатое, причудливое воображение, компенсирующее недостаток впечатлений извне.</w:t>
      </w:r>
    </w:p>
    <w:p w:rsidR="006B67DB" w:rsidRDefault="006B67DB" w:rsidP="006B67DB">
      <w:pPr>
        <w:pStyle w:val="a3"/>
        <w:spacing w:line="360" w:lineRule="auto"/>
        <w:ind w:right="87"/>
      </w:pPr>
      <w:r>
        <w:t xml:space="preserve">Ученые, защищающие вторую гипотезу, наоборот, утверждают, что </w:t>
      </w:r>
      <w:proofErr w:type="spellStart"/>
      <w:r>
        <w:t>аутистов</w:t>
      </w:r>
      <w:proofErr w:type="spellEnd"/>
      <w:r>
        <w:t xml:space="preserve"> отличает патологическое фантазирование, но воображение как познавательный продуктивный процесс, наоборот, развито чрезвычайно слабо. Патологическое фантазирование – безусловно, яркое, образное, используется</w:t>
      </w:r>
      <w:r>
        <w:rPr>
          <w:spacing w:val="40"/>
        </w:rPr>
        <w:t xml:space="preserve"> </w:t>
      </w:r>
      <w:r>
        <w:t xml:space="preserve">для того, чтобы избежать психологической травмы вследствие контакта с действительностью, полностью поглощает интересы ребенка, при этом не способствуя ни продуктивности деятельности, ни повышению уровня </w:t>
      </w:r>
      <w:proofErr w:type="spellStart"/>
      <w:r>
        <w:t>саморегуляции</w:t>
      </w:r>
      <w:proofErr w:type="spellEnd"/>
      <w:r>
        <w:t xml:space="preserve"> психики. Более того, </w:t>
      </w:r>
      <w:proofErr w:type="spellStart"/>
      <w:r>
        <w:t>аутистам</w:t>
      </w:r>
      <w:proofErr w:type="spellEnd"/>
      <w:r>
        <w:t xml:space="preserve"> свойственны явно агрессивные фантазии, также и содержание страхов, фобий детей может иметь фантастический характер.</w:t>
      </w:r>
    </w:p>
    <w:p w:rsidR="006B67DB" w:rsidRDefault="006B67DB" w:rsidP="006B67DB">
      <w:pPr>
        <w:pStyle w:val="a3"/>
        <w:spacing w:line="362" w:lineRule="auto"/>
        <w:ind w:right="89"/>
      </w:pPr>
      <w:r>
        <w:t>Развитие мышления у таких детей связано с преодолением значительных трудностей</w:t>
      </w:r>
      <w:r>
        <w:rPr>
          <w:spacing w:val="72"/>
        </w:rPr>
        <w:t xml:space="preserve">   </w:t>
      </w:r>
      <w:r>
        <w:t>в</w:t>
      </w:r>
      <w:r>
        <w:rPr>
          <w:spacing w:val="71"/>
        </w:rPr>
        <w:t xml:space="preserve">   </w:t>
      </w:r>
      <w:r>
        <w:t>процессе</w:t>
      </w:r>
      <w:r>
        <w:rPr>
          <w:spacing w:val="71"/>
        </w:rPr>
        <w:t xml:space="preserve">   </w:t>
      </w:r>
      <w:r>
        <w:t>обучения,</w:t>
      </w:r>
      <w:r>
        <w:rPr>
          <w:spacing w:val="71"/>
        </w:rPr>
        <w:t xml:space="preserve"> </w:t>
      </w:r>
      <w:r>
        <w:t>нарушений</w:t>
      </w:r>
      <w:r>
        <w:rPr>
          <w:spacing w:val="71"/>
        </w:rPr>
        <w:t xml:space="preserve">   </w:t>
      </w:r>
      <w:r>
        <w:t>произвольности</w:t>
      </w:r>
      <w:r>
        <w:rPr>
          <w:spacing w:val="71"/>
        </w:rPr>
        <w:t xml:space="preserve">   </w:t>
      </w:r>
      <w:r>
        <w:t>и</w:t>
      </w:r>
    </w:p>
    <w:p w:rsidR="006B67DB" w:rsidRDefault="006B67DB" w:rsidP="006B67DB">
      <w:pPr>
        <w:pStyle w:val="a3"/>
        <w:spacing w:line="362" w:lineRule="auto"/>
        <w:sectPr w:rsidR="006B67DB">
          <w:pgSz w:w="11910" w:h="16840"/>
          <w:pgMar w:top="1360" w:right="992" w:bottom="1100" w:left="992" w:header="0" w:footer="918" w:gutter="0"/>
          <w:cols w:space="720"/>
        </w:sectPr>
      </w:pPr>
    </w:p>
    <w:p w:rsidR="006B67DB" w:rsidRDefault="006B67DB" w:rsidP="006B67DB">
      <w:pPr>
        <w:pStyle w:val="a3"/>
        <w:spacing w:before="79" w:line="360" w:lineRule="auto"/>
        <w:ind w:right="87" w:firstLine="0"/>
      </w:pPr>
      <w:r>
        <w:lastRenderedPageBreak/>
        <w:t>целенаправленности деятельности, решения реально возникающих задач. Многие специалисты указывают на сложности в символизации, переносе навыков из одной ситуации в другую. Такому ребенку трудно понять развитие ситуации во времени, установить причинно-следственные связи. При этом дети могут проявлять одаренность в отдельных областях.</w:t>
      </w:r>
    </w:p>
    <w:p w:rsidR="006B67DB" w:rsidRDefault="006B67DB" w:rsidP="006B67DB">
      <w:pPr>
        <w:rPr>
          <w:b/>
          <w:color w:val="111111"/>
          <w:spacing w:val="-5"/>
          <w:sz w:val="28"/>
        </w:rPr>
      </w:pPr>
    </w:p>
    <w:p w:rsidR="006B67DB" w:rsidRDefault="006B67DB" w:rsidP="006B67DB">
      <w:pPr>
        <w:rPr>
          <w:b/>
          <w:color w:val="000000"/>
          <w:sz w:val="28"/>
        </w:rPr>
      </w:pPr>
    </w:p>
    <w:p w:rsidR="002B66B5" w:rsidRDefault="002B66B5"/>
    <w:sectPr w:rsidR="002B6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C24C8"/>
    <w:multiLevelType w:val="hybridMultilevel"/>
    <w:tmpl w:val="A620C026"/>
    <w:lvl w:ilvl="0" w:tplc="EBEEC692">
      <w:start w:val="1"/>
      <w:numFmt w:val="decimal"/>
      <w:lvlText w:val="%1."/>
      <w:lvlJc w:val="left"/>
      <w:pPr>
        <w:ind w:left="107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48C73A">
      <w:numFmt w:val="bullet"/>
      <w:lvlText w:val="•"/>
      <w:lvlJc w:val="left"/>
      <w:pPr>
        <w:ind w:left="1964" w:hanging="281"/>
      </w:pPr>
      <w:rPr>
        <w:rFonts w:hint="default"/>
        <w:lang w:val="ru-RU" w:eastAsia="en-US" w:bidi="ar-SA"/>
      </w:rPr>
    </w:lvl>
    <w:lvl w:ilvl="2" w:tplc="78AC040A">
      <w:numFmt w:val="bullet"/>
      <w:lvlText w:val="•"/>
      <w:lvlJc w:val="left"/>
      <w:pPr>
        <w:ind w:left="2848" w:hanging="281"/>
      </w:pPr>
      <w:rPr>
        <w:rFonts w:hint="default"/>
        <w:lang w:val="ru-RU" w:eastAsia="en-US" w:bidi="ar-SA"/>
      </w:rPr>
    </w:lvl>
    <w:lvl w:ilvl="3" w:tplc="4E162E14">
      <w:numFmt w:val="bullet"/>
      <w:lvlText w:val="•"/>
      <w:lvlJc w:val="left"/>
      <w:pPr>
        <w:ind w:left="3732" w:hanging="281"/>
      </w:pPr>
      <w:rPr>
        <w:rFonts w:hint="default"/>
        <w:lang w:val="ru-RU" w:eastAsia="en-US" w:bidi="ar-SA"/>
      </w:rPr>
    </w:lvl>
    <w:lvl w:ilvl="4" w:tplc="4178FBAC">
      <w:numFmt w:val="bullet"/>
      <w:lvlText w:val="•"/>
      <w:lvlJc w:val="left"/>
      <w:pPr>
        <w:ind w:left="4616" w:hanging="281"/>
      </w:pPr>
      <w:rPr>
        <w:rFonts w:hint="default"/>
        <w:lang w:val="ru-RU" w:eastAsia="en-US" w:bidi="ar-SA"/>
      </w:rPr>
    </w:lvl>
    <w:lvl w:ilvl="5" w:tplc="8DE87448">
      <w:numFmt w:val="bullet"/>
      <w:lvlText w:val="•"/>
      <w:lvlJc w:val="left"/>
      <w:pPr>
        <w:ind w:left="5501" w:hanging="281"/>
      </w:pPr>
      <w:rPr>
        <w:rFonts w:hint="default"/>
        <w:lang w:val="ru-RU" w:eastAsia="en-US" w:bidi="ar-SA"/>
      </w:rPr>
    </w:lvl>
    <w:lvl w:ilvl="6" w:tplc="7ABE66B6">
      <w:numFmt w:val="bullet"/>
      <w:lvlText w:val="•"/>
      <w:lvlJc w:val="left"/>
      <w:pPr>
        <w:ind w:left="6385" w:hanging="281"/>
      </w:pPr>
      <w:rPr>
        <w:rFonts w:hint="default"/>
        <w:lang w:val="ru-RU" w:eastAsia="en-US" w:bidi="ar-SA"/>
      </w:rPr>
    </w:lvl>
    <w:lvl w:ilvl="7" w:tplc="BEB846FA">
      <w:numFmt w:val="bullet"/>
      <w:lvlText w:val="•"/>
      <w:lvlJc w:val="left"/>
      <w:pPr>
        <w:ind w:left="7269" w:hanging="281"/>
      </w:pPr>
      <w:rPr>
        <w:rFonts w:hint="default"/>
        <w:lang w:val="ru-RU" w:eastAsia="en-US" w:bidi="ar-SA"/>
      </w:rPr>
    </w:lvl>
    <w:lvl w:ilvl="8" w:tplc="6F3EFBD0">
      <w:numFmt w:val="bullet"/>
      <w:lvlText w:val="•"/>
      <w:lvlJc w:val="left"/>
      <w:pPr>
        <w:ind w:left="8153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B0"/>
    <w:rsid w:val="002B66B5"/>
    <w:rsid w:val="00384FB0"/>
    <w:rsid w:val="006B67DB"/>
    <w:rsid w:val="00D85509"/>
    <w:rsid w:val="00F0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AD956"/>
  <w15:chartTrackingRefBased/>
  <w15:docId w15:val="{FE9D8496-EC19-4CCB-BDB1-FC06AC52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B67DB"/>
    <w:pPr>
      <w:widowControl w:val="0"/>
      <w:autoSpaceDE w:val="0"/>
      <w:autoSpaceDN w:val="0"/>
      <w:spacing w:after="0" w:line="240" w:lineRule="auto"/>
      <w:ind w:left="737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B67D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B67DB"/>
    <w:pPr>
      <w:widowControl w:val="0"/>
      <w:autoSpaceDE w:val="0"/>
      <w:autoSpaceDN w:val="0"/>
      <w:spacing w:after="0" w:line="240" w:lineRule="auto"/>
      <w:ind w:left="87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B67D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B67DB"/>
    <w:pPr>
      <w:widowControl w:val="0"/>
      <w:autoSpaceDE w:val="0"/>
      <w:autoSpaceDN w:val="0"/>
      <w:spacing w:after="0" w:line="240" w:lineRule="auto"/>
      <w:ind w:left="87" w:firstLine="708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C10D5-2E71-4B13-915A-63470BDC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2025-06-25T10:07:00Z</dcterms:created>
  <dcterms:modified xsi:type="dcterms:W3CDTF">2025-07-10T14:41:00Z</dcterms:modified>
</cp:coreProperties>
</file>