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F11" w:rsidRPr="00234F11" w:rsidRDefault="00234F11" w:rsidP="00234F11">
      <w:pPr>
        <w:jc w:val="right"/>
        <w:rPr>
          <w:rFonts w:ascii="Times New Roman" w:hAnsi="Times New Roman" w:cs="Times New Roman"/>
          <w:sz w:val="28"/>
          <w:szCs w:val="28"/>
        </w:rPr>
      </w:pPr>
      <w:r w:rsidRPr="00234F11">
        <w:rPr>
          <w:rFonts w:ascii="Times New Roman" w:hAnsi="Times New Roman" w:cs="Times New Roman"/>
          <w:sz w:val="28"/>
          <w:szCs w:val="28"/>
        </w:rPr>
        <w:t>Игнатьева Д.М.</w:t>
      </w:r>
    </w:p>
    <w:p w:rsidR="00234F11" w:rsidRPr="00234F11" w:rsidRDefault="00234F11" w:rsidP="00234F11">
      <w:pPr>
        <w:jc w:val="right"/>
        <w:rPr>
          <w:rFonts w:ascii="Times New Roman" w:hAnsi="Times New Roman" w:cs="Times New Roman"/>
          <w:sz w:val="28"/>
          <w:szCs w:val="28"/>
        </w:rPr>
      </w:pPr>
      <w:r w:rsidRPr="00234F11">
        <w:rPr>
          <w:rFonts w:ascii="Times New Roman" w:hAnsi="Times New Roman" w:cs="Times New Roman"/>
          <w:sz w:val="28"/>
          <w:szCs w:val="28"/>
        </w:rPr>
        <w:t xml:space="preserve">                                                                       </w:t>
      </w:r>
      <w:r w:rsidR="002545DE">
        <w:rPr>
          <w:rFonts w:ascii="Times New Roman" w:hAnsi="Times New Roman" w:cs="Times New Roman"/>
          <w:sz w:val="28"/>
          <w:szCs w:val="28"/>
        </w:rPr>
        <w:t xml:space="preserve">                               г</w:t>
      </w:r>
      <w:r w:rsidRPr="00234F11">
        <w:rPr>
          <w:rFonts w:ascii="Times New Roman" w:hAnsi="Times New Roman" w:cs="Times New Roman"/>
          <w:sz w:val="28"/>
          <w:szCs w:val="28"/>
        </w:rPr>
        <w:t>.</w:t>
      </w:r>
      <w:r w:rsidR="002545DE">
        <w:rPr>
          <w:rFonts w:ascii="Times New Roman" w:hAnsi="Times New Roman" w:cs="Times New Roman"/>
          <w:sz w:val="28"/>
          <w:szCs w:val="28"/>
        </w:rPr>
        <w:t xml:space="preserve"> </w:t>
      </w:r>
      <w:r w:rsidRPr="00234F11">
        <w:rPr>
          <w:rFonts w:ascii="Times New Roman" w:hAnsi="Times New Roman" w:cs="Times New Roman"/>
          <w:sz w:val="28"/>
          <w:szCs w:val="28"/>
        </w:rPr>
        <w:t>Нижневартовск</w:t>
      </w:r>
    </w:p>
    <w:p w:rsidR="00234F11" w:rsidRDefault="00234F11" w:rsidP="00234F11">
      <w:pPr>
        <w:rPr>
          <w:rFonts w:ascii="Times New Roman" w:hAnsi="Times New Roman" w:cs="Times New Roman"/>
          <w:b/>
          <w:sz w:val="28"/>
          <w:szCs w:val="28"/>
        </w:rPr>
      </w:pPr>
    </w:p>
    <w:p w:rsidR="00234F11" w:rsidRPr="00234F11" w:rsidRDefault="00234F11" w:rsidP="00234F11">
      <w:pPr>
        <w:rPr>
          <w:rFonts w:ascii="Times New Roman" w:hAnsi="Times New Roman" w:cs="Times New Roman"/>
          <w:b/>
          <w:bCs/>
          <w:sz w:val="28"/>
          <w:szCs w:val="28"/>
        </w:rPr>
      </w:pPr>
      <w:bookmarkStart w:id="0" w:name="_GoBack"/>
      <w:r w:rsidRPr="00234F11">
        <w:rPr>
          <w:rFonts w:ascii="Times New Roman" w:hAnsi="Times New Roman" w:cs="Times New Roman"/>
          <w:b/>
          <w:sz w:val="28"/>
          <w:szCs w:val="28"/>
        </w:rPr>
        <w:t xml:space="preserve">Теоретические особенности памяти как </w:t>
      </w:r>
      <w:proofErr w:type="spellStart"/>
      <w:r w:rsidRPr="00234F11">
        <w:rPr>
          <w:rFonts w:ascii="Times New Roman" w:hAnsi="Times New Roman" w:cs="Times New Roman"/>
          <w:b/>
          <w:sz w:val="28"/>
          <w:szCs w:val="28"/>
        </w:rPr>
        <w:t>мнемической</w:t>
      </w:r>
      <w:proofErr w:type="spellEnd"/>
      <w:r w:rsidRPr="00234F11">
        <w:rPr>
          <w:rFonts w:ascii="Times New Roman" w:hAnsi="Times New Roman" w:cs="Times New Roman"/>
          <w:b/>
          <w:sz w:val="28"/>
          <w:szCs w:val="28"/>
        </w:rPr>
        <w:t xml:space="preserve"> деятельности</w:t>
      </w:r>
    </w:p>
    <w:bookmarkEnd w:id="0"/>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Все восприятия, через которые человеком познается окружающая его действительность, бесследно не проходят, а, напротив, в дальнейшем закрепляются, воспроизводятся и сохраняются через форму узнавания предметов, когда-либо виденных, воспоминаний о пережитом, припоминаний былого и т.п.</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В ходе свой жизни и деятельности человек решает стоящие перед ним задачи, при этом, не ставя себе такой специальной цели либо задачи, он достаточно многое запоминает. Но непроизвольным запоминанием </w:t>
      </w:r>
      <w:proofErr w:type="spellStart"/>
      <w:r w:rsidRPr="00234F11">
        <w:rPr>
          <w:rFonts w:ascii="Times New Roman" w:hAnsi="Times New Roman" w:cs="Times New Roman"/>
          <w:sz w:val="28"/>
          <w:szCs w:val="28"/>
        </w:rPr>
        <w:t>потрбености</w:t>
      </w:r>
      <w:proofErr w:type="spellEnd"/>
      <w:r w:rsidRPr="00234F11">
        <w:rPr>
          <w:rFonts w:ascii="Times New Roman" w:hAnsi="Times New Roman" w:cs="Times New Roman"/>
          <w:sz w:val="28"/>
          <w:szCs w:val="28"/>
        </w:rPr>
        <w:t xml:space="preserve"> человека не ограничиваются, по мере усложнения деятельности человека, специфики условий совершения деятельности, необходимо часто ставить перед собой специальные задачи по запоминанию [7, 31].</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Если рассматривать память не только как собирательный термин для совокупности процессов, но как некую единую функцию, то ее можно представить общей и элементарной способностью к </w:t>
      </w:r>
      <w:proofErr w:type="spellStart"/>
      <w:r w:rsidRPr="00234F11">
        <w:rPr>
          <w:rFonts w:ascii="Times New Roman" w:hAnsi="Times New Roman" w:cs="Times New Roman"/>
          <w:sz w:val="28"/>
          <w:szCs w:val="28"/>
        </w:rPr>
        <w:t>запечатлеванию</w:t>
      </w:r>
      <w:proofErr w:type="spellEnd"/>
      <w:r w:rsidRPr="00234F11">
        <w:rPr>
          <w:rFonts w:ascii="Times New Roman" w:hAnsi="Times New Roman" w:cs="Times New Roman"/>
          <w:sz w:val="28"/>
          <w:szCs w:val="28"/>
        </w:rPr>
        <w:t xml:space="preserve"> и – при наличии соответствующих условий – восстановлению данных чувствительности. Именно эти процессы и носят название </w:t>
      </w:r>
      <w:proofErr w:type="spellStart"/>
      <w:r w:rsidRPr="00234F11">
        <w:rPr>
          <w:rFonts w:ascii="Times New Roman" w:hAnsi="Times New Roman" w:cs="Times New Roman"/>
          <w:sz w:val="28"/>
          <w:szCs w:val="28"/>
        </w:rPr>
        <w:t>мнемических</w:t>
      </w:r>
      <w:proofErr w:type="spellEnd"/>
      <w:r w:rsidRPr="00234F11">
        <w:rPr>
          <w:rFonts w:ascii="Times New Roman" w:hAnsi="Times New Roman" w:cs="Times New Roman"/>
          <w:sz w:val="28"/>
          <w:szCs w:val="28"/>
        </w:rPr>
        <w:t xml:space="preserve"> функций. Процессы запоминания, воспроизведения, припоминания, узнавания являются процессами, включаемыми в память, и выстраиваются они именно на такой основе, однако при этом к ней не сводятся никак. Все эти процессы являются специфическими, и в них существенно включены мышление в более или менее сложном и иногда противоречивом единстве с речью, а также все стороны психики людей (процессы внимания, эмоции, интересы и т.п.) [12, 74].</w:t>
      </w:r>
    </w:p>
    <w:p w:rsidR="00234F11" w:rsidRPr="00234F11" w:rsidRDefault="00234F11" w:rsidP="00234F11">
      <w:pPr>
        <w:rPr>
          <w:rFonts w:ascii="Times New Roman" w:hAnsi="Times New Roman" w:cs="Times New Roman"/>
          <w:sz w:val="28"/>
          <w:szCs w:val="28"/>
        </w:rPr>
      </w:pPr>
      <w:proofErr w:type="spellStart"/>
      <w:r w:rsidRPr="00234F11">
        <w:rPr>
          <w:rFonts w:ascii="Times New Roman" w:hAnsi="Times New Roman" w:cs="Times New Roman"/>
          <w:sz w:val="28"/>
          <w:szCs w:val="28"/>
        </w:rPr>
        <w:t>Мнемические</w:t>
      </w:r>
      <w:proofErr w:type="spellEnd"/>
      <w:r w:rsidRPr="00234F11">
        <w:rPr>
          <w:rFonts w:ascii="Times New Roman" w:hAnsi="Times New Roman" w:cs="Times New Roman"/>
          <w:sz w:val="28"/>
          <w:szCs w:val="28"/>
        </w:rPr>
        <w:t xml:space="preserve"> процессы («</w:t>
      </w:r>
      <w:proofErr w:type="spellStart"/>
      <w:r w:rsidRPr="00234F11">
        <w:rPr>
          <w:rFonts w:ascii="Times New Roman" w:hAnsi="Times New Roman" w:cs="Times New Roman"/>
          <w:sz w:val="28"/>
          <w:szCs w:val="28"/>
        </w:rPr>
        <w:t>мнема</w:t>
      </w:r>
      <w:proofErr w:type="spellEnd"/>
      <w:r w:rsidRPr="00234F11">
        <w:rPr>
          <w:rFonts w:ascii="Times New Roman" w:hAnsi="Times New Roman" w:cs="Times New Roman"/>
          <w:sz w:val="28"/>
          <w:szCs w:val="28"/>
        </w:rPr>
        <w:t>» - греч. – память) – выделяются в психологии наряду с другими познавательными, перцептивными и интеллектуальными процессами.</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В целом процессы </w:t>
      </w:r>
      <w:proofErr w:type="spellStart"/>
      <w:r w:rsidRPr="00234F11">
        <w:rPr>
          <w:rFonts w:ascii="Times New Roman" w:hAnsi="Times New Roman" w:cs="Times New Roman"/>
          <w:sz w:val="28"/>
          <w:szCs w:val="28"/>
        </w:rPr>
        <w:t>мнемические</w:t>
      </w:r>
      <w:proofErr w:type="spellEnd"/>
      <w:r w:rsidRPr="00234F11">
        <w:rPr>
          <w:rFonts w:ascii="Times New Roman" w:hAnsi="Times New Roman" w:cs="Times New Roman"/>
          <w:sz w:val="28"/>
          <w:szCs w:val="28"/>
        </w:rPr>
        <w:t xml:space="preserve"> выступают как компоненты познавательной активности человека, при этом выступают как неразрывно связанные с его интеллектуальной деятельности, а также процессами перцептивными. Что касается образов памяти, их называют представлениями.</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lastRenderedPageBreak/>
        <w:t>Память представляет собой процесс сохранения предыдущего опыта, в результате которого возможным является повторно использовать в деятельности этот опыт, возвратиться к сфере сознания. Благодаря памяти у человека существуют связи прошлого и настоящего, прошлого, настоящего и будущего [15, 51].</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При этом она выступает одной из важнейших познавательных функций, подлинной основой любого развития и любого обучения. Благодаря памяти образы различных предметов и процессов, которые были восприняты в прошлом, кроме того, ранее усвоенные движения с действиями, чувства с </w:t>
      </w:r>
      <w:proofErr w:type="spellStart"/>
      <w:r w:rsidRPr="00234F11">
        <w:rPr>
          <w:rFonts w:ascii="Times New Roman" w:hAnsi="Times New Roman" w:cs="Times New Roman"/>
          <w:sz w:val="28"/>
          <w:szCs w:val="28"/>
        </w:rPr>
        <w:t>желанияит</w:t>
      </w:r>
      <w:proofErr w:type="spellEnd"/>
      <w:r w:rsidRPr="00234F11">
        <w:rPr>
          <w:rFonts w:ascii="Times New Roman" w:hAnsi="Times New Roman" w:cs="Times New Roman"/>
          <w:sz w:val="28"/>
          <w:szCs w:val="28"/>
        </w:rPr>
        <w:t>, пережитые раньше, наконец, возникшие когда-то мысли – все это и составляет прошлый опыт людей, содержание их памяти.</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Проведения экспериментальных исследований </w:t>
      </w:r>
      <w:proofErr w:type="spellStart"/>
      <w:r w:rsidRPr="00234F11">
        <w:rPr>
          <w:rFonts w:ascii="Times New Roman" w:hAnsi="Times New Roman" w:cs="Times New Roman"/>
          <w:sz w:val="28"/>
          <w:szCs w:val="28"/>
        </w:rPr>
        <w:t>мнемических</w:t>
      </w:r>
      <w:proofErr w:type="spellEnd"/>
      <w:r w:rsidRPr="00234F11">
        <w:rPr>
          <w:rFonts w:ascii="Times New Roman" w:hAnsi="Times New Roman" w:cs="Times New Roman"/>
          <w:sz w:val="28"/>
          <w:szCs w:val="28"/>
        </w:rPr>
        <w:t xml:space="preserve"> процессов начались в конце </w:t>
      </w:r>
      <w:r w:rsidRPr="00234F11">
        <w:rPr>
          <w:rFonts w:ascii="Times New Roman" w:hAnsi="Times New Roman" w:cs="Times New Roman"/>
          <w:sz w:val="28"/>
          <w:szCs w:val="28"/>
          <w:lang w:val="en-US"/>
        </w:rPr>
        <w:t>XIX</w:t>
      </w:r>
      <w:r w:rsidRPr="00234F11">
        <w:rPr>
          <w:rFonts w:ascii="Times New Roman" w:hAnsi="Times New Roman" w:cs="Times New Roman"/>
          <w:sz w:val="28"/>
          <w:szCs w:val="28"/>
        </w:rPr>
        <w:t xml:space="preserve">века, одним из первых был немецкий исследователь </w:t>
      </w:r>
      <w:proofErr w:type="spellStart"/>
      <w:r w:rsidRPr="00234F11">
        <w:rPr>
          <w:rFonts w:ascii="Times New Roman" w:hAnsi="Times New Roman" w:cs="Times New Roman"/>
          <w:sz w:val="28"/>
          <w:szCs w:val="28"/>
        </w:rPr>
        <w:t>Г.Эббингауз</w:t>
      </w:r>
      <w:proofErr w:type="spellEnd"/>
      <w:r w:rsidRPr="00234F11">
        <w:rPr>
          <w:rFonts w:ascii="Times New Roman" w:hAnsi="Times New Roman" w:cs="Times New Roman"/>
          <w:sz w:val="28"/>
          <w:szCs w:val="28"/>
        </w:rPr>
        <w:t>. Он осуществлял исследования памяти, ее процессов, обращаясь к запоминанию бессмысленны словосочетаний. Полученные результаты дали исследователю возможность вывести ряд законов запоминания, представляющие сами по себе определенный интерес, однако результаты этих исследований были применимы к материалу, который сам логической организации не имел [12, 72].</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Затем поправки в закономерности, которые выявил </w:t>
      </w:r>
      <w:proofErr w:type="spellStart"/>
      <w:r w:rsidRPr="00234F11">
        <w:rPr>
          <w:rFonts w:ascii="Times New Roman" w:hAnsi="Times New Roman" w:cs="Times New Roman"/>
          <w:sz w:val="28"/>
          <w:szCs w:val="28"/>
        </w:rPr>
        <w:t>Эббингаузо</w:t>
      </w:r>
      <w:proofErr w:type="spellEnd"/>
      <w:r w:rsidRPr="00234F11">
        <w:rPr>
          <w:rFonts w:ascii="Times New Roman" w:hAnsi="Times New Roman" w:cs="Times New Roman"/>
          <w:sz w:val="28"/>
          <w:szCs w:val="28"/>
        </w:rPr>
        <w:t xml:space="preserve"> были внесены и другими исследователями. Например, в начале двадцатого века последователи </w:t>
      </w:r>
      <w:proofErr w:type="spellStart"/>
      <w:proofErr w:type="gramStart"/>
      <w:r w:rsidRPr="00234F11">
        <w:rPr>
          <w:rFonts w:ascii="Times New Roman" w:hAnsi="Times New Roman" w:cs="Times New Roman"/>
          <w:sz w:val="28"/>
          <w:szCs w:val="28"/>
        </w:rPr>
        <w:t>гештальт</w:t>
      </w:r>
      <w:proofErr w:type="spellEnd"/>
      <w:r w:rsidRPr="00234F11">
        <w:rPr>
          <w:rFonts w:ascii="Times New Roman" w:hAnsi="Times New Roman" w:cs="Times New Roman"/>
          <w:sz w:val="28"/>
          <w:szCs w:val="28"/>
        </w:rPr>
        <w:t>-психологии</w:t>
      </w:r>
      <w:proofErr w:type="gramEnd"/>
      <w:r w:rsidRPr="00234F11">
        <w:rPr>
          <w:rFonts w:ascii="Times New Roman" w:hAnsi="Times New Roman" w:cs="Times New Roman"/>
          <w:sz w:val="28"/>
          <w:szCs w:val="28"/>
        </w:rPr>
        <w:t xml:space="preserve"> обращают внимание на специфику организации материала, который подлежит запоминанию, и получили данные, которые в достаточной степени расходились с теми, что содержатся в работах </w:t>
      </w:r>
      <w:proofErr w:type="spellStart"/>
      <w:r w:rsidRPr="00234F11">
        <w:rPr>
          <w:rFonts w:ascii="Times New Roman" w:hAnsi="Times New Roman" w:cs="Times New Roman"/>
          <w:sz w:val="28"/>
          <w:szCs w:val="28"/>
        </w:rPr>
        <w:t>Эббингауза</w:t>
      </w:r>
      <w:proofErr w:type="spellEnd"/>
      <w:r w:rsidRPr="00234F11">
        <w:rPr>
          <w:rFonts w:ascii="Times New Roman" w:hAnsi="Times New Roman" w:cs="Times New Roman"/>
          <w:sz w:val="28"/>
          <w:szCs w:val="28"/>
        </w:rPr>
        <w:t xml:space="preserve"> [57, 114].</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Таким образом, в различных психологических исследованиях </w:t>
      </w:r>
      <w:proofErr w:type="spellStart"/>
      <w:r w:rsidRPr="00234F11">
        <w:rPr>
          <w:rFonts w:ascii="Times New Roman" w:hAnsi="Times New Roman" w:cs="Times New Roman"/>
          <w:sz w:val="28"/>
          <w:szCs w:val="28"/>
        </w:rPr>
        <w:t>мнемические</w:t>
      </w:r>
      <w:proofErr w:type="spellEnd"/>
      <w:r w:rsidRPr="00234F11">
        <w:rPr>
          <w:rFonts w:ascii="Times New Roman" w:hAnsi="Times New Roman" w:cs="Times New Roman"/>
          <w:sz w:val="28"/>
          <w:szCs w:val="28"/>
        </w:rPr>
        <w:t xml:space="preserve"> процессы изучались постоянно, но с различных точек зрения. Процесс забывания в психоаналитических учениях, выступающий в качестве одного из самых важных составляющих </w:t>
      </w:r>
      <w:proofErr w:type="spellStart"/>
      <w:r w:rsidRPr="00234F11">
        <w:rPr>
          <w:rFonts w:ascii="Times New Roman" w:hAnsi="Times New Roman" w:cs="Times New Roman"/>
          <w:sz w:val="28"/>
          <w:szCs w:val="28"/>
        </w:rPr>
        <w:t>мнемической</w:t>
      </w:r>
      <w:proofErr w:type="spellEnd"/>
      <w:r w:rsidRPr="00234F11">
        <w:rPr>
          <w:rFonts w:ascii="Times New Roman" w:hAnsi="Times New Roman" w:cs="Times New Roman"/>
          <w:sz w:val="28"/>
          <w:szCs w:val="28"/>
        </w:rPr>
        <w:t xml:space="preserve"> активности индивида, объясняли стремлением вытеснения из сознания моментов, травмирующих личность, вызывающие у нее неприятные воспоминания, то есть в конечном счете оказывающие на эмоциональное состояние человека негативное воздействие.</w:t>
      </w:r>
    </w:p>
    <w:p w:rsid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В других исследованиях </w:t>
      </w:r>
      <w:proofErr w:type="spellStart"/>
      <w:r w:rsidRPr="00234F11">
        <w:rPr>
          <w:rFonts w:ascii="Times New Roman" w:hAnsi="Times New Roman" w:cs="Times New Roman"/>
          <w:sz w:val="28"/>
          <w:szCs w:val="28"/>
        </w:rPr>
        <w:t>мнемических</w:t>
      </w:r>
      <w:proofErr w:type="spellEnd"/>
      <w:r w:rsidRPr="00234F11">
        <w:rPr>
          <w:rFonts w:ascii="Times New Roman" w:hAnsi="Times New Roman" w:cs="Times New Roman"/>
          <w:sz w:val="28"/>
          <w:szCs w:val="28"/>
        </w:rPr>
        <w:t xml:space="preserve"> процессов подчеркивалась значимость социокультурных факторов в </w:t>
      </w:r>
      <w:proofErr w:type="spellStart"/>
      <w:r w:rsidRPr="00234F11">
        <w:rPr>
          <w:rFonts w:ascii="Times New Roman" w:hAnsi="Times New Roman" w:cs="Times New Roman"/>
          <w:sz w:val="28"/>
          <w:szCs w:val="28"/>
        </w:rPr>
        <w:t>мнемической</w:t>
      </w:r>
      <w:proofErr w:type="spellEnd"/>
      <w:r w:rsidRPr="00234F11">
        <w:rPr>
          <w:rFonts w:ascii="Times New Roman" w:hAnsi="Times New Roman" w:cs="Times New Roman"/>
          <w:sz w:val="28"/>
          <w:szCs w:val="28"/>
        </w:rPr>
        <w:t xml:space="preserve"> активности людей, высших форм этой активности [64, 49].</w:t>
      </w:r>
      <w:r>
        <w:rPr>
          <w:rFonts w:ascii="Times New Roman" w:hAnsi="Times New Roman" w:cs="Times New Roman"/>
          <w:sz w:val="28"/>
          <w:szCs w:val="28"/>
        </w:rPr>
        <w:t xml:space="preserve"> </w:t>
      </w:r>
      <w:r w:rsidRPr="00234F11">
        <w:rPr>
          <w:rFonts w:ascii="Times New Roman" w:hAnsi="Times New Roman" w:cs="Times New Roman"/>
          <w:sz w:val="28"/>
          <w:szCs w:val="28"/>
        </w:rPr>
        <w:t xml:space="preserve">В целом можно сказать, что в отечественной </w:t>
      </w:r>
      <w:r w:rsidRPr="00234F11">
        <w:rPr>
          <w:rFonts w:ascii="Times New Roman" w:hAnsi="Times New Roman" w:cs="Times New Roman"/>
          <w:sz w:val="28"/>
          <w:szCs w:val="28"/>
        </w:rPr>
        <w:lastRenderedPageBreak/>
        <w:t>психологии сложились в достаточной мере традиционные представления по поводу развития памяти, которое было связано с теорией деятельности. Разработаны были представления о памяти с позиции действия в собственном смысле этого понятия, которое имеет сознательную цель и опирается при этом на использование различных знаковых средств, общественно выработанных [12, 87].</w:t>
      </w:r>
      <w:r>
        <w:rPr>
          <w:rFonts w:ascii="Times New Roman" w:hAnsi="Times New Roman" w:cs="Times New Roman"/>
          <w:sz w:val="28"/>
          <w:szCs w:val="28"/>
        </w:rPr>
        <w:t xml:space="preserve"> </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Изменение способов запоминания происходит в ходе онтогенетического развития, и огромная роль здесь принадлежит процессам по выделению в материале разных семантических осмысленных связей. В качестве этапов такого развития часто рассматривали различные виды </w:t>
      </w:r>
      <w:proofErr w:type="spellStart"/>
      <w:r w:rsidRPr="00234F11">
        <w:rPr>
          <w:rFonts w:ascii="Times New Roman" w:hAnsi="Times New Roman" w:cs="Times New Roman"/>
          <w:sz w:val="28"/>
          <w:szCs w:val="28"/>
        </w:rPr>
        <w:t>мнемической</w:t>
      </w:r>
      <w:proofErr w:type="spellEnd"/>
      <w:r w:rsidRPr="00234F11">
        <w:rPr>
          <w:rFonts w:ascii="Times New Roman" w:hAnsi="Times New Roman" w:cs="Times New Roman"/>
          <w:sz w:val="28"/>
          <w:szCs w:val="28"/>
        </w:rPr>
        <w:t xml:space="preserve"> деятельности:</w:t>
      </w:r>
    </w:p>
    <w:p w:rsidR="00234F11" w:rsidRPr="00234F11" w:rsidRDefault="00234F11" w:rsidP="00234F11">
      <w:pPr>
        <w:numPr>
          <w:ilvl w:val="0"/>
          <w:numId w:val="2"/>
        </w:numPr>
        <w:rPr>
          <w:rFonts w:ascii="Times New Roman" w:hAnsi="Times New Roman" w:cs="Times New Roman"/>
          <w:sz w:val="28"/>
          <w:szCs w:val="28"/>
        </w:rPr>
      </w:pPr>
      <w:r w:rsidRPr="00234F11">
        <w:rPr>
          <w:rFonts w:ascii="Times New Roman" w:hAnsi="Times New Roman" w:cs="Times New Roman"/>
          <w:sz w:val="28"/>
          <w:szCs w:val="28"/>
        </w:rPr>
        <w:t>моторную,</w:t>
      </w:r>
    </w:p>
    <w:p w:rsidR="00234F11" w:rsidRPr="00234F11" w:rsidRDefault="00234F11" w:rsidP="00234F11">
      <w:pPr>
        <w:numPr>
          <w:ilvl w:val="0"/>
          <w:numId w:val="2"/>
        </w:numPr>
        <w:rPr>
          <w:rFonts w:ascii="Times New Roman" w:hAnsi="Times New Roman" w:cs="Times New Roman"/>
          <w:sz w:val="28"/>
          <w:szCs w:val="28"/>
        </w:rPr>
      </w:pPr>
      <w:r w:rsidRPr="00234F11">
        <w:rPr>
          <w:rFonts w:ascii="Times New Roman" w:hAnsi="Times New Roman" w:cs="Times New Roman"/>
          <w:sz w:val="28"/>
          <w:szCs w:val="28"/>
        </w:rPr>
        <w:t>эмоциональную,</w:t>
      </w:r>
    </w:p>
    <w:p w:rsidR="00234F11" w:rsidRPr="00234F11" w:rsidRDefault="00234F11" w:rsidP="00234F11">
      <w:pPr>
        <w:numPr>
          <w:ilvl w:val="0"/>
          <w:numId w:val="2"/>
        </w:numPr>
        <w:rPr>
          <w:rFonts w:ascii="Times New Roman" w:hAnsi="Times New Roman" w:cs="Times New Roman"/>
          <w:sz w:val="28"/>
          <w:szCs w:val="28"/>
        </w:rPr>
      </w:pPr>
      <w:r w:rsidRPr="00234F11">
        <w:rPr>
          <w:rFonts w:ascii="Times New Roman" w:hAnsi="Times New Roman" w:cs="Times New Roman"/>
          <w:sz w:val="28"/>
          <w:szCs w:val="28"/>
        </w:rPr>
        <w:t>образную,</w:t>
      </w:r>
    </w:p>
    <w:p w:rsidR="00234F11" w:rsidRPr="00234F11" w:rsidRDefault="00234F11" w:rsidP="00234F11">
      <w:pPr>
        <w:numPr>
          <w:ilvl w:val="0"/>
          <w:numId w:val="2"/>
        </w:numPr>
        <w:rPr>
          <w:rFonts w:ascii="Times New Roman" w:hAnsi="Times New Roman" w:cs="Times New Roman"/>
          <w:sz w:val="28"/>
          <w:szCs w:val="28"/>
        </w:rPr>
      </w:pPr>
      <w:r w:rsidRPr="00234F11">
        <w:rPr>
          <w:rFonts w:ascii="Times New Roman" w:hAnsi="Times New Roman" w:cs="Times New Roman"/>
          <w:sz w:val="28"/>
          <w:szCs w:val="28"/>
        </w:rPr>
        <w:t>словесно-логическую.</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Исследования ряда психических функций предоставили новый материал к пониманию процессов памяти, при этом за каждый процесс несут ответственность определенные зоны полушарий мозга. К примеру, нарушения логических процессов (в частности, логическое запоминание и сохранение смысловых связей), непосредственно связаны с функционированием левого полушария, как образная память явно обусловлена работой правого полушария головного мозга.</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Обратимся к органическим основам памяти. Э. Геринг, известный физиологи, определял память как «общую функцию органической материи». Это определение было развито Р. </w:t>
      </w:r>
      <w:proofErr w:type="spellStart"/>
      <w:r w:rsidRPr="00234F11">
        <w:rPr>
          <w:rFonts w:ascii="Times New Roman" w:hAnsi="Times New Roman" w:cs="Times New Roman"/>
          <w:sz w:val="28"/>
          <w:szCs w:val="28"/>
        </w:rPr>
        <w:t>Семоном</w:t>
      </w:r>
      <w:proofErr w:type="spellEnd"/>
      <w:r w:rsidRPr="00234F11">
        <w:rPr>
          <w:rFonts w:ascii="Times New Roman" w:hAnsi="Times New Roman" w:cs="Times New Roman"/>
          <w:sz w:val="28"/>
          <w:szCs w:val="28"/>
        </w:rPr>
        <w:t xml:space="preserve"> в рамках учения об органической памяти, которую он обозначил словом «</w:t>
      </w:r>
      <w:proofErr w:type="spellStart"/>
      <w:r w:rsidRPr="00234F11">
        <w:rPr>
          <w:rFonts w:ascii="Times New Roman" w:hAnsi="Times New Roman" w:cs="Times New Roman"/>
          <w:sz w:val="28"/>
          <w:szCs w:val="28"/>
        </w:rPr>
        <w:t>мнема</w:t>
      </w:r>
      <w:proofErr w:type="spellEnd"/>
      <w:r w:rsidRPr="00234F11">
        <w:rPr>
          <w:rFonts w:ascii="Times New Roman" w:hAnsi="Times New Roman" w:cs="Times New Roman"/>
          <w:sz w:val="28"/>
          <w:szCs w:val="28"/>
        </w:rPr>
        <w:t xml:space="preserve">». Целью психологии, изучающей память, является выяснение того, что для памяти как для </w:t>
      </w:r>
      <w:proofErr w:type="spellStart"/>
      <w:r w:rsidRPr="00234F11">
        <w:rPr>
          <w:rFonts w:ascii="Times New Roman" w:hAnsi="Times New Roman" w:cs="Times New Roman"/>
          <w:sz w:val="28"/>
          <w:szCs w:val="28"/>
        </w:rPr>
        <w:t>псхиолоигческого</w:t>
      </w:r>
      <w:proofErr w:type="spellEnd"/>
      <w:r w:rsidRPr="00234F11">
        <w:rPr>
          <w:rFonts w:ascii="Times New Roman" w:hAnsi="Times New Roman" w:cs="Times New Roman"/>
          <w:sz w:val="28"/>
          <w:szCs w:val="28"/>
        </w:rPr>
        <w:t xml:space="preserve"> явления является специфичным. Память не способна сводить психологическое понятие и в особенности память человека к общим свойствам органической материи. Однако вместе с тем она не должна также и отрывать память от общих свойств органической материи, в особенности от специфических свойств органической материи, составляющей физиологический субстрат психических явлений памяти [10, 73].</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В основе памяти находятся физиологические процессы, протекающие у человека в полушариях головного мозга. Соответственно, любое поражение </w:t>
      </w:r>
      <w:r w:rsidRPr="00234F11">
        <w:rPr>
          <w:rFonts w:ascii="Times New Roman" w:hAnsi="Times New Roman" w:cs="Times New Roman"/>
          <w:sz w:val="28"/>
          <w:szCs w:val="28"/>
        </w:rPr>
        <w:lastRenderedPageBreak/>
        <w:t>коры в определенной мере нарушает возможность выработки новых навыков. С этим связано то, что различного рода амнезии (расстройства памяти) обычно вызываются непосредственными нарушениями нормального функционирования коры.</w:t>
      </w:r>
      <w:r>
        <w:rPr>
          <w:rFonts w:ascii="Times New Roman" w:hAnsi="Times New Roman" w:cs="Times New Roman"/>
          <w:sz w:val="28"/>
          <w:szCs w:val="28"/>
        </w:rPr>
        <w:t xml:space="preserve"> </w:t>
      </w:r>
      <w:r w:rsidRPr="00234F11">
        <w:rPr>
          <w:rFonts w:ascii="Times New Roman" w:hAnsi="Times New Roman" w:cs="Times New Roman"/>
          <w:sz w:val="28"/>
          <w:szCs w:val="28"/>
        </w:rPr>
        <w:t>Отметим, что память основывается на сложнейших динамических сочетаниях последствий процессов возбуждения (или на динамических стереотипах, используя терминологию И.П. Павлова). Наличие подобных последствий создает крайне благоприятные условия для дальнейшего восстановления процессов возбуждения, благоприятствуя воспроизведению при соответствующих условиях уже имевшего место процессов [57, 55].</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Еще одним интересным феноменом выступают ассоциации памяти. Этот процесс был подмечен еще во </w:t>
      </w:r>
      <w:r w:rsidRPr="00234F11">
        <w:rPr>
          <w:rFonts w:ascii="Times New Roman" w:hAnsi="Times New Roman" w:cs="Times New Roman"/>
          <w:sz w:val="28"/>
          <w:szCs w:val="28"/>
          <w:lang w:val="en-US"/>
        </w:rPr>
        <w:t>II</w:t>
      </w:r>
      <w:r w:rsidRPr="00234F11">
        <w:rPr>
          <w:rFonts w:ascii="Times New Roman" w:hAnsi="Times New Roman" w:cs="Times New Roman"/>
          <w:sz w:val="28"/>
          <w:szCs w:val="28"/>
        </w:rPr>
        <w:t> веке до н.э. Аристотелем как закономерность, которую потом назвали «закон ассоциации». Ассоциация – присоединение, связь, союз, здесь же имеется в виду существующая связь между психическими явлениями, представлениями, т.е. определенными образами прошлого. Представления могут связываться на основании трех принципов [43, 70]:</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1. Восприятия или представления могут вызывать картины, когда-то переживаемые одновременно с ними либо непосредственно вслед за ними (т.н. ассоциации по смежности). К примеру, человек, при воспоминаниях об улицу, на которой он жил, и здания школы в ее конце, невольно возвращается мыслью к своей старой учительнице, которая учила его в начальных классах и которой давно уже нет на свете.</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2. Восприятия либо представления способны вызывают образы, которые базируются на ассоциации по сходству, чем-то похожи на них.</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3. Ассоциации по контрасту. В данном случае образы вызываются по противоположности, по </w:t>
      </w:r>
      <w:proofErr w:type="spellStart"/>
      <w:r w:rsidRPr="00234F11">
        <w:rPr>
          <w:rFonts w:ascii="Times New Roman" w:hAnsi="Times New Roman" w:cs="Times New Roman"/>
          <w:sz w:val="28"/>
          <w:szCs w:val="28"/>
        </w:rPr>
        <w:t>котрастированию</w:t>
      </w:r>
      <w:proofErr w:type="spellEnd"/>
      <w:r w:rsidRPr="00234F11">
        <w:rPr>
          <w:rFonts w:ascii="Times New Roman" w:hAnsi="Times New Roman" w:cs="Times New Roman"/>
          <w:sz w:val="28"/>
          <w:szCs w:val="28"/>
        </w:rPr>
        <w:t>.</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Ассоциации в процессе запоминания и воспроизведения играют важнейшую роль. В целом можно сказать, что запомнить что-нибудь по существу подразумевает наличие связей запоминаемое и чем-то, включение того, что нужно запомнить, в контекст связей, уже существующих, то есть образовать ассоциации [7, 122].</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Чтобы подобная ассоциация закрепилась, важным является совпадение действия во времени двух психических процессов, эти процессы должны одновременно переживаться и иметь вместе с тем для человека определенное значение. Таким образом, потом ситуация будет следующей: один процесс </w:t>
      </w:r>
      <w:r w:rsidRPr="00234F11">
        <w:rPr>
          <w:rFonts w:ascii="Times New Roman" w:hAnsi="Times New Roman" w:cs="Times New Roman"/>
          <w:sz w:val="28"/>
          <w:szCs w:val="28"/>
        </w:rPr>
        <w:lastRenderedPageBreak/>
        <w:t>возникнет, потянет за собой другой процесс, который в прошлом в чем-то с ним совпадал.</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Обобщенно системой связей смысловых отражаются отношения существенные, так, сюда относятся отношения между следствиями и их причинами, кроме того, между частями целого и самим целым, а еще – между частными выводами из общего положения и самим общим положением [24, 113].</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Структурными компонентами памяти человека выступают запоминание, забывание, воспроизведение и узнавание того, что составляло его прошлый опыт.</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Запоминание представляет собой обобщенное название процессов, которые обеспечивают удержание материала в памяти. Существует два вида запоминания</w:t>
      </w:r>
      <w:r w:rsidRPr="00234F11">
        <w:rPr>
          <w:rFonts w:ascii="Times New Roman" w:hAnsi="Times New Roman" w:cs="Times New Roman"/>
          <w:sz w:val="28"/>
          <w:szCs w:val="28"/>
          <w:lang w:val="en-US"/>
        </w:rPr>
        <w:t> [11,</w:t>
      </w:r>
      <w:r w:rsidRPr="00234F11">
        <w:rPr>
          <w:rFonts w:ascii="Times New Roman" w:hAnsi="Times New Roman" w:cs="Times New Roman"/>
          <w:sz w:val="28"/>
          <w:szCs w:val="28"/>
        </w:rPr>
        <w:t> 40</w:t>
      </w:r>
      <w:r w:rsidRPr="00234F11">
        <w:rPr>
          <w:rFonts w:ascii="Times New Roman" w:hAnsi="Times New Roman" w:cs="Times New Roman"/>
          <w:sz w:val="28"/>
          <w:szCs w:val="28"/>
          <w:lang w:val="en-US"/>
        </w:rPr>
        <w:t>]</w:t>
      </w:r>
      <w:r w:rsidRPr="00234F11">
        <w:rPr>
          <w:rFonts w:ascii="Times New Roman" w:hAnsi="Times New Roman" w:cs="Times New Roman"/>
          <w:sz w:val="28"/>
          <w:szCs w:val="28"/>
        </w:rPr>
        <w:t>:</w:t>
      </w:r>
    </w:p>
    <w:p w:rsidR="00234F11" w:rsidRPr="00234F11" w:rsidRDefault="00234F11" w:rsidP="00234F11">
      <w:pPr>
        <w:numPr>
          <w:ilvl w:val="0"/>
          <w:numId w:val="3"/>
        </w:numPr>
        <w:rPr>
          <w:rFonts w:ascii="Times New Roman" w:hAnsi="Times New Roman" w:cs="Times New Roman"/>
          <w:sz w:val="28"/>
          <w:szCs w:val="28"/>
        </w:rPr>
      </w:pPr>
      <w:r w:rsidRPr="00234F11">
        <w:rPr>
          <w:rFonts w:ascii="Times New Roman" w:hAnsi="Times New Roman" w:cs="Times New Roman"/>
          <w:sz w:val="28"/>
          <w:szCs w:val="28"/>
        </w:rPr>
        <w:t>произвольное</w:t>
      </w:r>
    </w:p>
    <w:p w:rsidR="00234F11" w:rsidRPr="00234F11" w:rsidRDefault="00234F11" w:rsidP="00234F11">
      <w:pPr>
        <w:numPr>
          <w:ilvl w:val="0"/>
          <w:numId w:val="3"/>
        </w:numPr>
        <w:rPr>
          <w:rFonts w:ascii="Times New Roman" w:hAnsi="Times New Roman" w:cs="Times New Roman"/>
          <w:sz w:val="28"/>
          <w:szCs w:val="28"/>
        </w:rPr>
      </w:pPr>
      <w:r w:rsidRPr="00234F11">
        <w:rPr>
          <w:rFonts w:ascii="Times New Roman" w:hAnsi="Times New Roman" w:cs="Times New Roman"/>
          <w:sz w:val="28"/>
          <w:szCs w:val="28"/>
        </w:rPr>
        <w:t>непроизвольное.</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Запоминание – это самое важное условие последующего восстановления приобретенных знаний. В целом успешность запоминания в первую очередь определяется возможностью включения в систему осмысленных связей нового материала. Именно в зависимости от места процесса запоминания в структуре деятельности и различаются указанные выше виды [12, 56].</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1. Непроизвольное запоминание.</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Человек в случае непроизвольного запоминания перед собой не ставит задачу запомнить определенный материал. Здесь операции, процессы, связанные с памятью выполняют, как бы обслуживающие другие действия. В результате всего вышеизложенного запоминание носит относительно непосредственный характер, и поэтому оно может осуществляться без специальных волевых усилий, кроме того, без предварительного отбора материала и сознательного применения каких-либо </w:t>
      </w:r>
      <w:proofErr w:type="spellStart"/>
      <w:r w:rsidRPr="00234F11">
        <w:rPr>
          <w:rFonts w:ascii="Times New Roman" w:hAnsi="Times New Roman" w:cs="Times New Roman"/>
          <w:sz w:val="28"/>
          <w:szCs w:val="28"/>
        </w:rPr>
        <w:t>мнемических</w:t>
      </w:r>
      <w:proofErr w:type="spellEnd"/>
      <w:r w:rsidRPr="00234F11">
        <w:rPr>
          <w:rFonts w:ascii="Times New Roman" w:hAnsi="Times New Roman" w:cs="Times New Roman"/>
          <w:sz w:val="28"/>
          <w:szCs w:val="28"/>
        </w:rPr>
        <w:t xml:space="preserve"> приемов. Вместе с тем зависимость запоминания от цели и мотивов деятельности сохраняется.</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2. Произвольное запоминание.</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 xml:space="preserve">Произвольное запоминание - это специальное действие, конкретной задачей которого является запомнить на максимально продолжительный срок точно с целью последующего воспроизведения либо просто узнавания. Эта задача и определяет выбор способов, а также средств восприятия, влияя тем самым на </w:t>
      </w:r>
      <w:r w:rsidRPr="00234F11">
        <w:rPr>
          <w:rFonts w:ascii="Times New Roman" w:hAnsi="Times New Roman" w:cs="Times New Roman"/>
          <w:sz w:val="28"/>
          <w:szCs w:val="28"/>
        </w:rPr>
        <w:lastRenderedPageBreak/>
        <w:t>результаты запоминания. Важным условием успешности произвольного запоминания выступает сама установка на продолжительность сохранения в памяти материала. Например, экспериментально было выяснено, что если предложить испытуемым запомнить материал с тем, чтобы воспроизвести его на другой день, а другим испытуемым предложить тот же самый материал, но предупредить их, что понадобится отвечать по содержанию того, что подлежит усвоению, через месяц, различие на результативности запоминания будет весьма и весьма заметным.</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В число обычно используемых способов произвольного запоминания входят [11, 154]:</w:t>
      </w:r>
    </w:p>
    <w:p w:rsidR="00234F11" w:rsidRPr="00234F11" w:rsidRDefault="00234F11" w:rsidP="00234F11">
      <w:pPr>
        <w:numPr>
          <w:ilvl w:val="0"/>
          <w:numId w:val="4"/>
        </w:numPr>
        <w:rPr>
          <w:rFonts w:ascii="Times New Roman" w:hAnsi="Times New Roman" w:cs="Times New Roman"/>
          <w:sz w:val="28"/>
          <w:szCs w:val="28"/>
        </w:rPr>
      </w:pPr>
      <w:r w:rsidRPr="00234F11">
        <w:rPr>
          <w:rFonts w:ascii="Times New Roman" w:hAnsi="Times New Roman" w:cs="Times New Roman"/>
          <w:sz w:val="28"/>
          <w:szCs w:val="28"/>
        </w:rPr>
        <w:t>составление предварительного плана;</w:t>
      </w:r>
    </w:p>
    <w:p w:rsidR="00234F11" w:rsidRPr="00234F11" w:rsidRDefault="00234F11" w:rsidP="00234F11">
      <w:pPr>
        <w:numPr>
          <w:ilvl w:val="0"/>
          <w:numId w:val="4"/>
        </w:numPr>
        <w:rPr>
          <w:rFonts w:ascii="Times New Roman" w:hAnsi="Times New Roman" w:cs="Times New Roman"/>
          <w:sz w:val="28"/>
          <w:szCs w:val="28"/>
        </w:rPr>
      </w:pPr>
      <w:r w:rsidRPr="00234F11">
        <w:rPr>
          <w:rFonts w:ascii="Times New Roman" w:hAnsi="Times New Roman" w:cs="Times New Roman"/>
          <w:sz w:val="28"/>
          <w:szCs w:val="28"/>
        </w:rPr>
        <w:t>выделение смысловых опорных пунктов;</w:t>
      </w:r>
    </w:p>
    <w:p w:rsidR="00234F11" w:rsidRPr="00234F11" w:rsidRDefault="00234F11" w:rsidP="00234F11">
      <w:pPr>
        <w:numPr>
          <w:ilvl w:val="0"/>
          <w:numId w:val="4"/>
        </w:numPr>
        <w:rPr>
          <w:rFonts w:ascii="Times New Roman" w:hAnsi="Times New Roman" w:cs="Times New Roman"/>
          <w:sz w:val="28"/>
          <w:szCs w:val="28"/>
        </w:rPr>
      </w:pPr>
      <w:r w:rsidRPr="00234F11">
        <w:rPr>
          <w:rFonts w:ascii="Times New Roman" w:hAnsi="Times New Roman" w:cs="Times New Roman"/>
          <w:sz w:val="28"/>
          <w:szCs w:val="28"/>
        </w:rPr>
        <w:t>пространственная группировка материала;</w:t>
      </w:r>
    </w:p>
    <w:p w:rsidR="00234F11" w:rsidRPr="00234F11" w:rsidRDefault="00234F11" w:rsidP="00234F11">
      <w:pPr>
        <w:numPr>
          <w:ilvl w:val="0"/>
          <w:numId w:val="4"/>
        </w:numPr>
        <w:rPr>
          <w:rFonts w:ascii="Times New Roman" w:hAnsi="Times New Roman" w:cs="Times New Roman"/>
          <w:sz w:val="28"/>
          <w:szCs w:val="28"/>
        </w:rPr>
      </w:pPr>
      <w:r w:rsidRPr="00234F11">
        <w:rPr>
          <w:rFonts w:ascii="Times New Roman" w:hAnsi="Times New Roman" w:cs="Times New Roman"/>
          <w:sz w:val="28"/>
          <w:szCs w:val="28"/>
        </w:rPr>
        <w:t>представление материала в форме наглядного зрительного образа;</w:t>
      </w:r>
    </w:p>
    <w:p w:rsidR="00234F11" w:rsidRPr="00234F11" w:rsidRDefault="00234F11" w:rsidP="00234F11">
      <w:pPr>
        <w:numPr>
          <w:ilvl w:val="0"/>
          <w:numId w:val="4"/>
        </w:numPr>
        <w:rPr>
          <w:rFonts w:ascii="Times New Roman" w:hAnsi="Times New Roman" w:cs="Times New Roman"/>
          <w:sz w:val="28"/>
          <w:szCs w:val="28"/>
        </w:rPr>
      </w:pPr>
      <w:r w:rsidRPr="00234F11">
        <w:rPr>
          <w:rFonts w:ascii="Times New Roman" w:hAnsi="Times New Roman" w:cs="Times New Roman"/>
          <w:sz w:val="28"/>
          <w:szCs w:val="28"/>
        </w:rPr>
        <w:t>соотнесение его с уже имеющимися знаниями;</w:t>
      </w:r>
    </w:p>
    <w:p w:rsidR="00234F11" w:rsidRPr="00234F11" w:rsidRDefault="00234F11" w:rsidP="00234F11">
      <w:pPr>
        <w:rPr>
          <w:rFonts w:ascii="Times New Roman" w:hAnsi="Times New Roman" w:cs="Times New Roman"/>
          <w:sz w:val="28"/>
          <w:szCs w:val="28"/>
        </w:rPr>
      </w:pPr>
      <w:r w:rsidRPr="00234F11">
        <w:rPr>
          <w:rFonts w:ascii="Times New Roman" w:hAnsi="Times New Roman" w:cs="Times New Roman"/>
          <w:sz w:val="28"/>
          <w:szCs w:val="28"/>
        </w:rPr>
        <w:t>Произвольное запоминание при прочих равных условиях гораздо продуктивнее непроизвольного. Именно оно обеспечивает большую сознательность усвоения новых знаний и управляемость этим процессом.</w:t>
      </w:r>
    </w:p>
    <w:p w:rsidR="00571466" w:rsidRDefault="00234F11">
      <w:pPr>
        <w:rPr>
          <w:rFonts w:ascii="Times New Roman" w:hAnsi="Times New Roman" w:cs="Times New Roman"/>
          <w:sz w:val="28"/>
          <w:szCs w:val="28"/>
        </w:rPr>
      </w:pPr>
      <w:r w:rsidRPr="00234F11">
        <w:rPr>
          <w:rFonts w:ascii="Times New Roman" w:hAnsi="Times New Roman" w:cs="Times New Roman"/>
          <w:sz w:val="28"/>
          <w:szCs w:val="28"/>
        </w:rPr>
        <w:t>Также важную роль среди механизмов запоминания играет повторение. Повторение, продлевая эффективную длительность воздействия информации, служит средством развития высших социализированных форм памяти, прежде всего именно произвольного запоминания. Вместе с тем исследования показывают, что повторение не является единственным условием, необходимым для долговременного запоминания. Жизненно важные материалы и сведения, несущие для индивида большую смысловую нагрузку, запоминаются «сами собой».</w:t>
      </w:r>
    </w:p>
    <w:p w:rsidR="00234F11" w:rsidRPr="00234F11" w:rsidRDefault="00234F11">
      <w:pPr>
        <w:rPr>
          <w:rFonts w:ascii="Times New Roman" w:hAnsi="Times New Roman" w:cs="Times New Roman"/>
          <w:b/>
          <w:sz w:val="28"/>
          <w:szCs w:val="28"/>
        </w:rPr>
      </w:pPr>
      <w:r w:rsidRPr="00234F11">
        <w:rPr>
          <w:rFonts w:ascii="Times New Roman" w:hAnsi="Times New Roman" w:cs="Times New Roman"/>
          <w:b/>
          <w:sz w:val="28"/>
          <w:szCs w:val="28"/>
        </w:rPr>
        <w:t>Список Литературы</w:t>
      </w:r>
    </w:p>
    <w:p w:rsidR="00234F11" w:rsidRDefault="00234F11">
      <w:pPr>
        <w:rPr>
          <w:rFonts w:ascii="Times New Roman" w:hAnsi="Times New Roman" w:cs="Times New Roman"/>
          <w:sz w:val="28"/>
          <w:szCs w:val="28"/>
        </w:rPr>
      </w:pPr>
      <w:r>
        <w:rPr>
          <w:rFonts w:ascii="Times New Roman" w:hAnsi="Times New Roman" w:cs="Times New Roman"/>
          <w:sz w:val="28"/>
          <w:szCs w:val="28"/>
        </w:rPr>
        <w:t>1.</w:t>
      </w:r>
      <w:r w:rsidRPr="00234F11">
        <w:rPr>
          <w:rFonts w:ascii="Times New Roman" w:hAnsi="Times New Roman" w:cs="Times New Roman"/>
          <w:sz w:val="28"/>
          <w:szCs w:val="28"/>
        </w:rPr>
        <w:t xml:space="preserve">Артпедагогика и </w:t>
      </w:r>
      <w:proofErr w:type="spellStart"/>
      <w:r w:rsidRPr="00234F11">
        <w:rPr>
          <w:rFonts w:ascii="Times New Roman" w:hAnsi="Times New Roman" w:cs="Times New Roman"/>
          <w:sz w:val="28"/>
          <w:szCs w:val="28"/>
        </w:rPr>
        <w:t>арттерапия</w:t>
      </w:r>
      <w:proofErr w:type="spellEnd"/>
      <w:r w:rsidRPr="00234F11">
        <w:rPr>
          <w:rFonts w:ascii="Times New Roman" w:hAnsi="Times New Roman" w:cs="Times New Roman"/>
          <w:sz w:val="28"/>
          <w:szCs w:val="28"/>
        </w:rPr>
        <w:t xml:space="preserve"> в специальном образовании: Учеб. для студ. сред, и </w:t>
      </w:r>
      <w:proofErr w:type="spellStart"/>
      <w:r w:rsidRPr="00234F11">
        <w:rPr>
          <w:rFonts w:ascii="Times New Roman" w:hAnsi="Times New Roman" w:cs="Times New Roman"/>
          <w:sz w:val="28"/>
          <w:szCs w:val="28"/>
        </w:rPr>
        <w:t>высш</w:t>
      </w:r>
      <w:proofErr w:type="spellEnd"/>
      <w:r w:rsidRPr="00234F11">
        <w:rPr>
          <w:rFonts w:ascii="Times New Roman" w:hAnsi="Times New Roman" w:cs="Times New Roman"/>
          <w:sz w:val="28"/>
          <w:szCs w:val="28"/>
        </w:rPr>
        <w:t xml:space="preserve">. </w:t>
      </w:r>
      <w:proofErr w:type="spellStart"/>
      <w:r w:rsidRPr="00234F11">
        <w:rPr>
          <w:rFonts w:ascii="Times New Roman" w:hAnsi="Times New Roman" w:cs="Times New Roman"/>
          <w:sz w:val="28"/>
          <w:szCs w:val="28"/>
        </w:rPr>
        <w:t>пед</w:t>
      </w:r>
      <w:proofErr w:type="spellEnd"/>
      <w:r w:rsidRPr="00234F11">
        <w:rPr>
          <w:rFonts w:ascii="Times New Roman" w:hAnsi="Times New Roman" w:cs="Times New Roman"/>
          <w:sz w:val="28"/>
          <w:szCs w:val="28"/>
        </w:rPr>
        <w:t xml:space="preserve">. учеб. заведений / Е.А. Медведева, И. </w:t>
      </w:r>
      <w:proofErr w:type="spellStart"/>
      <w:r w:rsidRPr="00234F11">
        <w:rPr>
          <w:rFonts w:ascii="Times New Roman" w:hAnsi="Times New Roman" w:cs="Times New Roman"/>
          <w:sz w:val="28"/>
          <w:szCs w:val="28"/>
        </w:rPr>
        <w:t>Ю.Левченко</w:t>
      </w:r>
      <w:proofErr w:type="spellEnd"/>
      <w:r w:rsidRPr="00234F11">
        <w:rPr>
          <w:rFonts w:ascii="Times New Roman" w:hAnsi="Times New Roman" w:cs="Times New Roman"/>
          <w:sz w:val="28"/>
          <w:szCs w:val="28"/>
        </w:rPr>
        <w:t xml:space="preserve">, Л. Н. Комиссарова, </w:t>
      </w:r>
      <w:proofErr w:type="spellStart"/>
      <w:r w:rsidRPr="00234F11">
        <w:rPr>
          <w:rFonts w:ascii="Times New Roman" w:hAnsi="Times New Roman" w:cs="Times New Roman"/>
          <w:sz w:val="28"/>
          <w:szCs w:val="28"/>
        </w:rPr>
        <w:t>Т.А.Добровольская</w:t>
      </w:r>
      <w:proofErr w:type="spellEnd"/>
      <w:r w:rsidRPr="00234F11">
        <w:rPr>
          <w:rFonts w:ascii="Times New Roman" w:hAnsi="Times New Roman" w:cs="Times New Roman"/>
          <w:sz w:val="28"/>
          <w:szCs w:val="28"/>
        </w:rPr>
        <w:t>. — М., 2011.</w:t>
      </w:r>
    </w:p>
    <w:p w:rsidR="00234F11" w:rsidRDefault="00234F11">
      <w:pPr>
        <w:rPr>
          <w:rFonts w:ascii="Times New Roman" w:hAnsi="Times New Roman" w:cs="Times New Roman"/>
          <w:sz w:val="28"/>
          <w:szCs w:val="28"/>
        </w:rPr>
      </w:pPr>
      <w:r>
        <w:rPr>
          <w:rFonts w:ascii="Times New Roman" w:hAnsi="Times New Roman" w:cs="Times New Roman"/>
          <w:sz w:val="28"/>
          <w:szCs w:val="28"/>
        </w:rPr>
        <w:t xml:space="preserve">2. </w:t>
      </w:r>
      <w:r w:rsidRPr="00234F11">
        <w:rPr>
          <w:rFonts w:ascii="Times New Roman" w:hAnsi="Times New Roman" w:cs="Times New Roman"/>
          <w:sz w:val="28"/>
          <w:szCs w:val="28"/>
        </w:rPr>
        <w:t>Бочкарев Л.Л. Психология музыкальной деятельности. – М.: «Институт психологии РАН», 2014. – 138 c/</w:t>
      </w:r>
    </w:p>
    <w:p w:rsidR="00234F11" w:rsidRDefault="00234F11">
      <w:r>
        <w:rPr>
          <w:rFonts w:ascii="Times New Roman" w:hAnsi="Times New Roman" w:cs="Times New Roman"/>
          <w:sz w:val="28"/>
          <w:szCs w:val="28"/>
        </w:rPr>
        <w:lastRenderedPageBreak/>
        <w:t>3.</w:t>
      </w:r>
      <w:r w:rsidRPr="00234F11">
        <w:t xml:space="preserve"> </w:t>
      </w:r>
      <w:proofErr w:type="spellStart"/>
      <w:r>
        <w:rPr>
          <w:color w:val="000000"/>
          <w:sz w:val="28"/>
          <w:szCs w:val="28"/>
          <w:shd w:val="clear" w:color="auto" w:fill="FFFFFF"/>
        </w:rPr>
        <w:t>Божович</w:t>
      </w:r>
      <w:proofErr w:type="spellEnd"/>
      <w:r>
        <w:rPr>
          <w:color w:val="000000"/>
          <w:sz w:val="28"/>
          <w:szCs w:val="28"/>
          <w:shd w:val="clear" w:color="auto" w:fill="FFFFFF"/>
        </w:rPr>
        <w:t xml:space="preserve"> Л.И. Личность и ее формирование в детском возрасте. – М., 2012. – 387 c/</w:t>
      </w:r>
    </w:p>
    <w:p w:rsidR="00234F11" w:rsidRDefault="00234F11">
      <w:pPr>
        <w:rPr>
          <w:rFonts w:ascii="Times New Roman" w:hAnsi="Times New Roman" w:cs="Times New Roman"/>
          <w:sz w:val="28"/>
          <w:szCs w:val="28"/>
        </w:rPr>
      </w:pPr>
      <w:r>
        <w:rPr>
          <w:color w:val="000000"/>
          <w:sz w:val="28"/>
          <w:szCs w:val="28"/>
          <w:shd w:val="clear" w:color="auto" w:fill="FFFFFF"/>
        </w:rPr>
        <w:t xml:space="preserve">4. Большой психологический словарь. Под общ. ред. Б.Г. Мещерякова, В.П. Зинченко. М.: </w:t>
      </w:r>
      <w:proofErr w:type="spellStart"/>
      <w:r>
        <w:rPr>
          <w:color w:val="000000"/>
          <w:sz w:val="28"/>
          <w:szCs w:val="28"/>
          <w:shd w:val="clear" w:color="auto" w:fill="FFFFFF"/>
        </w:rPr>
        <w:t>ЧеРо</w:t>
      </w:r>
      <w:proofErr w:type="spellEnd"/>
      <w:r>
        <w:rPr>
          <w:color w:val="000000"/>
          <w:sz w:val="28"/>
          <w:szCs w:val="28"/>
          <w:shd w:val="clear" w:color="auto" w:fill="FFFFFF"/>
        </w:rPr>
        <w:t>, 2004. – 863 с.</w:t>
      </w:r>
    </w:p>
    <w:p w:rsidR="00234F11" w:rsidRDefault="00234F11">
      <w:pPr>
        <w:rPr>
          <w:rFonts w:ascii="Times New Roman" w:hAnsi="Times New Roman" w:cs="Times New Roman"/>
          <w:sz w:val="28"/>
          <w:szCs w:val="28"/>
        </w:rPr>
      </w:pPr>
      <w:r>
        <w:rPr>
          <w:rFonts w:ascii="Times New Roman" w:hAnsi="Times New Roman" w:cs="Times New Roman"/>
          <w:sz w:val="28"/>
          <w:szCs w:val="28"/>
        </w:rPr>
        <w:t>5.</w:t>
      </w:r>
      <w:r w:rsidRPr="00234F11">
        <w:rPr>
          <w:rFonts w:ascii="Times New Roman" w:hAnsi="Times New Roman" w:cs="Times New Roman"/>
          <w:sz w:val="28"/>
          <w:szCs w:val="28"/>
        </w:rPr>
        <w:t xml:space="preserve">Векнер Л. М. Психические процессы- т. 2, Мышление и интеллект- Л.: изд. Ленингр. Ун-т им. А. А. Жданова, </w:t>
      </w:r>
      <w:proofErr w:type="gramStart"/>
      <w:r w:rsidRPr="00234F11">
        <w:rPr>
          <w:rFonts w:ascii="Times New Roman" w:hAnsi="Times New Roman" w:cs="Times New Roman"/>
          <w:sz w:val="28"/>
          <w:szCs w:val="28"/>
        </w:rPr>
        <w:t>2015.-</w:t>
      </w:r>
      <w:proofErr w:type="gramEnd"/>
      <w:r w:rsidRPr="00234F11">
        <w:rPr>
          <w:rFonts w:ascii="Times New Roman" w:hAnsi="Times New Roman" w:cs="Times New Roman"/>
          <w:sz w:val="28"/>
          <w:szCs w:val="28"/>
        </w:rPr>
        <w:t xml:space="preserve"> 342с.</w:t>
      </w:r>
    </w:p>
    <w:p w:rsidR="00234F11" w:rsidRDefault="00234F11">
      <w:r>
        <w:rPr>
          <w:rFonts w:ascii="Times New Roman" w:hAnsi="Times New Roman" w:cs="Times New Roman"/>
          <w:sz w:val="28"/>
          <w:szCs w:val="28"/>
        </w:rPr>
        <w:t>6.</w:t>
      </w:r>
      <w:r w:rsidRPr="00234F11">
        <w:t xml:space="preserve"> </w:t>
      </w:r>
      <w:r>
        <w:t xml:space="preserve"> </w:t>
      </w:r>
      <w:r>
        <w:rPr>
          <w:color w:val="000000"/>
          <w:sz w:val="28"/>
          <w:szCs w:val="28"/>
          <w:shd w:val="clear" w:color="auto" w:fill="FFFFFF"/>
        </w:rPr>
        <w:t xml:space="preserve">Волкова Т.Н. Открой в себе гения. Развитие памяти и внимания. Творческие игры, задания и тесты. М.: </w:t>
      </w:r>
      <w:proofErr w:type="spellStart"/>
      <w:r>
        <w:rPr>
          <w:color w:val="000000"/>
          <w:sz w:val="28"/>
          <w:szCs w:val="28"/>
          <w:shd w:val="clear" w:color="auto" w:fill="FFFFFF"/>
        </w:rPr>
        <w:t>Владос</w:t>
      </w:r>
      <w:proofErr w:type="spellEnd"/>
      <w:r>
        <w:rPr>
          <w:color w:val="000000"/>
          <w:sz w:val="28"/>
          <w:szCs w:val="28"/>
          <w:shd w:val="clear" w:color="auto" w:fill="FFFFFF"/>
        </w:rPr>
        <w:t>, 2014. – 83 с.</w:t>
      </w:r>
    </w:p>
    <w:p w:rsidR="00234F11" w:rsidRDefault="00234F11">
      <w:pPr>
        <w:rPr>
          <w:rFonts w:ascii="Times New Roman" w:hAnsi="Times New Roman" w:cs="Times New Roman"/>
          <w:sz w:val="28"/>
          <w:szCs w:val="28"/>
        </w:rPr>
      </w:pPr>
      <w:r>
        <w:rPr>
          <w:rFonts w:ascii="Times New Roman" w:hAnsi="Times New Roman" w:cs="Times New Roman"/>
          <w:sz w:val="28"/>
          <w:szCs w:val="28"/>
        </w:rPr>
        <w:t xml:space="preserve">7. </w:t>
      </w:r>
      <w:r w:rsidRPr="00234F11">
        <w:rPr>
          <w:rFonts w:ascii="Times New Roman" w:hAnsi="Times New Roman" w:cs="Times New Roman"/>
          <w:sz w:val="28"/>
          <w:szCs w:val="28"/>
        </w:rPr>
        <w:t>Истомина З.М. Развитие памяти. – М.: Просвещение, 2011. – 68 с.</w:t>
      </w:r>
    </w:p>
    <w:p w:rsidR="00234F11" w:rsidRDefault="00234F11">
      <w:pPr>
        <w:rPr>
          <w:rFonts w:ascii="Times New Roman" w:hAnsi="Times New Roman" w:cs="Times New Roman"/>
          <w:sz w:val="28"/>
          <w:szCs w:val="28"/>
        </w:rPr>
      </w:pPr>
      <w:r w:rsidRPr="00234F11">
        <w:t xml:space="preserve"> </w:t>
      </w:r>
      <w:r w:rsidRPr="00234F11">
        <w:rPr>
          <w:rFonts w:ascii="Times New Roman" w:hAnsi="Times New Roman" w:cs="Times New Roman"/>
          <w:sz w:val="28"/>
          <w:szCs w:val="28"/>
        </w:rPr>
        <w:t xml:space="preserve">Маклаков А. Г. Общая психология: Учебник для вузов. - </w:t>
      </w:r>
      <w:proofErr w:type="gramStart"/>
      <w:r w:rsidRPr="00234F11">
        <w:rPr>
          <w:rFonts w:ascii="Times New Roman" w:hAnsi="Times New Roman" w:cs="Times New Roman"/>
          <w:sz w:val="28"/>
          <w:szCs w:val="28"/>
        </w:rPr>
        <w:t>СПб.:</w:t>
      </w:r>
      <w:proofErr w:type="gramEnd"/>
      <w:r w:rsidRPr="00234F11">
        <w:rPr>
          <w:rFonts w:ascii="Times New Roman" w:hAnsi="Times New Roman" w:cs="Times New Roman"/>
          <w:sz w:val="28"/>
          <w:szCs w:val="28"/>
        </w:rPr>
        <w:t xml:space="preserve"> Питер, 2013. – 592 с.</w:t>
      </w:r>
    </w:p>
    <w:p w:rsidR="00234F11" w:rsidRPr="00234F11" w:rsidRDefault="00234F11">
      <w:pPr>
        <w:rPr>
          <w:rFonts w:ascii="Times New Roman" w:hAnsi="Times New Roman" w:cs="Times New Roman"/>
          <w:sz w:val="28"/>
          <w:szCs w:val="28"/>
        </w:rPr>
      </w:pPr>
      <w:r>
        <w:rPr>
          <w:rFonts w:ascii="Times New Roman" w:hAnsi="Times New Roman" w:cs="Times New Roman"/>
          <w:sz w:val="28"/>
          <w:szCs w:val="28"/>
        </w:rPr>
        <w:t xml:space="preserve">8. </w:t>
      </w:r>
      <w:r w:rsidRPr="00234F11">
        <w:t xml:space="preserve"> </w:t>
      </w:r>
      <w:proofErr w:type="spellStart"/>
      <w:r w:rsidRPr="00234F11">
        <w:rPr>
          <w:rFonts w:ascii="Times New Roman" w:hAnsi="Times New Roman" w:cs="Times New Roman"/>
          <w:sz w:val="28"/>
          <w:szCs w:val="28"/>
        </w:rPr>
        <w:t>Немов</w:t>
      </w:r>
      <w:proofErr w:type="spellEnd"/>
      <w:r w:rsidRPr="00234F11">
        <w:rPr>
          <w:rFonts w:ascii="Times New Roman" w:hAnsi="Times New Roman" w:cs="Times New Roman"/>
          <w:sz w:val="28"/>
          <w:szCs w:val="28"/>
        </w:rPr>
        <w:t xml:space="preserve"> Р. С. Психология: Учебник для студентов </w:t>
      </w:r>
      <w:proofErr w:type="spellStart"/>
      <w:r w:rsidRPr="00234F11">
        <w:rPr>
          <w:rFonts w:ascii="Times New Roman" w:hAnsi="Times New Roman" w:cs="Times New Roman"/>
          <w:sz w:val="28"/>
          <w:szCs w:val="28"/>
        </w:rPr>
        <w:t>высш</w:t>
      </w:r>
      <w:proofErr w:type="spellEnd"/>
      <w:r w:rsidRPr="00234F11">
        <w:rPr>
          <w:rFonts w:ascii="Times New Roman" w:hAnsi="Times New Roman" w:cs="Times New Roman"/>
          <w:sz w:val="28"/>
          <w:szCs w:val="28"/>
        </w:rPr>
        <w:t xml:space="preserve">. </w:t>
      </w:r>
      <w:proofErr w:type="spellStart"/>
      <w:r w:rsidRPr="00234F11">
        <w:rPr>
          <w:rFonts w:ascii="Times New Roman" w:hAnsi="Times New Roman" w:cs="Times New Roman"/>
          <w:sz w:val="28"/>
          <w:szCs w:val="28"/>
        </w:rPr>
        <w:t>пед</w:t>
      </w:r>
      <w:proofErr w:type="spellEnd"/>
      <w:r w:rsidRPr="00234F11">
        <w:rPr>
          <w:rFonts w:ascii="Times New Roman" w:hAnsi="Times New Roman" w:cs="Times New Roman"/>
          <w:sz w:val="28"/>
          <w:szCs w:val="28"/>
        </w:rPr>
        <w:t xml:space="preserve">. учеб. Заведений: В 3 кн.: Кн. 3: Экспериментальная педагогическая психология и психодиагностика. – М.: Просвещение: </w:t>
      </w:r>
      <w:proofErr w:type="spellStart"/>
      <w:r w:rsidRPr="00234F11">
        <w:rPr>
          <w:rFonts w:ascii="Times New Roman" w:hAnsi="Times New Roman" w:cs="Times New Roman"/>
          <w:sz w:val="28"/>
          <w:szCs w:val="28"/>
        </w:rPr>
        <w:t>Владос</w:t>
      </w:r>
      <w:proofErr w:type="spellEnd"/>
      <w:r w:rsidRPr="00234F11">
        <w:rPr>
          <w:rFonts w:ascii="Times New Roman" w:hAnsi="Times New Roman" w:cs="Times New Roman"/>
          <w:sz w:val="28"/>
          <w:szCs w:val="28"/>
        </w:rPr>
        <w:t>, 2015. – 526 с.</w:t>
      </w:r>
    </w:p>
    <w:sectPr w:rsidR="00234F11" w:rsidRPr="00234F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92A77"/>
    <w:multiLevelType w:val="multilevel"/>
    <w:tmpl w:val="8AF6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7E1C26"/>
    <w:multiLevelType w:val="multilevel"/>
    <w:tmpl w:val="385A6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4B14D5"/>
    <w:multiLevelType w:val="multilevel"/>
    <w:tmpl w:val="EC4EF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452297"/>
    <w:multiLevelType w:val="multilevel"/>
    <w:tmpl w:val="7FC890AE"/>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6A"/>
    <w:rsid w:val="00171B3F"/>
    <w:rsid w:val="00234F11"/>
    <w:rsid w:val="002545DE"/>
    <w:rsid w:val="0046736A"/>
    <w:rsid w:val="008D1302"/>
    <w:rsid w:val="00A16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366999-ACC4-4927-A08C-89E7BE42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56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38227-1051-4699-A0ED-F1774FA52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1955</Words>
  <Characters>11145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dc:creator>
  <cp:lastModifiedBy>Пользователь</cp:lastModifiedBy>
  <cp:revision>4</cp:revision>
  <dcterms:created xsi:type="dcterms:W3CDTF">2017-05-22T07:55:00Z</dcterms:created>
  <dcterms:modified xsi:type="dcterms:W3CDTF">2025-08-19T05:46:00Z</dcterms:modified>
</cp:coreProperties>
</file>