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center"/>
        <w:rPr>
          <w:bCs/>
          <w:color w:val="151515"/>
          <w:bdr w:val="none" w:sz="0" w:space="0" w:color="auto" w:frame="1"/>
          <w:lang w:val="en-US"/>
        </w:rPr>
      </w:pPr>
      <w:r w:rsidRPr="00F46903">
        <w:rPr>
          <w:bCs/>
          <w:color w:val="151515"/>
          <w:bdr w:val="none" w:sz="0" w:space="0" w:color="auto" w:frame="1"/>
        </w:rPr>
        <w:t xml:space="preserve">«Взаимодействие инструктора по физической культуре и воспитателя в процессе физкультурно-оздоровительной работы в </w:t>
      </w:r>
      <w:proofErr w:type="spellStart"/>
      <w:r w:rsidRPr="00F46903">
        <w:rPr>
          <w:bCs/>
          <w:color w:val="151515"/>
          <w:bdr w:val="none" w:sz="0" w:space="0" w:color="auto" w:frame="1"/>
        </w:rPr>
        <w:t>ДОУ»</w:t>
      </w:r>
      <w:proofErr w:type="spellEnd"/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Cs/>
          <w:color w:val="151515"/>
          <w:bdr w:val="none" w:sz="0" w:space="0" w:color="auto" w:frame="1"/>
        </w:rPr>
        <w:t>Подготовила: инструктор ФК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Cs/>
          <w:color w:val="151515"/>
          <w:bdr w:val="none" w:sz="0" w:space="0" w:color="auto" w:frame="1"/>
        </w:rPr>
        <w:t>Прима М.А.</w:t>
      </w:r>
      <w:bookmarkStart w:id="0" w:name="_GoBack"/>
      <w:bookmarkEnd w:id="0"/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Cs/>
          <w:color w:val="151515"/>
          <w:bdr w:val="none" w:sz="0" w:space="0" w:color="auto" w:frame="1"/>
        </w:rPr>
        <w:t>Цель: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Cs/>
          <w:color w:val="151515"/>
          <w:bdr w:val="none" w:sz="0" w:space="0" w:color="auto" w:frame="1"/>
        </w:rPr>
        <w:t>Повышение интереса и вовлечение воспитателей процесс проведения физкультурных занятий.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Cs/>
          <w:color w:val="151515"/>
          <w:bdr w:val="none" w:sz="0" w:space="0" w:color="auto" w:frame="1"/>
        </w:rPr>
        <w:t>Ознакомить с требованиями по взаимодействию с инструктором, распределением обязанностей.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Cs/>
          <w:color w:val="151515"/>
          <w:bdr w:val="none" w:sz="0" w:space="0" w:color="auto" w:frame="1"/>
        </w:rPr>
        <w:t>Предоставить материал по взаимодействию инструктора и воспитателя на физкультурном занятии.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Cs/>
          <w:color w:val="151515"/>
          <w:bdr w:val="none" w:sz="0" w:space="0" w:color="auto" w:frame="1"/>
        </w:rPr>
        <w:t>Роль воспитателя на занятиях физической культурой в детском саду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Физическое воспитание дошкольников – сложный процесс. Усвоение техники выполнения физических упражнений первоначально осуществляется на специально организованных занятиях физической культурой, но в дальнейшем ребёнок использует эти движения в повседневной жизни, в самостоятельной деятельности, поэтому привычка действовать определённым способом успешно складывается только при тесном взаимодействии инструктора по физической культуре и воспитателя группы.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Основная форма организации физического воспитания в детском саду – это непосредственно образовательная деятельность по физической культуре.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 xml:space="preserve">От четкой организации занятий зависит не только здоровье, но и жизнь детей, так как физкультурные занятия самые </w:t>
      </w:r>
      <w:proofErr w:type="spellStart"/>
      <w:r w:rsidRPr="00F46903">
        <w:rPr>
          <w:color w:val="151515"/>
        </w:rPr>
        <w:t>травмоопасные</w:t>
      </w:r>
      <w:proofErr w:type="spellEnd"/>
      <w:r w:rsidRPr="00F46903">
        <w:rPr>
          <w:color w:val="151515"/>
        </w:rPr>
        <w:t>, т.к. воспитатель является активным участником образовательного процесса на физкультурном занятии, то воспитателю необходимо самому знать методику обучения движениям, общеразвивающим упражнениям, особенности выполнения движения, технику выполнения, педагогические требования при обучении.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Перед физкультурным занятием воспитатель прослеживает спортивную одежду детей, обувь, чтобы были сняты майки и у детей ничего не находилось в руках и во рту. Волосы детей должны быть заплетены и убраны, девочки с распущенными волосами не допускаются во избежание травматизма. Воспитатель сам переодевается в спортивную форму. Инструктор вправе отстранить ребенка от занятий, если правила не выдержаны родителями и воспитателями.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Этапы подготовки к физической культуре: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1этап.</w:t>
      </w:r>
      <w:r w:rsidRPr="00F46903">
        <w:rPr>
          <w:color w:val="151515"/>
        </w:rPr>
        <w:t> Воспитатель накануне занятия должен ознакомиться с содержанием.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2этап.</w:t>
      </w:r>
      <w:r w:rsidRPr="00F46903">
        <w:rPr>
          <w:color w:val="151515"/>
        </w:rPr>
        <w:t> Педагог всегда должен помнить, что он воспитатель – и на занятиях и в спортивном зале. Он воздействует на ребёнка всем: своим мировоззрением, внешним обликом, манерами, поведением. Поэтому, воспитатель должен посещать занятия в спортивной форме, так как это требуется от детей; должен владеть техникой выполнения движений, используемых в работе с детьми. Если ребёнок неправильно выполняет упражнение, воспитатель потихоньку делает ему замечание, или объясняет и показывает, если ребёнок не понял, как выполнять упражнение.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3этап.</w:t>
      </w:r>
      <w:r w:rsidRPr="00F46903">
        <w:rPr>
          <w:color w:val="151515"/>
        </w:rPr>
        <w:t> Воспитатель должен организовать детей для занятия. В зал дети должны зайти организованно (в колонне по одному) и пройти на место построения, указанной инструктором по физической культуре.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lastRenderedPageBreak/>
        <w:t>Важно, чтобы воспитатель знал свою роль</w:t>
      </w:r>
      <w:r w:rsidRPr="00F46903">
        <w:rPr>
          <w:color w:val="151515"/>
        </w:rPr>
        <w:t> в каждом виде деятельности. Он должен помочь детям лучше усвоить программные задачи. При этом его активность на занятии зависит, прежде всего, от возраста детей.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 xml:space="preserve">Наиболее активная роль принадлежит </w:t>
      </w:r>
      <w:proofErr w:type="spellStart"/>
      <w:r w:rsidRPr="00F46903">
        <w:rPr>
          <w:color w:val="151515"/>
        </w:rPr>
        <w:t>воспитателю</w:t>
      </w:r>
      <w:r w:rsidRPr="00F46903">
        <w:rPr>
          <w:b/>
          <w:bCs/>
          <w:color w:val="151515"/>
          <w:bdr w:val="none" w:sz="0" w:space="0" w:color="auto" w:frame="1"/>
        </w:rPr>
        <w:t>младшей</w:t>
      </w:r>
      <w:proofErr w:type="spellEnd"/>
      <w:r w:rsidRPr="00F46903">
        <w:rPr>
          <w:b/>
          <w:bCs/>
          <w:color w:val="151515"/>
          <w:bdr w:val="none" w:sz="0" w:space="0" w:color="auto" w:frame="1"/>
        </w:rPr>
        <w:t xml:space="preserve"> группы</w:t>
      </w:r>
      <w:r w:rsidRPr="00F46903">
        <w:rPr>
          <w:color w:val="151515"/>
        </w:rPr>
        <w:t>. Воспитатель выполняет всё с самого начала занятия: с входом в зал, построения детей в шеренгу и до его окончания: выход из зала спокойным шагом.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proofErr w:type="spellStart"/>
      <w:r w:rsidRPr="00F46903">
        <w:rPr>
          <w:color w:val="151515"/>
        </w:rPr>
        <w:t>В</w:t>
      </w:r>
      <w:r w:rsidRPr="00F46903">
        <w:rPr>
          <w:b/>
          <w:bCs/>
          <w:color w:val="151515"/>
          <w:bdr w:val="none" w:sz="0" w:space="0" w:color="auto" w:frame="1"/>
        </w:rPr>
        <w:t>средней</w:t>
      </w:r>
      <w:proofErr w:type="spellEnd"/>
      <w:r w:rsidRPr="00F46903">
        <w:rPr>
          <w:b/>
          <w:bCs/>
          <w:color w:val="151515"/>
          <w:bdr w:val="none" w:sz="0" w:space="0" w:color="auto" w:frame="1"/>
        </w:rPr>
        <w:t>, старшей</w:t>
      </w:r>
      <w:r w:rsidRPr="00F46903">
        <w:rPr>
          <w:color w:val="151515"/>
        </w:rPr>
        <w:t> </w:t>
      </w:r>
      <w:proofErr w:type="gramStart"/>
      <w:r w:rsidRPr="00F46903">
        <w:rPr>
          <w:color w:val="151515"/>
        </w:rPr>
        <w:t>группах</w:t>
      </w:r>
      <w:proofErr w:type="gramEnd"/>
      <w:r w:rsidRPr="00F46903">
        <w:rPr>
          <w:color w:val="151515"/>
        </w:rPr>
        <w:t xml:space="preserve"> воспитатель помогает руководителю физического воспитания в перестроении детей, раздаче и сборе спортивного инвентаря.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Во время выполнений общеразвивающих упражнений и в основных видах движений воспитатель следит за исходным положением и качеством движений, делает по необходимости замечания детям или поощряет тех, которые верно справились с заданием, применяя самые разнообразные приёмы.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Во время подвижных игр воспитатель следит за детьми, чтобы они правильно передавали игровой образ, не нарушали установленные правила.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Умения, знания и навыки, полученные детьми на физкультурных занятиях, воспитатель умело должен применять на утренней гимнастике и в повседневной жизни детей.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Ежедневные занятия с каждым ребёнком, знание его интересов, способностей дают возможность воспитателю и руководителю физического воспитания осуществлять физическое развитие всех детей.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Руководитель физического воспитания консультирует воспитателей, даёт необходимые советы, оказывает помощь.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 xml:space="preserve">Особенно содержательная совместная работа с воспитателем и музыкальным руководителем проводится в ходе подготовки </w:t>
      </w:r>
      <w:proofErr w:type="gramStart"/>
      <w:r w:rsidRPr="00F46903">
        <w:rPr>
          <w:color w:val="151515"/>
        </w:rPr>
        <w:t>к</w:t>
      </w:r>
      <w:proofErr w:type="gramEnd"/>
      <w:r w:rsidRPr="00F46903">
        <w:rPr>
          <w:color w:val="151515"/>
        </w:rPr>
        <w:t xml:space="preserve"> </w:t>
      </w:r>
      <w:proofErr w:type="gramStart"/>
      <w:r w:rsidRPr="00F46903">
        <w:rPr>
          <w:color w:val="151515"/>
        </w:rPr>
        <w:t>утренней</w:t>
      </w:r>
      <w:proofErr w:type="gramEnd"/>
      <w:r w:rsidRPr="00F46903">
        <w:rPr>
          <w:color w:val="151515"/>
        </w:rPr>
        <w:t xml:space="preserve"> гимнастики, спортивным праздникам, досугам, развлечениям. Учитывая способности каждого воспитателя необходимо распределить роли для сюрпризных моментов праздника, отработать их, подобрать музыкальное сопровождение, песни, танцы.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Чтобы воспитатель был первым</w:t>
      </w:r>
      <w:r w:rsidRPr="00F46903">
        <w:rPr>
          <w:color w:val="151515"/>
        </w:rPr>
        <w:t> помощником руководителя физического воспитания, с ним надо регулярно взаимодействовать. На консультациях знакомить воспитателей с планом работы, разрабатывать утреннюю гимнастику, обращать внимание на умения и навыки, которыми должен овладеть каждый ребёнок, вместе обсуждать проведенные занятия, учитывать, кому из детей нужна индивидуальная помощь. А на практических занятиях помогать воспитателям, совершенствовать их навыки и умения.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Постоянная, совместная работа руководителя физического воспитания и воспитателя группы может привести к желаемым результатам в решении задач общего физического воспитания дошкольников.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Воспитатель, как и инструктор по ФК несёт ответственность за жизнь и здоровье детей; следит за порядком, за соблюдением правил поведения при выполнении упражнений, осуществляет страховку при выполнении детьми сложных упражнений.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lastRenderedPageBreak/>
        <w:t>Должен знать методику выполнения упражнений, так как неправильное выполнение упражнения может привести к травме или к отрицательному эффекту.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При ознакомлении детей с новыми общеразвивающими упражнениями инструктор по ФК показывает, как правильно выполнять упражнение, а воспитатель следит за правильностью выполнения задания и при необходимости помогает ребенку действием – направляет, поддерживает. Если дети выполняют общеразвивающие упражнения в звеньях, то инструктором по физической культуре контролирует правильность выполнения упражнений в передних рядах, а воспитатель – в задних.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После выполнения ОРУ инструктор дает команду к перестроению на выполнения основных видов движений, воспитатель помогает организовать детей.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Существуют разные способы организации детей во время обучения движениям: фронтальный, групповой, посменный, поточный.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Например, при использовании группового способа организации обучения инструктором по ФК занимается с одной группой, а воспитатель с другой. При организации поточного способа – «</w:t>
      </w:r>
      <w:proofErr w:type="spellStart"/>
      <w:r w:rsidRPr="00F46903">
        <w:rPr>
          <w:color w:val="151515"/>
        </w:rPr>
        <w:t>станционального</w:t>
      </w:r>
      <w:proofErr w:type="spellEnd"/>
      <w:r w:rsidRPr="00F46903">
        <w:rPr>
          <w:color w:val="151515"/>
        </w:rPr>
        <w:t>» (кругового) воспитатель и инструктором по физической культуре делят «станции» между собой и следят на них за качеством выполнения упражнений.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Для поддержания должной моторной плотности основные виды движения можно выполнять поточным способом, если идёт закрепление материала. При этом инструктор контролирует один участок потока, а воспитатель группы другой.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Так как детей нельзя оставлять одних без присмотра, то воспитатель должен организованно привести группу в спортивный зал и увести в группу после занятия. Во время занятия может возникнуть необходимость вывести ребёнка из спортивного зала и это должен сделать воспитатель группы, чтобы не оставлять детей одних в зале.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Примерное распределение обязанностей при совместной работе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инструктора по физической культуре и воспитателя (варианты):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Инструктор занимается с ослабленными детьми, воспитатель с остальными (и наоборот);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 xml:space="preserve">Инструктор занимается с </w:t>
      </w:r>
      <w:proofErr w:type="gramStart"/>
      <w:r w:rsidRPr="00F46903">
        <w:rPr>
          <w:color w:val="151515"/>
        </w:rPr>
        <w:t>отстающими</w:t>
      </w:r>
      <w:proofErr w:type="gramEnd"/>
      <w:r w:rsidRPr="00F46903">
        <w:rPr>
          <w:color w:val="151515"/>
        </w:rPr>
        <w:t xml:space="preserve"> по физической подготовленности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детьми, воспитатель с остальными (и наоборот);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Инструктор берет по одному ребенку для индивидуального обучения, воспитатель занимается со всеми детьми спокойной двигательной деятельностью;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Инструктор работает с подгруппами детей, готовя их к творческим выступлениям, воспитатель отрабатывает движения с другой подгруппой на спортивных снарядах;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Инструктор и воспитатель занимаются со всей группой тогда, когда движения освоены всеми и показывают друг другу свое творчество, придумывая все новые и новые комбинации движений.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lastRenderedPageBreak/>
        <w:t>Эти разные варианты можно использовать в зависимости от ситуации.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Воспитатель помогает в уборке оборудования (в старших группах привлекаются дежурные, даются поручения);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Помогает построить детей для проведения подвижной игры. В ходе игры следит за дисциплиной, безопасностью детей, выполнением правил игры детьми;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В конце занятия инструктор проводит анализ проделанной работы. Воспитатель может отметить детей, похвалить их за достижения, или высказать свои замечания в тактичной форме.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i/>
          <w:iCs/>
          <w:color w:val="151515"/>
          <w:bdr w:val="none" w:sz="0" w:space="0" w:color="auto" w:frame="1"/>
        </w:rPr>
        <w:t>Примерное распределение обязанностей в ходе занятия: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1часть.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Инструктор ФК</w:t>
      </w:r>
      <w:r w:rsidRPr="00F46903">
        <w:rPr>
          <w:color w:val="151515"/>
        </w:rPr>
        <w:t> – обращает внимание детей на правильность выполнения ходьбы и бега, выполняет бег вместе с детьми.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Воспитатель</w:t>
      </w:r>
      <w:r w:rsidRPr="00F46903">
        <w:rPr>
          <w:color w:val="151515"/>
        </w:rPr>
        <w:t> – следит за осанкой детей и за внешними признаками утомления, выполняет ходьбу вместе с ними.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2часть.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А) ОРУ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Инструктор Ф</w:t>
      </w:r>
      <w:proofErr w:type="gramStart"/>
      <w:r w:rsidRPr="00F46903">
        <w:rPr>
          <w:b/>
          <w:bCs/>
          <w:color w:val="151515"/>
          <w:bdr w:val="none" w:sz="0" w:space="0" w:color="auto" w:frame="1"/>
        </w:rPr>
        <w:t>К</w:t>
      </w:r>
      <w:r w:rsidRPr="00F46903">
        <w:rPr>
          <w:color w:val="151515"/>
        </w:rPr>
        <w:t>–</w:t>
      </w:r>
      <w:proofErr w:type="gramEnd"/>
      <w:r w:rsidRPr="00F46903">
        <w:rPr>
          <w:color w:val="151515"/>
        </w:rPr>
        <w:t xml:space="preserve"> объясняет и показывает упражнение, контролирует его правильность выполнения.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Воспитатель</w:t>
      </w:r>
      <w:r w:rsidRPr="00F46903">
        <w:rPr>
          <w:color w:val="151515"/>
        </w:rPr>
        <w:t> – следит за правильностью выполнения упражнений, помогает детям, нуждающимся в индивидуальной помощи, помогает принять исходное положение, исправляет неверно выполненное упражнение.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Б) ОВД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Инструктор Ф</w:t>
      </w:r>
      <w:proofErr w:type="gramStart"/>
      <w:r w:rsidRPr="00F46903">
        <w:rPr>
          <w:b/>
          <w:bCs/>
          <w:color w:val="151515"/>
          <w:bdr w:val="none" w:sz="0" w:space="0" w:color="auto" w:frame="1"/>
        </w:rPr>
        <w:t>К</w:t>
      </w:r>
      <w:r w:rsidRPr="00F46903">
        <w:rPr>
          <w:color w:val="151515"/>
        </w:rPr>
        <w:t>–</w:t>
      </w:r>
      <w:proofErr w:type="gramEnd"/>
      <w:r w:rsidRPr="00F46903">
        <w:rPr>
          <w:color w:val="151515"/>
        </w:rPr>
        <w:t xml:space="preserve"> расставляет инвентарь, объясняет и показывает упражнения детям, контролирует правильность выполнения и обеспечивает страховку, занимается с первой подгруппой.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Воспитатель</w:t>
      </w:r>
      <w:r w:rsidRPr="00F46903">
        <w:rPr>
          <w:color w:val="151515"/>
        </w:rPr>
        <w:t> – контролирует правильность выполнения и обеспечивает страховку, вместе с детьми помогает убирать инвентарь, занимается со второй подгруппой.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В) Подвижная игра.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Инструктор Ф</w:t>
      </w:r>
      <w:proofErr w:type="gramStart"/>
      <w:r w:rsidRPr="00F46903">
        <w:rPr>
          <w:b/>
          <w:bCs/>
          <w:color w:val="151515"/>
          <w:bdr w:val="none" w:sz="0" w:space="0" w:color="auto" w:frame="1"/>
        </w:rPr>
        <w:t>К</w:t>
      </w:r>
      <w:r w:rsidRPr="00F46903">
        <w:rPr>
          <w:color w:val="151515"/>
        </w:rPr>
        <w:t>–</w:t>
      </w:r>
      <w:proofErr w:type="gramEnd"/>
      <w:r w:rsidRPr="00F46903">
        <w:rPr>
          <w:color w:val="151515"/>
        </w:rPr>
        <w:t xml:space="preserve"> сообщает название игры, объясняет правила, показывает разметку площадки, руководит ходом игры и действиями детей.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Воспитатель</w:t>
      </w:r>
      <w:r w:rsidRPr="00F46903">
        <w:rPr>
          <w:color w:val="151515"/>
        </w:rPr>
        <w:t xml:space="preserve"> – на первом этапе разучивания берет на себя роль </w:t>
      </w:r>
      <w:proofErr w:type="spellStart"/>
      <w:r w:rsidRPr="00F46903">
        <w:rPr>
          <w:color w:val="151515"/>
        </w:rPr>
        <w:t>ловишки</w:t>
      </w:r>
      <w:proofErr w:type="spellEnd"/>
      <w:r w:rsidRPr="00F46903">
        <w:rPr>
          <w:color w:val="151515"/>
        </w:rPr>
        <w:t xml:space="preserve">, </w:t>
      </w:r>
      <w:proofErr w:type="gramStart"/>
      <w:r w:rsidRPr="00F46903">
        <w:rPr>
          <w:color w:val="151515"/>
        </w:rPr>
        <w:t>на</w:t>
      </w:r>
      <w:proofErr w:type="gramEnd"/>
      <w:r w:rsidRPr="00F46903">
        <w:rPr>
          <w:color w:val="151515"/>
        </w:rPr>
        <w:t xml:space="preserve"> </w:t>
      </w:r>
      <w:proofErr w:type="gramStart"/>
      <w:r w:rsidRPr="00F46903">
        <w:rPr>
          <w:color w:val="151515"/>
        </w:rPr>
        <w:t>последующих</w:t>
      </w:r>
      <w:proofErr w:type="gramEnd"/>
      <w:r w:rsidRPr="00F46903">
        <w:rPr>
          <w:color w:val="151515"/>
        </w:rPr>
        <w:t xml:space="preserve"> принимает участие в игре, следит за соблюдением правил и за внешними признаками утомления. Участие воспитателя в подвижных играх и игровых упражнениях улучшает эмоциональный настрой дошкольников, оказывает положительное влияние на повышение уровня их двигательной активности.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3часть.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Инструктор Ф</w:t>
      </w:r>
      <w:proofErr w:type="gramStart"/>
      <w:r w:rsidRPr="00F46903">
        <w:rPr>
          <w:b/>
          <w:bCs/>
          <w:color w:val="151515"/>
          <w:bdr w:val="none" w:sz="0" w:space="0" w:color="auto" w:frame="1"/>
        </w:rPr>
        <w:t>К</w:t>
      </w:r>
      <w:r w:rsidRPr="00F46903">
        <w:rPr>
          <w:color w:val="151515"/>
        </w:rPr>
        <w:t>–</w:t>
      </w:r>
      <w:proofErr w:type="gramEnd"/>
      <w:r w:rsidRPr="00F46903">
        <w:rPr>
          <w:color w:val="151515"/>
        </w:rPr>
        <w:t xml:space="preserve"> сообщает название игры, объясняет правила, показывает разметку площадки, руководит ходом игры и действиями детей.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Воспитатель </w:t>
      </w:r>
      <w:r w:rsidRPr="00F46903">
        <w:rPr>
          <w:color w:val="151515"/>
        </w:rPr>
        <w:t>– следит за соблюдением правил, следит за осанкой, принимает участие в игре.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lastRenderedPageBreak/>
        <w:t>В заключительной части занятия физической культурой при подведении инструктором итогов, воспитатель также может выразить свое мнение о том, как прошло мероприятие, кто из детей справился с заданием, что им не удалось.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После занятия:</w:t>
      </w:r>
      <w:r w:rsidRPr="00F46903">
        <w:rPr>
          <w:color w:val="151515"/>
        </w:rPr>
        <w:t> воспитатель помогает детям переодеться;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организует уборку физкультурной формы;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организует спокойную деятельность с детьми.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b/>
          <w:bCs/>
          <w:color w:val="151515"/>
          <w:bdr w:val="none" w:sz="0" w:space="0" w:color="auto" w:frame="1"/>
        </w:rPr>
        <w:t>Таким образом, воспитатель во время занятий по физической культуре: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• Следит за дисциплиной;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• Оказывает помощь в раздаче оборудования;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• Осуществляет страховку;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• Участвует в анализе занятия;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• Помогает в организации детей для выполнения ОРУ, ОВД, подвижной игры.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240" w:afterAutospacing="0" w:line="330" w:lineRule="atLeast"/>
        <w:ind w:firstLine="284"/>
        <w:jc w:val="both"/>
        <w:rPr>
          <w:color w:val="151515"/>
        </w:rPr>
      </w:pPr>
      <w:r w:rsidRPr="00F46903">
        <w:rPr>
          <w:color w:val="151515"/>
        </w:rPr>
        <w:t>В связи свыше изложенным, делаем вывод, что воспитатель группы должен оказывать помощь инструктору по физической культуре на занятии и при подготовке к ней.</w:t>
      </w:r>
    </w:p>
    <w:p w:rsidR="00F46903" w:rsidRPr="00F46903" w:rsidRDefault="00F46903" w:rsidP="00F46903">
      <w:pPr>
        <w:pStyle w:val="a9"/>
        <w:shd w:val="clear" w:color="auto" w:fill="FFFFFF"/>
        <w:spacing w:before="0" w:beforeAutospacing="0" w:after="0" w:afterAutospacing="0" w:line="330" w:lineRule="atLeast"/>
        <w:ind w:firstLine="284"/>
        <w:jc w:val="both"/>
        <w:rPr>
          <w:color w:val="151515"/>
        </w:rPr>
      </w:pPr>
      <w:r w:rsidRPr="00F46903">
        <w:rPr>
          <w:i/>
          <w:iCs/>
          <w:color w:val="151515"/>
          <w:bdr w:val="none" w:sz="0" w:space="0" w:color="auto" w:frame="1"/>
        </w:rPr>
        <w:t>После совместного проведения занятия физической культурой деятельность воспитателя не заканчивается. Новые двигательные навыки и игры он закрепляет с детьми при проведении индивидуальной работы (в течение дня в часы игр и прогулок)</w:t>
      </w:r>
    </w:p>
    <w:p w:rsidR="00D36B73" w:rsidRPr="00F46903" w:rsidRDefault="00D36B73" w:rsidP="00F4690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D36B73" w:rsidRPr="00F46903" w:rsidSect="00F4690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8A"/>
    <w:rsid w:val="00025B8A"/>
    <w:rsid w:val="001C62D7"/>
    <w:rsid w:val="00D36B73"/>
    <w:rsid w:val="00F4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D7"/>
  </w:style>
  <w:style w:type="paragraph" w:styleId="1">
    <w:name w:val="heading 1"/>
    <w:basedOn w:val="a"/>
    <w:link w:val="10"/>
    <w:uiPriority w:val="1"/>
    <w:qFormat/>
    <w:rsid w:val="001C62D7"/>
    <w:pPr>
      <w:widowControl w:val="0"/>
      <w:autoSpaceDE w:val="0"/>
      <w:autoSpaceDN w:val="0"/>
      <w:spacing w:before="160" w:after="0" w:line="240" w:lineRule="auto"/>
      <w:ind w:left="1112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C62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1C62D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uiPriority w:val="1"/>
    <w:qFormat/>
    <w:rsid w:val="001C62D7"/>
    <w:pPr>
      <w:widowControl w:val="0"/>
      <w:autoSpaceDE w:val="0"/>
      <w:autoSpaceDN w:val="0"/>
      <w:spacing w:after="0" w:line="240" w:lineRule="auto"/>
      <w:ind w:left="4250" w:right="-2" w:firstLine="2043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1C62D7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5">
    <w:name w:val="Body Text"/>
    <w:basedOn w:val="a"/>
    <w:link w:val="a6"/>
    <w:uiPriority w:val="1"/>
    <w:qFormat/>
    <w:rsid w:val="001C62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1C62D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1C62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1"/>
    <w:qFormat/>
    <w:rsid w:val="001C62D7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F4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2D7"/>
  </w:style>
  <w:style w:type="paragraph" w:styleId="1">
    <w:name w:val="heading 1"/>
    <w:basedOn w:val="a"/>
    <w:link w:val="10"/>
    <w:uiPriority w:val="1"/>
    <w:qFormat/>
    <w:rsid w:val="001C62D7"/>
    <w:pPr>
      <w:widowControl w:val="0"/>
      <w:autoSpaceDE w:val="0"/>
      <w:autoSpaceDN w:val="0"/>
      <w:spacing w:before="160" w:after="0" w:line="240" w:lineRule="auto"/>
      <w:ind w:left="1112" w:hanging="36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C62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1C62D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uiPriority w:val="1"/>
    <w:qFormat/>
    <w:rsid w:val="001C62D7"/>
    <w:pPr>
      <w:widowControl w:val="0"/>
      <w:autoSpaceDE w:val="0"/>
      <w:autoSpaceDN w:val="0"/>
      <w:spacing w:after="0" w:line="240" w:lineRule="auto"/>
      <w:ind w:left="4250" w:right="-2" w:firstLine="2043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1C62D7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5">
    <w:name w:val="Body Text"/>
    <w:basedOn w:val="a"/>
    <w:link w:val="a6"/>
    <w:uiPriority w:val="1"/>
    <w:qFormat/>
    <w:rsid w:val="001C62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1C62D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1C62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1"/>
    <w:qFormat/>
    <w:rsid w:val="001C62D7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F4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1653</Words>
  <Characters>9425</Characters>
  <Application>Microsoft Office Word</Application>
  <DocSecurity>0</DocSecurity>
  <Lines>78</Lines>
  <Paragraphs>22</Paragraphs>
  <ScaleCrop>false</ScaleCrop>
  <Company/>
  <LinksUpToDate>false</LinksUpToDate>
  <CharactersWithSpaces>11056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2025-08-19T13:02:00Z</dcterms:created>
  <dcterms:modified xsi:type="dcterms:W3CDTF">2025-08-19T13:08:00Z</dcterms:modified>
</cp:coreProperties>
</file>