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398" w:rsidRPr="007D2398" w:rsidRDefault="002C2352" w:rsidP="00CF38E2">
      <w:pPr>
        <w:pStyle w:val="a3"/>
        <w:spacing w:line="360" w:lineRule="auto"/>
        <w:ind w:firstLine="709"/>
        <w:jc w:val="center"/>
      </w:pPr>
      <w:r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</w:rPr>
        <w:t>Применение игровых  технологий  в образовательном процессе ДОУ в условиях реализации</w:t>
      </w:r>
      <w:r w:rsidR="00CF38E2">
        <w:rPr>
          <w:rStyle w:val="c3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ФГОС</w:t>
      </w:r>
    </w:p>
    <w:p w:rsidR="00CF38E2" w:rsidRDefault="00CF38E2" w:rsidP="00CF38E2">
      <w:pPr>
        <w:pStyle w:val="a3"/>
        <w:spacing w:line="360" w:lineRule="auto"/>
        <w:ind w:firstLine="709"/>
        <w:jc w:val="right"/>
        <w:rPr>
          <w:rStyle w:val="c2"/>
          <w:rFonts w:ascii="Times New Roman" w:hAnsi="Times New Roman" w:cs="Times New Roman"/>
          <w:b/>
          <w:bCs/>
          <w:sz w:val="28"/>
          <w:szCs w:val="28"/>
        </w:rPr>
      </w:pPr>
      <w:r w:rsidRPr="00CF38E2">
        <w:rPr>
          <w:rStyle w:val="c2"/>
          <w:rFonts w:ascii="Times New Roman" w:hAnsi="Times New Roman" w:cs="Times New Roman"/>
          <w:b/>
          <w:bCs/>
          <w:sz w:val="28"/>
          <w:szCs w:val="28"/>
        </w:rPr>
        <w:t xml:space="preserve">Шипилова Светлана Петровна, </w:t>
      </w:r>
    </w:p>
    <w:p w:rsidR="00CF38E2" w:rsidRDefault="00CF38E2" w:rsidP="00CF38E2">
      <w:pPr>
        <w:pStyle w:val="a3"/>
        <w:spacing w:line="360" w:lineRule="auto"/>
        <w:ind w:firstLine="709"/>
        <w:jc w:val="right"/>
        <w:rPr>
          <w:rStyle w:val="c2"/>
          <w:rFonts w:ascii="Times New Roman" w:hAnsi="Times New Roman" w:cs="Times New Roman"/>
          <w:b/>
          <w:bCs/>
          <w:sz w:val="28"/>
          <w:szCs w:val="28"/>
        </w:rPr>
      </w:pPr>
      <w:r w:rsidRPr="00CF38E2">
        <w:rPr>
          <w:rStyle w:val="c2"/>
          <w:rFonts w:ascii="Times New Roman" w:hAnsi="Times New Roman" w:cs="Times New Roman"/>
          <w:b/>
          <w:bCs/>
          <w:sz w:val="28"/>
          <w:szCs w:val="28"/>
        </w:rPr>
        <w:t xml:space="preserve">Сальникова Елена Александровна, </w:t>
      </w:r>
    </w:p>
    <w:p w:rsidR="00CF38E2" w:rsidRDefault="00CF38E2" w:rsidP="00CF38E2">
      <w:pPr>
        <w:pStyle w:val="a3"/>
        <w:spacing w:line="360" w:lineRule="auto"/>
        <w:ind w:firstLine="709"/>
        <w:jc w:val="right"/>
        <w:rPr>
          <w:rStyle w:val="c2"/>
          <w:rFonts w:ascii="Times New Roman" w:hAnsi="Times New Roman" w:cs="Times New Roman"/>
          <w:b/>
          <w:bCs/>
          <w:sz w:val="28"/>
          <w:szCs w:val="28"/>
        </w:rPr>
      </w:pPr>
      <w:r w:rsidRPr="00CF38E2">
        <w:rPr>
          <w:rStyle w:val="c2"/>
          <w:rFonts w:ascii="Times New Roman" w:hAnsi="Times New Roman" w:cs="Times New Roman"/>
          <w:b/>
          <w:bCs/>
          <w:sz w:val="28"/>
          <w:szCs w:val="28"/>
        </w:rPr>
        <w:t xml:space="preserve">Андрусенко Алена Николаевна, </w:t>
      </w:r>
    </w:p>
    <w:p w:rsidR="00CF38E2" w:rsidRDefault="00CF38E2" w:rsidP="00CF38E2">
      <w:pPr>
        <w:pStyle w:val="a3"/>
        <w:spacing w:line="360" w:lineRule="auto"/>
        <w:ind w:firstLine="709"/>
        <w:jc w:val="right"/>
        <w:rPr>
          <w:rStyle w:val="c2"/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F38E2">
        <w:rPr>
          <w:rStyle w:val="c2"/>
          <w:rFonts w:ascii="Times New Roman" w:hAnsi="Times New Roman" w:cs="Times New Roman"/>
          <w:b/>
          <w:bCs/>
          <w:sz w:val="28"/>
          <w:szCs w:val="28"/>
        </w:rPr>
        <w:t>Иштрякова</w:t>
      </w:r>
      <w:proofErr w:type="spellEnd"/>
      <w:r w:rsidRPr="00CF38E2">
        <w:rPr>
          <w:rStyle w:val="c2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38E2">
        <w:rPr>
          <w:rStyle w:val="c2"/>
          <w:rFonts w:ascii="Times New Roman" w:hAnsi="Times New Roman" w:cs="Times New Roman"/>
          <w:b/>
          <w:bCs/>
          <w:sz w:val="28"/>
          <w:szCs w:val="28"/>
        </w:rPr>
        <w:t>Линара</w:t>
      </w:r>
      <w:proofErr w:type="spellEnd"/>
      <w:r w:rsidRPr="00CF38E2">
        <w:rPr>
          <w:rStyle w:val="c2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F38E2">
        <w:rPr>
          <w:rStyle w:val="c2"/>
          <w:rFonts w:ascii="Times New Roman" w:hAnsi="Times New Roman" w:cs="Times New Roman"/>
          <w:b/>
          <w:bCs/>
          <w:sz w:val="28"/>
          <w:szCs w:val="28"/>
        </w:rPr>
        <w:t>Якубовна</w:t>
      </w:r>
      <w:proofErr w:type="spellEnd"/>
      <w:r w:rsidRPr="00CF38E2">
        <w:rPr>
          <w:rStyle w:val="c2"/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7D2398" w:rsidRDefault="00CF38E2" w:rsidP="00CF38E2">
      <w:pPr>
        <w:pStyle w:val="a3"/>
        <w:spacing w:line="360" w:lineRule="auto"/>
        <w:ind w:firstLine="709"/>
        <w:jc w:val="right"/>
        <w:rPr>
          <w:rStyle w:val="c2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c2"/>
          <w:rFonts w:ascii="Times New Roman" w:hAnsi="Times New Roman" w:cs="Times New Roman"/>
          <w:b/>
          <w:bCs/>
          <w:sz w:val="28"/>
          <w:szCs w:val="28"/>
        </w:rPr>
        <w:t>в</w:t>
      </w:r>
      <w:r w:rsidRPr="00CF38E2">
        <w:rPr>
          <w:rStyle w:val="c2"/>
          <w:rFonts w:ascii="Times New Roman" w:hAnsi="Times New Roman" w:cs="Times New Roman"/>
          <w:b/>
          <w:bCs/>
          <w:sz w:val="28"/>
          <w:szCs w:val="28"/>
        </w:rPr>
        <w:t>оспитатели</w:t>
      </w:r>
    </w:p>
    <w:p w:rsidR="00CF38E2" w:rsidRPr="00CF3B72" w:rsidRDefault="00CF38E2" w:rsidP="00CF38E2">
      <w:pPr>
        <w:pStyle w:val="a3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F3B72">
        <w:rPr>
          <w:rFonts w:ascii="Times New Roman" w:hAnsi="Times New Roman" w:cs="Times New Roman"/>
          <w:sz w:val="28"/>
          <w:szCs w:val="28"/>
        </w:rPr>
        <w:t xml:space="preserve">МАДОУ ДС №69 «Ладушки»                                                                                                                       </w:t>
      </w:r>
      <w:proofErr w:type="spellStart"/>
      <w:r w:rsidRPr="00CF3B72">
        <w:rPr>
          <w:rFonts w:ascii="Times New Roman" w:hAnsi="Times New Roman" w:cs="Times New Roman"/>
          <w:sz w:val="28"/>
          <w:szCs w:val="28"/>
        </w:rPr>
        <w:t>Старооскольского</w:t>
      </w:r>
      <w:proofErr w:type="spellEnd"/>
      <w:r w:rsidRPr="00CF3B72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CF38E2" w:rsidRPr="00CF38E2" w:rsidRDefault="00CF38E2" w:rsidP="00CF38E2">
      <w:pPr>
        <w:pStyle w:val="a3"/>
        <w:spacing w:line="360" w:lineRule="auto"/>
        <w:ind w:firstLine="709"/>
        <w:jc w:val="right"/>
        <w:rPr>
          <w:rStyle w:val="c2"/>
          <w:rFonts w:ascii="Times New Roman" w:hAnsi="Times New Roman" w:cs="Times New Roman"/>
          <w:b/>
          <w:bCs/>
          <w:sz w:val="28"/>
          <w:szCs w:val="28"/>
        </w:rPr>
      </w:pP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4724EB">
        <w:rPr>
          <w:rStyle w:val="c2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Игра</w:t>
      </w:r>
      <w:r w:rsidRPr="007D2398">
        <w:rPr>
          <w:rStyle w:val="apple-converted-space"/>
          <w:rFonts w:ascii="Times New Roman" w:hAnsi="Times New Roman" w:cs="Times New Roman"/>
          <w:b/>
          <w:bCs/>
          <w:color w:val="7030A0"/>
          <w:sz w:val="28"/>
          <w:szCs w:val="28"/>
        </w:rPr>
        <w:t> </w:t>
      </w: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– ведущий вид деятельности ребенка – дошкольника.</w:t>
      </w:r>
    </w:p>
    <w:p w:rsidR="00CF38E2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С каждым новым поколением детей меняется и игровое пространство детства. Если рассматривать современное поколение, то можно увидеть, что коллективным играм дети больше предпочитают информационные технологии.</w:t>
      </w:r>
      <w:r w:rsidR="00CF38E2">
        <w:t xml:space="preserve"> 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Одним из способов решения этой проблемы является технологический подход к организации образовательной работы с детьми.</w:t>
      </w:r>
    </w:p>
    <w:p w:rsidR="007D2398" w:rsidRPr="007D2398" w:rsidRDefault="004724EB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В дошкольном образовании педагогическая технология представляет собой совокупность психолого-педагогических подходов, определяющих комплекс форм, методов, способов, приёмов обучения, воспитательных средств,  для реализации образовательного процесса в ДОУ.</w:t>
      </w:r>
    </w:p>
    <w:p w:rsidR="007D2398" w:rsidRPr="007D2398" w:rsidRDefault="004724EB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Необходимость использования педагогических технологий обусловлена следующими причинами: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-</w:t>
      </w:r>
      <w:r w:rsidRPr="007D239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4724EB">
        <w:rPr>
          <w:rStyle w:val="c2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социальный заказ</w:t>
      </w:r>
      <w:r w:rsidRPr="007D2398">
        <w:rPr>
          <w:rStyle w:val="c2"/>
          <w:rFonts w:ascii="Times New Roman" w:hAnsi="Times New Roman" w:cs="Times New Roman"/>
          <w:color w:val="7030A0"/>
          <w:sz w:val="28"/>
          <w:szCs w:val="28"/>
        </w:rPr>
        <w:t> </w:t>
      </w: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(родители, региональ</w:t>
      </w:r>
      <w:r w:rsidR="003766B9">
        <w:rPr>
          <w:rStyle w:val="c2"/>
          <w:rFonts w:ascii="Times New Roman" w:hAnsi="Times New Roman" w:cs="Times New Roman"/>
          <w:color w:val="000000"/>
          <w:sz w:val="28"/>
          <w:szCs w:val="28"/>
        </w:rPr>
        <w:t>ный компонент, требования ФГОС)</w:t>
      </w: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;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-</w:t>
      </w:r>
      <w:r w:rsidRPr="007D239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4724EB">
        <w:rPr>
          <w:rStyle w:val="c2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образовательные ориентиры</w:t>
      </w:r>
      <w:r w:rsidRPr="007D2398">
        <w:rPr>
          <w:rStyle w:val="c2"/>
          <w:rFonts w:ascii="Times New Roman" w:hAnsi="Times New Roman" w:cs="Times New Roman"/>
          <w:b/>
          <w:bCs/>
          <w:color w:val="7030A0"/>
          <w:sz w:val="28"/>
          <w:szCs w:val="28"/>
        </w:rPr>
        <w:t>,</w:t>
      </w:r>
      <w:r w:rsidRPr="007D2398">
        <w:rPr>
          <w:rStyle w:val="c2"/>
          <w:rFonts w:ascii="Times New Roman" w:hAnsi="Times New Roman" w:cs="Times New Roman"/>
          <w:color w:val="7030A0"/>
          <w:sz w:val="28"/>
          <w:szCs w:val="28"/>
        </w:rPr>
        <w:t> </w:t>
      </w: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цели и содержание образования (образовательная программа, приоритетное направление, результаты мониторинга и др.)</w:t>
      </w:r>
      <w:proofErr w:type="gramStart"/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</w:p>
    <w:p w:rsidR="007D2398" w:rsidRPr="007D2398" w:rsidRDefault="004724EB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Ценность педагогической технологии в том, что она: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- конкретизирует современные подходы к оценке достижений дошкольников;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lastRenderedPageBreak/>
        <w:t>- создаёт условия для индивидуальных и дифференцированных заданий.</w:t>
      </w:r>
    </w:p>
    <w:p w:rsidR="007D2398" w:rsidRPr="007D2398" w:rsidRDefault="004724EB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Каждый педагог – творец технологии, даже если имеет дело с заимствованиями. Создание технологии невозможно без творчества. Для педагога, научившегося работать на технологическом уровне, всегда будет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главным ориентиром познавательный процесс в его развивающемся состоянии.</w:t>
      </w:r>
    </w:p>
    <w:p w:rsidR="007D2398" w:rsidRPr="007D2398" w:rsidRDefault="004724EB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В Федеральных государственных общеобразовательных стандартах </w:t>
      </w:r>
      <w:proofErr w:type="gramStart"/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ДО</w:t>
      </w:r>
      <w:proofErr w:type="gramEnd"/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 </w:t>
      </w:r>
      <w:proofErr w:type="gramStart"/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игра</w:t>
      </w:r>
      <w:proofErr w:type="gramEnd"/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рассматривается как важное средство социализации личности ребенка – дошкольника. Право на игру зафиксировано в Конвенции о правах ребенка (ст. 31).</w:t>
      </w:r>
    </w:p>
    <w:p w:rsidR="007D2398" w:rsidRPr="007D2398" w:rsidRDefault="004724EB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proofErr w:type="gramStart"/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В условиях введения ФГОС ДО для педагогов важно понять: что представляют собой игровые технологии, как использовать их в образовательном процессе?</w:t>
      </w:r>
      <w:proofErr w:type="gramEnd"/>
    </w:p>
    <w:p w:rsidR="007D2398" w:rsidRPr="007D2398" w:rsidRDefault="004724EB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     </w:t>
      </w:r>
      <w:r w:rsidR="007D2398" w:rsidRPr="004724EB">
        <w:rPr>
          <w:rStyle w:val="c2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Цель игровой технологии</w:t>
      </w:r>
      <w:r w:rsidR="007D2398" w:rsidRPr="007D2398">
        <w:rPr>
          <w:rStyle w:val="c2"/>
          <w:rFonts w:ascii="Times New Roman" w:hAnsi="Times New Roman" w:cs="Times New Roman"/>
          <w:color w:val="7030A0"/>
          <w:sz w:val="28"/>
          <w:szCs w:val="28"/>
        </w:rPr>
        <w:t> 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- не менять ребёнка и не переделывать его, не учить его каким-то специальным поведенческим навыкам, а дать возможность «прожить» в игре волнующие его ситуации при полном внимании и сопереживании взрослого.</w:t>
      </w:r>
    </w:p>
    <w:p w:rsidR="007D2398" w:rsidRPr="007D2398" w:rsidRDefault="004724EB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Понятие</w:t>
      </w:r>
      <w:r w:rsidR="007D2398" w:rsidRPr="007D239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7D2398" w:rsidRPr="004724EB">
        <w:rPr>
          <w:rStyle w:val="c2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«игровые педагогические технологии»</w:t>
      </w:r>
      <w:r w:rsidR="007D2398" w:rsidRPr="007D2398">
        <w:rPr>
          <w:rStyle w:val="c2"/>
          <w:rFonts w:ascii="Times New Roman" w:hAnsi="Times New Roman" w:cs="Times New Roman"/>
          <w:color w:val="7030A0"/>
          <w:sz w:val="28"/>
          <w:szCs w:val="28"/>
        </w:rPr>
        <w:t> 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включает достаточно обширную группу методов и приемов организации педагогического процесса в форме различных педагогических игр.</w:t>
      </w:r>
    </w:p>
    <w:p w:rsidR="007D2398" w:rsidRPr="007D2398" w:rsidRDefault="002C2352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В отличие от игр вообще педагогическая игра обладает существенным признаком - четко поставленной целью обучения и соответствующим ей педагогическим результатом, которые могут быть обоснованы, выделены в явном виде и характеризуются учебно-познавательной направленностью.</w:t>
      </w:r>
    </w:p>
    <w:p w:rsidR="007D2398" w:rsidRPr="004724EB" w:rsidRDefault="007D2398" w:rsidP="00CF38E2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4724EB">
        <w:rPr>
          <w:rStyle w:val="c2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Выделяются  следующие компоненты игровых технологий: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• мотивационный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• </w:t>
      </w:r>
      <w:proofErr w:type="spellStart"/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ориентационно</w:t>
      </w:r>
      <w:proofErr w:type="spellEnd"/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-целевой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• содержательно-операционный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lastRenderedPageBreak/>
        <w:t>• ценностно-волевой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• оценочный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Все рассмотренные компоненты находятся в тесной взаимосвязи и включают ряд структурных элементов</w:t>
      </w:r>
      <w:r w:rsidR="004724EB">
        <w:rPr>
          <w:rStyle w:val="c2"/>
          <w:rFonts w:ascii="Times New Roman" w:hAnsi="Times New Roman" w:cs="Times New Roman"/>
          <w:color w:val="000000"/>
          <w:sz w:val="28"/>
          <w:szCs w:val="28"/>
        </w:rPr>
        <w:t>:</w:t>
      </w:r>
    </w:p>
    <w:p w:rsidR="007D2398" w:rsidRPr="007D2398" w:rsidRDefault="004724EB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установочный элемент</w:t>
      </w:r>
    </w:p>
    <w:p w:rsidR="007D2398" w:rsidRPr="007D2398" w:rsidRDefault="004724EB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игровые ситуации</w:t>
      </w:r>
    </w:p>
    <w:p w:rsidR="007D2398" w:rsidRPr="007D2398" w:rsidRDefault="004724EB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задачи игры</w:t>
      </w:r>
    </w:p>
    <w:p w:rsidR="007D2398" w:rsidRPr="007D2398" w:rsidRDefault="004724EB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правила игры</w:t>
      </w:r>
    </w:p>
    <w:p w:rsidR="007D2398" w:rsidRPr="007D2398" w:rsidRDefault="004724EB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игровые действия</w:t>
      </w:r>
    </w:p>
    <w:p w:rsidR="007D2398" w:rsidRPr="007D2398" w:rsidRDefault="004724EB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игровое состояние</w:t>
      </w:r>
    </w:p>
    <w:p w:rsidR="007D2398" w:rsidRPr="007D2398" w:rsidRDefault="004724EB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результат игры</w:t>
      </w:r>
    </w:p>
    <w:p w:rsidR="007D2398" w:rsidRPr="007D2398" w:rsidRDefault="004724EB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С введением ФГОС </w:t>
      </w:r>
      <w:proofErr w:type="gramStart"/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ДО</w:t>
      </w:r>
      <w:proofErr w:type="gramEnd"/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перед</w:t>
      </w:r>
      <w:proofErr w:type="gramEnd"/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нами встали следующие задачи, направленные на введение игровых технологий в ДОУ: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• Необходимость объяснения родителям важности игры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• Обеспечение безопасного пространства для игры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• Наличие соответствующей развивающей предметно – пространственной среды, поддерживающей игру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• Свободное время детей не должн</w:t>
      </w:r>
      <w:r w:rsidR="004724EB">
        <w:rPr>
          <w:rStyle w:val="c2"/>
          <w:rFonts w:ascii="Times New Roman" w:hAnsi="Times New Roman" w:cs="Times New Roman"/>
          <w:color w:val="000000"/>
          <w:sz w:val="28"/>
          <w:szCs w:val="28"/>
        </w:rPr>
        <w:t>о быть жестко программируемым, п</w:t>
      </w: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едагог должен наблюдать за детьми, понимать их игровые замыслы, переживания.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Ему необходимо завоевать доверие детей, установить с ними контакт. Это легко достигается в том случае, если воспитатель относится к игре серьёзно, с искренним интересом.</w:t>
      </w:r>
    </w:p>
    <w:p w:rsidR="007D2398" w:rsidRPr="007D2398" w:rsidRDefault="004724EB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Согласно ФГОС ДО содержание образовательной программы в ДОУ должно обеспечивать развитие личности, мотивации и способностей детей в различных видах деятельности и охватывать следующие структурные единицы, представляющие определенные направления развития и образования детей (далее – образовательные области)</w:t>
      </w:r>
      <w:proofErr w:type="gramStart"/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• социально-коммуникативное развитие;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• познавательное развитие;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lastRenderedPageBreak/>
        <w:t>• речевое развитие;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• художественно-эстетическое развитие;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• физическое развитие.</w:t>
      </w:r>
    </w:p>
    <w:p w:rsidR="007D2398" w:rsidRPr="004724EB" w:rsidRDefault="004724EB" w:rsidP="00CF38E2">
      <w:pPr>
        <w:pStyle w:val="a3"/>
        <w:spacing w:line="360" w:lineRule="auto"/>
        <w:ind w:firstLine="709"/>
        <w:jc w:val="both"/>
        <w:rPr>
          <w:i/>
        </w:rPr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4724EB">
        <w:rPr>
          <w:rStyle w:val="c2"/>
          <w:rFonts w:ascii="Times New Roman" w:hAnsi="Times New Roman" w:cs="Times New Roman"/>
          <w:i/>
          <w:color w:val="000000"/>
          <w:sz w:val="28"/>
          <w:szCs w:val="28"/>
        </w:rPr>
        <w:t>Рассмотрим применение игровых технологий</w:t>
      </w:r>
      <w:r w:rsidR="007D2398" w:rsidRPr="004724EB">
        <w:rPr>
          <w:rStyle w:val="c2"/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4724EB">
        <w:rPr>
          <w:rStyle w:val="c2"/>
          <w:rFonts w:ascii="Times New Roman" w:hAnsi="Times New Roman" w:cs="Times New Roman"/>
          <w:i/>
          <w:color w:val="000000"/>
          <w:sz w:val="28"/>
          <w:szCs w:val="28"/>
        </w:rPr>
        <w:t>в образовательном процессе ДОУ по каждому направлению развития</w:t>
      </w:r>
      <w:r w:rsidR="007D2398" w:rsidRPr="004724EB">
        <w:rPr>
          <w:rStyle w:val="c2"/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4724EB" w:rsidRDefault="004724EB" w:rsidP="00CF38E2">
      <w:pPr>
        <w:pStyle w:val="a3"/>
        <w:spacing w:line="360" w:lineRule="auto"/>
        <w:ind w:firstLine="709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i/>
          <w:color w:val="000000"/>
          <w:sz w:val="28"/>
          <w:szCs w:val="28"/>
        </w:rPr>
        <w:t xml:space="preserve">       </w:t>
      </w:r>
      <w:r w:rsidR="007D2398" w:rsidRPr="004724EB">
        <w:rPr>
          <w:rStyle w:val="c2"/>
          <w:rFonts w:ascii="Times New Roman" w:hAnsi="Times New Roman" w:cs="Times New Roman"/>
          <w:i/>
          <w:color w:val="000000"/>
          <w:sz w:val="28"/>
          <w:szCs w:val="28"/>
        </w:rPr>
        <w:t>Социально-коммуникативное развитие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направлено на усвоение норм и ценностей, принятых в обществе, развитие общения и взаимодействия ребёнка </w:t>
      </w:r>
      <w:proofErr w:type="gramStart"/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со</w:t>
      </w:r>
      <w:proofErr w:type="gramEnd"/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взрослыми и сверстниками; развитие эмоциональной отзывчивости, сопереживания, формирование готовности к совместной деятельности со сверстниками. </w:t>
      </w:r>
    </w:p>
    <w:p w:rsidR="007D2398" w:rsidRPr="007D2398" w:rsidRDefault="004724EB" w:rsidP="00CF38E2">
      <w:pPr>
        <w:pStyle w:val="a3"/>
        <w:spacing w:line="360" w:lineRule="auto"/>
        <w:ind w:firstLine="709"/>
        <w:jc w:val="both"/>
      </w:pPr>
      <w:r w:rsidRPr="004724EB">
        <w:rPr>
          <w:rStyle w:val="c2"/>
          <w:rFonts w:ascii="Times New Roman" w:hAnsi="Times New Roman" w:cs="Times New Roman"/>
          <w:i/>
          <w:color w:val="000000"/>
          <w:sz w:val="28"/>
          <w:szCs w:val="28"/>
        </w:rPr>
        <w:t>Игровая технология включает в себя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: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• Игровые тренинги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• Сюжетно – ролевые игры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• Театрализованные игры</w:t>
      </w:r>
    </w:p>
    <w:p w:rsidR="007D2398" w:rsidRPr="007D2398" w:rsidRDefault="004724EB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7D2398" w:rsidRPr="004724EB">
        <w:rPr>
          <w:rStyle w:val="c2"/>
          <w:rFonts w:ascii="Times New Roman" w:hAnsi="Times New Roman" w:cs="Times New Roman"/>
          <w:i/>
          <w:color w:val="000000"/>
          <w:sz w:val="28"/>
          <w:szCs w:val="28"/>
        </w:rPr>
        <w:t>Познавательное развитие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предполагает развитие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 себе, других людях, объектах окружающего мира, о свойствах и отношениях объектов окружающего мира.</w:t>
      </w:r>
    </w:p>
    <w:p w:rsidR="007D2398" w:rsidRPr="007D2398" w:rsidRDefault="004724EB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Здесь выбор игр огромен и разнообразен, но следует выделить игровые технологии, направленные на формирование знаний, умений и навыков – это так называемые обучающие игры, проблемные игровые ситуации и игровые технологии, направленные на закрепление полученных знаний, развитие познавательных способностей.</w:t>
      </w:r>
    </w:p>
    <w:p w:rsidR="002C2352" w:rsidRDefault="004724EB" w:rsidP="00CF38E2">
      <w:pPr>
        <w:pStyle w:val="a3"/>
        <w:spacing w:line="360" w:lineRule="auto"/>
        <w:ind w:firstLine="709"/>
        <w:jc w:val="both"/>
        <w:rPr>
          <w:rStyle w:val="c2"/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i/>
          <w:color w:val="000000"/>
          <w:sz w:val="28"/>
          <w:szCs w:val="28"/>
        </w:rPr>
        <w:t xml:space="preserve">        </w:t>
      </w:r>
      <w:r w:rsidR="007D2398" w:rsidRPr="004724EB">
        <w:rPr>
          <w:rStyle w:val="c2"/>
          <w:rFonts w:ascii="Times New Roman" w:hAnsi="Times New Roman" w:cs="Times New Roman"/>
          <w:i/>
          <w:color w:val="000000"/>
          <w:sz w:val="28"/>
          <w:szCs w:val="28"/>
        </w:rPr>
        <w:t>Речевое развитие включает</w:t>
      </w:r>
      <w:r w:rsidR="002C2352">
        <w:rPr>
          <w:rStyle w:val="c2"/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владение речью как средством общения и культуры; обогащение активного словаря;</w:t>
      </w:r>
    </w:p>
    <w:p w:rsidR="002C2352" w:rsidRDefault="007D2398" w:rsidP="00CF38E2">
      <w:pPr>
        <w:pStyle w:val="a3"/>
        <w:spacing w:line="360" w:lineRule="auto"/>
        <w:ind w:firstLine="709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развитие связной, грамматически правильной диалогической и монологической речи; </w:t>
      </w:r>
    </w:p>
    <w:p w:rsidR="002C2352" w:rsidRDefault="007D2398" w:rsidP="00CF38E2">
      <w:pPr>
        <w:pStyle w:val="a3"/>
        <w:spacing w:line="360" w:lineRule="auto"/>
        <w:ind w:firstLine="709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развитие речевого творчества; 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развитие звуковой и интонационной культуры речи, фонематического слуха; знакомство с книжной культурой, детской литературой, понимание на слух текстов различных жанров детской литературы;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формирование звуковой аналитико-синтетической активности как предпосылки обучения грамоте.</w:t>
      </w:r>
    </w:p>
    <w:p w:rsidR="007D2398" w:rsidRPr="007D2398" w:rsidRDefault="002C2352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Проведение специально подобранных игр создает максимально благоприятные условия для развития речи детей. В своей работе мы используем следующие игровые технологии:</w:t>
      </w:r>
    </w:p>
    <w:p w:rsidR="007D2398" w:rsidRPr="007D2398" w:rsidRDefault="002C2352" w:rsidP="00CF38E2">
      <w:pPr>
        <w:pStyle w:val="a3"/>
        <w:spacing w:line="360" w:lineRule="auto"/>
        <w:ind w:firstLine="709"/>
        <w:jc w:val="both"/>
      </w:pPr>
      <w:proofErr w:type="gramStart"/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направленные на развитие мелкой моторики</w:t>
      </w: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7D2398" w:rsidRPr="007D2398" w:rsidRDefault="002C2352" w:rsidP="00CF38E2">
      <w:pPr>
        <w:pStyle w:val="a3"/>
        <w:spacing w:line="360" w:lineRule="auto"/>
        <w:ind w:firstLine="709"/>
        <w:jc w:val="both"/>
      </w:pPr>
      <w:proofErr w:type="gramStart"/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направленные на развитие артикуляционной моторики</w:t>
      </w: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7D2398" w:rsidRPr="007D2398" w:rsidRDefault="002C2352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направленные на развитие дыхания и голоса</w:t>
      </w: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>.</w:t>
      </w:r>
    </w:p>
    <w:p w:rsidR="002C2352" w:rsidRDefault="002C2352" w:rsidP="00CF38E2">
      <w:pPr>
        <w:pStyle w:val="a3"/>
        <w:spacing w:line="360" w:lineRule="auto"/>
        <w:ind w:firstLine="709"/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7D2398" w:rsidRPr="002C2352">
        <w:rPr>
          <w:rStyle w:val="c2"/>
          <w:rFonts w:ascii="Times New Roman" w:hAnsi="Times New Roman" w:cs="Times New Roman"/>
          <w:i/>
          <w:color w:val="000000"/>
          <w:sz w:val="28"/>
          <w:szCs w:val="28"/>
        </w:rPr>
        <w:t>Художественно-эстетическое развитие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предполагает развитие предпосылок ценностно-смыслового восприятия и понимания произведений искусства,  мира природы; 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формирование элементарных представлений о видах искусства;</w:t>
      </w:r>
    </w:p>
    <w:p w:rsidR="007D2398" w:rsidRPr="007D2398" w:rsidRDefault="007D2398" w:rsidP="00CF38E2">
      <w:pPr>
        <w:pStyle w:val="a3"/>
        <w:spacing w:line="360" w:lineRule="auto"/>
        <w:ind w:firstLine="709"/>
        <w:jc w:val="both"/>
      </w:pPr>
      <w:r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восприятие музыки, художественной литературы,  фольклора, изобразительного искусства.</w:t>
      </w:r>
    </w:p>
    <w:p w:rsidR="007D2398" w:rsidRPr="007D2398" w:rsidRDefault="002C2352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i/>
          <w:color w:val="000000"/>
          <w:sz w:val="28"/>
          <w:szCs w:val="28"/>
        </w:rPr>
        <w:t xml:space="preserve">      </w:t>
      </w:r>
      <w:proofErr w:type="gramStart"/>
      <w:r w:rsidR="007D2398" w:rsidRPr="002C2352">
        <w:rPr>
          <w:rStyle w:val="c2"/>
          <w:rFonts w:ascii="Times New Roman" w:hAnsi="Times New Roman" w:cs="Times New Roman"/>
          <w:i/>
          <w:color w:val="000000"/>
          <w:sz w:val="28"/>
          <w:szCs w:val="28"/>
        </w:rPr>
        <w:t>Физическое развитие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включает приобретение опыта в следующих видах</w:t>
      </w:r>
      <w:bookmarkStart w:id="0" w:name="h.gjdgxs"/>
      <w:bookmarkEnd w:id="0"/>
      <w:r w:rsidR="00CF38E2">
        <w:t xml:space="preserve"> </w:t>
      </w:r>
      <w:bookmarkStart w:id="1" w:name="_GoBack"/>
      <w:bookmarkEnd w:id="1"/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деятельности детей: двигательной, способствующих правильному формированию опорно-двигательной системы организма,  развитию равновесия, координации движения, крупной и мелкой моторики </w:t>
      </w: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>обеих рук, а также с правильным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выполнением основных движений, формирование начальных представлений о некоторых видах спорта, овладение подвижными играми, становление ценностей здорового образа жизни.</w:t>
      </w:r>
      <w:proofErr w:type="gramEnd"/>
    </w:p>
    <w:p w:rsidR="007D2398" w:rsidRPr="007D2398" w:rsidRDefault="002C2352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Таким образом, игровые технологии тесно связаны со всеми сторонами воспитательной и образовательной работы детского сада и решением его основных задач.</w:t>
      </w:r>
    </w:p>
    <w:p w:rsidR="007D2398" w:rsidRPr="007D2398" w:rsidRDefault="002C2352" w:rsidP="00CF38E2">
      <w:pPr>
        <w:pStyle w:val="a3"/>
        <w:spacing w:line="360" w:lineRule="auto"/>
        <w:ind w:firstLine="709"/>
        <w:jc w:val="both"/>
      </w:pPr>
      <w:r>
        <w:rPr>
          <w:rStyle w:val="c2"/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</w:t>
      </w:r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Игра - что может быть интересней и значимей для ребёнка? Это и </w:t>
      </w:r>
      <w:proofErr w:type="gramStart"/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>радость</w:t>
      </w:r>
      <w:proofErr w:type="gramEnd"/>
      <w:r w:rsidR="007D2398" w:rsidRPr="007D2398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и познание, и творчество. Это то, ради чего ребёнок идет в детский сад.</w:t>
      </w:r>
    </w:p>
    <w:p w:rsidR="00085F38" w:rsidRPr="007D2398" w:rsidRDefault="00085F38" w:rsidP="00CF38E2">
      <w:pPr>
        <w:pStyle w:val="a3"/>
        <w:spacing w:line="360" w:lineRule="auto"/>
        <w:ind w:firstLine="709"/>
        <w:jc w:val="both"/>
      </w:pPr>
    </w:p>
    <w:sectPr w:rsidR="00085F38" w:rsidRPr="007D2398" w:rsidSect="00085F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2398"/>
    <w:rsid w:val="00085F38"/>
    <w:rsid w:val="002C2352"/>
    <w:rsid w:val="003766B9"/>
    <w:rsid w:val="004724EB"/>
    <w:rsid w:val="00697555"/>
    <w:rsid w:val="007D2398"/>
    <w:rsid w:val="00A113C9"/>
    <w:rsid w:val="00CD26A3"/>
    <w:rsid w:val="00CF38E2"/>
    <w:rsid w:val="00FA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F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7D2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D2398"/>
  </w:style>
  <w:style w:type="character" w:customStyle="1" w:styleId="c5">
    <w:name w:val="c5"/>
    <w:basedOn w:val="a0"/>
    <w:rsid w:val="007D2398"/>
  </w:style>
  <w:style w:type="character" w:customStyle="1" w:styleId="c8">
    <w:name w:val="c8"/>
    <w:basedOn w:val="a0"/>
    <w:rsid w:val="007D2398"/>
  </w:style>
  <w:style w:type="paragraph" w:customStyle="1" w:styleId="c0">
    <w:name w:val="c0"/>
    <w:basedOn w:val="a"/>
    <w:rsid w:val="007D23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D2398"/>
  </w:style>
  <w:style w:type="character" w:customStyle="1" w:styleId="apple-converted-space">
    <w:name w:val="apple-converted-space"/>
    <w:basedOn w:val="a0"/>
    <w:rsid w:val="007D2398"/>
  </w:style>
  <w:style w:type="paragraph" w:styleId="a3">
    <w:name w:val="No Spacing"/>
    <w:uiPriority w:val="1"/>
    <w:qFormat/>
    <w:rsid w:val="007D239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2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</dc:creator>
  <cp:lastModifiedBy>Пользователь</cp:lastModifiedBy>
  <cp:revision>8</cp:revision>
  <dcterms:created xsi:type="dcterms:W3CDTF">2017-02-19T14:36:00Z</dcterms:created>
  <dcterms:modified xsi:type="dcterms:W3CDTF">2025-08-20T04:33:00Z</dcterms:modified>
</cp:coreProperties>
</file>