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50" w:rsidRPr="009F2BA1" w:rsidRDefault="009F2BA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proofErr w:type="spellStart"/>
      <w:r w:rsidRPr="009F2BA1">
        <w:rPr>
          <w:rStyle w:val="a6"/>
          <w:color w:val="000000" w:themeColor="text1"/>
          <w:sz w:val="28"/>
          <w:szCs w:val="28"/>
          <w:shd w:val="clear" w:color="auto" w:fill="FFFFFF"/>
        </w:rPr>
        <w:t>Купцова</w:t>
      </w:r>
      <w:proofErr w:type="spellEnd"/>
      <w:r w:rsidRPr="009F2BA1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Людмила Владимировна</w:t>
      </w:r>
      <w:r w:rsidR="00085B50" w:rsidRPr="009F2BA1">
        <w:rPr>
          <w:b/>
          <w:iCs/>
          <w:sz w:val="28"/>
          <w:szCs w:val="28"/>
        </w:rPr>
        <w:t>,</w:t>
      </w:r>
      <w:r w:rsidR="00085B50" w:rsidRPr="009F2BA1">
        <w:rPr>
          <w:b/>
          <w:iCs/>
          <w:sz w:val="28"/>
          <w:szCs w:val="28"/>
        </w:rPr>
        <w:br/>
      </w:r>
      <w:r w:rsidR="00085B50" w:rsidRPr="009F2BA1">
        <w:rPr>
          <w:iCs/>
          <w:sz w:val="28"/>
          <w:szCs w:val="28"/>
        </w:rPr>
        <w:t xml:space="preserve">воспитатель, </w:t>
      </w:r>
      <w:r w:rsidR="00085B50" w:rsidRPr="009F2BA1">
        <w:rPr>
          <w:sz w:val="28"/>
          <w:szCs w:val="28"/>
        </w:rPr>
        <w:t>МАДОУ детский сад №69 «</w:t>
      </w:r>
      <w:proofErr w:type="gramStart"/>
      <w:r w:rsidR="00085B50" w:rsidRPr="009F2BA1">
        <w:rPr>
          <w:sz w:val="28"/>
          <w:szCs w:val="28"/>
        </w:rPr>
        <w:t>Ладушки</w:t>
      </w:r>
      <w:proofErr w:type="gramEnd"/>
      <w:r w:rsidR="00085B50" w:rsidRPr="009F2BA1">
        <w:rPr>
          <w:sz w:val="28"/>
          <w:szCs w:val="28"/>
        </w:rPr>
        <w:t>»</w:t>
      </w:r>
      <w:r w:rsidR="00085B50" w:rsidRPr="009F2BA1">
        <w:rPr>
          <w:iCs/>
          <w:sz w:val="28"/>
          <w:szCs w:val="28"/>
        </w:rPr>
        <w:t>,</w:t>
      </w:r>
      <w:r w:rsidR="00085B50" w:rsidRPr="009F2BA1">
        <w:rPr>
          <w:iCs/>
          <w:sz w:val="28"/>
          <w:szCs w:val="28"/>
        </w:rPr>
        <w:br/>
      </w:r>
      <w:proofErr w:type="spellStart"/>
      <w:r w:rsidR="00085B50" w:rsidRPr="009F2BA1">
        <w:rPr>
          <w:iCs/>
          <w:sz w:val="28"/>
          <w:szCs w:val="28"/>
        </w:rPr>
        <w:t>Старооскольский</w:t>
      </w:r>
      <w:proofErr w:type="spellEnd"/>
      <w:r w:rsidR="00085B50" w:rsidRPr="009F2BA1">
        <w:rPr>
          <w:iCs/>
          <w:sz w:val="28"/>
          <w:szCs w:val="28"/>
        </w:rPr>
        <w:t xml:space="preserve"> городской округ</w:t>
      </w:r>
    </w:p>
    <w:p w:rsidR="00085B50" w:rsidRDefault="009510B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9F2BA1">
        <w:rPr>
          <w:b/>
          <w:iCs/>
          <w:sz w:val="28"/>
          <w:szCs w:val="28"/>
        </w:rPr>
        <w:t>Дергун Татьяна Викторовна</w:t>
      </w:r>
      <w:r w:rsidR="00085B50" w:rsidRPr="009F2BA1">
        <w:rPr>
          <w:b/>
          <w:iCs/>
          <w:sz w:val="28"/>
          <w:szCs w:val="28"/>
        </w:rPr>
        <w:t>,</w:t>
      </w:r>
      <w:r w:rsidR="00085B50" w:rsidRPr="009F2BA1">
        <w:rPr>
          <w:b/>
          <w:iCs/>
          <w:sz w:val="28"/>
          <w:szCs w:val="28"/>
        </w:rPr>
        <w:br/>
      </w:r>
      <w:r w:rsidR="00085B50" w:rsidRPr="009F2BA1">
        <w:rPr>
          <w:iCs/>
          <w:sz w:val="28"/>
          <w:szCs w:val="28"/>
        </w:rPr>
        <w:t xml:space="preserve">воспитатель, </w:t>
      </w:r>
      <w:r w:rsidR="00085B50" w:rsidRPr="009F2BA1">
        <w:rPr>
          <w:sz w:val="28"/>
          <w:szCs w:val="28"/>
        </w:rPr>
        <w:t>МАДОУ детский сад №69 «</w:t>
      </w:r>
      <w:proofErr w:type="gramStart"/>
      <w:r w:rsidR="00085B50" w:rsidRPr="009F2BA1">
        <w:rPr>
          <w:sz w:val="28"/>
          <w:szCs w:val="28"/>
        </w:rPr>
        <w:t>Ладушки</w:t>
      </w:r>
      <w:proofErr w:type="gramEnd"/>
      <w:r w:rsidR="00085B50" w:rsidRPr="009F2BA1">
        <w:rPr>
          <w:sz w:val="28"/>
          <w:szCs w:val="28"/>
        </w:rPr>
        <w:t>»</w:t>
      </w:r>
      <w:r w:rsidR="00085B50" w:rsidRPr="009F2BA1">
        <w:rPr>
          <w:iCs/>
          <w:sz w:val="28"/>
          <w:szCs w:val="28"/>
        </w:rPr>
        <w:t>,</w:t>
      </w:r>
      <w:r w:rsidR="00085B50" w:rsidRPr="009F2BA1">
        <w:rPr>
          <w:iCs/>
          <w:sz w:val="28"/>
          <w:szCs w:val="28"/>
        </w:rPr>
        <w:br/>
      </w:r>
      <w:proofErr w:type="spellStart"/>
      <w:r w:rsidR="00085B50" w:rsidRPr="009F2BA1">
        <w:rPr>
          <w:iCs/>
          <w:sz w:val="28"/>
          <w:szCs w:val="28"/>
        </w:rPr>
        <w:t>Старооскольский</w:t>
      </w:r>
      <w:proofErr w:type="spellEnd"/>
      <w:r w:rsidR="00085B50" w:rsidRPr="009F2BA1">
        <w:rPr>
          <w:iCs/>
          <w:sz w:val="28"/>
          <w:szCs w:val="28"/>
        </w:rPr>
        <w:t xml:space="preserve"> городской округ</w:t>
      </w:r>
      <w:r w:rsidR="00085B50" w:rsidRPr="009F2BA1">
        <w:rPr>
          <w:iCs/>
          <w:sz w:val="28"/>
          <w:szCs w:val="28"/>
        </w:rPr>
        <w:br/>
      </w:r>
      <w:r w:rsidR="009F2BA1" w:rsidRPr="009F2BA1">
        <w:rPr>
          <w:b/>
          <w:iCs/>
          <w:sz w:val="28"/>
          <w:szCs w:val="28"/>
        </w:rPr>
        <w:t>Сальникова Елена Александровна</w:t>
      </w:r>
      <w:r w:rsidR="00085B50" w:rsidRPr="009F2BA1">
        <w:rPr>
          <w:b/>
          <w:iCs/>
          <w:sz w:val="28"/>
          <w:szCs w:val="28"/>
        </w:rPr>
        <w:t>,</w:t>
      </w:r>
      <w:r w:rsidR="00085B50" w:rsidRPr="009F2BA1">
        <w:rPr>
          <w:b/>
          <w:iCs/>
          <w:sz w:val="28"/>
          <w:szCs w:val="28"/>
        </w:rPr>
        <w:br/>
      </w:r>
      <w:r w:rsidR="00085B50" w:rsidRPr="009F2BA1">
        <w:rPr>
          <w:iCs/>
          <w:sz w:val="28"/>
          <w:szCs w:val="28"/>
        </w:rPr>
        <w:t xml:space="preserve">воспитатель, </w:t>
      </w:r>
      <w:r w:rsidR="00085B50" w:rsidRPr="009F2BA1">
        <w:rPr>
          <w:sz w:val="28"/>
          <w:szCs w:val="28"/>
        </w:rPr>
        <w:t>МАДОУ детский сад №69 «Ладушки»</w:t>
      </w:r>
      <w:r w:rsidR="00085B50" w:rsidRPr="009F2BA1">
        <w:rPr>
          <w:iCs/>
          <w:sz w:val="28"/>
          <w:szCs w:val="28"/>
        </w:rPr>
        <w:t>,</w:t>
      </w:r>
      <w:r w:rsidR="00085B50" w:rsidRPr="009F2BA1">
        <w:rPr>
          <w:sz w:val="28"/>
          <w:szCs w:val="28"/>
        </w:rPr>
        <w:t xml:space="preserve"> </w:t>
      </w:r>
      <w:r w:rsidR="00085B50" w:rsidRPr="009F2BA1">
        <w:rPr>
          <w:iCs/>
          <w:sz w:val="28"/>
          <w:szCs w:val="28"/>
        </w:rPr>
        <w:br/>
      </w:r>
      <w:proofErr w:type="spellStart"/>
      <w:r w:rsidR="00085B50" w:rsidRPr="009F2BA1">
        <w:rPr>
          <w:iCs/>
          <w:sz w:val="28"/>
          <w:szCs w:val="28"/>
        </w:rPr>
        <w:t>Старооскольский</w:t>
      </w:r>
      <w:proofErr w:type="spellEnd"/>
      <w:r w:rsidR="00085B50" w:rsidRPr="009F2BA1">
        <w:rPr>
          <w:iCs/>
          <w:sz w:val="28"/>
          <w:szCs w:val="28"/>
        </w:rPr>
        <w:t xml:space="preserve"> городской округ</w:t>
      </w:r>
    </w:p>
    <w:p w:rsidR="006B6890" w:rsidRPr="006B6890" w:rsidRDefault="006B6890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/>
          <w:iCs/>
          <w:sz w:val="28"/>
          <w:szCs w:val="28"/>
        </w:rPr>
      </w:pPr>
      <w:r w:rsidRPr="006B6890">
        <w:rPr>
          <w:b/>
          <w:iCs/>
          <w:sz w:val="28"/>
          <w:szCs w:val="28"/>
        </w:rPr>
        <w:t xml:space="preserve">Осипова Елена </w:t>
      </w:r>
      <w:proofErr w:type="spellStart"/>
      <w:r w:rsidRPr="006B6890">
        <w:rPr>
          <w:b/>
          <w:iCs/>
          <w:sz w:val="28"/>
          <w:szCs w:val="28"/>
        </w:rPr>
        <w:t>Дмитьриевна</w:t>
      </w:r>
      <w:proofErr w:type="spellEnd"/>
    </w:p>
    <w:p w:rsidR="006B6890" w:rsidRPr="009F2BA1" w:rsidRDefault="006B6890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9F2BA1">
        <w:rPr>
          <w:iCs/>
          <w:sz w:val="28"/>
          <w:szCs w:val="28"/>
        </w:rPr>
        <w:t xml:space="preserve">воспитатель, </w:t>
      </w:r>
      <w:r w:rsidRPr="009F2BA1">
        <w:rPr>
          <w:sz w:val="28"/>
          <w:szCs w:val="28"/>
        </w:rPr>
        <w:t>МАДОУ детский сад №69 «</w:t>
      </w:r>
      <w:proofErr w:type="gramStart"/>
      <w:r w:rsidRPr="009F2BA1">
        <w:rPr>
          <w:sz w:val="28"/>
          <w:szCs w:val="28"/>
        </w:rPr>
        <w:t>Ладушки</w:t>
      </w:r>
      <w:proofErr w:type="gramEnd"/>
      <w:r w:rsidRPr="009F2BA1">
        <w:rPr>
          <w:sz w:val="28"/>
          <w:szCs w:val="28"/>
        </w:rPr>
        <w:t>»</w:t>
      </w:r>
      <w:r w:rsidRPr="009F2BA1">
        <w:rPr>
          <w:iCs/>
          <w:sz w:val="28"/>
          <w:szCs w:val="28"/>
        </w:rPr>
        <w:t>,</w:t>
      </w:r>
      <w:r w:rsidRPr="009F2BA1">
        <w:rPr>
          <w:sz w:val="28"/>
          <w:szCs w:val="28"/>
        </w:rPr>
        <w:t xml:space="preserve"> </w:t>
      </w:r>
      <w:r w:rsidRPr="009F2BA1">
        <w:rPr>
          <w:iCs/>
          <w:sz w:val="28"/>
          <w:szCs w:val="28"/>
        </w:rPr>
        <w:br/>
      </w:r>
      <w:proofErr w:type="spellStart"/>
      <w:r w:rsidRPr="009F2BA1">
        <w:rPr>
          <w:iCs/>
          <w:sz w:val="28"/>
          <w:szCs w:val="28"/>
        </w:rPr>
        <w:t>Старооскольский</w:t>
      </w:r>
      <w:proofErr w:type="spellEnd"/>
      <w:r w:rsidRPr="009F2BA1">
        <w:rPr>
          <w:iCs/>
          <w:sz w:val="28"/>
          <w:szCs w:val="28"/>
        </w:rPr>
        <w:t xml:space="preserve"> городской округ</w:t>
      </w:r>
    </w:p>
    <w:p w:rsidR="00085B50" w:rsidRPr="009F2BA1" w:rsidRDefault="00085B50" w:rsidP="00A62F2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B50" w:rsidRPr="009F2BA1" w:rsidRDefault="00085B50" w:rsidP="00A62F2F">
      <w:pPr>
        <w:pStyle w:val="1"/>
        <w:spacing w:before="150" w:after="240" w:line="240" w:lineRule="auto"/>
        <w:ind w:firstLine="567"/>
        <w:rPr>
          <w:rFonts w:ascii="Times New Roman" w:hAnsi="Times New Roman" w:cs="Times New Roman"/>
          <w:bCs w:val="0"/>
          <w:color w:val="auto"/>
        </w:rPr>
      </w:pPr>
    </w:p>
    <w:p w:rsidR="009F2BA1" w:rsidRPr="006B6890" w:rsidRDefault="009F2BA1" w:rsidP="009F2BA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BA1" w:rsidRPr="009F2BA1" w:rsidRDefault="009F2BA1" w:rsidP="009F2BA1">
      <w:pPr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2BA1">
        <w:rPr>
          <w:rFonts w:ascii="Times New Roman" w:hAnsi="Times New Roman" w:cs="Times New Roman"/>
          <w:b/>
          <w:sz w:val="28"/>
          <w:szCs w:val="28"/>
        </w:rPr>
        <w:t>МЕТОДИКА РАБОТЫ С ОДАРЕННЫМИ ДЕТЬМИ В ДОУ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В современной России в последнее время стала актуальной проблема поддержки и развития одаренных детей. Раскрытие и реализация их способностей и талантов важны не только для самого одаренного ребенка, но и для всего общества в целом. Одаренные, талантливые дети - это высокий потенциал любой страны, позволяющий ей развиваться и решать современные экономические и социальные задачи. Поэтому работа с одаренными детьми является крайне необходимой. </w:t>
      </w:r>
    </w:p>
    <w:p w:rsidR="009F2BA1" w:rsidRPr="009F2BA1" w:rsidRDefault="009F2BA1" w:rsidP="009F2BA1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rFonts w:eastAsiaTheme="majorEastAsia"/>
          <w:color w:val="000000"/>
          <w:sz w:val="28"/>
          <w:szCs w:val="28"/>
        </w:rPr>
      </w:pPr>
      <w:r w:rsidRPr="009F2BA1">
        <w:rPr>
          <w:rStyle w:val="c0"/>
          <w:rFonts w:eastAsiaTheme="majorEastAsia"/>
          <w:color w:val="000000"/>
          <w:sz w:val="28"/>
          <w:szCs w:val="28"/>
        </w:rPr>
        <w:t>Широкомасштабная деятельность по работе с одаренными детьми началась еще в 1996 году, в связи с принятием Федеральной целевой программы. Государственная система работы с одаренными детьми включает несколько уровней. Основой этой системы являются детский сад и школа.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Эти учреждения захватывают наиболее широкий круг детей. На уровне детского сада, необходимым условием является наличие навыков распознавания одаренности своих воспитанников, создание для них оптимальных условий в плане развития. Следует помнить, что,  </w:t>
      </w:r>
      <w:proofErr w:type="gramStart"/>
      <w:r w:rsidRPr="009F2BA1">
        <w:rPr>
          <w:rFonts w:ascii="Times New Roman" w:hAnsi="Times New Roman" w:cs="Times New Roman"/>
          <w:sz w:val="28"/>
          <w:szCs w:val="28"/>
        </w:rPr>
        <w:t>как бы не был</w:t>
      </w:r>
      <w:proofErr w:type="gramEnd"/>
      <w:r w:rsidRPr="009F2BA1">
        <w:rPr>
          <w:rFonts w:ascii="Times New Roman" w:hAnsi="Times New Roman" w:cs="Times New Roman"/>
          <w:sz w:val="28"/>
          <w:szCs w:val="28"/>
        </w:rPr>
        <w:t xml:space="preserve"> одарен ребенок, его нужно учить и развивать. [2/37]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Каждый ребенок от рождения талантлив по-своему.  Нераскрытые возможности постепенно угасают вследствие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>. Процент одаренных (с точки зрения психологов) с годами резко снижается: если в десятилетнем возрасте их примерно 60-70%, то к четырнадцати годам – 30-40%, а к семнадцати только 15-20%. [1/21]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Проблемы диагностики и развития одаренных детей волнуют педагогов и психологов на протяжении многих столетий, конечно же, высок интерес к данному феномену и в современном обществе. Это объясняется:  во-первых, значимостью способностей для развития личности, а во-вторых, в связи  с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востребованностью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 общества в людях, обладающих нестандартным мышлением, умеющих творчески подходить к решению задач, способных создавать новое в различных сферах жизни.[3/37]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lastRenderedPageBreak/>
        <w:t>При создании в ДОУ благоприятных условий,  за период дошкольного детства ребенок может пройти путь от первых проявлений до яркого расцвета способностей. Наиболее значимыми условиями являются: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- наличие специально подготовленных высококвалифицированных педагогов дополнительного образования и воспитателей; 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наличие разнообразной предметно-пространственной среды, стимулирующую самую разнообразную деятельность ребенка;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создание доброжелательной и заботливой обстановки, формирующей у ребенка чувство собственной значимости и проявления индивидуальных способностей;                                                                                                              - наличие необходимой образовательной системы.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Существует система по выявлению одаренных детей </w:t>
      </w:r>
      <w:proofErr w:type="gramStart"/>
      <w:r w:rsidRPr="009F2B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F2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2BA1">
        <w:rPr>
          <w:rFonts w:ascii="Times New Roman" w:hAnsi="Times New Roman" w:cs="Times New Roman"/>
          <w:sz w:val="28"/>
          <w:szCs w:val="28"/>
        </w:rPr>
        <w:t>рамка</w:t>
      </w:r>
      <w:proofErr w:type="gramEnd"/>
      <w:r w:rsidRPr="009F2BA1">
        <w:rPr>
          <w:rFonts w:ascii="Times New Roman" w:hAnsi="Times New Roman" w:cs="Times New Roman"/>
          <w:sz w:val="28"/>
          <w:szCs w:val="28"/>
        </w:rPr>
        <w:t xml:space="preserve"> ДОУ:                 1-й этап: первоначальное выделение детей для дальнейшего обследования. Для этого используется метод экспериментальных оценок. Воспитатели средних групп, в конце года проводят диагностику и заполняют анкеты, где по пятибалльной системе оценивают у детей признаки одаренности. Затем работа уже ведется с детьми, у которых, наиболее ярко проявляются данные признаки.  Выполнение заданий повышенного уровня сложности, где можно увидеть такие стороны ребенка как сообразительность, инициативность, оригинальность, широта кругозора.                                                                       2-й этап: отбор детей в группу одаренных.[3/39]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Условно можно выделить следующие области одаренности  детей:                             - общая (умственная одаренность);                                                                           - художественная одаренность (высокий творческий потенциал: искусство, литература, музыка);                                                                                                  - социальная одаренность (повышенная коммуникативная способность</w:t>
      </w:r>
      <w:proofErr w:type="gramStart"/>
      <w:r w:rsidRPr="009F2BA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2BA1">
        <w:rPr>
          <w:rFonts w:ascii="Times New Roman" w:hAnsi="Times New Roman" w:cs="Times New Roman"/>
          <w:sz w:val="28"/>
          <w:szCs w:val="28"/>
        </w:rPr>
        <w:t xml:space="preserve"> умение разбираться в людях, устанавливать с ними эффективные отношения, иметь социальный интеллект, лидерские способности);                                                 - спортивная(моторная) одаренность.[4/35]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Основная задача для развития одаренности в детском саду – максимально раскрыть весь потенциал ребенка, что бы у детей была возможность задавать вопросы,  получать ответы, творить, мечтать и узнавать новое. Для этого необходимо искать и выполнять такие условия, при которых это будет реализовано.                                                                                                                Итак, условия для выявления, обучения и воспитания одаренных и талантливых детей: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создание предметно - развивающей среды, которая будет удовлетворять потребностям ребенка, развивать его таланты и сможет помочь выявить его одаренность;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регулярное проведение мониторингов всеми специалистами детского сада с использованием современных диагностических методик,  которые своевременно и качественно выявить способности и задатки каждого дошкольника;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lastRenderedPageBreak/>
        <w:t>- индивидуальные занятия с музыкальным руководителем, инструктором по физической культуре, занятия с логопедом и психологом, занятия в «Клубах по интересам»;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оказание помощи родителям в развитии у детей каких-либо талантов, способностей, через консультирование, анкетирование, психолого-педагогические лаборатории и т.д.;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- взаимодействие с социальной средой, что бы показать свои достижения и успехи (концерты, олимпиады, соревнования и т.д.)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>Современные исследования показывают, что для достижения высокого уровня развития в любой области,  даже одаренные дети нуждаются в одобрении, общении и поддержке. Поэтому каждый ребенок должен иметь возможность получить образование, которое позволит ему достигнуть максимально возможного для него уровня развития. От интеллектуального потенциала этих детей зависит будущее нашей страны, и  основная цель работы в детском саду – это содействие превращения их в одаренных взрослых.[5/60]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Раннее выявление, обучение и воспитание одаренных и талантливых  детей, составляет одну из главных задач совершенствования системы образования.    </w:t>
      </w:r>
    </w:p>
    <w:p w:rsidR="009F2BA1" w:rsidRPr="009F2BA1" w:rsidRDefault="009F2BA1" w:rsidP="009F2BA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BA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F2BA1" w:rsidRPr="009F2BA1" w:rsidRDefault="009F2BA1" w:rsidP="009F2BA1">
      <w:pPr>
        <w:pStyle w:val="a5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Антонова М. Г. Научное общество младших школьников – форма работы с одаренными детьми / М. Г. Антонова // Начальная школа. – 2019. – № 4. – С. 21–23 </w:t>
      </w:r>
    </w:p>
    <w:p w:rsidR="009F2BA1" w:rsidRPr="009F2BA1" w:rsidRDefault="009F2BA1" w:rsidP="009F2BA1">
      <w:pPr>
        <w:pStyle w:val="a5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Арпентьева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 М. Р. Проблемы обучения одаренных детей с позиции общества и системы образования / М. Р.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Арпентьева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 // Одаренный ребенок. – 2020. – № 2. – С. 36–42  </w:t>
      </w:r>
    </w:p>
    <w:p w:rsidR="009F2BA1" w:rsidRPr="009F2BA1" w:rsidRDefault="009F2BA1" w:rsidP="009F2BA1">
      <w:pPr>
        <w:pStyle w:val="a5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Бурлакова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 И. В. Организация работы с одаренными детьми в учреждении дополнительного образования с использованием современных технологий / И. В.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Бурлакова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, Т. А. Харламова, Ю. В. Брянцева // Воспитание школьников. – 2019. – № 1. – С. 35–40 </w:t>
      </w:r>
    </w:p>
    <w:p w:rsidR="009F2BA1" w:rsidRPr="009F2BA1" w:rsidRDefault="009F2BA1" w:rsidP="009F2BA1">
      <w:pPr>
        <w:pStyle w:val="a5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 Головина Т. Г. Предметные олимпиады как средство выявления и развития предметных способностей школьников / Т. Г. Головина. – Текст</w:t>
      </w:r>
      <w:proofErr w:type="gramStart"/>
      <w:r w:rsidRPr="009F2B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2BA1">
        <w:rPr>
          <w:rFonts w:ascii="Times New Roman" w:hAnsi="Times New Roman" w:cs="Times New Roman"/>
          <w:sz w:val="28"/>
          <w:szCs w:val="28"/>
        </w:rPr>
        <w:t xml:space="preserve"> непосредственный // Педагогика сегодня: проблемы и решения : материалы VI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BA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F2BA1">
        <w:rPr>
          <w:rFonts w:ascii="Times New Roman" w:hAnsi="Times New Roman" w:cs="Times New Roman"/>
          <w:sz w:val="28"/>
          <w:szCs w:val="28"/>
        </w:rPr>
        <w:t xml:space="preserve">. (г. Санкт-Петербург, апрель 2020 .) – Санкт-Петербург : Свое издательство, 2020. – С. 32–35. </w:t>
      </w:r>
    </w:p>
    <w:p w:rsidR="00E4372C" w:rsidRPr="009F2BA1" w:rsidRDefault="00E4372C" w:rsidP="009F2BA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4372C" w:rsidRPr="009F2BA1" w:rsidSect="00BD0E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DA6"/>
    <w:multiLevelType w:val="hybridMultilevel"/>
    <w:tmpl w:val="7F8C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A1FAA"/>
    <w:multiLevelType w:val="hybridMultilevel"/>
    <w:tmpl w:val="6F3262EC"/>
    <w:lvl w:ilvl="0" w:tplc="EDB261E8">
      <w:start w:val="1"/>
      <w:numFmt w:val="decimal"/>
      <w:lvlText w:val="%1."/>
      <w:lvlJc w:val="left"/>
      <w:pPr>
        <w:ind w:left="49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1606A16"/>
    <w:multiLevelType w:val="multilevel"/>
    <w:tmpl w:val="2E3E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7674D1"/>
    <w:multiLevelType w:val="hybridMultilevel"/>
    <w:tmpl w:val="97F6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404"/>
    <w:rsid w:val="00085B50"/>
    <w:rsid w:val="002762B8"/>
    <w:rsid w:val="003168ED"/>
    <w:rsid w:val="00350C27"/>
    <w:rsid w:val="003C7F4D"/>
    <w:rsid w:val="006B6890"/>
    <w:rsid w:val="0086697E"/>
    <w:rsid w:val="008E4FFF"/>
    <w:rsid w:val="009510B1"/>
    <w:rsid w:val="00954DDB"/>
    <w:rsid w:val="009E0404"/>
    <w:rsid w:val="009F2BA1"/>
    <w:rsid w:val="00A62F2F"/>
    <w:rsid w:val="00A7182F"/>
    <w:rsid w:val="00B9571B"/>
    <w:rsid w:val="00BD0E10"/>
    <w:rsid w:val="00C3706F"/>
    <w:rsid w:val="00D13D2A"/>
    <w:rsid w:val="00E4372C"/>
    <w:rsid w:val="00F1486B"/>
    <w:rsid w:val="00FE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04"/>
  </w:style>
  <w:style w:type="paragraph" w:styleId="1">
    <w:name w:val="heading 1"/>
    <w:basedOn w:val="a"/>
    <w:next w:val="a"/>
    <w:link w:val="10"/>
    <w:uiPriority w:val="9"/>
    <w:qFormat/>
    <w:rsid w:val="009E04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link w:val="a4"/>
    <w:uiPriority w:val="99"/>
    <w:unhideWhenUsed/>
    <w:rsid w:val="009E0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0404"/>
    <w:pPr>
      <w:ind w:left="720"/>
      <w:contextualSpacing/>
    </w:pPr>
  </w:style>
  <w:style w:type="character" w:styleId="a6">
    <w:name w:val="Strong"/>
    <w:basedOn w:val="a0"/>
    <w:uiPriority w:val="22"/>
    <w:qFormat/>
    <w:rsid w:val="009E0404"/>
    <w:rPr>
      <w:b/>
      <w:bCs/>
    </w:rPr>
  </w:style>
  <w:style w:type="character" w:customStyle="1" w:styleId="a4">
    <w:name w:val="Обычный (веб) Знак"/>
    <w:link w:val="a3"/>
    <w:uiPriority w:val="99"/>
    <w:locked/>
    <w:rsid w:val="00085B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2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0">
    <w:name w:val="c0"/>
    <w:basedOn w:val="a0"/>
    <w:rsid w:val="009F2BA1"/>
  </w:style>
  <w:style w:type="paragraph" w:customStyle="1" w:styleId="c2">
    <w:name w:val="c2"/>
    <w:basedOn w:val="a"/>
    <w:rsid w:val="009F2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2024-02-04T20:08:00Z</dcterms:created>
  <dcterms:modified xsi:type="dcterms:W3CDTF">2025-08-20T09:42:00Z</dcterms:modified>
</cp:coreProperties>
</file>