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889" w:rsidRDefault="00174889" w:rsidP="008233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Муниципальное автономное образовательное учреждение</w:t>
      </w:r>
    </w:p>
    <w:p w:rsidR="00174889" w:rsidRDefault="00174889" w:rsidP="008233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«Детский сад №213 г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елябинска»</w:t>
      </w:r>
    </w:p>
    <w:p w:rsidR="00174889" w:rsidRDefault="00174889" w:rsidP="00174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</w:rPr>
      </w:pPr>
    </w:p>
    <w:p w:rsidR="00174889" w:rsidRDefault="00174889" w:rsidP="00174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воспитатель </w:t>
      </w:r>
      <w:r>
        <w:rPr>
          <w:rFonts w:ascii="Times New Roman" w:eastAsia="Times New Roman" w:hAnsi="Times New Roman" w:cs="Times New Roman"/>
          <w:color w:val="111111"/>
          <w:sz w:val="28"/>
          <w:lang w:val="en-US"/>
        </w:rPr>
        <w:t>I</w:t>
      </w:r>
      <w:r w:rsidRPr="00174889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категории</w:t>
      </w:r>
    </w:p>
    <w:p w:rsidR="00174889" w:rsidRPr="00174889" w:rsidRDefault="00174889" w:rsidP="0017488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</w:rPr>
        <w:t>Арапова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</w:rPr>
        <w:t xml:space="preserve"> Л.Н.</w:t>
      </w:r>
    </w:p>
    <w:p w:rsidR="00174889" w:rsidRPr="00174889" w:rsidRDefault="00174889" w:rsidP="008233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23325" w:rsidRPr="00174889" w:rsidRDefault="000F4464" w:rsidP="008233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</w:rPr>
      </w:pPr>
      <w:r w:rsidRPr="00174889">
        <w:rPr>
          <w:rFonts w:ascii="Times New Roman" w:eastAsia="Times New Roman" w:hAnsi="Times New Roman" w:cs="Times New Roman"/>
          <w:b/>
          <w:color w:val="111111"/>
          <w:sz w:val="28"/>
        </w:rPr>
        <w:t>«Физическое воспитание</w:t>
      </w:r>
      <w:r w:rsidR="00823325" w:rsidRPr="00174889">
        <w:rPr>
          <w:rFonts w:ascii="Times New Roman" w:eastAsia="Times New Roman" w:hAnsi="Times New Roman" w:cs="Times New Roman"/>
          <w:b/>
          <w:color w:val="111111"/>
          <w:sz w:val="28"/>
        </w:rPr>
        <w:t xml:space="preserve"> детей 2–3 лет группы раннего возраста»</w:t>
      </w:r>
    </w:p>
    <w:p w:rsidR="00174889" w:rsidRPr="00174889" w:rsidRDefault="00174889" w:rsidP="008233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b/>
          <w:color w:val="000000"/>
        </w:rPr>
      </w:pPr>
    </w:p>
    <w:p w:rsid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Важным фактором развития детей раннего возраста (2-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3 лет) является 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физического воспитание.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325">
        <w:rPr>
          <w:rFonts w:ascii="Times New Roman" w:eastAsia="Times New Roman" w:hAnsi="Times New Roman" w:cs="Times New Roman"/>
          <w:color w:val="000000"/>
          <w:sz w:val="28"/>
          <w:szCs w:val="28"/>
        </w:rPr>
        <w:t>В возрасте 2-3 лет ребенок овладевает достаточно устойчивым навыком ходьбы. На основе ходьбы строится двигательная активность ребенка, которая в свою очередь способствует формированию новых навыков – бега, прыжков на месте.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325">
        <w:rPr>
          <w:rFonts w:ascii="Times New Roman" w:eastAsia="Times New Roman" w:hAnsi="Times New Roman" w:cs="Times New Roman"/>
          <w:color w:val="000000"/>
          <w:sz w:val="28"/>
          <w:szCs w:val="28"/>
        </w:rPr>
        <w:t>К двум с половиной годам ребенок уже может лазать по вертикальной лесенке любым удобным для него способом, бегать в заданном направлении, перешагивать через невысокие предметы, лежащие на полу. Он постепенно овладевает умением спрыгивать с невысоких предметов </w:t>
      </w:r>
      <w:r w:rsidRPr="00823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(10-15 см)</w:t>
      </w:r>
      <w:r w:rsidRPr="00823325">
        <w:rPr>
          <w:rFonts w:ascii="Times New Roman" w:eastAsia="Times New Roman" w:hAnsi="Times New Roman" w:cs="Times New Roman"/>
          <w:color w:val="000000"/>
          <w:sz w:val="28"/>
          <w:szCs w:val="28"/>
        </w:rPr>
        <w:t>. С помощью взрослого может качаться на качелях, скатываться с горки на санках, скользить </w:t>
      </w:r>
      <w:r w:rsidRPr="00823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(держась за руку)</w:t>
      </w:r>
      <w:r w:rsidRPr="00823325">
        <w:rPr>
          <w:rFonts w:ascii="Times New Roman" w:eastAsia="Times New Roman" w:hAnsi="Times New Roman" w:cs="Times New Roman"/>
          <w:color w:val="000000"/>
          <w:sz w:val="28"/>
          <w:szCs w:val="28"/>
        </w:rPr>
        <w:t> по ледяной дорожке. В этом возрасте можно постепенно приучать ребенка ходить на лыжах.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325">
        <w:rPr>
          <w:rFonts w:ascii="Times New Roman" w:eastAsia="Times New Roman" w:hAnsi="Times New Roman" w:cs="Times New Roman"/>
          <w:color w:val="000000"/>
          <w:sz w:val="28"/>
          <w:szCs w:val="28"/>
        </w:rPr>
        <w:t>Как уже отмечалось, возраст от 2 до 3 лет является благоприятным периодом для овладения различными навыками, в том числе и двигательными. Поэтому не следует упускать такую возможность – приобщайте малыша к разнообразным движениям, соблюдая при этом меру и осторожность, не допуская перегрузки и утомления.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Основные виды физической активности в группе детей раннего возраста: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утренняя гимнастика;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физкультминутки и динамические паузы;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гимнастика пробуждения;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подвижные игры в группе и на улице;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специально организованные физкультурные занятия (в помещении и на прогулке).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Помимо формирования у детей различных навыков движения (ходьба, бег, ползанье - лазанье, прыжки, бросание мяча) во время двигательной деятельности реализуются и основные оздоровительные задачи физического воспитания.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823325">
        <w:rPr>
          <w:rFonts w:ascii="Times New Roman" w:eastAsia="Times New Roman" w:hAnsi="Times New Roman" w:cs="Times New Roman"/>
          <w:color w:val="111111"/>
          <w:sz w:val="28"/>
        </w:rPr>
        <w:t>Здоровьесберегающие</w:t>
      </w:r>
      <w:proofErr w:type="spellEnd"/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 задачи по физическому развитию детей 2-3 летнего возраста, стоящие перед воспитателями дома ребенка: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1. Содействовать накоплению двигательного опыта и развитию основных видов движения (ходьба, бег, прыжки, ползание, и т. д.).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2. Создавать условия для двигательной активности в групповом помещении или улице.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lastRenderedPageBreak/>
        <w:t>3. Вызывать положительное отношение детей к любым видам физической активности.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4. Создавать условия для формирования у детей интереса, положительных эмоций, потребности в движениях, активности и самостоятельности в их выполнении.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5. Укреплять здоровье ребёнка, закаливать его, повышать работоспособность нервной системы.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6. Способствовать дальнейшему развитию координации движений и мелких моторики.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7. Воспитывать умение управлять своим телом в соответствии с окружающими условиями и сигналами.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Данные задачи могут осуществляться различными способами и в различных видах деятельности ребенка раннего возраста. Нужно понимать, что обучение основным видам движений, это такой же воспитательный процесс, как и любой другой вид развития ребенка. Поэтому во время </w:t>
      </w:r>
      <w:proofErr w:type="gramStart"/>
      <w:r w:rsidRPr="00823325">
        <w:rPr>
          <w:rFonts w:ascii="Times New Roman" w:eastAsia="Times New Roman" w:hAnsi="Times New Roman" w:cs="Times New Roman"/>
          <w:color w:val="111111"/>
          <w:sz w:val="28"/>
        </w:rPr>
        <w:t>занятий</w:t>
      </w:r>
      <w:proofErr w:type="gramEnd"/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 полезно не только приучать детей выполнять задание, но и стараться заинтересовать, увлечь их, развивать выдержку, посильную самостоятельность, а также умение слышать и выполнять указания воспитателя и соблюдать правила игры.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Во время организации двигатель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ной деятельности детей воспитателю 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желательно использовать различн</w:t>
      </w:r>
      <w:r>
        <w:rPr>
          <w:rFonts w:ascii="Times New Roman" w:eastAsia="Times New Roman" w:hAnsi="Times New Roman" w:cs="Times New Roman"/>
          <w:color w:val="111111"/>
          <w:sz w:val="28"/>
        </w:rPr>
        <w:t>ые игровые ситуации и атрибуты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 Это могут быть следующие </w:t>
      </w:r>
      <w:r w:rsidRPr="00823325">
        <w:rPr>
          <w:rFonts w:ascii="Times New Roman" w:eastAsia="Times New Roman" w:hAnsi="Times New Roman" w:cs="Times New Roman"/>
          <w:bCs/>
          <w:color w:val="111111"/>
          <w:sz w:val="28"/>
        </w:rPr>
        <w:t>приемы</w:t>
      </w:r>
      <w:r>
        <w:rPr>
          <w:rFonts w:ascii="Times New Roman" w:eastAsia="Times New Roman" w:hAnsi="Times New Roman" w:cs="Times New Roman"/>
          <w:bCs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1.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 </w:t>
      </w:r>
      <w:proofErr w:type="gramStart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«Сегодня в гости к нам пришли…»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мягкие игрушки, известные персонажи из мультиков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 xml:space="preserve">Даша-путешественница, </w:t>
      </w:r>
      <w:proofErr w:type="spellStart"/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Лунтик</w:t>
      </w:r>
      <w:proofErr w:type="spellEnd"/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 xml:space="preserve">, </w:t>
      </w:r>
      <w:proofErr w:type="spellStart"/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Фиксики</w:t>
      </w:r>
      <w:proofErr w:type="spellEnd"/>
      <w:r w:rsidRPr="00823325">
        <w:rPr>
          <w:rFonts w:ascii="Times New Roman" w:eastAsia="Times New Roman" w:hAnsi="Times New Roman" w:cs="Times New Roman"/>
          <w:color w:val="111111"/>
          <w:sz w:val="28"/>
        </w:rPr>
        <w:t>, пальчиковые куклы и куклы-перчатки.</w:t>
      </w:r>
      <w:proofErr w:type="gramEnd"/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2. 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Игровая ситуация с участием значимых взрослых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бабушка, мамочка, любимая киска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3. </w:t>
      </w:r>
      <w:proofErr w:type="gramStart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Использование имитационных упражнений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, т. е. имитируя движения животных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«Попрыгать, как зайчики», «Полетать, как птички»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  <w:proofErr w:type="gramEnd"/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4. 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Проигрывание сюжетов известных сказок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«Колобок», «Теремок», «Три медведя», Курочка ряба»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);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5. 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Музыкальное сопровождение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- танец-игра, веселая зарядка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«с Мартышкой Фросей», аэробика для Бобика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, ритмическая гимнастика под бубен или погремушку, известные веселые детские песни).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Для развития физической активности детей раннего возраста большое значение имеет совершенствование движений детей в различных жизненных ситуациях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: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во время еды, одевания, умывания, самостоятельной игры и развивающих занятий. Это не только воспитывает в детях самостоятельность, но и происходит обучение правильным и экономным движениям.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Безусловно, чем эффективнее будет организована предметно-пространственная среда в детском саду, тем больше возможностей для стимулирования самостоятельной физической активности у детей. Поэтому важно то, как организован центр физического развития в групповом помещении. Необходимо дать возможность детям свободно пользоваться в своей игре различными спортивными пособиями, играми и инвентарем.</w:t>
      </w:r>
    </w:p>
    <w:p w:rsidR="00823325" w:rsidRPr="008A0A35" w:rsidRDefault="00823325" w:rsidP="008A0A3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lastRenderedPageBreak/>
        <w:t>Однако</w:t>
      </w:r>
      <w:proofErr w:type="gramStart"/>
      <w:r w:rsidRPr="00823325">
        <w:rPr>
          <w:rFonts w:ascii="Times New Roman" w:eastAsia="Times New Roman" w:hAnsi="Times New Roman" w:cs="Times New Roman"/>
          <w:color w:val="111111"/>
          <w:sz w:val="28"/>
        </w:rPr>
        <w:t>,</w:t>
      </w:r>
      <w:proofErr w:type="gramEnd"/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 большое положительное значение имеют и специально организованные подвижные игры с правилами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Подвижные игры для названного возраста связаны преимущественно с внешними сигналами: </w:t>
      </w:r>
      <w:r w:rsidRPr="00823325">
        <w:rPr>
          <w:rFonts w:ascii="Times New Roman" w:eastAsia="Times New Roman" w:hAnsi="Times New Roman" w:cs="Times New Roman"/>
          <w:iCs/>
          <w:color w:val="111111"/>
          <w:sz w:val="28"/>
        </w:rPr>
        <w:t>«остановиться и замереть»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или </w:t>
      </w:r>
      <w:r w:rsidRPr="00823325">
        <w:rPr>
          <w:rFonts w:ascii="Times New Roman" w:eastAsia="Times New Roman" w:hAnsi="Times New Roman" w:cs="Times New Roman"/>
          <w:iCs/>
          <w:color w:val="111111"/>
          <w:sz w:val="28"/>
        </w:rPr>
        <w:t>«перейти на ходьбу, легкий бег»</w:t>
      </w:r>
      <w:r w:rsidR="008A0A35">
        <w:rPr>
          <w:rFonts w:ascii="Times New Roman" w:eastAsia="Times New Roman" w:hAnsi="Times New Roman" w:cs="Times New Roman"/>
          <w:color w:val="111111"/>
          <w:sz w:val="28"/>
        </w:rPr>
        <w:t xml:space="preserve">, «убежать от большого </w:t>
      </w:r>
      <w:proofErr w:type="spellStart"/>
      <w:r w:rsidR="008A0A35">
        <w:rPr>
          <w:rFonts w:ascii="Times New Roman" w:eastAsia="Times New Roman" w:hAnsi="Times New Roman" w:cs="Times New Roman"/>
          <w:color w:val="111111"/>
          <w:sz w:val="28"/>
        </w:rPr>
        <w:t>звекря</w:t>
      </w:r>
      <w:proofErr w:type="spellEnd"/>
      <w:r w:rsidR="008A0A35">
        <w:rPr>
          <w:rFonts w:ascii="Times New Roman" w:eastAsia="Times New Roman" w:hAnsi="Times New Roman" w:cs="Times New Roman"/>
          <w:color w:val="111111"/>
          <w:sz w:val="28"/>
        </w:rPr>
        <w:t>»,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</w:t>
      </w:r>
      <w:r w:rsidRPr="00823325">
        <w:rPr>
          <w:rFonts w:ascii="Times New Roman" w:eastAsia="Times New Roman" w:hAnsi="Times New Roman" w:cs="Times New Roman"/>
          <w:iCs/>
          <w:color w:val="111111"/>
          <w:sz w:val="28"/>
        </w:rPr>
        <w:t>«найти что-то или кого-то»</w:t>
      </w:r>
      <w:r w:rsidR="008A0A35">
        <w:rPr>
          <w:rFonts w:ascii="Times New Roman" w:eastAsia="Times New Roman" w:hAnsi="Times New Roman" w:cs="Times New Roman"/>
          <w:iCs/>
          <w:color w:val="111111"/>
          <w:sz w:val="28"/>
        </w:rPr>
        <w:t xml:space="preserve"> и т.д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 Любые подвижные игры воспитывают умение согласовывать свои действия с д</w:t>
      </w:r>
      <w:r w:rsidR="008A0A35">
        <w:rPr>
          <w:rFonts w:ascii="Times New Roman" w:eastAsia="Times New Roman" w:hAnsi="Times New Roman" w:cs="Times New Roman"/>
          <w:color w:val="111111"/>
          <w:sz w:val="28"/>
        </w:rPr>
        <w:t>вижениями других детей, вызывают положительные эмоции.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Важно понимать основные особенности формирования двигательных навыков в данном возрасте. Дети 2-3 лет не могут выполнять сложные движения. На 3-ем году жизни происходит дальнейшее совершенствование основных движений – ходьба, лазанье, прыжки, бег и бросание. Повторяя упражнение за воспитателем, ребенок воспроизводит лишь самые основные движения. Отсутствие высокой точности и чёткости в выполнении движений, а также неумение повторить отдельные элементы, не считается для ребёнка такого возраста ошибкой.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Основные виды физической активности в 2-3 летнем возрасте: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1. Упражнения в ходьбе и равновесии.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стайкой за воспитателем в одном направлении.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стайкой в разных направлениях за воспитателем к ориентирам, расположенным в разных местах группы или участка -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«Идём к лисичке и ежику в гости»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на носочках в чередовании с обычной ходьбой -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«Вот какие, мы большие, а теперь маленькие»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в колонне по одному в сочетании с движением рук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«Мы стали самолётами», игра «Машина едет по узкой дороге»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с остановкой на сигнал. Сигнал может быть звуковым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свисток, звук бубна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 и зрительным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флажок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 В играх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«Будь внимательным», «Светофор»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с перешагиванием предметов.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 парами.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Ходьба, держась друг за другом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«Паровозиком»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2. Упражнения в бросании, катании, ловле мяча.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Катание мяча взрослому и ловля.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Прокатывание мяча по дорожке.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Прокатывание мяча в ворота.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Прокатывание мяча вперёд и бег за ним.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Перебрасывание мяча через верёвку, скакалку.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Подбрасывание мяча вверх и попытка поймать его.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Бросание мяча об пол и ловля мяча.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Бросание мяча в горизонтальную цель.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Ловля мяча, брошенного воспитателем.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 xml:space="preserve">3. Упражнения в лазании, ползании, </w:t>
      </w:r>
      <w:proofErr w:type="spellStart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подлезании</w:t>
      </w:r>
      <w:proofErr w:type="spellEnd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 xml:space="preserve">, </w:t>
      </w:r>
      <w:proofErr w:type="spellStart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перелезании</w:t>
      </w:r>
      <w:proofErr w:type="spellEnd"/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Ползанье на четвереньках в одном направлении к зрительному ориентиру.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lastRenderedPageBreak/>
        <w:t>- Ползание в разных направлениях к зрительным ориентирам (3-4 крупные игрушки размещаются в разных местах групповой комнаты).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- </w:t>
      </w:r>
      <w:proofErr w:type="spellStart"/>
      <w:r w:rsidRPr="00823325">
        <w:rPr>
          <w:rFonts w:ascii="Times New Roman" w:eastAsia="Times New Roman" w:hAnsi="Times New Roman" w:cs="Times New Roman"/>
          <w:color w:val="111111"/>
          <w:sz w:val="28"/>
        </w:rPr>
        <w:t>Подлезание</w:t>
      </w:r>
      <w:proofErr w:type="spellEnd"/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 под верёвку приподнятую от пола на 30-35 см.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- </w:t>
      </w:r>
      <w:proofErr w:type="spellStart"/>
      <w:r w:rsidRPr="00823325">
        <w:rPr>
          <w:rFonts w:ascii="Times New Roman" w:eastAsia="Times New Roman" w:hAnsi="Times New Roman" w:cs="Times New Roman"/>
          <w:color w:val="111111"/>
          <w:sz w:val="28"/>
        </w:rPr>
        <w:t>Перелезание</w:t>
      </w:r>
      <w:proofErr w:type="spellEnd"/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 через бревно.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proofErr w:type="gramStart"/>
      <w:r w:rsidRPr="00823325">
        <w:rPr>
          <w:rFonts w:ascii="Times New Roman" w:eastAsia="Times New Roman" w:hAnsi="Times New Roman" w:cs="Times New Roman"/>
          <w:color w:val="111111"/>
          <w:sz w:val="28"/>
        </w:rPr>
        <w:t>- Лазание по стремянке (гимнастической стенке, высотой не более 1,5 м.</w:t>
      </w:r>
      <w:proofErr w:type="gramEnd"/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4. Упражнения в прыжках.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Подпрыгивание на месте, держась за обе руки взрослого.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Прыжки на месте без опоры.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Прыжки вокруг обруча -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«Зайчик прыгает вокруг обруча»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Впрыгивание в обруч и выпрыгивание из него -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«Перепрыгнем через ручеёк»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Еще один вариант, прыжки между предметами, огибая их -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«Зайчик прыгает между пенёчками»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5. Упражнения в беге.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стайкой за воспитателем в одном направлении.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по дорожкам: 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извилистой или ровной; «По узенькой тропинке», «По широкой дороге»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между предметами, предметы располагаются на расстоянии 50-60 см., всего 5-6 крупных предметов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«Деревья в лесу», «Овощи на грядке»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со сменой направления по сигналу воспитателя, со второй половины учебного года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«Сигнал машиниста поезда»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в колонне друг за другом (быстро, медленно).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Медленный бег, по кругу взявшись за руки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игра «Карусели», хоровод «Вокруг елочки»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>- Бег на носочках (</w:t>
      </w:r>
      <w:r w:rsidRPr="00823325">
        <w:rPr>
          <w:rFonts w:ascii="Times New Roman" w:eastAsia="Times New Roman" w:hAnsi="Times New Roman" w:cs="Times New Roman"/>
          <w:i/>
          <w:iCs/>
          <w:color w:val="111111"/>
          <w:sz w:val="28"/>
        </w:rPr>
        <w:t>«Как мышки»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).</w:t>
      </w:r>
    </w:p>
    <w:p w:rsidR="00823325" w:rsidRPr="00823325" w:rsidRDefault="00823325" w:rsidP="0082332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Arial"/>
          <w:color w:val="000000"/>
        </w:rPr>
      </w:pPr>
      <w:r w:rsidRPr="00823325">
        <w:rPr>
          <w:rFonts w:ascii="Times New Roman" w:eastAsia="Times New Roman" w:hAnsi="Times New Roman" w:cs="Times New Roman"/>
          <w:color w:val="111111"/>
          <w:sz w:val="28"/>
        </w:rPr>
        <w:t xml:space="preserve">Перед педагогами стоит очень важная и актуальная задача </w:t>
      </w:r>
      <w:proofErr w:type="gramStart"/>
      <w:r w:rsidRPr="00823325">
        <w:rPr>
          <w:rFonts w:ascii="Times New Roman" w:eastAsia="Times New Roman" w:hAnsi="Times New Roman" w:cs="Times New Roman"/>
          <w:color w:val="111111"/>
          <w:sz w:val="28"/>
        </w:rPr>
        <w:t>-с</w:t>
      </w:r>
      <w:proofErr w:type="gramEnd"/>
      <w:r w:rsidRPr="00823325">
        <w:rPr>
          <w:rFonts w:ascii="Times New Roman" w:eastAsia="Times New Roman" w:hAnsi="Times New Roman" w:cs="Times New Roman"/>
          <w:color w:val="111111"/>
          <w:sz w:val="28"/>
        </w:rPr>
        <w:t>тимулирование желания у детей заниматься физическими упражнениями, двигаться и активно играть</w:t>
      </w:r>
      <w:r w:rsidRPr="00823325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  <w:r w:rsidRPr="00823325">
        <w:rPr>
          <w:rFonts w:ascii="Times New Roman" w:eastAsia="Times New Roman" w:hAnsi="Times New Roman" w:cs="Times New Roman"/>
          <w:color w:val="111111"/>
          <w:sz w:val="28"/>
        </w:rPr>
        <w:t>  Ведь именно в дошкольном возрасте, формируются базовые потребности и ценности человека, его культура здоровья и отношение к любым видам двигательной деятельности</w:t>
      </w:r>
      <w:r w:rsidR="008A0A35">
        <w:rPr>
          <w:rFonts w:ascii="Times New Roman" w:eastAsia="Times New Roman" w:hAnsi="Times New Roman" w:cs="Times New Roman"/>
          <w:color w:val="111111"/>
          <w:sz w:val="28"/>
        </w:rPr>
        <w:t>.</w:t>
      </w:r>
    </w:p>
    <w:p w:rsidR="00ED6A9E" w:rsidRDefault="00ED6A9E"/>
    <w:sectPr w:rsidR="00ED6A9E" w:rsidSect="00ED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9EB"/>
    <w:multiLevelType w:val="multilevel"/>
    <w:tmpl w:val="12F4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3325"/>
    <w:rsid w:val="000F4464"/>
    <w:rsid w:val="00174889"/>
    <w:rsid w:val="00823325"/>
    <w:rsid w:val="008A0A35"/>
    <w:rsid w:val="008A662F"/>
    <w:rsid w:val="009E6E82"/>
    <w:rsid w:val="00ED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9E"/>
  </w:style>
  <w:style w:type="paragraph" w:styleId="2">
    <w:name w:val="heading 2"/>
    <w:basedOn w:val="a"/>
    <w:link w:val="20"/>
    <w:uiPriority w:val="9"/>
    <w:qFormat/>
    <w:rsid w:val="008233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link w:val="60"/>
    <w:uiPriority w:val="9"/>
    <w:qFormat/>
    <w:rsid w:val="0082332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33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"/>
    <w:rsid w:val="00823325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11">
    <w:name w:val="c11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23325"/>
  </w:style>
  <w:style w:type="paragraph" w:customStyle="1" w:styleId="c3">
    <w:name w:val="c3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23325"/>
  </w:style>
  <w:style w:type="paragraph" w:customStyle="1" w:styleId="c6">
    <w:name w:val="c6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23325"/>
  </w:style>
  <w:style w:type="paragraph" w:customStyle="1" w:styleId="c8">
    <w:name w:val="c8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823325"/>
  </w:style>
  <w:style w:type="character" w:styleId="a3">
    <w:name w:val="Hyperlink"/>
    <w:basedOn w:val="a0"/>
    <w:uiPriority w:val="99"/>
    <w:semiHidden/>
    <w:unhideWhenUsed/>
    <w:rsid w:val="00823325"/>
    <w:rPr>
      <w:color w:val="0000FF"/>
      <w:u w:val="single"/>
    </w:rPr>
  </w:style>
  <w:style w:type="paragraph" w:customStyle="1" w:styleId="search-excerpt">
    <w:name w:val="search-excerpt"/>
    <w:basedOn w:val="a"/>
    <w:rsid w:val="0082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233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2332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233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23325"/>
    <w:rPr>
      <w:rFonts w:ascii="Arial" w:eastAsia="Times New Roman" w:hAnsi="Arial" w:cs="Arial"/>
      <w:vanish/>
      <w:sz w:val="16"/>
      <w:szCs w:val="16"/>
    </w:rPr>
  </w:style>
  <w:style w:type="character" w:customStyle="1" w:styleId="like-tooltip">
    <w:name w:val="like-tooltip"/>
    <w:basedOn w:val="a0"/>
    <w:rsid w:val="00823325"/>
  </w:style>
  <w:style w:type="character" w:customStyle="1" w:styleId="flag-throbber">
    <w:name w:val="flag-throbber"/>
    <w:basedOn w:val="a0"/>
    <w:rsid w:val="00823325"/>
  </w:style>
  <w:style w:type="paragraph" w:styleId="a4">
    <w:name w:val="Balloon Text"/>
    <w:basedOn w:val="a"/>
    <w:link w:val="a5"/>
    <w:uiPriority w:val="99"/>
    <w:semiHidden/>
    <w:unhideWhenUsed/>
    <w:rsid w:val="0082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1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37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6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5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7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05568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7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6898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7277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8385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2307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9612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907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56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375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7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7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37607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39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614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17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575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97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17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900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21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116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481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8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6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190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1252</Words>
  <Characters>7141</Characters>
  <Application>Microsoft Office Word</Application>
  <DocSecurity>0</DocSecurity>
  <Lines>59</Lines>
  <Paragraphs>16</Paragraphs>
  <ScaleCrop>false</ScaleCrop>
  <Company>Microsoft</Company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2025-08-20T10:17:00Z</dcterms:created>
  <dcterms:modified xsi:type="dcterms:W3CDTF">2025-08-20T11:15:00Z</dcterms:modified>
</cp:coreProperties>
</file>