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Определение темы для научной статьи (на согласование):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предлагаю следующую тему: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"Влияние генеративных моделей искусственного интеллекта на повышение эффективности работы графических дизайнеров."</w:t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Обоснование выбора темы: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4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Актуальность: Генеративн</w:t>
      </w:r>
      <w:r>
        <w:rPr>
          <w:rFonts w:ascii="Times New Roman" w:hAnsi="Times New Roman" w:cs="Times New Roman"/>
          <w:sz w:val="28"/>
          <w:szCs w:val="28"/>
        </w:rPr>
        <w:t xml:space="preserve">ые ИИ модели, такие как DALL-E 2, Midjourney, Stable Diffusion и аналогичные, стремительно развиваются и все активнее внедряются в работу графических дизайнеров.  Это вызывает интерес и необходимость изучения их влияния на различные аспекты этой профессии.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4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Практическая значимость: Исследование позволит оценить потенциал генеративных моделей для автоматизации задач, повышения креативности и улучшения рабочих процессов графических дизайнеров.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4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Научная новизна:  Тема е</w:t>
      </w:r>
      <w:r>
        <w:rPr>
          <w:rFonts w:ascii="Times New Roman" w:hAnsi="Times New Roman" w:cs="Times New Roman"/>
          <w:sz w:val="28"/>
          <w:szCs w:val="28"/>
        </w:rPr>
        <w:t xml:space="preserve">ще недостаточно изучена в научных публикациях, что предоставляет возможность внести вклад в развитие этой области знаний. Существующие исследования часто фокусируются на технических аспектах генеративных моделей, а не на их влиянии на конкретные профессии.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4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публикации: Тема достаточно конкретна и актуальна, что повышает шансы на публикацию в научном журнале, посвященном информационным технологиям, искусственному интеллекту или дизайну.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4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эмпирического исследования:  Можно провести сравнительный анализ времени, затраченного на выполнение задач дизайнерами с использованием и без использования генеративных моделей, а также оценить качество и оригинальность полученных результатов.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Ключевые вопросы, которые будут рассмотрены в статье: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5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конкретные задачи графических дизайнеров могут быть автоматизированы или улучшены с помощью генеративных моделей?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5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использование генеративных моделей влияет на креативный процесс и генерацию идей?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5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навыки и компетенции необходимы графическим дизайнерам для эффективной работы с генеративными моделями?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5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этические и юридические вопросы возникают в связи с использованием генеративных моделей в графическом дизайне? (например, авторское право на сгенерированные изображения).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5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генеративные модели влияют на роль и функции графического дизайнера в целом?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hd w:val="nil" w:color="0000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hd w:val="nil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Влияние генеративных моделей искусственного интеллекта на повышение эффективности работы графических дизайнеров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статья исследует влияние генеративных моделей искусственного интеллекта (ИИ) на эффективность работы графических дизайнеров. Рассматриваются возможности использования таких моделей, как DALL-E 2, Midjourney и Stable Diffusion,</w:t>
      </w:r>
      <w:r>
        <w:rPr>
          <w:rFonts w:ascii="Times New Roman" w:hAnsi="Times New Roman" w:cs="Times New Roman"/>
          <w:sz w:val="28"/>
          <w:szCs w:val="28"/>
        </w:rPr>
        <w:t xml:space="preserve"> для автоматизации задач, расширения креативных возможностей и оптимизации рабочих процессов. Анализируются конкретные примеры применения генеративных моделей в графическом дизайне, обсуждаются необходимые навыки и компетенции дизайнеров, а также этические</w:t>
      </w:r>
      <w:r>
        <w:rPr>
          <w:rFonts w:ascii="Times New Roman" w:hAnsi="Times New Roman" w:cs="Times New Roman"/>
          <w:sz w:val="28"/>
          <w:szCs w:val="28"/>
        </w:rPr>
        <w:t xml:space="preserve"> и юридические аспекты использования ИИ в этой сфере. Статья основана на анализе существующих исследований, экспертных мнениях и практических примерах, и предлагает перспективы для дальнейших исследований в области взаимодействия ИИ и графического дизайна.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эпоху цифровой трансформации, характеризующейся экспоненциальным ростом объемов данных и стремительным развитие</w:t>
      </w:r>
      <w:r>
        <w:rPr>
          <w:rFonts w:ascii="Times New Roman" w:hAnsi="Times New Roman" w:cs="Times New Roman"/>
          <w:sz w:val="28"/>
          <w:szCs w:val="28"/>
        </w:rPr>
        <w:t xml:space="preserve">м технологий, искусственный интеллект (ИИ) становится неотъемлемой частью многих профессиональных сфер. Графический дизайн, как одна из ключевых областей, обеспечивающих визуальную коммуникацию и создание привлекательных образов, не остается в стороне от в</w:t>
      </w:r>
      <w:r>
        <w:rPr>
          <w:rFonts w:ascii="Times New Roman" w:hAnsi="Times New Roman" w:cs="Times New Roman"/>
          <w:sz w:val="28"/>
          <w:szCs w:val="28"/>
        </w:rPr>
        <w:t xml:space="preserve">лияния ИИ. В частности, генеративные модели ИИ, способные создавать оригинальные изображения, тексты и другие типы контента на основе заданных параметров, открывают новые возможности для повышения эффективности и креативности работы графических дизайнеров.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данного исследования обусловлена несколькими факторами. Во-первых, генеративные модели ИИ, такие как DALL-E 2, Midjourney, Stable Diffusion и другие, демонстрируют впечатляющие ре</w:t>
      </w:r>
      <w:r>
        <w:rPr>
          <w:rFonts w:ascii="Times New Roman" w:hAnsi="Times New Roman" w:cs="Times New Roman"/>
          <w:sz w:val="28"/>
          <w:szCs w:val="28"/>
        </w:rPr>
        <w:t xml:space="preserve">зультаты в создании реалистичных и стилизованных изображений, что привлекает внимание дизайнеров, стремящихся оптимизировать свои рабочие процессы и расширить свой творческий арсенал. Во-вторых, внедрение ИИ в графический дизайн ставит перед профессиональн</w:t>
      </w:r>
      <w:r>
        <w:rPr>
          <w:rFonts w:ascii="Times New Roman" w:hAnsi="Times New Roman" w:cs="Times New Roman"/>
          <w:sz w:val="28"/>
          <w:szCs w:val="28"/>
        </w:rPr>
        <w:t xml:space="preserve">ым сообществом новые вызовы и вопросы, касающиеся авторского права, этических норм и необходимости приобретения новых навыков. В-третьих, существует потребность в систематическом анализе влияния генеративных моделей на различные аспекты работы графических </w:t>
      </w:r>
      <w:r>
        <w:rPr>
          <w:rFonts w:ascii="Times New Roman" w:hAnsi="Times New Roman" w:cs="Times New Roman"/>
          <w:sz w:val="28"/>
          <w:szCs w:val="28"/>
        </w:rPr>
        <w:t xml:space="preserve">дизайнеров, чтобы определить их потенциал, ограничения и оптимальные способы применения.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данной статьи является исследование влияния генеративных моделей ИИ на повышение эффективности работы графических дизайнеров. Для достижения этой цели необходимо решить следующие задачи: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6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основные типы генеративных моделей ИИ, используемых в графическом дизайне.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6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Рассмотреть возможности применения генеративных моделей для автоматизации рутинных задач и ускорения рабочих процессов.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6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Оценить влияние генеративных моделей на креативность и генерацию новых идей в графическом дизайне.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6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Выявить необходимые навыки и компетенции, которые должны приобрести графические дизайнеры для эффективной работы с генеративными моделями.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6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Обсудить этические и юридические аспекты использования ИИ в графическом дизайне, включая вопросы авторского права и ответственности за сгенерированный контент.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6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Предложить перспективы для дальнейших исследований в области взаимодействия ИИ и графического дизайна.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Генеративные модели ИИ – это класс алгоритмов машинного обучения, способных генерировать новые данные, похожие на те, на котор</w:t>
      </w:r>
      <w:r>
        <w:rPr>
          <w:rFonts w:ascii="Times New Roman" w:hAnsi="Times New Roman" w:cs="Times New Roman"/>
          <w:sz w:val="28"/>
          <w:szCs w:val="28"/>
        </w:rPr>
        <w:t xml:space="preserve">ых они были обучены. В графическом дизайне генеративные модели используются для создания изображений, логотипов, иллюстраций, текстовых элементов и других типов контента. Наиболее популярными и перспективными генеративными моделями в этой области являются: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7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DALL-E 2: Разработанная компанией OpenAI, DALL-E 2 является одной из самых известных г</w:t>
      </w:r>
      <w:r>
        <w:rPr>
          <w:rFonts w:ascii="Times New Roman" w:hAnsi="Times New Roman" w:cs="Times New Roman"/>
          <w:sz w:val="28"/>
          <w:szCs w:val="28"/>
        </w:rPr>
        <w:t xml:space="preserve">енеративных моделей, способных создавать реалистичные и креативные изображения на основе текстовых описаний. DALL-E 2 позволяет генерировать изображения различных стилей и жанров, а также редактировать существующие изображения, добавляя или удаляя объекты.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7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Midjourney:</w:t>
      </w:r>
      <w:r>
        <w:rPr>
          <w:rFonts w:ascii="Times New Roman" w:hAnsi="Times New Roman" w:cs="Times New Roman"/>
          <w:sz w:val="28"/>
          <w:szCs w:val="28"/>
        </w:rPr>
        <w:t xml:space="preserve"> Midjourney – это еще одна мощная генеративная модель, создающая изображения на основе текстовых запросов. Она отличается высокой скоростью генерации и способностью создавать уникальные и стилизованные изображения, часто используемые в дизайне и искусстве.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7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Stable Di</w:t>
      </w:r>
      <w:r>
        <w:rPr>
          <w:rFonts w:ascii="Times New Roman" w:hAnsi="Times New Roman" w:cs="Times New Roman"/>
          <w:sz w:val="28"/>
          <w:szCs w:val="28"/>
        </w:rPr>
        <w:t xml:space="preserve">ffusion: Stable Diffusion – это модель генерации изображений с открытым исходным кодом, что делает ее доступной для широкого круга пользователей. Stable Diffusion позволяет создавать высококачественные изображения с высокой степенью детализации и реализма.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7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GANs (Generative Adversarial Networks): GANs – это класс генеративных моделей, состоящ</w:t>
      </w:r>
      <w:r>
        <w:rPr>
          <w:rFonts w:ascii="Times New Roman" w:hAnsi="Times New Roman" w:cs="Times New Roman"/>
          <w:sz w:val="28"/>
          <w:szCs w:val="28"/>
        </w:rPr>
        <w:t xml:space="preserve">ий из двух нейронных сетей: генератора и дискриминатора. Генератор создает новые изображения, а дискриминатор оценивает их реалистичность. GANs широко используются для создания фотореалистичных изображений, переноса стилей и улучшения качества изображений.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7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StyleGAN:  Развитие GAN, StyleGAN, разработанный NVIDIA, обеспечивает еще больший контроль над стилем и атрибутами генерируемых изображений, позволяя дизайнерам точно настраивать различные параметры, такие как освещение, текстура и композиция.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модели отличаются по своим возможностям, скорости генерации, качеству изображений и доступности. Выбор конкретной модели зависит от задач, стоящих перед графическим дизайнером, и его технических навыков.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ключевых преимуществ использования генеративных моделей ИИ в графическом дизайне является возможность автоматизации рутинных задач и оптимизации рабочих процессов. Генеративные модели могут быть использованы для: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8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Создания вариаций дизайна: Вместо того, чтобы вручную создавать несколько вариантов дизайна, дизайнер может сгенерировать их с помощью ИИ, задав различные параметры и стили.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8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Автоматической генерации элементов дизайна: ИИ может использоваться для создания фонов, текстур, иконок и других элементов дизайна, что значительно экономит время и усилия дизайнера.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8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Генерации макетов и прототипов: Генеративные модели могут автоматически создавать макеты веб-сайтов, мобильных приложений и других продуктов, что ускоряет процесс проектирования и позволяет быстро оценить различные варианты.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8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Улучшения качества изображений: ИИ может использоваться для повышения разрешения изображений, удаления шумов и артефактов, а также для восстановления поврежденных изображений.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8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Генерации идей для дизайна: Генеративные модели могут предложить дизайнеру новые идеи и концепции, основанные на анализе существующих трендов и предпочтений пользователей.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8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для создания логотипа дизайнер может использовать генеративную модель, чтобы сгенерировать несколько вариантов логотипа на основе текстового опис</w:t>
      </w:r>
      <w:r>
        <w:rPr>
          <w:rFonts w:ascii="Times New Roman" w:hAnsi="Times New Roman" w:cs="Times New Roman"/>
          <w:sz w:val="28"/>
          <w:szCs w:val="28"/>
        </w:rPr>
        <w:t xml:space="preserve">ания компании и ее ценностей. Затем дизайнер может выбрать наиболее подходящий вариант и доработать его вручную. В другом примере, дизайнер может использовать ИИ для автоматической генерации баннеров для рекламной кампании, задав различные размеры и стили.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Генеративные модели ИИ не только автоматизируют рутинные задачи, но и оказывают значительное влияние на креативность и генерацию новых идей в графическом дизайне. ИИ может быть использован для: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9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Расширения творческих возможностей: ИИ позволяет дизайнерам экспериментировать с новыми стилями, техниками и подходами, которые было бы трудно или невозможно реализовать вручную.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9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Генерации неожиданных и оригинальных идей: ИИ может предложить дизайнеру неожиданные комбинации цветов, форм и текстур, которые могут стать отправной точкой для создания уникального и запоминающегося дизайна.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9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Преодоления творческого кризиса: ИИ может помочь дизайнеру выйти из творческого тупика, предложив ему новые идеи и перспективы.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9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Совместной работы человека и ИИ: Дизайнер может использовать ИИ как инструмент для генерации идей, а затем дорабатывать и улучшать их, добавляя свой личный вклад и экспертизу.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дизайнер, работающий над созданием обложки для книги, может использовать генеративную модель, чтобы сгенерировать несколько вариантов обложки, основанных на текстовом описании сюжета и атмосферы книги. За</w:t>
      </w:r>
      <w:r>
        <w:rPr>
          <w:rFonts w:ascii="Times New Roman" w:hAnsi="Times New Roman" w:cs="Times New Roman"/>
          <w:sz w:val="28"/>
          <w:szCs w:val="28"/>
        </w:rPr>
        <w:t xml:space="preserve">тем дизайнер может выбрать наиболее интересные варианты и доработать их, добавив свои элементы и стиль. В другом примере, дизайнер может использовать ИИ для создания абстрактных фонов и текстур, которые могут быть использованы в качестве элементов дизайна.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генеративных моделей ИИ в графический дизайн требует от дизайнеров приобретения новых навыков и компетенций. Помимо традиционных навыков, таких как знание принципов композиции, типографики и теории цвета, дизайнерам необходимо: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1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принципы работы генеративных моделей: Дизайнеры должны понимать, как работают генеративные модели, какие параметры влияют на результат и как правильно формулировать запросы для получения желаемого результата.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1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Уметь работать с различными инструментами ИИ: Дизайнеры должны уметь использовать различные инструменты ИИ, такие как DALL-E 2, Midjourney, Stable Diffusion и другие, а также понимать их сильные и слабые стороны.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1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Критически оценивать результаты, сгенерированные ИИ: Дизайнеры должны уметь отличать качественные результаты от некачественных, а также понимать, как улучшить результаты, сгенерированные 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1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Уметь интегрировать ИИ в свой рабочий процесс: Дизайнеры должны уметь интегрировать ИИ в свой рабочий процесс, используя его для автоматизации задач, расширения креативных возможностей и улучшения качества дизайна.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1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навыки критического мышления и креативности: Дизайнеры должны развивать навыки критического мышления и креативности, чтобы не полагаться полностью на ИИ, а использовать его как инструмент для усиления своего таланта и экспертизы.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1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основы промт-инжиниринга (</w:t>
      </w:r>
      <w:r>
        <w:rPr>
          <w:rFonts w:ascii="Times New Roman" w:hAnsi="Times New Roman" w:cs="Times New Roman"/>
          <w:sz w:val="28"/>
          <w:szCs w:val="28"/>
        </w:rPr>
        <w:t xml:space="preserve">prompt engineering):  Умение правильно формулировать текстовые запросы (промпты) для генеративных моделей является ключевым навыком. Дизайнер должен уметь описывать желаемый результат максимально точно и эффективно, используя различные техники и параметры.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генеративных моделей ИИ в графическом дизайне поднимает ряд этических и юридических вопросов, которые необходимо учитывать: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0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Авторское право: Кто является автором изображения, сгенерированного ИИ? Дизайнер, который сформулировал запрос, или разработчик модели ИИ? Этот вопрос до сих пор не имеет однозначного ответа и требует дальнейшего обсуждения и регулирования.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0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чужих данных: Генеративные модели обучаются на больших объемах данных, включая изображения, созданные другими дизайнерами. Может ли использование этих данных считаться нарушением авторских прав?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0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Ответственность за сгенерированный контент: Кто несет ответственность за контент, сгенерированный ИИ? Дизайнер, который использовал ИИ, или разработчик модели ИИ?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0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Этические нормы: Как избежать использования ИИ для создания контента, который может быть оскорбительным, дискриминационным или вводящим в заблуждение?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0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Прозрачность: Необходимо ли указывать, что изображение было сгенерировано ИИ?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вопросы требуют внимательного рассмотрения и разработки четких правил и рекоме</w:t>
      </w:r>
      <w:r>
        <w:rPr>
          <w:rFonts w:ascii="Times New Roman" w:hAnsi="Times New Roman" w:cs="Times New Roman"/>
          <w:sz w:val="28"/>
          <w:szCs w:val="28"/>
        </w:rPr>
        <w:t xml:space="preserve">ндаций для использования ИИ в графическом дизайне. Важно, чтобы использование ИИ было этичным, ответственным и не нарушало права других людей.  Также необходимо уделять внимание вопросам конфиденциальности и защиты персональных данных при использовании 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несколько практических примеров применения генеративных моделей ИИ в графическом дизайне: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2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рекламных кампаний: Дизайнер может использовать ИИ для автоматической генерации баннеров, рекламных объявлений и других материалов для рекламной кампании.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2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логотипов: Дизайнер может использовать ИИ для генерации нескольких вариантов логотипа на основе текстового описания компании и ее ценностей.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2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иллюстраций для книг и журналов: Дизайнер может использовать ИИ для создания иллюстраций, соответствующих стилю и тематике книги или журнала.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2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дизайна веб-сайтов и мобильных приложений: Дизайнер может использовать ИИ для автоматической генерации макетов веб-сайтов и мобильных приложений.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2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визуального контента для социальных сетей: Дизайнер может использовать ИИ для генерации креативных изображений и видео для социальных сетей.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2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персонажей и концепт-артов для игр: Дизайнер может использовать ИИ для генерации вариантов персонажей и окружения, помогая визуализировать идеи.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примеры демонстрируют, что генеративные модели ИИ могут быть использованы в различных областях графического дизайна, автоматизируя рутинные задачи, расширяя креативные возможности и повышая эффективность работы дизайнеров.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Несмотря на все преимущества, использование генеративных моделей ИИ в графическом дизайне имеет и свои проблемы и ограничения: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3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Качество результатов: Результаты, сгенерированные ИИ, не всегда соответствуют ожиданиям дизайнера. Часто требуется дополнительная обработка и доработка изображений.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3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Ограниченность контроля: Дизайнер имеет ограниченный контроль над процессом генерации изображений. Сложно точно предсказать, какой результат получится.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3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обучения: Для эффективной работы с генеративными моделями требуется время и усилия для обучения и освоения инструментов.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3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Этические и юридические вопросы: Как уже упоминалось выше, использование ИИ поднимает ряд этических и юридических вопросов, которые необходимо учитывать.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3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Зависимость от данных: Качество результатов, сгенерированных ИИ, сильно зависит от качества и объема данных, на которых была обучена модель.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3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Высокая вычислительная мощность:  Некоторые генеративные модели требуют значительных вычислительных ресурсов, что может быть проблемой для дизайнеров с ограниченным бюджетом.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заключение, генеративные модели ИИ оказывают значительное влияние на повыш</w:t>
      </w:r>
      <w:r>
        <w:rPr>
          <w:rFonts w:ascii="Times New Roman" w:hAnsi="Times New Roman" w:cs="Times New Roman"/>
          <w:sz w:val="28"/>
          <w:szCs w:val="28"/>
        </w:rPr>
        <w:t xml:space="preserve">ение эффективности работы графических дизайнеров, автоматизируя задачи, расширяя креативные возможности и оптимизируя рабочие процессы.  Однако, остаются и вопросы и ограничения, которые требуют дальнейших исследований.  В будущих исследованиях необходимо: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4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более совершенные генеративные модели: Необходимо разработать генеративные модели, которые будут создавать более качественные и реалистичные изображения, а также предоставлять дизайнерам больше контроля над процессом генерации.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4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Исследовать влияние ИИ на креативность и генерацию идей: Необходимо провести более глубокое исследование влияния ИИ на креативность и генерацию идей в графическом дизайне.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4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образовательные программы для графических дизайнеров: Необходимо разработать образовательные программы, которые будут обучать графических дизайнеров навыкам работы с генеративными моделями 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4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</w:t>
      </w:r>
      <w:r>
        <w:rPr>
          <w:rFonts w:ascii="Times New Roman" w:hAnsi="Times New Roman" w:cs="Times New Roman"/>
          <w:sz w:val="28"/>
          <w:szCs w:val="28"/>
        </w:rPr>
        <w:t xml:space="preserve">ть этические и юридические нормы для использования ИИ в графическом дизайне: Необходимо разработать четкие этические и юридические нормы для использования ИИ в графическом дизайне, чтобы обеспечить ответственное и правомерное использование этой технологии.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numPr>
          <w:numId w:val="14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Исследовать возможности совместной работы человека и ИИ: Необходимо исследовать возможности совместной работы человека и ИИ в графическом </w:t>
      </w:r>
      <w:r>
        <w:rPr>
          <w:rFonts w:ascii="Times New Roman" w:hAnsi="Times New Roman" w:cs="Times New Roman"/>
          <w:sz w:val="28"/>
          <w:szCs w:val="28"/>
        </w:rPr>
        <w:t xml:space="preserve">дизайне, чтобы определить оптимальные способы использования ИИ для усиления таланта и экспертизы дизайнеров.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Исследовать влияние ИИ на рынок труда графических дизайнеров: Необходимо исследовать влияние ИИ на рынок труда графических дизайнеров, чтобы понять, какие навыки и компетенции будут востребованы в будущем.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Генеративные модели искусственного интеллекта представляют собой мощный инструмент, способный трансформировать сферу графического </w:t>
      </w:r>
      <w:r>
        <w:rPr>
          <w:rFonts w:ascii="Times New Roman" w:hAnsi="Times New Roman" w:cs="Times New Roman"/>
          <w:sz w:val="28"/>
          <w:szCs w:val="28"/>
        </w:rPr>
        <w:t xml:space="preserve">дизайна. Они не только автоматизируют рутинные задачи и оптимизируют рабочие процессы, но и расширяют творческие горизонты, позволяя дизайнерам экспериментировать с новыми стилями и подходами. Внедрение ИИ требует от дизайнеров приобретения новых навыков и</w:t>
      </w:r>
      <w:r>
        <w:rPr>
          <w:rFonts w:ascii="Times New Roman" w:hAnsi="Times New Roman" w:cs="Times New Roman"/>
          <w:sz w:val="28"/>
          <w:szCs w:val="28"/>
        </w:rPr>
        <w:t xml:space="preserve"> компетенций, а также учета этических и юридических аспектов использования этой технологии. Дальнейшие исследования в этой области будут способствовать разработке более совершенных генеративных моделей, образовательных программ и нормативных актов, обеспеч</w:t>
      </w:r>
      <w:r>
        <w:rPr>
          <w:rFonts w:ascii="Times New Roman" w:hAnsi="Times New Roman" w:cs="Times New Roman"/>
          <w:sz w:val="28"/>
          <w:szCs w:val="28"/>
        </w:rPr>
        <w:t xml:space="preserve">ивающих ответственное и эффективное использование ИИ в графическом дизайне. В конечном итоге, сотрудничество человека и ИИ позволит создать более креативные, инновационные и визуально привлекательные продукты, отвечающие потребностям современного общества.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5" w:h="16837" w:orient="portrait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13"/>
  </w:num>
  <w:num w:numId="5">
    <w:abstractNumId w:val="1"/>
  </w:num>
  <w:num w:numId="6">
    <w:abstractNumId w:val="5"/>
  </w:num>
  <w:num w:numId="7">
    <w:abstractNumId w:val="9"/>
  </w:num>
  <w:num w:numId="8">
    <w:abstractNumId w:val="11"/>
  </w:num>
  <w:num w:numId="9">
    <w:abstractNumId w:val="2"/>
  </w:num>
  <w:num w:numId="10">
    <w:abstractNumId w:val="4"/>
  </w:num>
  <w:num w:numId="11">
    <w:abstractNumId w:val="3"/>
  </w:num>
  <w:num w:numId="12">
    <w:abstractNumId w:val="8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48"/>
    <w:link w:val="646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5"/>
    <w:next w:val="645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5"/>
    <w:next w:val="645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8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48"/>
    <w:link w:val="64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5"/>
    <w:next w:val="645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5"/>
    <w:next w:val="645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5"/>
    <w:next w:val="645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5"/>
    <w:next w:val="645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5"/>
    <w:next w:val="645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5"/>
    <w:next w:val="645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48"/>
    <w:link w:val="34"/>
    <w:uiPriority w:val="10"/>
    <w:rPr>
      <w:sz w:val="48"/>
      <w:szCs w:val="48"/>
    </w:rPr>
  </w:style>
  <w:style w:type="paragraph" w:styleId="36">
    <w:name w:val="Subtitle"/>
    <w:basedOn w:val="645"/>
    <w:next w:val="64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8"/>
    <w:link w:val="36"/>
    <w:uiPriority w:val="11"/>
    <w:rPr>
      <w:sz w:val="24"/>
      <w:szCs w:val="24"/>
    </w:rPr>
  </w:style>
  <w:style w:type="paragraph" w:styleId="38">
    <w:name w:val="Quote"/>
    <w:basedOn w:val="645"/>
    <w:next w:val="64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5"/>
    <w:next w:val="645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5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48"/>
    <w:link w:val="42"/>
    <w:uiPriority w:val="99"/>
  </w:style>
  <w:style w:type="paragraph" w:styleId="44">
    <w:name w:val="Footer"/>
    <w:basedOn w:val="645"/>
    <w:link w:val="4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48"/>
    <w:link w:val="44"/>
    <w:uiPriority w:val="99"/>
  </w:style>
  <w:style w:type="paragraph" w:styleId="46">
    <w:name w:val="Caption"/>
    <w:basedOn w:val="645"/>
    <w:next w:val="6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64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8"/>
    <w:uiPriority w:val="99"/>
    <w:semiHidden/>
    <w:unhideWhenUsed/>
    <w:rPr>
      <w:vertAlign w:val="superscript"/>
    </w:rPr>
  </w:style>
  <w:style w:type="paragraph" w:styleId="181">
    <w:name w:val="toc 1"/>
    <w:basedOn w:val="645"/>
    <w:next w:val="645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45"/>
    <w:next w:val="645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45"/>
    <w:next w:val="645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45"/>
    <w:next w:val="645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45"/>
    <w:next w:val="645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45"/>
    <w:next w:val="645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45"/>
    <w:next w:val="645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45"/>
    <w:next w:val="645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45"/>
    <w:next w:val="645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5"/>
    <w:next w:val="645"/>
    <w:uiPriority w:val="99"/>
    <w:unhideWhenUsed/>
    <w:pPr>
      <w:spacing w:after="0" w:afterAutospacing="0"/>
    </w:pPr>
  </w:style>
  <w:style w:type="paragraph" w:styleId="645" w:default="1">
    <w:name w:val="Normal"/>
    <w:qFormat/>
  </w:style>
  <w:style w:type="paragraph" w:styleId="646">
    <w:name w:val="Heading 1"/>
    <w:basedOn w:val="645"/>
    <w:link w:val="661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</w:rPr>
  </w:style>
  <w:style w:type="paragraph" w:styleId="647">
    <w:name w:val="Heading 4"/>
    <w:basedOn w:val="645"/>
    <w:next w:val="645"/>
    <w:link w:val="663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648" w:default="1">
    <w:name w:val="Default Paragraph Font"/>
    <w:uiPriority w:val="1"/>
    <w:semiHidden/>
    <w:unhideWhenUsed/>
  </w:style>
  <w:style w:type="table" w:styleId="6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0" w:default="1">
    <w:name w:val="No List"/>
    <w:uiPriority w:val="99"/>
    <w:semiHidden/>
    <w:unhideWhenUsed/>
  </w:style>
  <w:style w:type="character" w:styleId="651">
    <w:name w:val="footnote reference"/>
    <w:semiHidden/>
    <w:unhideWhenUsed/>
    <w:rPr>
      <w:vertAlign w:val="superscript"/>
    </w:rPr>
  </w:style>
  <w:style w:type="character" w:styleId="652" w:customStyle="1">
    <w:name w:val="fStyle"/>
    <w:rPr>
      <w:rFonts w:ascii="Times New Roman" w:hAnsi="Times New Roman" w:eastAsia="Times New Roman" w:cs="Times New Roman"/>
      <w:color w:val="000000"/>
      <w:sz w:val="28"/>
      <w:szCs w:val="28"/>
    </w:rPr>
  </w:style>
  <w:style w:type="character" w:styleId="653" w:customStyle="1">
    <w:name w:val="iStyle"/>
    <w:rPr>
      <w:rFonts w:ascii="Times New Roman" w:hAnsi="Times New Roman" w:eastAsia="Times New Roman" w:cs="Times New Roman"/>
      <w:i/>
      <w:iCs/>
      <w:color w:val="000000"/>
      <w:sz w:val="28"/>
      <w:szCs w:val="28"/>
    </w:rPr>
  </w:style>
  <w:style w:type="character" w:styleId="654" w:customStyle="1">
    <w:name w:val="ilStyle"/>
    <w:rPr>
      <w:rFonts w:ascii="Times New Roman" w:hAnsi="Times New Roman" w:eastAsia="Times New Roman" w:cs="Times New Roman"/>
      <w:i/>
      <w:iCs/>
      <w:color w:val="000000"/>
      <w:sz w:val="28"/>
      <w:szCs w:val="28"/>
      <w:u w:val="single"/>
    </w:rPr>
  </w:style>
  <w:style w:type="character" w:styleId="655" w:customStyle="1">
    <w:name w:val="lStyle"/>
    <w:rPr>
      <w:rFonts w:ascii="Times New Roman" w:hAnsi="Times New Roman" w:eastAsia="Times New Roman" w:cs="Times New Roman"/>
      <w:color w:val="000000"/>
      <w:sz w:val="28"/>
      <w:szCs w:val="28"/>
      <w:u w:val="single"/>
    </w:rPr>
  </w:style>
  <w:style w:type="character" w:styleId="656" w:customStyle="1">
    <w:name w:val="sStyle"/>
    <w:rPr>
      <w:rFonts w:ascii="Arial" w:hAnsi="Arial" w:eastAsia="Arial" w:cs="Arial"/>
      <w:b/>
      <w:bCs/>
      <w:color w:val="000000"/>
      <w:sz w:val="28"/>
      <w:szCs w:val="28"/>
    </w:rPr>
  </w:style>
  <w:style w:type="paragraph" w:styleId="657" w:customStyle="1">
    <w:name w:val="pStyle"/>
    <w:basedOn w:val="645"/>
    <w:pPr>
      <w:spacing w:after="200" w:line="276" w:lineRule="auto"/>
    </w:pPr>
  </w:style>
  <w:style w:type="paragraph" w:styleId="658" w:customStyle="1">
    <w:name w:val="psStyle"/>
    <w:basedOn w:val="645"/>
    <w:pPr>
      <w:spacing w:before="450" w:after="200" w:line="276" w:lineRule="auto"/>
    </w:pPr>
  </w:style>
  <w:style w:type="paragraph" w:styleId="659" w:customStyle="1">
    <w:name w:val="piStyle"/>
    <w:basedOn w:val="645"/>
    <w:pPr>
      <w:spacing w:after="200" w:line="276" w:lineRule="auto"/>
      <w:jc w:val="right"/>
    </w:pPr>
  </w:style>
  <w:style w:type="paragraph" w:styleId="660">
    <w:name w:val="List Paragraph"/>
    <w:basedOn w:val="645"/>
    <w:uiPriority w:val="34"/>
    <w:qFormat/>
    <w:pPr>
      <w:ind w:left="720"/>
      <w:contextualSpacing/>
    </w:pPr>
  </w:style>
  <w:style w:type="character" w:styleId="661" w:customStyle="1">
    <w:name w:val="Заголовок 1 Знак"/>
    <w:basedOn w:val="648"/>
    <w:link w:val="646"/>
    <w:uiPriority w:val="9"/>
    <w:rPr>
      <w:rFonts w:ascii="Times New Roman" w:hAnsi="Times New Roman" w:eastAsia="Times New Roman" w:cs="Times New Roman"/>
      <w:b/>
      <w:bCs/>
      <w:sz w:val="48"/>
      <w:szCs w:val="48"/>
    </w:rPr>
  </w:style>
  <w:style w:type="paragraph" w:styleId="662" w:customStyle="1">
    <w:name w:val="paragraph"/>
    <w:basedOn w:val="64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63" w:customStyle="1">
    <w:name w:val="Заголовок 4 Знак"/>
    <w:basedOn w:val="648"/>
    <w:link w:val="647"/>
    <w:uiPriority w:val="9"/>
    <w:semiHidden/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664">
    <w:name w:val="Emphasis"/>
    <w:basedOn w:val="648"/>
    <w:uiPriority w:val="20"/>
    <w:qFormat/>
    <w:rPr>
      <w:i/>
      <w:iCs/>
    </w:rPr>
  </w:style>
  <w:style w:type="table" w:styleId="665">
    <w:name w:val="Table Grid"/>
    <w:basedOn w:val="64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Manager/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user_kadri</cp:lastModifiedBy>
  <cp:revision>64</cp:revision>
  <dcterms:created xsi:type="dcterms:W3CDTF">2025-05-30T18:59:00Z</dcterms:created>
  <dcterms:modified xsi:type="dcterms:W3CDTF">2025-08-18T09:22:19Z</dcterms:modified>
  <cp:category/>
</cp:coreProperties>
</file>