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436B2" w14:textId="77777777" w:rsidR="00FB7B32" w:rsidRPr="005445E6" w:rsidRDefault="00FB7B32" w:rsidP="00FB7B32">
      <w:pPr>
        <w:spacing w:after="0"/>
        <w:ind w:firstLine="708"/>
        <w:jc w:val="both"/>
        <w:rPr>
          <w:rFonts w:ascii="Times New Roman" w:hAnsi="Times New Roman" w:cs="Times New Roman"/>
          <w:b/>
          <w:bCs/>
          <w:sz w:val="28"/>
          <w:szCs w:val="28"/>
        </w:rPr>
      </w:pPr>
      <w:r w:rsidRPr="005445E6">
        <w:rPr>
          <w:rFonts w:ascii="Times New Roman" w:hAnsi="Times New Roman" w:cs="Times New Roman"/>
          <w:b/>
          <w:bCs/>
          <w:sz w:val="28"/>
          <w:szCs w:val="28"/>
        </w:rPr>
        <w:t>Как учить младших школьников читать между строк?</w:t>
      </w:r>
    </w:p>
    <w:p w14:paraId="3BC327F3" w14:textId="77777777" w:rsidR="00FB7B32" w:rsidRPr="00FB7B32" w:rsidRDefault="00FB7B32" w:rsidP="00FB7B32">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Почему беглое чтение — это только начало пути, и как развивать у детей настоящую читательскую грамотность?</w:t>
      </w:r>
    </w:p>
    <w:p w14:paraId="48E07496" w14:textId="77777777" w:rsidR="00FB7B32" w:rsidRPr="00FB7B32" w:rsidRDefault="00FB7B32" w:rsidP="00FB7B32">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«Я уже читаю 50 слов в минуту!» — с гордостью сообщает родитель первоклассника. Скорость чтения давно стала главным мерилом успеха в начальной школе. Но что скрывается за этими цифрами? Понимает ли ребенок, почему герой поступил именно так? Может ли он отличить факт от мнения или заметить, что иллюстрация рассказывает свою, отдельную историю? Современные исследования PISA показывают, что функциональная читательская грамотность — это не техника, а сложный комплекс умений работать с текстом. Как же научить детей не просто декодировать буквы, а думать, анализировать и критически оценивать прочитанное?</w:t>
      </w:r>
    </w:p>
    <w:p w14:paraId="65E57A21" w14:textId="77777777" w:rsidR="00FB7B32" w:rsidRPr="00FB7B32" w:rsidRDefault="00FB7B32" w:rsidP="005445E6">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Почему «быстро» не значит «глубоко»?</w:t>
      </w:r>
    </w:p>
    <w:p w14:paraId="2F8B2373" w14:textId="77777777" w:rsidR="00FB7B32" w:rsidRPr="00FB7B32" w:rsidRDefault="00FB7B32" w:rsidP="005445E6">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Беглое чтение — это фундамент. Но нельзя построить дом, любуясь лишь фундаментом. Наша цель — научить ребенка ориентироваться в огромном потоке информации, который обрушивается на него с экранов и из книг. Это умение — ключ к успеху не только на уроках литературы, но и в математике (при решении задач), в окружающем мире, и, в конечном счете, во взрослой жизни.</w:t>
      </w:r>
    </w:p>
    <w:p w14:paraId="07DBB5FE" w14:textId="77777777" w:rsidR="00FB7B32" w:rsidRPr="005445E6" w:rsidRDefault="00FB7B32" w:rsidP="00FB7B32">
      <w:pPr>
        <w:spacing w:after="0"/>
        <w:jc w:val="both"/>
        <w:rPr>
          <w:rFonts w:ascii="Times New Roman" w:hAnsi="Times New Roman" w:cs="Times New Roman"/>
          <w:b/>
          <w:bCs/>
          <w:sz w:val="28"/>
          <w:szCs w:val="28"/>
        </w:rPr>
      </w:pPr>
      <w:r w:rsidRPr="005445E6">
        <w:rPr>
          <w:rFonts w:ascii="Times New Roman" w:hAnsi="Times New Roman" w:cs="Times New Roman"/>
          <w:b/>
          <w:bCs/>
          <w:sz w:val="28"/>
          <w:szCs w:val="28"/>
        </w:rPr>
        <w:t>Практические стратегии для урока</w:t>
      </w:r>
    </w:p>
    <w:p w14:paraId="12E18221" w14:textId="77777777" w:rsidR="00FB7B32" w:rsidRPr="00FB7B32" w:rsidRDefault="00FB7B32" w:rsidP="005445E6">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Вот несколько конкретных приемов, которые можно использовать на уроках уже сегодня.</w:t>
      </w:r>
    </w:p>
    <w:p w14:paraId="7049EFF2" w14:textId="77777777" w:rsidR="00FB7B32" w:rsidRPr="005445E6" w:rsidRDefault="00FB7B32" w:rsidP="00FB7B32">
      <w:pPr>
        <w:spacing w:after="0"/>
        <w:jc w:val="both"/>
        <w:rPr>
          <w:rFonts w:ascii="Times New Roman" w:hAnsi="Times New Roman" w:cs="Times New Roman"/>
          <w:sz w:val="28"/>
          <w:szCs w:val="28"/>
          <w:u w:val="single"/>
        </w:rPr>
      </w:pPr>
      <w:r w:rsidRPr="00FB7B32">
        <w:rPr>
          <w:rFonts w:ascii="Times New Roman" w:hAnsi="Times New Roman" w:cs="Times New Roman"/>
          <w:sz w:val="28"/>
          <w:szCs w:val="28"/>
        </w:rPr>
        <w:t xml:space="preserve">1. </w:t>
      </w:r>
      <w:r w:rsidRPr="005445E6">
        <w:rPr>
          <w:rFonts w:ascii="Times New Roman" w:hAnsi="Times New Roman" w:cs="Times New Roman"/>
          <w:sz w:val="28"/>
          <w:szCs w:val="28"/>
          <w:u w:val="single"/>
        </w:rPr>
        <w:t>Учимся видеть скрытый смысл: «Что хотел сказать автор?»</w:t>
      </w:r>
    </w:p>
    <w:p w14:paraId="5F870D73" w14:textId="77777777"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Дети часто воспринимают текст буквально. Задача учителя — показать, что за прямым смыслом может скрываться другой, более глубокий.</w:t>
      </w:r>
    </w:p>
    <w:p w14:paraId="6A3759FE" w14:textId="4DA8AAE1" w:rsidR="00FB7B32" w:rsidRPr="00E23AE9" w:rsidRDefault="00FB7B32" w:rsidP="00FB7B32">
      <w:pPr>
        <w:pStyle w:val="a3"/>
        <w:numPr>
          <w:ilvl w:val="0"/>
          <w:numId w:val="5"/>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Прием «Вопросы почемучек»</w:t>
      </w:r>
      <w:r w:rsidR="00E23AE9" w:rsidRPr="00E23AE9">
        <w:rPr>
          <w:rFonts w:ascii="Times New Roman" w:hAnsi="Times New Roman" w:cs="Times New Roman"/>
          <w:b/>
          <w:bCs/>
          <w:sz w:val="28"/>
          <w:szCs w:val="28"/>
        </w:rPr>
        <w:t>.</w:t>
      </w:r>
      <w:r w:rsidRPr="005445E6">
        <w:rPr>
          <w:rFonts w:ascii="Times New Roman" w:hAnsi="Times New Roman" w:cs="Times New Roman"/>
          <w:sz w:val="28"/>
          <w:szCs w:val="28"/>
        </w:rPr>
        <w:t xml:space="preserve"> </w:t>
      </w:r>
      <w:r w:rsidR="00E23AE9">
        <w:rPr>
          <w:rFonts w:ascii="Times New Roman" w:hAnsi="Times New Roman" w:cs="Times New Roman"/>
          <w:sz w:val="28"/>
          <w:szCs w:val="28"/>
        </w:rPr>
        <w:t>П</w:t>
      </w:r>
      <w:r w:rsidRPr="005445E6">
        <w:rPr>
          <w:rFonts w:ascii="Times New Roman" w:hAnsi="Times New Roman" w:cs="Times New Roman"/>
          <w:sz w:val="28"/>
          <w:szCs w:val="28"/>
        </w:rPr>
        <w:t>осле чтения сказки (например, «Лиса и Журавль») задаем не только вопросы на понимание сюжета («Что подарила Лиса?»), но и «открытые» вопросы:</w:t>
      </w:r>
      <w:r w:rsidR="005445E6">
        <w:rPr>
          <w:rFonts w:ascii="Times New Roman" w:hAnsi="Times New Roman" w:cs="Times New Roman"/>
          <w:sz w:val="28"/>
          <w:szCs w:val="28"/>
        </w:rPr>
        <w:t xml:space="preserve"> </w:t>
      </w:r>
      <w:r w:rsidRPr="005445E6">
        <w:rPr>
          <w:rFonts w:ascii="Times New Roman" w:hAnsi="Times New Roman" w:cs="Times New Roman"/>
          <w:sz w:val="28"/>
          <w:szCs w:val="28"/>
        </w:rPr>
        <w:t>«Почему герои не смогли дружить? Они оба виноваты или только один?»</w:t>
      </w:r>
      <w:r w:rsidR="005445E6">
        <w:rPr>
          <w:rFonts w:ascii="Times New Roman" w:hAnsi="Times New Roman" w:cs="Times New Roman"/>
          <w:sz w:val="28"/>
          <w:szCs w:val="28"/>
        </w:rPr>
        <w:t xml:space="preserve"> </w:t>
      </w:r>
      <w:r w:rsidRPr="005445E6">
        <w:rPr>
          <w:rFonts w:ascii="Times New Roman" w:hAnsi="Times New Roman" w:cs="Times New Roman"/>
          <w:sz w:val="28"/>
          <w:szCs w:val="28"/>
        </w:rPr>
        <w:t>«Как автор относится к Лисе? А как относишься к ней ты? Почему?»</w:t>
      </w:r>
      <w:r w:rsidR="00E23AE9">
        <w:rPr>
          <w:rFonts w:ascii="Times New Roman" w:hAnsi="Times New Roman" w:cs="Times New Roman"/>
          <w:sz w:val="28"/>
          <w:szCs w:val="28"/>
        </w:rPr>
        <w:t xml:space="preserve"> </w:t>
      </w:r>
      <w:r w:rsidRPr="00E23AE9">
        <w:rPr>
          <w:rFonts w:ascii="Times New Roman" w:hAnsi="Times New Roman" w:cs="Times New Roman"/>
          <w:sz w:val="28"/>
          <w:szCs w:val="28"/>
        </w:rPr>
        <w:t>«Чему эта история учит меня? А если бы я был на месте Журавля, как бы я поступил?»</w:t>
      </w:r>
    </w:p>
    <w:p w14:paraId="68845B95" w14:textId="7A8F1BA4" w:rsidR="00FB7B32" w:rsidRPr="00E23AE9" w:rsidRDefault="00FB7B32" w:rsidP="00E23AE9">
      <w:pPr>
        <w:pStyle w:val="a3"/>
        <w:numPr>
          <w:ilvl w:val="0"/>
          <w:numId w:val="5"/>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Прием «Секретное послание»</w:t>
      </w:r>
      <w:r w:rsidR="00E23AE9" w:rsidRPr="00E23AE9">
        <w:rPr>
          <w:rFonts w:ascii="Times New Roman" w:hAnsi="Times New Roman" w:cs="Times New Roman"/>
          <w:b/>
          <w:bCs/>
          <w:sz w:val="28"/>
          <w:szCs w:val="28"/>
        </w:rPr>
        <w:t>.</w:t>
      </w:r>
      <w:r w:rsidRPr="00E23AE9">
        <w:rPr>
          <w:rFonts w:ascii="Times New Roman" w:hAnsi="Times New Roman" w:cs="Times New Roman"/>
          <w:sz w:val="28"/>
          <w:szCs w:val="28"/>
        </w:rPr>
        <w:t xml:space="preserve"> Предложите детям представить, что у текста есть тайное дно. Пусть они «станут детективами» и поищут скрытые смыслы. Это можно оформить в виде игры с «лупами» (из бумаги), через которые они «рассматривают» непонятные места.</w:t>
      </w:r>
    </w:p>
    <w:p w14:paraId="38BA5C10" w14:textId="77777777" w:rsidR="00FB7B32" w:rsidRPr="00E23AE9" w:rsidRDefault="00FB7B32" w:rsidP="00FB7B32">
      <w:pPr>
        <w:spacing w:after="0"/>
        <w:jc w:val="both"/>
        <w:rPr>
          <w:rFonts w:ascii="Times New Roman" w:hAnsi="Times New Roman" w:cs="Times New Roman"/>
          <w:sz w:val="28"/>
          <w:szCs w:val="28"/>
          <w:u w:val="single"/>
        </w:rPr>
      </w:pPr>
      <w:r w:rsidRPr="00FB7B32">
        <w:rPr>
          <w:rFonts w:ascii="Times New Roman" w:hAnsi="Times New Roman" w:cs="Times New Roman"/>
          <w:sz w:val="28"/>
          <w:szCs w:val="28"/>
        </w:rPr>
        <w:t xml:space="preserve">2. </w:t>
      </w:r>
      <w:r w:rsidRPr="00E23AE9">
        <w:rPr>
          <w:rFonts w:ascii="Times New Roman" w:hAnsi="Times New Roman" w:cs="Times New Roman"/>
          <w:sz w:val="28"/>
          <w:szCs w:val="28"/>
          <w:u w:val="single"/>
        </w:rPr>
        <w:t>Тренируем информационный поиск: «Где здесь спрятался ответ?»</w:t>
      </w:r>
    </w:p>
    <w:p w14:paraId="606AB218" w14:textId="5AB066AF"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Часто дети, не найд</w:t>
      </w:r>
      <w:r w:rsidR="00E23AE9">
        <w:rPr>
          <w:rFonts w:ascii="Times New Roman" w:hAnsi="Times New Roman" w:cs="Times New Roman"/>
          <w:sz w:val="28"/>
          <w:szCs w:val="28"/>
        </w:rPr>
        <w:t>я</w:t>
      </w:r>
      <w:r w:rsidRPr="00FB7B32">
        <w:rPr>
          <w:rFonts w:ascii="Times New Roman" w:hAnsi="Times New Roman" w:cs="Times New Roman"/>
          <w:sz w:val="28"/>
          <w:szCs w:val="28"/>
        </w:rPr>
        <w:t xml:space="preserve"> ответа в первом абзаце, теряются. Нужно учить их работать с текстом как с пространством для исследования.</w:t>
      </w:r>
    </w:p>
    <w:p w14:paraId="783F2C37" w14:textId="48CDB647" w:rsidR="00FB7B32" w:rsidRPr="00E23AE9" w:rsidRDefault="00FB7B32" w:rsidP="00E23AE9">
      <w:pPr>
        <w:pStyle w:val="a3"/>
        <w:numPr>
          <w:ilvl w:val="0"/>
          <w:numId w:val="6"/>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Игра «Найди за 30 секунд»</w:t>
      </w:r>
      <w:r w:rsidR="00E23AE9">
        <w:rPr>
          <w:rFonts w:ascii="Times New Roman" w:hAnsi="Times New Roman" w:cs="Times New Roman"/>
          <w:b/>
          <w:bCs/>
          <w:sz w:val="28"/>
          <w:szCs w:val="28"/>
        </w:rPr>
        <w:t>.</w:t>
      </w:r>
      <w:r w:rsidRPr="00E23AE9">
        <w:rPr>
          <w:rFonts w:ascii="Times New Roman" w:hAnsi="Times New Roman" w:cs="Times New Roman"/>
          <w:sz w:val="28"/>
          <w:szCs w:val="28"/>
        </w:rPr>
        <w:t xml:space="preserve"> Дайте конкретное задание: «Найди и зачитай, во что была одета героиня», «На какой улице она жила?». Усложняйте: «Найди два доказательства, что мальчик был грустным».</w:t>
      </w:r>
    </w:p>
    <w:p w14:paraId="2A903098" w14:textId="65B4EBA0" w:rsidR="00FB7B32" w:rsidRPr="00E23AE9" w:rsidRDefault="00FB7B32" w:rsidP="00E23AE9">
      <w:pPr>
        <w:pStyle w:val="a3"/>
        <w:numPr>
          <w:ilvl w:val="0"/>
          <w:numId w:val="6"/>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lastRenderedPageBreak/>
        <w:t>Работа с нетекстовой информацией</w:t>
      </w:r>
      <w:r w:rsidR="00E23AE9">
        <w:rPr>
          <w:rFonts w:ascii="Times New Roman" w:hAnsi="Times New Roman" w:cs="Times New Roman"/>
          <w:b/>
          <w:bCs/>
          <w:sz w:val="28"/>
          <w:szCs w:val="28"/>
        </w:rPr>
        <w:t>.</w:t>
      </w:r>
      <w:r w:rsidRPr="00E23AE9">
        <w:rPr>
          <w:rFonts w:ascii="Times New Roman" w:hAnsi="Times New Roman" w:cs="Times New Roman"/>
          <w:sz w:val="28"/>
          <w:szCs w:val="28"/>
        </w:rPr>
        <w:t xml:space="preserve"> Это ключевой навык! Учите детей «читать» схемы, таблицы, карты и графики в учебниках. Задавайте вопрос: «Что тебе рассказала эта картинка? А что ты узнал из текста под ней?»</w:t>
      </w:r>
    </w:p>
    <w:p w14:paraId="78A4FF5F" w14:textId="77777777" w:rsidR="00FB7B32" w:rsidRPr="00E23AE9" w:rsidRDefault="00FB7B32" w:rsidP="00FB7B32">
      <w:pPr>
        <w:spacing w:after="0"/>
        <w:jc w:val="both"/>
        <w:rPr>
          <w:rFonts w:ascii="Times New Roman" w:hAnsi="Times New Roman" w:cs="Times New Roman"/>
          <w:sz w:val="28"/>
          <w:szCs w:val="28"/>
          <w:u w:val="single"/>
        </w:rPr>
      </w:pPr>
      <w:r w:rsidRPr="00FB7B32">
        <w:rPr>
          <w:rFonts w:ascii="Times New Roman" w:hAnsi="Times New Roman" w:cs="Times New Roman"/>
          <w:sz w:val="28"/>
          <w:szCs w:val="28"/>
        </w:rPr>
        <w:t xml:space="preserve">3. </w:t>
      </w:r>
      <w:r w:rsidRPr="00E23AE9">
        <w:rPr>
          <w:rFonts w:ascii="Times New Roman" w:hAnsi="Times New Roman" w:cs="Times New Roman"/>
          <w:sz w:val="28"/>
          <w:szCs w:val="28"/>
          <w:u w:val="single"/>
        </w:rPr>
        <w:t>Анализируем иллюстрации: «Что художник рассказал нам без слов?»</w:t>
      </w:r>
    </w:p>
    <w:p w14:paraId="6CE5DCA4" w14:textId="77777777"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Иллюстрация — это не просто картинка. Это соавторство с писателем.</w:t>
      </w:r>
    </w:p>
    <w:p w14:paraId="5A9D6D83" w14:textId="62409B75" w:rsidR="00FB7B32" w:rsidRPr="00E23AE9" w:rsidRDefault="00FB7B32" w:rsidP="00E23AE9">
      <w:pPr>
        <w:pStyle w:val="a3"/>
        <w:numPr>
          <w:ilvl w:val="0"/>
          <w:numId w:val="7"/>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Прием «Сравни и противопоставь»</w:t>
      </w:r>
      <w:r w:rsidR="00E23AE9" w:rsidRPr="00E23AE9">
        <w:rPr>
          <w:rFonts w:ascii="Times New Roman" w:hAnsi="Times New Roman" w:cs="Times New Roman"/>
          <w:b/>
          <w:bCs/>
          <w:sz w:val="28"/>
          <w:szCs w:val="28"/>
        </w:rPr>
        <w:t xml:space="preserve">. </w:t>
      </w:r>
      <w:r w:rsidRPr="00E23AE9">
        <w:rPr>
          <w:rFonts w:ascii="Times New Roman" w:hAnsi="Times New Roman" w:cs="Times New Roman"/>
          <w:sz w:val="28"/>
          <w:szCs w:val="28"/>
        </w:rPr>
        <w:t>Найдите две разные иллюстрации к одному и тому же произведению. Спросите:</w:t>
      </w:r>
      <w:r w:rsidR="00E23AE9" w:rsidRPr="00E23AE9">
        <w:rPr>
          <w:rFonts w:ascii="Times New Roman" w:hAnsi="Times New Roman" w:cs="Times New Roman"/>
          <w:sz w:val="28"/>
          <w:szCs w:val="28"/>
        </w:rPr>
        <w:t xml:space="preserve"> </w:t>
      </w:r>
      <w:r w:rsidRPr="00E23AE9">
        <w:rPr>
          <w:rFonts w:ascii="Times New Roman" w:hAnsi="Times New Roman" w:cs="Times New Roman"/>
          <w:sz w:val="28"/>
          <w:szCs w:val="28"/>
        </w:rPr>
        <w:t>«Какого персонажа на этой картинке ты боишься, а на этой — жалеешь? Почему?»</w:t>
      </w:r>
      <w:r w:rsidR="00E23AE9" w:rsidRPr="00E23AE9">
        <w:rPr>
          <w:rFonts w:ascii="Times New Roman" w:hAnsi="Times New Roman" w:cs="Times New Roman"/>
          <w:sz w:val="28"/>
          <w:szCs w:val="28"/>
        </w:rPr>
        <w:t xml:space="preserve">; </w:t>
      </w:r>
      <w:r w:rsidRPr="00E23AE9">
        <w:rPr>
          <w:rFonts w:ascii="Times New Roman" w:hAnsi="Times New Roman" w:cs="Times New Roman"/>
          <w:sz w:val="28"/>
          <w:szCs w:val="28"/>
        </w:rPr>
        <w:t>«Какой художник нарисовал более грустный (радостный) финал? По каким деталям ты это понял?»</w:t>
      </w:r>
    </w:p>
    <w:p w14:paraId="647F2044" w14:textId="61D0BEB2" w:rsidR="00FB7B32" w:rsidRPr="00E23AE9" w:rsidRDefault="00FB7B32" w:rsidP="00E23AE9">
      <w:pPr>
        <w:pStyle w:val="a3"/>
        <w:numPr>
          <w:ilvl w:val="0"/>
          <w:numId w:val="7"/>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Прием «Иллюстрация-обманка»</w:t>
      </w:r>
      <w:r w:rsidR="00E23AE9" w:rsidRPr="00E23AE9">
        <w:rPr>
          <w:rFonts w:ascii="Times New Roman" w:hAnsi="Times New Roman" w:cs="Times New Roman"/>
          <w:b/>
          <w:bCs/>
          <w:sz w:val="28"/>
          <w:szCs w:val="28"/>
        </w:rPr>
        <w:t>.</w:t>
      </w:r>
      <w:r w:rsidRPr="00E23AE9">
        <w:rPr>
          <w:rFonts w:ascii="Times New Roman" w:hAnsi="Times New Roman" w:cs="Times New Roman"/>
          <w:sz w:val="28"/>
          <w:szCs w:val="28"/>
        </w:rPr>
        <w:t xml:space="preserve"> Предложите рисунок, который противоречит тексту. Например, к стихотворению про зиму нарисуйте зеленый лес. Дети должны найти несоответствие и доказать, опираясь на текст.</w:t>
      </w:r>
    </w:p>
    <w:p w14:paraId="7C05BD32" w14:textId="77777777" w:rsidR="00FB7B32" w:rsidRPr="00E23AE9" w:rsidRDefault="00FB7B32" w:rsidP="00FB7B32">
      <w:pPr>
        <w:spacing w:after="0"/>
        <w:jc w:val="both"/>
        <w:rPr>
          <w:rFonts w:ascii="Times New Roman" w:hAnsi="Times New Roman" w:cs="Times New Roman"/>
          <w:sz w:val="28"/>
          <w:szCs w:val="28"/>
          <w:u w:val="single"/>
        </w:rPr>
      </w:pPr>
      <w:r w:rsidRPr="00FB7B32">
        <w:rPr>
          <w:rFonts w:ascii="Times New Roman" w:hAnsi="Times New Roman" w:cs="Times New Roman"/>
          <w:sz w:val="28"/>
          <w:szCs w:val="28"/>
        </w:rPr>
        <w:t xml:space="preserve">4. </w:t>
      </w:r>
      <w:r w:rsidRPr="00E23AE9">
        <w:rPr>
          <w:rFonts w:ascii="Times New Roman" w:hAnsi="Times New Roman" w:cs="Times New Roman"/>
          <w:sz w:val="28"/>
          <w:szCs w:val="28"/>
          <w:u w:val="single"/>
        </w:rPr>
        <w:t>Развиваем критическое оценивание: «А ты этому веришь?»</w:t>
      </w:r>
    </w:p>
    <w:p w14:paraId="033827F8" w14:textId="77777777" w:rsidR="00FB7B32" w:rsidRPr="00FB7B32" w:rsidRDefault="00FB7B32" w:rsidP="00E23AE9">
      <w:pPr>
        <w:spacing w:after="0"/>
        <w:ind w:firstLine="708"/>
        <w:jc w:val="both"/>
        <w:rPr>
          <w:rFonts w:ascii="Times New Roman" w:hAnsi="Times New Roman" w:cs="Times New Roman"/>
          <w:sz w:val="28"/>
          <w:szCs w:val="28"/>
        </w:rPr>
      </w:pPr>
      <w:r w:rsidRPr="00FB7B32">
        <w:rPr>
          <w:rFonts w:ascii="Times New Roman" w:hAnsi="Times New Roman" w:cs="Times New Roman"/>
          <w:sz w:val="28"/>
          <w:szCs w:val="28"/>
        </w:rPr>
        <w:t>Это высший пилотаж читательской грамотности — умение оценивать достоверность и цель информации.</w:t>
      </w:r>
    </w:p>
    <w:p w14:paraId="1C6211DD" w14:textId="26008717" w:rsidR="00FB7B32" w:rsidRPr="00E23AE9" w:rsidRDefault="00FB7B32" w:rsidP="00E23AE9">
      <w:pPr>
        <w:pStyle w:val="a3"/>
        <w:numPr>
          <w:ilvl w:val="0"/>
          <w:numId w:val="8"/>
        </w:numPr>
        <w:spacing w:after="0"/>
        <w:jc w:val="both"/>
        <w:rPr>
          <w:rFonts w:ascii="Times New Roman" w:hAnsi="Times New Roman" w:cs="Times New Roman"/>
          <w:sz w:val="28"/>
          <w:szCs w:val="28"/>
        </w:rPr>
      </w:pPr>
      <w:r w:rsidRPr="00E23AE9">
        <w:rPr>
          <w:rFonts w:ascii="Times New Roman" w:hAnsi="Times New Roman" w:cs="Times New Roman"/>
          <w:b/>
          <w:bCs/>
          <w:sz w:val="28"/>
          <w:szCs w:val="28"/>
        </w:rPr>
        <w:t>Игра «Факт или Мнение?»</w:t>
      </w:r>
      <w:r w:rsidRPr="00E23AE9">
        <w:rPr>
          <w:rFonts w:ascii="Times New Roman" w:hAnsi="Times New Roman" w:cs="Times New Roman"/>
          <w:sz w:val="28"/>
          <w:szCs w:val="28"/>
        </w:rPr>
        <w:t xml:space="preserve"> Напишите на карточках утверждения из текста и из жизни.</w:t>
      </w:r>
    </w:p>
    <w:p w14:paraId="79540AAC" w14:textId="77E29433"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Факт: «У кошки четыре лапы».</w:t>
      </w:r>
    </w:p>
    <w:p w14:paraId="282A72F4" w14:textId="5233ED68"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Мнение: «Эта кошка самая красивая на свете».</w:t>
      </w:r>
    </w:p>
    <w:p w14:paraId="7F88C7E3" w14:textId="77777777"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Обсудите, чем они отличаются. Почему в рекламе чаще используют мнения, а в научных текстах — факты?</w:t>
      </w:r>
    </w:p>
    <w:p w14:paraId="3D695A15" w14:textId="1CC206AE"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Анализ рекламы и детских новостей: Принесите рекламу игрушки или простую новостную заметку. Спросите:</w:t>
      </w:r>
    </w:p>
    <w:p w14:paraId="0DB1B2F8" w14:textId="07A4E742"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«Кто это написал и зачем?» (Определяем цель автора)</w:t>
      </w:r>
    </w:p>
    <w:p w14:paraId="752B97AD" w14:textId="6520498B"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«Что из этого правда, а что — преувеличение?»</w:t>
      </w:r>
    </w:p>
    <w:p w14:paraId="2466C1E8" w14:textId="2BF4BE8F"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«Что автор не сказал нам? Что скрыл?»</w:t>
      </w:r>
    </w:p>
    <w:p w14:paraId="7C612CEA" w14:textId="726BE4DD" w:rsidR="00FB7B32" w:rsidRPr="00FB7B32" w:rsidRDefault="00FB7B32" w:rsidP="00E23AE9">
      <w:pPr>
        <w:spacing w:after="0"/>
        <w:ind w:firstLine="708"/>
        <w:jc w:val="both"/>
        <w:rPr>
          <w:rFonts w:ascii="Times New Roman" w:hAnsi="Times New Roman" w:cs="Times New Roman"/>
          <w:sz w:val="28"/>
          <w:szCs w:val="28"/>
        </w:rPr>
      </w:pPr>
      <w:r w:rsidRPr="00E23AE9">
        <w:rPr>
          <w:rFonts w:ascii="Times New Roman" w:hAnsi="Times New Roman" w:cs="Times New Roman"/>
          <w:b/>
          <w:bCs/>
          <w:sz w:val="28"/>
          <w:szCs w:val="28"/>
        </w:rPr>
        <w:t>Читательская грамотность</w:t>
      </w:r>
      <w:r w:rsidRPr="00FB7B32">
        <w:rPr>
          <w:rFonts w:ascii="Times New Roman" w:hAnsi="Times New Roman" w:cs="Times New Roman"/>
          <w:sz w:val="28"/>
          <w:szCs w:val="28"/>
        </w:rPr>
        <w:t xml:space="preserve"> — это социальный навык, который мы формируем у детей для будущего. Это не скучные упражнения на скорость, а живая, увлекательная работа мысли. Это диалог с автором, спор с художником, сомнение в достоверности факта и поиск собственной </w:t>
      </w:r>
      <w:r w:rsidR="00D64729">
        <w:rPr>
          <w:rFonts w:ascii="Times New Roman" w:hAnsi="Times New Roman" w:cs="Times New Roman"/>
          <w:sz w:val="28"/>
          <w:szCs w:val="28"/>
        </w:rPr>
        <w:t>правды.</w:t>
      </w:r>
      <w:r w:rsidRPr="00FB7B32">
        <w:rPr>
          <w:rFonts w:ascii="Times New Roman" w:hAnsi="Times New Roman" w:cs="Times New Roman"/>
          <w:sz w:val="28"/>
          <w:szCs w:val="28"/>
        </w:rPr>
        <w:t xml:space="preserve"> Когда мы учим ребенка читать между строк, мы даем ему не просто инструмент для учебы. Мы даем ему ключ к пониманию мира и себя в нем.</w:t>
      </w:r>
    </w:p>
    <w:p w14:paraId="3705051E" w14:textId="00AD2A95" w:rsidR="00FB7B32" w:rsidRPr="00FB7B32" w:rsidRDefault="00FB7B32" w:rsidP="00FB7B32">
      <w:pPr>
        <w:spacing w:after="0"/>
        <w:jc w:val="both"/>
        <w:rPr>
          <w:rFonts w:ascii="Times New Roman" w:hAnsi="Times New Roman" w:cs="Times New Roman"/>
          <w:sz w:val="28"/>
          <w:szCs w:val="28"/>
        </w:rPr>
      </w:pPr>
      <w:r w:rsidRPr="00FB7B32">
        <w:rPr>
          <w:rFonts w:ascii="Times New Roman" w:hAnsi="Times New Roman" w:cs="Times New Roman"/>
          <w:sz w:val="28"/>
          <w:szCs w:val="28"/>
        </w:rPr>
        <w:t>«Помните, самый важный вопрос, который мы можем задать после прочтения текста, звучит не «О чем он?», а «Что он изменил в тебе?». Именно с этого вопроса и начинается настоящая читательская грамотность».</w:t>
      </w:r>
    </w:p>
    <w:p w14:paraId="2F311652" w14:textId="77777777" w:rsidR="006064C4" w:rsidRPr="00FB7B32" w:rsidRDefault="006064C4" w:rsidP="00FB7B32">
      <w:pPr>
        <w:spacing w:after="0"/>
        <w:jc w:val="both"/>
        <w:rPr>
          <w:rFonts w:ascii="Times New Roman" w:hAnsi="Times New Roman" w:cs="Times New Roman"/>
          <w:sz w:val="28"/>
          <w:szCs w:val="28"/>
        </w:rPr>
      </w:pPr>
    </w:p>
    <w:sectPr w:rsidR="006064C4" w:rsidRPr="00FB7B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A0C3D"/>
    <w:multiLevelType w:val="multilevel"/>
    <w:tmpl w:val="89DC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6F25C6"/>
    <w:multiLevelType w:val="multilevel"/>
    <w:tmpl w:val="C3841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C7792"/>
    <w:multiLevelType w:val="multilevel"/>
    <w:tmpl w:val="E2CC3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3451F4"/>
    <w:multiLevelType w:val="hybridMultilevel"/>
    <w:tmpl w:val="389AF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06E4088"/>
    <w:multiLevelType w:val="hybridMultilevel"/>
    <w:tmpl w:val="2DAC8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97742A"/>
    <w:multiLevelType w:val="hybridMultilevel"/>
    <w:tmpl w:val="40600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E1A31A5"/>
    <w:multiLevelType w:val="multilevel"/>
    <w:tmpl w:val="8A4CE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4A4965"/>
    <w:multiLevelType w:val="hybridMultilevel"/>
    <w:tmpl w:val="F02C5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3"/>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F6B"/>
    <w:rsid w:val="00315F6B"/>
    <w:rsid w:val="005445E6"/>
    <w:rsid w:val="00570D79"/>
    <w:rsid w:val="006064C4"/>
    <w:rsid w:val="00715B2F"/>
    <w:rsid w:val="00A80467"/>
    <w:rsid w:val="00D64729"/>
    <w:rsid w:val="00E23AE9"/>
    <w:rsid w:val="00FB7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008E1"/>
  <w15:chartTrackingRefBased/>
  <w15:docId w15:val="{D0456C35-CC64-4250-8232-F0B27FC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45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4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680</Words>
  <Characters>3881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Olesya</cp:lastModifiedBy>
  <cp:revision>2</cp:revision>
  <dcterms:created xsi:type="dcterms:W3CDTF">2025-08-22T14:30:00Z</dcterms:created>
  <dcterms:modified xsi:type="dcterms:W3CDTF">2025-08-22T14:30:00Z</dcterms:modified>
</cp:coreProperties>
</file>