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2122A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14:paraId="028D6827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«СРЕДНЯЯ ОБЩЕОБРАЗОВАТЕЛЬНАЯ ШКОЛА №23» ГОРОДА ЧЕБОКСАРЫ ЧУВАШСКОЙ РЕСПУБЛИКИ   </w:t>
      </w:r>
    </w:p>
    <w:p w14:paraId="08BCB363">
      <w:pPr>
        <w:pBdr>
          <w:bottom w:val="single" w:color="auto" w:sz="6" w:space="1"/>
        </w:pBd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 Чебоксары, ул. П.Лумумбы, д.  17</w:t>
      </w:r>
    </w:p>
    <w:p w14:paraId="3C1DCEC9">
      <w:pPr>
        <w:pBdr>
          <w:bottom w:val="single" w:color="auto" w:sz="6" w:space="1"/>
        </w:pBd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тел. 63-01-63</w:t>
      </w:r>
    </w:p>
    <w:p w14:paraId="684DD9F6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268EB25C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0FC58BFF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34D83A35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5BC0AEEE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drawing>
          <wp:inline distT="0" distB="0" distL="0" distR="0">
            <wp:extent cx="5929630" cy="3962400"/>
            <wp:effectExtent l="19050" t="0" r="0" b="0"/>
            <wp:docPr id="3" name="Рисунок 1" descr="sm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sm(1)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6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E702C8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5E59D74F">
      <w:pPr>
        <w:tabs>
          <w:tab w:val="left" w:pos="3615"/>
        </w:tabs>
        <w:jc w:val="center"/>
        <w:rPr>
          <w:rFonts w:hint="default"/>
          <w:i/>
          <w:sz w:val="72"/>
          <w:szCs w:val="72"/>
          <w:lang w:val="ru-RU"/>
        </w:rPr>
      </w:pPr>
      <w:r>
        <w:rPr>
          <w:rFonts w:hint="default"/>
          <w:i/>
          <w:sz w:val="72"/>
          <w:szCs w:val="72"/>
          <w:lang w:val="ru-RU"/>
        </w:rPr>
        <w:t>От карт к открытиям:</w:t>
      </w:r>
    </w:p>
    <w:p w14:paraId="412DE334">
      <w:pPr>
        <w:tabs>
          <w:tab w:val="left" w:pos="3615"/>
        </w:tabs>
        <w:jc w:val="center"/>
        <w:rPr>
          <w:rFonts w:hint="default"/>
          <w:i/>
          <w:sz w:val="72"/>
          <w:szCs w:val="72"/>
          <w:lang w:val="ru-RU"/>
        </w:rPr>
      </w:pPr>
      <w:r>
        <w:rPr>
          <w:rFonts w:hint="default"/>
          <w:i/>
          <w:sz w:val="72"/>
          <w:szCs w:val="72"/>
          <w:lang w:val="ru-RU"/>
        </w:rPr>
        <w:t>География, которая вдохновляет</w:t>
      </w:r>
    </w:p>
    <w:p w14:paraId="0CEDC6CE">
      <w:pPr>
        <w:tabs>
          <w:tab w:val="left" w:pos="3615"/>
        </w:tabs>
        <w:jc w:val="both"/>
        <w:rPr>
          <w:rFonts w:hint="default"/>
          <w:i/>
          <w:sz w:val="72"/>
          <w:szCs w:val="72"/>
          <w:lang w:val="ru-RU"/>
        </w:rPr>
      </w:pPr>
    </w:p>
    <w:p w14:paraId="65D238D5">
      <w:pPr>
        <w:jc w:val="center"/>
        <w:rPr>
          <w:rFonts w:hint="default"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Чебоксары 202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5</w:t>
      </w:r>
    </w:p>
    <w:p w14:paraId="34E83C82">
      <w:pPr>
        <w:jc w:val="center"/>
        <w:rPr>
          <w:rFonts w:hint="default"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</w:p>
    <w:p w14:paraId="1834D5D9"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24"/>
          <w:szCs w:val="24"/>
        </w:rPr>
      </w:pPr>
    </w:p>
    <w:p w14:paraId="7E7DC861">
      <w:pPr>
        <w:numPr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</w:rPr>
        <w:t>От карт к открытиям: География, которая вдохновляет</w:t>
      </w:r>
    </w:p>
    <w:p w14:paraId="2995D875">
      <w:pPr>
        <w:numPr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 w14:paraId="133B595B">
      <w:pPr>
        <w:numPr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firstLine="480" w:firstLineChars="200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География – это не просто перечисление стран и столиц. Это динамичная наука, раскрывающая сложные взаимосвязи между человеком и окружающей средой, формирующая наше понимание мира и вдохновляющая на новые открытия. Изучение географии позволяет увидеть взаимосвязь физических процессов, социально-экономических явлений и культурного многообразия, предоставляя ценный контекст для решения глобальных проблем.</w:t>
      </w:r>
    </w:p>
    <w:p w14:paraId="335DBB23">
      <w:pPr>
        <w:numPr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 w14:paraId="3FB9E965">
      <w:pPr>
        <w:numPr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firstLine="480" w:firstLineChars="200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От древних карт, полных мифов и легенд, до современных геоинформационных систем, география прошла долгий путь эволюции. Сегодня она оперирует сложными моделями и спутниковыми данными, позволяя анализировать изменения климата, прогнозировать стихийные бедствия и оптимизировать использование природных ресурсов.</w:t>
      </w:r>
    </w:p>
    <w:p w14:paraId="15A8766D">
      <w:pPr>
        <w:numPr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 w14:paraId="5E79A2DA">
      <w:pPr>
        <w:numPr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firstLine="240" w:firstLineChars="100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География вдохновляет на открытия, как исследовательские, так и личные. Она позволяет понять, как формировались цивилизации под влиянием географических факторов, как распределение ресурсов определяет экономическое развитие регионов, и как культурные особенности формируются под воздействием ландшафта.</w:t>
      </w:r>
    </w:p>
    <w:p w14:paraId="47D9D816">
      <w:pPr>
        <w:numPr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 w14:paraId="265D2729">
      <w:pPr>
        <w:numPr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firstLine="600" w:firstLineChars="250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География играет ключевую роль в решении современных проблем, таких как изменение климата, нехватка ресурсов, урбанизация и миграция. Она предоставляет инструменты для пространственного анализа, планирования и управления, позволяя разрабатывать устойчивые решения для будущего.</w:t>
      </w:r>
    </w:p>
    <w:p w14:paraId="1F29A60C">
      <w:pPr>
        <w:numPr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 w14:paraId="5F5526EF">
      <w:pPr>
        <w:numPr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firstLine="720" w:firstLineChars="300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Таким образом, география – это не просто наука о Земле, а мощный инструмент познания мира, вдохновляющий на открытия и помогающий строить более устойчивое и гармоничное будущее. Она объединяет знания из различных областей, предлагая комплексное понимание мира, в котором мы живем.</w:t>
      </w:r>
    </w:p>
    <w:p w14:paraId="1DAA52D5">
      <w:pPr>
        <w:numPr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firstLine="720" w:firstLineChars="300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 w14:paraId="6871314F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60" w:right="0"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B67A9"/>
          <w:spacing w:val="0"/>
          <w:kern w:val="0"/>
          <w:sz w:val="24"/>
          <w:szCs w:val="24"/>
          <w:bdr w:val="none" w:color="auto" w:sz="0" w:space="0"/>
          <w:shd w:val="clear" w:fill="FEFEFF"/>
          <w:lang w:val="en-US" w:eastAsia="zh-CN" w:bidi="ar"/>
        </w:rPr>
        <w:object>
          <v:shape id="_x0000_i1027" o:spt="201" type="#_x0000_t201" style="height:0pt;width:0.05pt;" o:ole="t" filled="f" coordsize="21600,21600">
            <v:path/>
            <v:fill on="f" focussize="0,0"/>
            <v:stroke/>
            <v:imagedata o:title=""/>
            <o:lock v:ext="edit" aspectratio="t"/>
            <w10:wrap type="none"/>
            <w10:anchorlock/>
          </v:shape>
        </w:objec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  <w:shd w:val="clear" w:fill="FBFDFF"/>
        </w:rPr>
        <w:t>География – удивительная наука, открывающая перед нами мир во всем его многообразии. Однако, к сожалению, для многих школьников она остается скучным набором карт, названий и цифр. Как же превратить этот предмет из обязаловки в захватывающее путешествие, которое оставит яркий след в памяти на долгие годы? Я, как преподаватель с многолетним стажем, хочу поделиться своими наработками и советами.</w:t>
      </w:r>
    </w:p>
    <w:p w14:paraId="4BCE188A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240" w:right="0" w:hanging="36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  <w:shd w:val="clear" w:fill="FBFDFF"/>
        </w:rPr>
        <w:t>Интерактивность – ключ к успеху:</w:t>
      </w:r>
    </w:p>
    <w:p w14:paraId="170BDCC9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6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  <w:shd w:val="clear" w:fill="FBFDFF"/>
        </w:rPr>
        <w:t>Забудьте об однообразных лекциях и монотонном чтении учебника. География – это в первую очередь визуальный предмет. Используйте карты, глобусы, атласы, фотографии, видеоролики, интерактивные презентации. Покажите, как выглядит мир в реальности, а не только на бумаге.</w:t>
      </w:r>
    </w:p>
    <w:p w14:paraId="65E8E676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6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  <w:shd w:val="clear" w:fill="FBFDFF"/>
        </w:rPr>
        <w:t>Картографические игры и викторины: Создавайте квесты по картам, где ученики должны найти определенные объекты, города или страны, используя координаты или подсказки. Организуйте викторины с вопро</w:t>
      </w:r>
      <w:bookmarkStart w:id="0" w:name="_GoBack"/>
      <w:bookmarkEnd w:id="0"/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  <w:shd w:val="clear" w:fill="FBFDFF"/>
        </w:rPr>
        <w:t>сами по географии, чтобы проверить и закрепить знания в игровой форме. Виртуальные путешествия: Современные технологии позволяют совершать виртуальные путешествия в любую точку мира. Используйте 3D-модели, панорамные виды, видео с дронов, чтобы показать ученикам красоту и разнообразие нашей планеты. Проектная деятельность: Поощряйте учеников к самостоятельной работе над проектами. Это может быть исследование определенной страны, региона, явления или проблемы. Пусть они собирают информацию, анализируют данные, делают выводы и представляют свои результаты в форме презентаций, докладов, стенгазет или видеороликов. Работа в группах: Разделите класс на группы и дайте им задание изучить определенную тему, а затем поделиться своими знаниями с остальными. Это развивает навыки сотрудничества, коммуникации и критического мышления.</w:t>
      </w:r>
    </w:p>
    <w:p w14:paraId="7152C96B"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-120" w:leftChars="0" w:right="0" w:right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  <w:shd w:val="clear" w:fill="FBFDFF"/>
          <w:lang w:val="en-US"/>
        </w:rPr>
        <w:t xml:space="preserve">2. </w:t>
      </w: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  <w:shd w:val="clear" w:fill="FBFDFF"/>
        </w:rPr>
        <w:t>Связь с реальностью – это важно:</w:t>
      </w:r>
    </w:p>
    <w:p w14:paraId="163360BE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6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  <w:shd w:val="clear" w:fill="FBFDFF"/>
        </w:rPr>
        <w:t>Показывайте ученикам, как география связана с их повседневной жизнью. Объясняйте, как климат влияет на сельское хозяйство, как расположение городов влияет на экономику, как природные ресурсы влияют на политику.</w:t>
      </w:r>
    </w:p>
    <w:p w14:paraId="0BF20D7E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6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  <w:shd w:val="clear" w:fill="FBFDFF"/>
        </w:rPr>
        <w:t>Обсуждение новостей: Начинайте урок с обсуждения текущих событий в мире. Объясняйте географический контекст этих событий, чтобы ученики понимали, что происходит на нашей планете. Анализ местных особенностей: Изучайте географию своего региона. Рассказывайте о его истории, культуре, экономике, природе. Организуйте экскурсии на местные предприятия, в музеи, заповедники или национальные парки. Примеры из личного опыта: Делитесь своими личными впечатлениями и опытом путешествий. Рассказывайте ученикам о разных странах и культурах, чтобы вдохновить их на изучение мира. Приглашение экспертов: Приглашайте на уроки специалистов из разных областей, связанных с географией. Это могут быть геологи, метеорологи, экологи, путешественники, представители туристических компаний.</w:t>
      </w:r>
    </w:p>
    <w:p w14:paraId="163229E9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lear" w:pos="720"/>
        </w:tabs>
        <w:spacing w:before="0" w:beforeAutospacing="0" w:after="0" w:afterAutospacing="0" w:line="240" w:lineRule="auto"/>
        <w:ind w:left="240" w:leftChars="0" w:right="0" w:rightChars="0" w:hanging="360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  <w:shd w:val="clear" w:fill="FBFDFF"/>
        </w:rPr>
        <w:t>Разнообразие форм работы – залог интереса:</w:t>
      </w:r>
    </w:p>
    <w:p w14:paraId="753A01E5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6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  <w:shd w:val="clear" w:fill="FBFDFF"/>
        </w:rPr>
        <w:t>Не ограничивайтесь только уроками в классе. Используйте разные формы работы, чтобы разнообразить процесс обучения и сделать его более интересным.</w:t>
      </w:r>
    </w:p>
    <w:p w14:paraId="3E017BE5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6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  <w:shd w:val="clear" w:fill="FBFDFF"/>
        </w:rPr>
        <w:t>Географические игры: Существует множество географических игр, которые помогут ученикам в игровой форме закрепить полученные знания. Это могут быть настольные игры, компьютерные игры, онлайн-квизы. Киноклубы: Организуйте просмотр познавательных фильмов о географии. Выбирайте фильмы, которые показывают разные страны и культуры, природные явления, исторические события. После просмотра обсуждайте увиденное и отвечайте на вопросы учеников. Конкурсы и олимпиады: Участие в конкурсах и олимпиадах по географии стимулирует учеников к углубленному изучению предмета. Это также позволяет им проверить свои знания и сравнить их с результатами других учеников. Экскурсии и походы: Организуйте экскурсии и походы в интересные с географической точки зрения места. Это может быть посещение гор, озер, рек, пещер, заповедников, национальных парков. Во время экскурсий рассказывайте ученикам об особенностях этих мест.</w:t>
      </w:r>
    </w:p>
    <w:p w14:paraId="0AF79E28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lear" w:pos="720"/>
        </w:tabs>
        <w:spacing w:before="0" w:beforeAutospacing="0" w:after="0" w:afterAutospacing="0" w:line="240" w:lineRule="auto"/>
        <w:ind w:left="240" w:leftChars="0" w:right="0" w:rightChars="0" w:hanging="360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  <w:shd w:val="clear" w:fill="FBFDFF"/>
        </w:rPr>
        <w:t>Индивидуальный подход – необходим:</w:t>
      </w:r>
    </w:p>
    <w:p w14:paraId="4A081B09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6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  <w:shd w:val="clear" w:fill="FBFDFF"/>
        </w:rPr>
        <w:t>Учитывайте индивидуальные особенности и интересы каждого ученика. Помогайте им развивать свои таланты и способности.</w:t>
      </w:r>
    </w:p>
    <w:p w14:paraId="7746D1BB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6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  <w:shd w:val="clear" w:fill="FBFDFF"/>
        </w:rPr>
        <w:t>Дифференцированные задания: Давайте ученикам задания разного уровня сложности, чтобы каждый мог успешно справиться с ними. Индивидуальные проекты: Предлагайте ученикам темы проектов, связанные с их интересами. Внеурочная деятельность: Организуйте кружки и секции по географии, где ученики смогут углубленно изучать предмет и заниматься интересными для них проектами. Помощь отстающим: Уделяйте особое внимание ученикам, которые испытывают трудности в изучении географии. Предлагайте им дополнительные занятия и консультации.</w:t>
      </w:r>
    </w:p>
    <w:p w14:paraId="3025EB95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lear" w:pos="720"/>
        </w:tabs>
        <w:spacing w:before="0" w:beforeAutospacing="0" w:after="0" w:afterAutospacing="0" w:line="240" w:lineRule="auto"/>
        <w:ind w:left="240" w:leftChars="0" w:right="0" w:rightChars="0" w:hanging="360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  <w:shd w:val="clear" w:fill="FBFDFF"/>
        </w:rPr>
        <w:t>Мотивация – залог успеха:</w:t>
      </w:r>
    </w:p>
    <w:p w14:paraId="29495F12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6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  <w:shd w:val="clear" w:fill="FBFDFF"/>
        </w:rPr>
        <w:t>Создайте в классе атмосферу творчества и сотрудничества. Поощряйте учеников к активному участию в учебном процессе.</w:t>
      </w:r>
    </w:p>
    <w:p w14:paraId="55E91830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6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  <w:shd w:val="clear" w:fill="FBFDFF"/>
        </w:rPr>
        <w:t>Позитивное подкрепление: Хвалите учеников за их успехи и достижения. Поддерживайте их и помогайте им справляться с неудачами. Интересные задания: Давайте ученикам интересные и увлекательные задания, которые будут стимулировать их к изучению географии. Совместная работа: Организуйте совместную работу учеников над проектами, чтобы они могли учиться друг у друга и обмениваться опытом. Признание достижений: Отмечайте достижения учеников в изучении географии. Публикуйте их работы на школьном сайте, в газете или на стендах.</w:t>
      </w:r>
    </w:p>
    <w:p w14:paraId="7803A011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6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  <w:shd w:val="clear" w:fill="FBFDFF"/>
        </w:rPr>
        <w:t>В заключение хочу сказать, что сделать географию любимым предметом в школе – это вполне реально. Главное – это творческий подход, энтузиазм и любовь к своему делу. Используйте мои рекомендации, экспериментируйте, ищите новые подходы, и вы обязательно добьетесь успеха! Помните, что география – это не просто наука, это ключ к пониманию мира, в котором мы живем!</w:t>
      </w:r>
    </w:p>
    <w:p w14:paraId="7D2146D7"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right="0" w:right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</w:rPr>
        <w:t>Использ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  <w:lang w:val="ru-RU"/>
        </w:rPr>
        <w:t>уйте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</w:rPr>
        <w:t xml:space="preserve"> современны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  <w:lang w:val="ru-RU"/>
        </w:rPr>
        <w:t>е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</w:rPr>
        <w:t xml:space="preserve"> технологи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  <w:lang w:val="ru-RU"/>
        </w:rPr>
        <w:t xml:space="preserve">ию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</w:rPr>
        <w:t>Не стоит бояться интеграции современных гаджетов и программ в образовательный процесс. Географические информационные системы (ГИС), онлайн-карты, спутниковые снимки - все это открывает новые возможности для изучения географии. Научите учеников создавать собственные карты, анализировать данные с помощью ГИС, использовать GPS-навигацию. Они могут исследовать изменения в ландшафте, отслеживать миграцию животных, анализировать плотность населения - возможности практически безграничны. Использование мобильных приложений и онлайн-платформ также может сделать обучение более интерактивным и увлекательным.</w:t>
      </w:r>
    </w:p>
    <w:p w14:paraId="338CCDF4"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-120" w:leftChars="0" w:right="0" w:rightChars="0" w:firstLine="360" w:firstLineChars="15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</w:rPr>
        <w:t>Разви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  <w:lang w:val="ru-RU"/>
        </w:rPr>
        <w:t xml:space="preserve">вайте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</w:rPr>
        <w:t xml:space="preserve"> критическо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  <w:lang w:val="ru-RU"/>
        </w:rPr>
        <w:t xml:space="preserve">е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</w:rPr>
        <w:t>мышлени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  <w:lang w:val="ru-RU"/>
        </w:rPr>
        <w:t>я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</w:rPr>
        <w:t>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  <w:lang w:val="ru-RU"/>
        </w:rPr>
        <w:t xml:space="preserve">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</w:rPr>
        <w:t>География - это не просто запоминание фактов, это прежде всего умение анализировать и делать выводы. Задавайте ученикам вопросы, которые требуют критического мышления. Например, "Как изменение климата повлияет на вашу местность?", "Какие последствия имеет вырубка лесов Амазонки для мировой экологии?", "Каковы причины и последствия миграции населения?". Учите их оценивать информацию из разных источников, выявлять предвзятость и делать обоснованные выводы.</w:t>
      </w:r>
    </w:p>
    <w:p w14:paraId="583C2EC7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60" w:right="0" w:firstLine="120" w:firstLineChars="5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</w:rPr>
        <w:t>География помогает понимать взаимосвязь между человеком и окружающей средой. Обсуждайте с учениками экологические проблемы, вопросы устойчивого развития, социальную справедливость. Учите их бережно относиться к природе, уважать культуру других народов, понимать глобальные вызовы, стоящие перед человечеством. Покажите, что каждый человек может внести свой вклад в сохранение планеты и создание лучшего будущего.</w:t>
      </w:r>
    </w:p>
    <w:p w14:paraId="7A686405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60" w:right="0"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</w:rPr>
        <w:t>Самое главное - это ваша собственная любовь к географии и энтузиазм. Делитесь с учениками своими знаниями, опытом, впечатлениями. Рассказывайте о своих путешествиях, показывайте фотографии, делитесь интересными фактами. Вдохновляйте их на изучение мира, на познание нового, на открытие неизведанного. Покажите, что география - это не просто предмет в школе, это увлекательное путешествие длиною в жизнь.</w:t>
      </w:r>
    </w:p>
    <w:p w14:paraId="69F828E8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60" w:right="0"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</w:rPr>
        <w:t>Выведите географию за пределы классной комнаты. Организовывайте экскурсии, походы, полевые исследования. Изучайте местную географию, посещайте музеи, промышленные предприятия, природные заповедники. Участвуйте в географических олимпиадах, конкурсах, проектах. Это поможет ученикам увидеть, как география применяется в реальной жизни, и связать теоретические знания с практическим опытом.</w:t>
      </w:r>
    </w:p>
    <w:p w14:paraId="22672150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60" w:right="0"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</w:rPr>
        <w:t>Покажите ученикам, что география тесно связана с другими дисциплинами, такими как история, экономика, экология, социология. Рассматривайте географические явления в контексте исторических событий, экономических процессов, социальных проблем. Например, обсудите, как географическое положение страны повлияло на ее историю, или как экономическая деятельность человека влияет на окружающую среду.</w:t>
      </w:r>
    </w:p>
    <w:p w14:paraId="65AD1FD8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6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3F4E"/>
          <w:spacing w:val="0"/>
          <w:sz w:val="24"/>
          <w:szCs w:val="24"/>
          <w:bdr w:val="none" w:color="auto" w:sz="0" w:space="0"/>
        </w:rPr>
        <w:t>Учитывайте индивидуальные особенности и интересы учеников. Предлагайте им задания, которые соответствуют их уровню знаний и способностям. Позвольте им выбирать темы для исследований и проектов, которые им интересны. Это повысит их мотивацию и вовлеченность в учебный процесс. Создайте атмосферу сотрудничества и поддержки в классе, где каждый ученик чувствует себя комфортно и уверенно.</w:t>
      </w:r>
    </w:p>
    <w:p w14:paraId="4713469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F"/>
        <w:spacing w:before="0" w:beforeAutospacing="0" w:after="220" w:afterAutospacing="0" w:line="240" w:lineRule="auto"/>
        <w:ind w:left="0" w:right="0" w:firstLine="480" w:firstLineChars="200"/>
        <w:jc w:val="left"/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656565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656565"/>
          <w:spacing w:val="0"/>
          <w:sz w:val="24"/>
          <w:szCs w:val="24"/>
        </w:rPr>
        <w:t>Итак, сделать географию любимым предметом в школе – задача вполне выполнимая. Главное – захотеть этого и приложить усилия как со стороны педагогов, так и со стороны самих учеников. Ведь география – это не просто заучивание названий стран и столиц, это окно в мир, возможность понять, как устроен наш дом и как все в нем взаимосвязано.</w:t>
      </w:r>
    </w:p>
    <w:p w14:paraId="2F73063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F"/>
        <w:spacing w:before="0" w:beforeAutospacing="0" w:after="220" w:afterAutospacing="0" w:line="240" w:lineRule="auto"/>
        <w:ind w:left="0" w:right="0" w:firstLine="0"/>
        <w:jc w:val="left"/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656565"/>
          <w:spacing w:val="0"/>
          <w:sz w:val="24"/>
          <w:szCs w:val="24"/>
        </w:rPr>
      </w:pPr>
    </w:p>
    <w:p w14:paraId="66B8B87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F"/>
        <w:spacing w:before="0" w:beforeAutospacing="0" w:after="220" w:afterAutospacing="0" w:line="240" w:lineRule="auto"/>
        <w:ind w:left="0" w:right="0" w:firstLine="0"/>
        <w:jc w:val="left"/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656565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656565"/>
          <w:spacing w:val="0"/>
          <w:sz w:val="24"/>
          <w:szCs w:val="24"/>
        </w:rPr>
        <w:t>Помните, что настоящий интерес к географии рождается не из зубрежки карт, а из живого познания, из удивления перед красотой и разнообразием нашей планеты. Экспериментируйте, играйте, путешествуйте, задавайте вопросы и ищите на них ответы – и география обязательно станет для вас не просто школьным предметом, а увлекательным приключением на всю жизнь.</w:t>
      </w:r>
    </w:p>
    <w:p w14:paraId="646E3DA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F"/>
        <w:spacing w:before="0" w:beforeAutospacing="0" w:after="220" w:afterAutospacing="0" w:line="240" w:lineRule="auto"/>
        <w:ind w:left="0" w:right="0" w:firstLine="0"/>
        <w:jc w:val="left"/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656565"/>
          <w:spacing w:val="0"/>
          <w:sz w:val="24"/>
          <w:szCs w:val="24"/>
        </w:rPr>
      </w:pPr>
    </w:p>
    <w:p w14:paraId="13DC2F4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F"/>
        <w:spacing w:before="0" w:beforeAutospacing="0" w:after="220" w:afterAutospacing="0" w:line="240" w:lineRule="auto"/>
        <w:ind w:left="0" w:right="0" w:firstLine="0"/>
        <w:jc w:val="left"/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656565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656565"/>
          <w:spacing w:val="0"/>
          <w:sz w:val="24"/>
          <w:szCs w:val="24"/>
        </w:rPr>
        <w:t>В конечном счете, любовь к географии – это любовь к миру, а значит, и к самому себе, как к части этого мира. И чем больше мы знаем о нашей планете, тем бережнее будем к ней относиться, тем ответственнее будем поступать, сохраняя её красоту и ресурсы для будущих поколений. Пусть география станет вашим компасом в большом и интересном мире!</w:t>
      </w:r>
    </w:p>
    <w:p w14:paraId="071FA2F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F"/>
        <w:spacing w:before="0" w:beforeAutospacing="0" w:after="0" w:afterAutospacing="0"/>
        <w:ind w:left="0" w:right="0" w:firstLine="0"/>
        <w:jc w:val="left"/>
        <w:rPr>
          <w:rFonts w:hint="default" w:ascii="sans-serif" w:hAnsi="sans-serif" w:eastAsia="sans-serif" w:cs="sans-serif"/>
          <w:b w:val="0"/>
          <w:bCs w:val="0"/>
          <w:i w:val="0"/>
          <w:iCs w:val="0"/>
          <w:caps w:val="0"/>
          <w:color w:val="656565"/>
          <w:spacing w:val="0"/>
          <w:sz w:val="24"/>
          <w:szCs w:val="24"/>
        </w:rPr>
      </w:pPr>
    </w:p>
    <w:p w14:paraId="19F6F3FB">
      <w:pPr>
        <w:numPr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firstLine="720" w:firstLineChars="300"/>
        <w:jc w:val="both"/>
        <w:rPr>
          <w:rFonts w:hint="default" w:ascii="Times New Roman" w:hAnsi="Times New Roman" w:eastAsia="Times New Roman"/>
          <w:color w:val="000000"/>
          <w:sz w:val="24"/>
          <w:szCs w:val="24"/>
        </w:rPr>
      </w:pPr>
    </w:p>
    <w:sectPr>
      <w:footerReference r:id="rId5" w:type="default"/>
      <w:pgSz w:w="11906" w:h="16838"/>
      <w:pgMar w:top="1134" w:right="850" w:bottom="1134" w:left="1701" w:header="708" w:footer="708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Georgia">
    <w:panose1 w:val="02040502050405020303"/>
    <w:charset w:val="CC"/>
    <w:family w:val="roman"/>
    <w:pitch w:val="default"/>
    <w:sig w:usb0="00000287" w:usb1="00000000" w:usb2="00000000" w:usb3="00000000" w:csb0="200000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Noto Sans Symbol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B91A26"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PAGE</w:instrText>
    </w:r>
    <w:r>
      <w:rPr>
        <w:color w:val="000000"/>
      </w:rPr>
      <w:fldChar w:fldCharType="separate"/>
    </w:r>
    <w:r>
      <w:rPr>
        <w:color w:val="000000"/>
      </w:rPr>
      <w:t>24</w:t>
    </w:r>
    <w:r>
      <w:rPr>
        <w:color w:val="000000"/>
      </w:rPr>
      <w:fldChar w:fldCharType="end"/>
    </w:r>
  </w:p>
  <w:p w14:paraId="3090C96E"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3D2839"/>
    <w:multiLevelType w:val="multilevel"/>
    <w:tmpl w:val="B53D283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449"/>
    <w:rsid w:val="0004137F"/>
    <w:rsid w:val="00045A2D"/>
    <w:rsid w:val="00085149"/>
    <w:rsid w:val="000970DE"/>
    <w:rsid w:val="000D69A7"/>
    <w:rsid w:val="000E6BC7"/>
    <w:rsid w:val="000F78EA"/>
    <w:rsid w:val="0013609A"/>
    <w:rsid w:val="00137148"/>
    <w:rsid w:val="001646A2"/>
    <w:rsid w:val="001B0A72"/>
    <w:rsid w:val="001C665B"/>
    <w:rsid w:val="001D024E"/>
    <w:rsid w:val="001F161F"/>
    <w:rsid w:val="001F2FD4"/>
    <w:rsid w:val="002160A4"/>
    <w:rsid w:val="002379E3"/>
    <w:rsid w:val="00251BCF"/>
    <w:rsid w:val="002626FF"/>
    <w:rsid w:val="002716E9"/>
    <w:rsid w:val="00282BD0"/>
    <w:rsid w:val="002910D6"/>
    <w:rsid w:val="0029318A"/>
    <w:rsid w:val="002A5358"/>
    <w:rsid w:val="002C0DB0"/>
    <w:rsid w:val="002C60B7"/>
    <w:rsid w:val="002F0B68"/>
    <w:rsid w:val="002F1094"/>
    <w:rsid w:val="003021DA"/>
    <w:rsid w:val="00302250"/>
    <w:rsid w:val="003055F8"/>
    <w:rsid w:val="00311FA6"/>
    <w:rsid w:val="00335DC0"/>
    <w:rsid w:val="003623DA"/>
    <w:rsid w:val="00377404"/>
    <w:rsid w:val="003B1C00"/>
    <w:rsid w:val="003D0AC2"/>
    <w:rsid w:val="003D121C"/>
    <w:rsid w:val="003D14C0"/>
    <w:rsid w:val="003E63E8"/>
    <w:rsid w:val="0043128F"/>
    <w:rsid w:val="004369F5"/>
    <w:rsid w:val="00441D37"/>
    <w:rsid w:val="004548A4"/>
    <w:rsid w:val="00462866"/>
    <w:rsid w:val="00477CAD"/>
    <w:rsid w:val="00480F03"/>
    <w:rsid w:val="00486D02"/>
    <w:rsid w:val="004B1736"/>
    <w:rsid w:val="0050253C"/>
    <w:rsid w:val="00506C1C"/>
    <w:rsid w:val="0053502B"/>
    <w:rsid w:val="00564648"/>
    <w:rsid w:val="005A5596"/>
    <w:rsid w:val="005C3B7A"/>
    <w:rsid w:val="005C7790"/>
    <w:rsid w:val="005D7E20"/>
    <w:rsid w:val="005F1B06"/>
    <w:rsid w:val="00604723"/>
    <w:rsid w:val="00637D50"/>
    <w:rsid w:val="00641277"/>
    <w:rsid w:val="006428F2"/>
    <w:rsid w:val="0066327B"/>
    <w:rsid w:val="006823E1"/>
    <w:rsid w:val="00694859"/>
    <w:rsid w:val="006D2128"/>
    <w:rsid w:val="006E019F"/>
    <w:rsid w:val="006E3294"/>
    <w:rsid w:val="006E53F0"/>
    <w:rsid w:val="00700BC9"/>
    <w:rsid w:val="007039E1"/>
    <w:rsid w:val="007062D8"/>
    <w:rsid w:val="00750970"/>
    <w:rsid w:val="00752B82"/>
    <w:rsid w:val="0077239F"/>
    <w:rsid w:val="0079279F"/>
    <w:rsid w:val="007C5BCD"/>
    <w:rsid w:val="007E131A"/>
    <w:rsid w:val="00803365"/>
    <w:rsid w:val="008033CC"/>
    <w:rsid w:val="00805953"/>
    <w:rsid w:val="00816EC9"/>
    <w:rsid w:val="00821B00"/>
    <w:rsid w:val="00822805"/>
    <w:rsid w:val="00825735"/>
    <w:rsid w:val="00826B8A"/>
    <w:rsid w:val="008356AE"/>
    <w:rsid w:val="00861DD5"/>
    <w:rsid w:val="00862ABC"/>
    <w:rsid w:val="00876070"/>
    <w:rsid w:val="008762DB"/>
    <w:rsid w:val="00890449"/>
    <w:rsid w:val="009807D5"/>
    <w:rsid w:val="009814F9"/>
    <w:rsid w:val="00985759"/>
    <w:rsid w:val="009A5782"/>
    <w:rsid w:val="009C22AB"/>
    <w:rsid w:val="009D5BF5"/>
    <w:rsid w:val="009E17B9"/>
    <w:rsid w:val="00A16747"/>
    <w:rsid w:val="00A20C34"/>
    <w:rsid w:val="00A26D19"/>
    <w:rsid w:val="00A45E8D"/>
    <w:rsid w:val="00A6649E"/>
    <w:rsid w:val="00A85501"/>
    <w:rsid w:val="00A9243A"/>
    <w:rsid w:val="00A934EF"/>
    <w:rsid w:val="00AC1370"/>
    <w:rsid w:val="00AC23BD"/>
    <w:rsid w:val="00AC390B"/>
    <w:rsid w:val="00AD4E24"/>
    <w:rsid w:val="00AE0558"/>
    <w:rsid w:val="00AE683A"/>
    <w:rsid w:val="00B14E51"/>
    <w:rsid w:val="00B2125D"/>
    <w:rsid w:val="00B3141E"/>
    <w:rsid w:val="00B50394"/>
    <w:rsid w:val="00B63C6E"/>
    <w:rsid w:val="00B86475"/>
    <w:rsid w:val="00B9442B"/>
    <w:rsid w:val="00B94D9E"/>
    <w:rsid w:val="00BA4CEE"/>
    <w:rsid w:val="00BB30A0"/>
    <w:rsid w:val="00BD5572"/>
    <w:rsid w:val="00BE3845"/>
    <w:rsid w:val="00BF1933"/>
    <w:rsid w:val="00C01319"/>
    <w:rsid w:val="00C27F3E"/>
    <w:rsid w:val="00C3519C"/>
    <w:rsid w:val="00C61A55"/>
    <w:rsid w:val="00C66658"/>
    <w:rsid w:val="00C708FD"/>
    <w:rsid w:val="00C70BAE"/>
    <w:rsid w:val="00C82617"/>
    <w:rsid w:val="00C83E61"/>
    <w:rsid w:val="00CA4B45"/>
    <w:rsid w:val="00CB49BF"/>
    <w:rsid w:val="00CF4A72"/>
    <w:rsid w:val="00D11E90"/>
    <w:rsid w:val="00D47EC7"/>
    <w:rsid w:val="00D970B9"/>
    <w:rsid w:val="00DA5311"/>
    <w:rsid w:val="00DE5EDC"/>
    <w:rsid w:val="00E10A8E"/>
    <w:rsid w:val="00E17E65"/>
    <w:rsid w:val="00E30AF4"/>
    <w:rsid w:val="00E50FDD"/>
    <w:rsid w:val="00E60F69"/>
    <w:rsid w:val="00E6153E"/>
    <w:rsid w:val="00E64F6E"/>
    <w:rsid w:val="00E74B8C"/>
    <w:rsid w:val="00E812AA"/>
    <w:rsid w:val="00E86313"/>
    <w:rsid w:val="00E931DC"/>
    <w:rsid w:val="00EA2D4C"/>
    <w:rsid w:val="00EA4632"/>
    <w:rsid w:val="00EB5398"/>
    <w:rsid w:val="00EE6BFD"/>
    <w:rsid w:val="00EF46A0"/>
    <w:rsid w:val="00EF5F0A"/>
    <w:rsid w:val="00F045AC"/>
    <w:rsid w:val="00F1260D"/>
    <w:rsid w:val="00F25F6A"/>
    <w:rsid w:val="00F2630F"/>
    <w:rsid w:val="00F372D0"/>
    <w:rsid w:val="00F401A6"/>
    <w:rsid w:val="00F53F7A"/>
    <w:rsid w:val="00F965F0"/>
    <w:rsid w:val="00FB1DA6"/>
    <w:rsid w:val="00FD0D73"/>
    <w:rsid w:val="00FE6B53"/>
    <w:rsid w:val="00FE6C72"/>
    <w:rsid w:val="00FF7E53"/>
    <w:rsid w:val="2F3766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qFormat/>
    <w:uiPriority w:val="9"/>
    <w:pPr>
      <w:widowControl w:val="0"/>
      <w:spacing w:after="0" w:line="240" w:lineRule="auto"/>
      <w:ind w:left="930"/>
      <w:jc w:val="both"/>
      <w:outlineLvl w:val="0"/>
    </w:pPr>
    <w:rPr>
      <w:rFonts w:ascii="Times New Roman" w:hAnsi="Times New Roman" w:eastAsia="Times New Roman" w:cs="Times New Roman"/>
      <w:b/>
      <w:sz w:val="28"/>
      <w:szCs w:val="28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6">
    <w:name w:val="heading 5"/>
    <w:basedOn w:val="1"/>
    <w:next w:val="1"/>
    <w:semiHidden/>
    <w:unhideWhenUsed/>
    <w:qFormat/>
    <w:uiPriority w:val="9"/>
    <w:pPr>
      <w:keepNext/>
      <w:keepLines/>
      <w:spacing w:before="220" w:after="40"/>
      <w:outlineLvl w:val="4"/>
    </w:pPr>
    <w:rPr>
      <w:b/>
    </w:rPr>
  </w:style>
  <w:style w:type="paragraph" w:styleId="7">
    <w:name w:val="heading 6"/>
    <w:basedOn w:val="1"/>
    <w:next w:val="1"/>
    <w:semiHidden/>
    <w:unhideWhenUsed/>
    <w:qFormat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Emphasis"/>
    <w:basedOn w:val="8"/>
    <w:qFormat/>
    <w:uiPriority w:val="20"/>
    <w:rPr>
      <w:i/>
      <w:iCs/>
    </w:rPr>
  </w:style>
  <w:style w:type="character" w:styleId="11">
    <w:name w:val="Hyperlink"/>
    <w:basedOn w:val="8"/>
    <w:semiHidden/>
    <w:unhideWhenUsed/>
    <w:uiPriority w:val="99"/>
    <w:rPr>
      <w:color w:val="0000FF"/>
      <w:u w:val="single"/>
    </w:rPr>
  </w:style>
  <w:style w:type="paragraph" w:styleId="12">
    <w:name w:val="Balloon Text"/>
    <w:basedOn w:val="1"/>
    <w:link w:val="24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3">
    <w:name w:val="Title"/>
    <w:basedOn w:val="1"/>
    <w:next w:val="1"/>
    <w:qFormat/>
    <w:uiPriority w:val="10"/>
    <w:pPr>
      <w:keepNext/>
      <w:keepLines/>
      <w:spacing w:before="480" w:after="120"/>
    </w:pPr>
    <w:rPr>
      <w:b/>
      <w:sz w:val="72"/>
      <w:szCs w:val="72"/>
    </w:rPr>
  </w:style>
  <w:style w:type="paragraph" w:styleId="14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15">
    <w:name w:val="Subtitle"/>
    <w:basedOn w:val="1"/>
    <w:next w:val="1"/>
    <w:qFormat/>
    <w:uiPriority w:val="11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16">
    <w:name w:val="Table Grid"/>
    <w:basedOn w:val="9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Table Normal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">
    <w:name w:val="_Style 12"/>
    <w:basedOn w:val="17"/>
    <w:uiPriority w:val="0"/>
    <w:tblPr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19">
    <w:name w:val="_Style 13"/>
    <w:basedOn w:val="17"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_Style 14"/>
    <w:basedOn w:val="17"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1">
    <w:name w:val="_Style 15"/>
    <w:basedOn w:val="17"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_Style 16"/>
    <w:basedOn w:val="17"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List Paragraph"/>
    <w:basedOn w:val="1"/>
    <w:qFormat/>
    <w:uiPriority w:val="34"/>
    <w:pPr>
      <w:ind w:left="720"/>
      <w:contextualSpacing/>
    </w:pPr>
  </w:style>
  <w:style w:type="character" w:customStyle="1" w:styleId="24">
    <w:name w:val="Текст выноски Знак"/>
    <w:basedOn w:val="8"/>
    <w:link w:val="12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niBKEsdgAuRqgn+Smul/SZsctw==">CgMxLjAyCGguZ2pkZ3hzMgloLjMwajB6bGwyCWguMWZvYjl0ZTgAciExQmx5TlNpS3lQVWl5TWVsNVlXMnNnNmVKeHUteTcwRVk=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10854</Words>
  <Characters>61868</Characters>
  <Lines>515</Lines>
  <Paragraphs>145</Paragraphs>
  <TotalTime>208</TotalTime>
  <ScaleCrop>false</ScaleCrop>
  <LinksUpToDate>false</LinksUpToDate>
  <CharactersWithSpaces>72577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2024-06-19T09:29:00Z</dcterms:created>
  <dc:creator>Tatyana</dc:creator>
  <cp:lastModifiedBy>Надежда Щеголев�</cp:lastModifiedBy>
  <dcterms:modified xsi:type="dcterms:W3CDTF">2025-08-23T06:06:10Z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1300C9C0B4B64E7C808E6BC263A8A421_13</vt:lpwstr>
  </property>
</Properties>
</file>