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43" w:rsidRPr="0004497A" w:rsidRDefault="0004497A" w:rsidP="000449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4497A">
        <w:rPr>
          <w:rFonts w:ascii="Times New Roman" w:hAnsi="Times New Roman" w:cs="Times New Roman"/>
          <w:sz w:val="28"/>
          <w:szCs w:val="28"/>
        </w:rPr>
        <w:t>Сгибнева А.В.</w:t>
      </w:r>
    </w:p>
    <w:p w:rsidR="0004497A" w:rsidRDefault="0004497A" w:rsidP="000449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4497A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04497A" w:rsidRPr="0004497A" w:rsidRDefault="0004497A" w:rsidP="000449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4497A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04497A">
        <w:rPr>
          <w:rFonts w:ascii="Times New Roman" w:hAnsi="Times New Roman" w:cs="Times New Roman"/>
          <w:sz w:val="28"/>
          <w:szCs w:val="28"/>
        </w:rPr>
        <w:t>Белокурихинская</w:t>
      </w:r>
      <w:proofErr w:type="spellEnd"/>
      <w:r w:rsidRPr="0004497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№1» </w:t>
      </w:r>
    </w:p>
    <w:p w:rsidR="0004497A" w:rsidRDefault="0004497A" w:rsidP="000449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4497A">
        <w:rPr>
          <w:rFonts w:ascii="Times New Roman" w:hAnsi="Times New Roman" w:cs="Times New Roman"/>
          <w:sz w:val="28"/>
          <w:szCs w:val="28"/>
        </w:rPr>
        <w:t>г. Белокуриха</w:t>
      </w:r>
    </w:p>
    <w:p w:rsidR="0004497A" w:rsidRDefault="0004497A" w:rsidP="000449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497A" w:rsidRDefault="0004497A" w:rsidP="0004497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Основной задачей</w:t>
      </w:r>
      <w:r w:rsidRPr="0004497A">
        <w:rPr>
          <w:rFonts w:ascii="Times New Roman" w:hAnsi="Times New Roman" w:cs="Times New Roman"/>
          <w:i/>
          <w:sz w:val="28"/>
          <w:szCs w:val="28"/>
        </w:rPr>
        <w:t xml:space="preserve"> образовательного процесса современной начальной школы </w:t>
      </w:r>
      <w:r>
        <w:rPr>
          <w:rFonts w:ascii="Times New Roman" w:hAnsi="Times New Roman" w:cs="Times New Roman"/>
          <w:i/>
          <w:sz w:val="28"/>
          <w:szCs w:val="28"/>
        </w:rPr>
        <w:t>является подбор</w:t>
      </w:r>
      <w:r w:rsidRPr="0004497A">
        <w:rPr>
          <w:rFonts w:ascii="Times New Roman" w:hAnsi="Times New Roman" w:cs="Times New Roman"/>
          <w:i/>
          <w:sz w:val="28"/>
          <w:szCs w:val="28"/>
        </w:rPr>
        <w:t xml:space="preserve"> таких методов и п</w:t>
      </w:r>
      <w:r>
        <w:rPr>
          <w:rFonts w:ascii="Times New Roman" w:hAnsi="Times New Roman" w:cs="Times New Roman"/>
          <w:i/>
          <w:sz w:val="28"/>
          <w:szCs w:val="28"/>
        </w:rPr>
        <w:t>риёмов, которые бы</w:t>
      </w:r>
      <w:r w:rsidRPr="0004497A">
        <w:rPr>
          <w:rFonts w:ascii="Times New Roman" w:hAnsi="Times New Roman" w:cs="Times New Roman"/>
          <w:i/>
          <w:sz w:val="28"/>
          <w:szCs w:val="28"/>
        </w:rPr>
        <w:t xml:space="preserve"> учитывали особенности детского внимани</w:t>
      </w:r>
      <w:r>
        <w:rPr>
          <w:rFonts w:ascii="Times New Roman" w:hAnsi="Times New Roman" w:cs="Times New Roman"/>
          <w:i/>
          <w:sz w:val="28"/>
          <w:szCs w:val="28"/>
        </w:rPr>
        <w:t>я, восприятия, памяти, мышления</w:t>
      </w:r>
      <w:r w:rsidRPr="0004497A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Они должны способствовать</w:t>
      </w:r>
      <w:r w:rsidRPr="0004497A">
        <w:rPr>
          <w:rFonts w:ascii="Times New Roman" w:hAnsi="Times New Roman" w:cs="Times New Roman"/>
          <w:i/>
          <w:sz w:val="28"/>
          <w:szCs w:val="28"/>
        </w:rPr>
        <w:t xml:space="preserve"> всестороннему развитию учащихся</w:t>
      </w:r>
      <w:proofErr w:type="gramStart"/>
      <w:r w:rsidRPr="0004497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а также</w:t>
      </w:r>
      <w:r w:rsidRPr="0004497A">
        <w:rPr>
          <w:rFonts w:ascii="Times New Roman" w:hAnsi="Times New Roman" w:cs="Times New Roman"/>
          <w:i/>
          <w:sz w:val="28"/>
          <w:szCs w:val="28"/>
        </w:rPr>
        <w:t xml:space="preserve"> формированию у них приёмов умственной деятельности: анализа и синтеза, классификации, обобщения, умозаключения.</w:t>
      </w:r>
    </w:p>
    <w:p w:rsidR="0004497A" w:rsidRDefault="0004497A" w:rsidP="0004497A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4497A" w:rsidRDefault="0004497A" w:rsidP="0004497A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4497A" w:rsidRDefault="00925858" w:rsidP="00DD05F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5858">
        <w:rPr>
          <w:rFonts w:ascii="Times New Roman" w:hAnsi="Times New Roman" w:cs="Times New Roman"/>
          <w:sz w:val="28"/>
          <w:szCs w:val="28"/>
        </w:rPr>
        <w:t>Семь лет назад я начала для себя активный поиск</w:t>
      </w:r>
      <w:r>
        <w:rPr>
          <w:rFonts w:ascii="Times New Roman" w:hAnsi="Times New Roman" w:cs="Times New Roman"/>
          <w:sz w:val="28"/>
          <w:szCs w:val="28"/>
        </w:rPr>
        <w:t xml:space="preserve"> интересных методов и приёмов с целью формирования и развития личности ребенка в таком плане, чтобы детям было интересно, полезно и поучительно. При этом мне хотелось, чтобы материал давался учащимся легко, чтобы они проявляли активность и повышенный интере</w:t>
      </w:r>
      <w:r w:rsidR="00877DF9">
        <w:rPr>
          <w:rFonts w:ascii="Times New Roman" w:hAnsi="Times New Roman" w:cs="Times New Roman"/>
          <w:sz w:val="28"/>
          <w:szCs w:val="28"/>
        </w:rPr>
        <w:t>с к познанию и изучению нового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В поиске мне </w:t>
      </w:r>
      <w:r w:rsidR="00877D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опалась технология логического моделирования, которая содержит модели, схемы, логические цепочки.</w:t>
      </w:r>
      <w:r w:rsidR="00877DF9">
        <w:rPr>
          <w:rFonts w:ascii="Times New Roman" w:hAnsi="Times New Roman" w:cs="Times New Roman"/>
          <w:sz w:val="28"/>
          <w:szCs w:val="28"/>
        </w:rPr>
        <w:t xml:space="preserve"> Я стала использовать в работе данный подход и заметила, что у детей изначально повысилась мотивация, интерес к изучению учебного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Со временем </w:t>
      </w:r>
      <w:r w:rsidR="00877DF9">
        <w:rPr>
          <w:rFonts w:ascii="Times New Roman" w:hAnsi="Times New Roman" w:cs="Times New Roman"/>
          <w:sz w:val="28"/>
          <w:szCs w:val="28"/>
        </w:rPr>
        <w:t>моя работа стала систематичной, появились определенные правила при составлении схем и моделей для каждого учебного материала.</w:t>
      </w:r>
      <w:r w:rsidR="00DD05FA">
        <w:rPr>
          <w:rFonts w:ascii="Times New Roman" w:hAnsi="Times New Roman" w:cs="Times New Roman"/>
          <w:sz w:val="28"/>
          <w:szCs w:val="28"/>
        </w:rPr>
        <w:t xml:space="preserve"> </w:t>
      </w:r>
      <w:r w:rsidR="00877DF9">
        <w:rPr>
          <w:rFonts w:ascii="Times New Roman" w:hAnsi="Times New Roman" w:cs="Times New Roman"/>
          <w:sz w:val="28"/>
          <w:szCs w:val="28"/>
        </w:rPr>
        <w:t>Сами м</w:t>
      </w:r>
      <w:r w:rsidR="00DD05FA">
        <w:rPr>
          <w:rFonts w:ascii="Times New Roman" w:hAnsi="Times New Roman" w:cs="Times New Roman"/>
          <w:sz w:val="28"/>
          <w:szCs w:val="28"/>
        </w:rPr>
        <w:t>атериалы, наработанные мной, были также оформлены в виде технологии логического моделирования.</w:t>
      </w:r>
    </w:p>
    <w:p w:rsidR="00DD05FA" w:rsidRDefault="00877DF9" w:rsidP="00DD05F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D05FA">
        <w:rPr>
          <w:rFonts w:ascii="Times New Roman" w:hAnsi="Times New Roman" w:cs="Times New Roman"/>
          <w:sz w:val="28"/>
          <w:szCs w:val="28"/>
        </w:rPr>
        <w:t xml:space="preserve"> данной статье хотелось бы поделиться некоторым опытом использования технологии логического моделирова</w:t>
      </w:r>
      <w:r>
        <w:rPr>
          <w:rFonts w:ascii="Times New Roman" w:hAnsi="Times New Roman" w:cs="Times New Roman"/>
          <w:sz w:val="28"/>
          <w:szCs w:val="28"/>
        </w:rPr>
        <w:t>ния на уроках в начальной школе, так как в процессе обучения и воспитания данная технология даёт хорошие результаты.</w:t>
      </w:r>
    </w:p>
    <w:p w:rsidR="00DD05FA" w:rsidRDefault="00DD05FA" w:rsidP="00DD05F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технологии логического моделирования</w:t>
      </w:r>
      <w:r w:rsidR="00685012">
        <w:rPr>
          <w:rFonts w:ascii="Times New Roman" w:hAnsi="Times New Roman" w:cs="Times New Roman"/>
          <w:sz w:val="28"/>
          <w:szCs w:val="28"/>
        </w:rPr>
        <w:t xml:space="preserve"> является создание действенных и эффективных условий для развития познавательных способностей детей, их интеллекта и творческого начала.</w:t>
      </w:r>
    </w:p>
    <w:p w:rsidR="00685012" w:rsidRDefault="008C6D84" w:rsidP="00DD05F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</w:t>
      </w:r>
      <w:r w:rsidR="00685012">
        <w:rPr>
          <w:rFonts w:ascii="Times New Roman" w:hAnsi="Times New Roman" w:cs="Times New Roman"/>
          <w:sz w:val="28"/>
          <w:szCs w:val="28"/>
        </w:rPr>
        <w:t xml:space="preserve"> технологии логическо</w:t>
      </w:r>
      <w:r>
        <w:rPr>
          <w:rFonts w:ascii="Times New Roman" w:hAnsi="Times New Roman" w:cs="Times New Roman"/>
          <w:sz w:val="28"/>
          <w:szCs w:val="28"/>
        </w:rPr>
        <w:t>го моделирования  в том, чтобы создать модель, которая ярко запоминается или схему</w:t>
      </w:r>
      <w:r w:rsidR="0095483A">
        <w:rPr>
          <w:rFonts w:ascii="Times New Roman" w:hAnsi="Times New Roman" w:cs="Times New Roman"/>
          <w:sz w:val="28"/>
          <w:szCs w:val="28"/>
        </w:rPr>
        <w:t xml:space="preserve">, конструкцию, в </w:t>
      </w:r>
      <w:proofErr w:type="gramStart"/>
      <w:r w:rsidR="0095483A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685012">
        <w:rPr>
          <w:rFonts w:ascii="Times New Roman" w:hAnsi="Times New Roman" w:cs="Times New Roman"/>
          <w:sz w:val="28"/>
          <w:szCs w:val="28"/>
        </w:rPr>
        <w:t xml:space="preserve"> все понятия отражены через опорные слова</w:t>
      </w:r>
      <w:r w:rsidR="0095483A">
        <w:rPr>
          <w:rFonts w:ascii="Times New Roman" w:hAnsi="Times New Roman" w:cs="Times New Roman"/>
          <w:sz w:val="28"/>
          <w:szCs w:val="28"/>
        </w:rPr>
        <w:t>,</w:t>
      </w:r>
      <w:r w:rsidR="0095483A" w:rsidRPr="0095483A">
        <w:rPr>
          <w:rFonts w:ascii="Times New Roman" w:hAnsi="Times New Roman" w:cs="Times New Roman"/>
          <w:sz w:val="28"/>
          <w:szCs w:val="28"/>
        </w:rPr>
        <w:t xml:space="preserve"> </w:t>
      </w:r>
      <w:r w:rsidR="0095483A">
        <w:rPr>
          <w:rFonts w:ascii="Times New Roman" w:hAnsi="Times New Roman" w:cs="Times New Roman"/>
          <w:sz w:val="28"/>
          <w:szCs w:val="28"/>
        </w:rPr>
        <w:t>рисунки, значки</w:t>
      </w:r>
      <w:r w:rsidR="00685012">
        <w:rPr>
          <w:rFonts w:ascii="Times New Roman" w:hAnsi="Times New Roman" w:cs="Times New Roman"/>
          <w:sz w:val="28"/>
          <w:szCs w:val="28"/>
        </w:rPr>
        <w:t>. Модель</w:t>
      </w:r>
      <w:r w:rsidR="00AF63AC">
        <w:rPr>
          <w:rFonts w:ascii="Times New Roman" w:hAnsi="Times New Roman" w:cs="Times New Roman"/>
          <w:sz w:val="28"/>
          <w:szCs w:val="28"/>
        </w:rPr>
        <w:t xml:space="preserve"> </w:t>
      </w:r>
      <w:r w:rsidR="00820045">
        <w:rPr>
          <w:rFonts w:ascii="Times New Roman" w:hAnsi="Times New Roman" w:cs="Times New Roman"/>
          <w:sz w:val="28"/>
          <w:szCs w:val="28"/>
        </w:rPr>
        <w:t>здесь является носителем формы фиксации знаний о взаимосвязи понятий.</w:t>
      </w:r>
      <w:r w:rsidR="00873E0D">
        <w:rPr>
          <w:rFonts w:ascii="Times New Roman" w:hAnsi="Times New Roman" w:cs="Times New Roman"/>
          <w:sz w:val="28"/>
          <w:szCs w:val="28"/>
        </w:rPr>
        <w:t xml:space="preserve"> Она помогает ученику выявить и конкретизировать способы действий, применять их для </w:t>
      </w:r>
      <w:r w:rsidR="008765BD">
        <w:rPr>
          <w:rFonts w:ascii="Times New Roman" w:hAnsi="Times New Roman" w:cs="Times New Roman"/>
          <w:sz w:val="28"/>
          <w:szCs w:val="28"/>
        </w:rPr>
        <w:t xml:space="preserve">решения новых вариантов учебных задач. </w:t>
      </w:r>
      <w:r w:rsidR="008765BD" w:rsidRPr="009300D6">
        <w:rPr>
          <w:rFonts w:ascii="Times New Roman" w:hAnsi="Times New Roman" w:cs="Times New Roman"/>
          <w:b/>
          <w:i/>
          <w:sz w:val="28"/>
          <w:szCs w:val="28"/>
        </w:rPr>
        <w:t>Суть технологии логического моделирования заключается в том, что все новые понятия вводятся через модели, которые создают учащиеся при помощи учителя.</w:t>
      </w:r>
    </w:p>
    <w:p w:rsidR="009300D6" w:rsidRDefault="009300D6" w:rsidP="00DD05F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Выполняя специальным образом подобранные задания, направленные на углубленное знание учебного материала, одновременно развивается ряд интеллектуальных качеств (внимание, память, мышление, речь и др.) С помощью наводящих вопросов учителя, учащиеся чаще сами составляют последовательность схем, моделей</w:t>
      </w:r>
      <w:r w:rsidR="00FB61EE">
        <w:rPr>
          <w:rFonts w:ascii="Times New Roman" w:hAnsi="Times New Roman" w:cs="Times New Roman"/>
          <w:sz w:val="28"/>
          <w:szCs w:val="28"/>
        </w:rPr>
        <w:t>, логических цепочек.</w:t>
      </w:r>
    </w:p>
    <w:p w:rsidR="00C16B45" w:rsidRDefault="00FB61EE" w:rsidP="00C16B4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работы над учебным материалом, учащиеся учатся рассуждать, делать </w:t>
      </w:r>
      <w:r w:rsidR="0095298B">
        <w:rPr>
          <w:rFonts w:ascii="Times New Roman" w:hAnsi="Times New Roman" w:cs="Times New Roman"/>
          <w:sz w:val="28"/>
          <w:szCs w:val="28"/>
        </w:rPr>
        <w:t>выводы,</w:t>
      </w:r>
      <w:r>
        <w:rPr>
          <w:rFonts w:ascii="Times New Roman" w:hAnsi="Times New Roman" w:cs="Times New Roman"/>
          <w:sz w:val="28"/>
          <w:szCs w:val="28"/>
        </w:rPr>
        <w:t xml:space="preserve"> аргументировать свои действия и выводы с опорой на схемы и модели. Чаще учитель предлагае</w:t>
      </w:r>
      <w:r w:rsidR="0095298B">
        <w:rPr>
          <w:rFonts w:ascii="Times New Roman" w:hAnsi="Times New Roman" w:cs="Times New Roman"/>
          <w:sz w:val="28"/>
          <w:szCs w:val="28"/>
        </w:rPr>
        <w:t>т детям набор к схеме, комплект иллюстраций</w:t>
      </w:r>
      <w:r w:rsidR="00C16B45">
        <w:rPr>
          <w:rFonts w:ascii="Times New Roman" w:hAnsi="Times New Roman" w:cs="Times New Roman"/>
          <w:sz w:val="28"/>
          <w:szCs w:val="28"/>
        </w:rPr>
        <w:t xml:space="preserve"> для самостоятельного составления опоры для своего рассказа и выступления для обоснования выводов. В процессе речемыслительных действий школьники учатся сравнивать, сопоставлять, логически рассуждать, аргументировать, обоснованно выражать свои мысли. Формулировать определения понятий. Уже составленная модель урока помогает детям закреплять пройденный материал, но расширяя свои знания, в дальнейшем модель может </w:t>
      </w:r>
      <w:r w:rsidR="0019048D">
        <w:rPr>
          <w:rFonts w:ascii="Times New Roman" w:hAnsi="Times New Roman" w:cs="Times New Roman"/>
          <w:sz w:val="28"/>
          <w:szCs w:val="28"/>
        </w:rPr>
        <w:t>пополняться,</w:t>
      </w:r>
      <w:r w:rsidR="00C16B45">
        <w:rPr>
          <w:rFonts w:ascii="Times New Roman" w:hAnsi="Times New Roman" w:cs="Times New Roman"/>
          <w:sz w:val="28"/>
          <w:szCs w:val="28"/>
        </w:rPr>
        <w:t xml:space="preserve"> вводятся новые дополнительные понятия.</w:t>
      </w:r>
    </w:p>
    <w:p w:rsidR="00981639" w:rsidRDefault="00981639" w:rsidP="00C16B4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и схемы просты в применении, детям легче составлять свой ответ, опираясь на них, составлять логические цепочки и объяснять их.</w:t>
      </w:r>
      <w:r w:rsidR="00AD47BD">
        <w:rPr>
          <w:rFonts w:ascii="Times New Roman" w:hAnsi="Times New Roman" w:cs="Times New Roman"/>
          <w:sz w:val="28"/>
          <w:szCs w:val="28"/>
        </w:rPr>
        <w:t xml:space="preserve"> У школьников повышается мотивация в процессе работы, активность детей на уроке высокая. </w:t>
      </w:r>
    </w:p>
    <w:p w:rsidR="00AD47BD" w:rsidRDefault="00AD47BD" w:rsidP="00C16B4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четыре типа модели, которые отличаются между собой по уровню сложности и способу подачи материала:</w:t>
      </w:r>
    </w:p>
    <w:p w:rsidR="00AD47BD" w:rsidRDefault="00AD47BD" w:rsidP="00AD47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Дедуктивная</w:t>
      </w:r>
    </w:p>
    <w:p w:rsidR="00AD47BD" w:rsidRDefault="00AD47BD" w:rsidP="00AD47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Индуктивная</w:t>
      </w:r>
    </w:p>
    <w:p w:rsidR="00AD47BD" w:rsidRDefault="00AD47BD" w:rsidP="00AD47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Проблемно-поисковая</w:t>
      </w:r>
    </w:p>
    <w:p w:rsidR="00AD47BD" w:rsidRDefault="00AD47BD" w:rsidP="00AD47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</w:t>
      </w:r>
    </w:p>
    <w:p w:rsidR="00AD47BD" w:rsidRDefault="00AD47BD" w:rsidP="00C16B4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AD47BD" w:rsidRPr="00A42500" w:rsidRDefault="00AD47BD" w:rsidP="00AD47B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42500">
        <w:rPr>
          <w:rFonts w:ascii="Times New Roman" w:hAnsi="Times New Roman" w:cs="Times New Roman"/>
          <w:b/>
          <w:sz w:val="28"/>
          <w:szCs w:val="28"/>
        </w:rPr>
        <w:t>Дедуктивная.</w:t>
      </w:r>
    </w:p>
    <w:p w:rsidR="00AD47BD" w:rsidRDefault="00AD47BD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мыслей определяется </w:t>
      </w:r>
      <w:r w:rsidRPr="00A42500">
        <w:rPr>
          <w:rFonts w:ascii="Times New Roman" w:hAnsi="Times New Roman" w:cs="Times New Roman"/>
          <w:sz w:val="28"/>
          <w:szCs w:val="28"/>
          <w:u w:val="single"/>
        </w:rPr>
        <w:t>от общего к частному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13B7">
        <w:rPr>
          <w:rFonts w:ascii="Times New Roman" w:hAnsi="Times New Roman" w:cs="Times New Roman"/>
          <w:sz w:val="28"/>
          <w:szCs w:val="28"/>
        </w:rPr>
        <w:t xml:space="preserve"> Способствует умению осуществлять дедуктивные умозаключения, анализировать умения.</w:t>
      </w:r>
    </w:p>
    <w:tbl>
      <w:tblPr>
        <w:tblStyle w:val="a4"/>
        <w:tblW w:w="0" w:type="auto"/>
        <w:tblInd w:w="-431" w:type="dxa"/>
        <w:tblLook w:val="04A0"/>
      </w:tblPr>
      <w:tblGrid>
        <w:gridCol w:w="9128"/>
      </w:tblGrid>
      <w:tr w:rsidR="00A42500" w:rsidTr="00A42500">
        <w:tc>
          <w:tcPr>
            <w:tcW w:w="9128" w:type="dxa"/>
          </w:tcPr>
          <w:p w:rsidR="00A42500" w:rsidRDefault="00A42500" w:rsidP="00A42500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Например работа по литературному чтению с рассказом «Гадюка» по Сладкову.</w:t>
            </w:r>
          </w:p>
          <w:p w:rsidR="00A42500" w:rsidRDefault="00826D61" w:rsidP="00A4250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и расположение иллюстраций.</w:t>
            </w:r>
          </w:p>
          <w:p w:rsidR="00A42500" w:rsidRDefault="00A42500" w:rsidP="00A42500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50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444852" cy="9429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6906" cy="945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6D61" w:rsidRDefault="00826D61" w:rsidP="00826D6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частных вопросов с опорой на иллюстрации:</w:t>
            </w:r>
          </w:p>
          <w:p w:rsidR="00826D61" w:rsidRDefault="00826D61" w:rsidP="00826D61">
            <w:pPr>
              <w:tabs>
                <w:tab w:val="left" w:pos="3870"/>
              </w:tabs>
            </w:pPr>
            <w:r>
              <w:t>Вопросы к тексту:</w:t>
            </w:r>
          </w:p>
          <w:p w:rsidR="00826D61" w:rsidRDefault="00826D61" w:rsidP="00826D61">
            <w:pPr>
              <w:tabs>
                <w:tab w:val="left" w:pos="3870"/>
              </w:tabs>
            </w:pPr>
            <w:r>
              <w:t>- Где произошло событие? Куда пошел автор?</w:t>
            </w:r>
          </w:p>
          <w:p w:rsidR="00826D61" w:rsidRDefault="00826D61" w:rsidP="00826D61">
            <w:pPr>
              <w:tabs>
                <w:tab w:val="left" w:pos="3870"/>
              </w:tabs>
            </w:pPr>
            <w:r>
              <w:t>- Кто побежал вместе с ним?</w:t>
            </w:r>
          </w:p>
          <w:p w:rsidR="00826D61" w:rsidRDefault="00826D61" w:rsidP="00826D61">
            <w:pPr>
              <w:tabs>
                <w:tab w:val="left" w:pos="3870"/>
              </w:tabs>
            </w:pPr>
            <w:r>
              <w:t>- Что послышалось в траве?</w:t>
            </w:r>
          </w:p>
          <w:p w:rsidR="00826D61" w:rsidRDefault="00826D61" w:rsidP="00826D61">
            <w:pPr>
              <w:tabs>
                <w:tab w:val="left" w:pos="3870"/>
              </w:tabs>
            </w:pPr>
            <w:r>
              <w:t>- Кто это шуршал?</w:t>
            </w:r>
          </w:p>
          <w:p w:rsidR="00826D61" w:rsidRDefault="00826D61" w:rsidP="00826D61">
            <w:pPr>
              <w:tabs>
                <w:tab w:val="left" w:pos="3870"/>
              </w:tabs>
            </w:pPr>
            <w:r>
              <w:t>- Кто такая гадюка?</w:t>
            </w:r>
          </w:p>
          <w:p w:rsidR="00A42500" w:rsidRPr="00826D61" w:rsidRDefault="00826D61" w:rsidP="00826D61">
            <w:pPr>
              <w:tabs>
                <w:tab w:val="left" w:pos="3870"/>
              </w:tabs>
            </w:pPr>
            <w:r>
              <w:t>- Кто прогнал змею?</w:t>
            </w:r>
          </w:p>
          <w:p w:rsidR="00A42500" w:rsidRDefault="00826D61" w:rsidP="00A42500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предполагают опору на иллюстрации, устное произвольное описание животных (1 класс)</w:t>
            </w:r>
          </w:p>
          <w:p w:rsidR="00A42500" w:rsidRDefault="00A42500" w:rsidP="00A42500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3B7" w:rsidRDefault="00A113B7" w:rsidP="00AD47B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826D61" w:rsidRDefault="00826D61" w:rsidP="00826D61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113B7" w:rsidRPr="00A42500" w:rsidRDefault="00A113B7" w:rsidP="00A113B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42500">
        <w:rPr>
          <w:rFonts w:ascii="Times New Roman" w:hAnsi="Times New Roman" w:cs="Times New Roman"/>
          <w:b/>
          <w:sz w:val="28"/>
          <w:szCs w:val="28"/>
        </w:rPr>
        <w:t>Индуктивная</w:t>
      </w:r>
    </w:p>
    <w:p w:rsidR="00A113B7" w:rsidRDefault="00A113B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Ход мыслей осуществляется </w:t>
      </w:r>
      <w:r w:rsidRPr="00A42500">
        <w:rPr>
          <w:rFonts w:ascii="Times New Roman" w:hAnsi="Times New Roman" w:cs="Times New Roman"/>
          <w:sz w:val="28"/>
          <w:szCs w:val="28"/>
          <w:u w:val="single"/>
        </w:rPr>
        <w:t>от частного к общему</w:t>
      </w:r>
      <w:r>
        <w:rPr>
          <w:rFonts w:ascii="Times New Roman" w:hAnsi="Times New Roman" w:cs="Times New Roman"/>
          <w:sz w:val="28"/>
          <w:szCs w:val="28"/>
        </w:rPr>
        <w:t>. Способствует умению обобщать, осуществлять индуктивные умозаключения.</w:t>
      </w:r>
    </w:p>
    <w:tbl>
      <w:tblPr>
        <w:tblStyle w:val="a4"/>
        <w:tblW w:w="0" w:type="auto"/>
        <w:tblInd w:w="-284" w:type="dxa"/>
        <w:tblLook w:val="04A0"/>
      </w:tblPr>
      <w:tblGrid>
        <w:gridCol w:w="9488"/>
      </w:tblGrid>
      <w:tr w:rsidR="00EA7FE3" w:rsidTr="00EA7FE3">
        <w:tc>
          <w:tcPr>
            <w:tcW w:w="9488" w:type="dxa"/>
          </w:tcPr>
          <w:p w:rsidR="00EA7FE3" w:rsidRDefault="00EA7FE3" w:rsidP="00EA7FE3">
            <w:r>
              <w:t>Демонстрируется наглядная схема, которая иллюстрирует тип будущих высказываний детей,</w:t>
            </w:r>
          </w:p>
          <w:p w:rsidR="00EA7FE3" w:rsidRDefault="00EA7FE3" w:rsidP="00EA7FE3">
            <w:r>
              <w:t>например:</w:t>
            </w:r>
          </w:p>
          <w:p w:rsidR="00EA7FE3" w:rsidRDefault="00EA7FE3" w:rsidP="00EA7FE3"/>
          <w:p w:rsidR="00EA7FE3" w:rsidRDefault="00D8617D" w:rsidP="00EA7FE3">
            <w:pPr>
              <w:tabs>
                <w:tab w:val="left" w:pos="2370"/>
                <w:tab w:val="left" w:pos="6315"/>
              </w:tabs>
            </w:pPr>
            <w:r>
              <w:rPr>
                <w:noProof/>
              </w:rPr>
              <w:pict>
                <v:polyline id="Поли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0.25pt,5.4pt,308.25pt,6.15pt" coordsize="9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" filled="f" strokecolor="lime" strokeweight="3pt">
                  <v:stroke endarrow="block" endarrowlength="long"/>
                  <v:path arrowok="t" o:connecttype="custom" o:connectlocs="0,0;609600,9525" o:connectangles="0,0"/>
                </v:polyline>
              </w:pict>
            </w:r>
            <w:r>
              <w:rPr>
                <w:noProof/>
              </w:rPr>
              <w:pict>
                <v:shape id="Полилиния 16" o:spid="_x0000_s1031" style="position:absolute;margin-left:63pt;margin-top:5.4pt;width:54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" path="m,l1080,e" filled="f" strokecolor="lime" strokeweight="3pt">
                  <v:stroke endarrow="block" endarrowlength="long"/>
                  <v:path arrowok="t" o:connecttype="custom" o:connectlocs="0,0;685800,0" o:connectangles="0,0"/>
                </v:shape>
              </w:pict>
            </w:r>
            <w:r w:rsidR="00EA7FE3">
              <w:t xml:space="preserve"> КУРИЦА </w:t>
            </w:r>
            <w:r w:rsidR="00EA7FE3">
              <w:tab/>
              <w:t xml:space="preserve">  ЯЙЦА              КУРИЦА</w:t>
            </w:r>
            <w:r w:rsidR="00EA7FE3">
              <w:tab/>
              <w:t>ЦЫПЛЕНОК</w:t>
            </w:r>
          </w:p>
          <w:p w:rsidR="00EA7FE3" w:rsidRDefault="00EA7FE3" w:rsidP="00EA7FE3">
            <w:pPr>
              <w:tabs>
                <w:tab w:val="left" w:pos="2370"/>
                <w:tab w:val="left" w:pos="6315"/>
              </w:tabs>
            </w:pPr>
          </w:p>
          <w:p w:rsidR="00EA7FE3" w:rsidRDefault="00EA7FE3" w:rsidP="00EA7FE3">
            <w:pPr>
              <w:tabs>
                <w:tab w:val="left" w:pos="2370"/>
                <w:tab w:val="left" w:pos="6315"/>
              </w:tabs>
            </w:pPr>
          </w:p>
          <w:p w:rsidR="00EA7FE3" w:rsidRDefault="00D8617D" w:rsidP="00EA7FE3">
            <w:pPr>
              <w:tabs>
                <w:tab w:val="left" w:pos="708"/>
                <w:tab w:val="left" w:pos="1416"/>
              </w:tabs>
            </w:pPr>
            <w:r>
              <w:rPr>
                <w:noProof/>
              </w:rPr>
              <w:pict>
                <v:polyline id="Полилиния 15" o:spid="_x0000_s1030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7.25pt,6.75pt,308.25pt,7.5pt" coordsize="102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" filled="f" strokecolor="lime" strokeweight="3pt">
                  <v:stroke endarrow="block" endarrowlength="long"/>
                  <v:path arrowok="t" o:connecttype="custom" o:connectlocs="0,0;647700,9525" o:connectangles="0,0"/>
                </v:polyline>
              </w:pict>
            </w:r>
            <w:r>
              <w:rPr>
                <w:noProof/>
              </w:rPr>
              <w:pict>
                <v:polyline id="Полилиния 14" o:spid="_x0000_s1029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9.25pt,6pt,111pt,6.75pt" coordsize="103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" filled="f" strokecolor="lime" strokeweight="3pt">
                  <v:stroke endarrow="block" endarrowlength="long"/>
                  <v:path arrowok="t" o:connecttype="custom" o:connectlocs="0,0;657225,9525" o:connectangles="0,0"/>
                </v:polyline>
              </w:pict>
            </w:r>
            <w:r w:rsidR="00EA7FE3">
              <w:t>КУРИЦА</w:t>
            </w:r>
            <w:r w:rsidR="00EA7FE3">
              <w:tab/>
            </w:r>
            <w:r w:rsidR="00EA7FE3">
              <w:tab/>
              <w:t xml:space="preserve">     МЯСО             КУРИЦА                         ПУХ, ПЕРО и т.д.</w:t>
            </w:r>
          </w:p>
          <w:p w:rsidR="00EA7FE3" w:rsidRDefault="00EA7FE3" w:rsidP="00EA7FE3">
            <w:pPr>
              <w:tabs>
                <w:tab w:val="left" w:pos="2370"/>
              </w:tabs>
            </w:pPr>
          </w:p>
          <w:p w:rsidR="00EA7FE3" w:rsidRDefault="00EA7FE3" w:rsidP="00EA7FE3">
            <w:pPr>
              <w:tabs>
                <w:tab w:val="left" w:pos="2370"/>
              </w:tabs>
            </w:pPr>
            <w:r>
              <w:t>педагог может дать образец ответа, может предложить детям самим составить предложение. Если схему составить сложнее, может получиться небольшой текст.</w:t>
            </w:r>
          </w:p>
          <w:p w:rsidR="00EA7FE3" w:rsidRDefault="00EA7FE3" w:rsidP="00A113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FE3" w:rsidRDefault="00EA7FE3" w:rsidP="00EA7F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FE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229100" cy="1591310"/>
                  <wp:effectExtent l="0" t="0" r="0" b="889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4333" cy="160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7FE3" w:rsidRDefault="00EA7FE3" w:rsidP="00A113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3B7" w:rsidRDefault="00A113B7" w:rsidP="00EA7F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Проблемно-поисковая</w:t>
      </w:r>
    </w:p>
    <w:p w:rsidR="00A113B7" w:rsidRDefault="00D8617D" w:rsidP="00A113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8" style="position:absolute;margin-left:0;margin-top:7.45pt;width:264pt;height:148.5pt;z-index:251663360;visibility:visible;mso-position-horizontal:center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" fillcolor="window" strokecolor="#70ad47" strokeweight="1pt">
            <v:textbox>
              <w:txbxContent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Проблема</w:t>
                  </w: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?</w:t>
                  </w: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5250" cy="20955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Гипотезы</w:t>
                  </w: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5250" cy="209550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Основная ГИПОТЕЗА</w:t>
                  </w:r>
                </w:p>
                <w:p w:rsidR="00143D41" w:rsidRPr="0083289E" w:rsidRDefault="0083289E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5250" cy="209550"/>
                        <wp:effectExtent l="0" t="0" r="0" b="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43D41" w:rsidRPr="0083289E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8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ДЕЯТЕЛЬНОСТЬ</w:t>
                  </w:r>
                </w:p>
                <w:p w:rsidR="00143D41" w:rsidRPr="00143D41" w:rsidRDefault="00143D41" w:rsidP="00143D41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43D41" w:rsidRPr="00143D41" w:rsidRDefault="00143D41" w:rsidP="00143D4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143D41" w:rsidRPr="00143D41" w:rsidRDefault="00143D41" w:rsidP="00143D4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xbxContent>
            </v:textbox>
            <w10:wrap anchorx="page"/>
          </v:rect>
        </w:pict>
      </w:r>
    </w:p>
    <w:p w:rsidR="00A113B7" w:rsidRDefault="00D8617D" w:rsidP="00A113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7" o:spid="_x0000_s1027" type="#_x0000_t67" style="position:absolute;margin-left:294.75pt;margin-top:9.35pt;width:5.9pt;height:15.75pt;z-index:251667456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" adj="17554" fillcolor="#5b9bd5 [3204]" strokecolor="#1f4d78 [1604]" strokeweight="1pt">
            <w10:wrap anchorx="page"/>
          </v:shape>
        </w:pict>
      </w: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83289E" w:rsidP="00A113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Способствует развитию самостоятельности мышления, исследовательских умений.</w:t>
      </w:r>
    </w:p>
    <w:p w:rsidR="0083289E" w:rsidRDefault="0083289E" w:rsidP="00A11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3B7" w:rsidRDefault="00A113B7" w:rsidP="00826D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4.Творческая</w:t>
      </w:r>
    </w:p>
    <w:tbl>
      <w:tblPr>
        <w:tblStyle w:val="a4"/>
        <w:tblW w:w="0" w:type="auto"/>
        <w:tblInd w:w="-284" w:type="dxa"/>
        <w:tblLook w:val="04A0"/>
      </w:tblPr>
      <w:tblGrid>
        <w:gridCol w:w="9488"/>
      </w:tblGrid>
      <w:tr w:rsidR="00826D61" w:rsidTr="00826D61">
        <w:tc>
          <w:tcPr>
            <w:tcW w:w="9488" w:type="dxa"/>
          </w:tcPr>
          <w:p w:rsidR="00826D61" w:rsidRDefault="00826D61" w:rsidP="00A113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язык:</w:t>
            </w:r>
            <w:r w:rsidR="00E127F4">
              <w:rPr>
                <w:rFonts w:ascii="Times New Roman" w:hAnsi="Times New Roman" w:cs="Times New Roman"/>
                <w:sz w:val="28"/>
                <w:szCs w:val="28"/>
              </w:rPr>
              <w:t xml:space="preserve"> наша речь бывает </w:t>
            </w:r>
            <w:r w:rsidR="00E127F4" w:rsidRPr="00E127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устная </w:t>
            </w:r>
            <w:r w:rsidR="00E127F4" w:rsidRPr="00E127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127F4" w:rsidRPr="00E127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письменная</w:t>
            </w:r>
          </w:p>
          <w:p w:rsidR="00E127F4" w:rsidRDefault="00E127F4" w:rsidP="00A113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устная – говорим и слышим         письменная – пишем и читаем</w:t>
            </w:r>
          </w:p>
          <w:p w:rsidR="00E127F4" w:rsidRDefault="00E127F4" w:rsidP="00A113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D61" w:rsidRDefault="00E127F4" w:rsidP="00E127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14166" cy="12192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166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27F4" w:rsidRDefault="00E127F4" w:rsidP="00E127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BE7" w:rsidRDefault="00087BE7" w:rsidP="00087B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7960" w:rsidRDefault="00AC7960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Способствует развитию умения выделять главное и второстепенное</w:t>
      </w:r>
      <w:r w:rsidR="004F32E5">
        <w:rPr>
          <w:rFonts w:ascii="Times New Roman" w:hAnsi="Times New Roman" w:cs="Times New Roman"/>
          <w:sz w:val="28"/>
          <w:szCs w:val="28"/>
        </w:rPr>
        <w:t>, творчески подходить к делу, используя в рассуждениях ассоциации.</w:t>
      </w:r>
    </w:p>
    <w:p w:rsidR="00087BE7" w:rsidRDefault="00087BE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составить модель по данному правилу:</w:t>
      </w:r>
    </w:p>
    <w:p w:rsidR="00087BE7" w:rsidRDefault="00087BE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284" w:type="dxa"/>
        <w:tblLook w:val="04A0"/>
      </w:tblPr>
      <w:tblGrid>
        <w:gridCol w:w="8196"/>
      </w:tblGrid>
      <w:tr w:rsidR="00604D2F" w:rsidTr="00604D2F">
        <w:trPr>
          <w:trHeight w:val="1935"/>
        </w:trPr>
        <w:tc>
          <w:tcPr>
            <w:tcW w:w="8196" w:type="dxa"/>
          </w:tcPr>
          <w:p w:rsidR="00604D2F" w:rsidRDefault="00604D2F" w:rsidP="00A113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D2F" w:rsidRDefault="00604D2F" w:rsidP="00087B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048250" cy="10668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2F" w:rsidTr="00604D2F">
        <w:trPr>
          <w:trHeight w:val="1870"/>
        </w:trPr>
        <w:tc>
          <w:tcPr>
            <w:tcW w:w="8196" w:type="dxa"/>
          </w:tcPr>
          <w:p w:rsidR="00604D2F" w:rsidRDefault="00604D2F" w:rsidP="00087B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991100" cy="1266825"/>
                  <wp:effectExtent l="1905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D2F" w:rsidRDefault="00604D2F" w:rsidP="00087B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BE7" w:rsidRDefault="00087BE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</w:p>
    <w:p w:rsidR="00087BE7" w:rsidRDefault="00087BE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Широкое распространение технология логического моделирования получила на уроках Окружающий мир.</w:t>
      </w:r>
    </w:p>
    <w:p w:rsidR="00087BE7" w:rsidRDefault="00087BE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 показывает, что чем раньше учащиеся будут осваивать знания через модель, тем свободнее будут ориентироваться в учебном материале, свободнее вступать в диалог, дополнять свои ответы и обосновывать выводы, собственное мнение:</w:t>
      </w:r>
    </w:p>
    <w:p w:rsidR="00EA7FE3" w:rsidRDefault="00EA7FE3" w:rsidP="00A27C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415" w:rsidRDefault="00D53415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998" w:type="dxa"/>
        <w:tblLook w:val="04A0"/>
      </w:tblPr>
      <w:tblGrid>
        <w:gridCol w:w="4744"/>
        <w:gridCol w:w="5888"/>
      </w:tblGrid>
      <w:tr w:rsidR="00093C2D" w:rsidTr="00A1581A">
        <w:tc>
          <w:tcPr>
            <w:tcW w:w="4744" w:type="dxa"/>
          </w:tcPr>
          <w:p w:rsidR="00D53415" w:rsidRPr="00D53415" w:rsidRDefault="00D53415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534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Погода с наступлением осени:</w:t>
            </w:r>
          </w:p>
          <w:p w:rsidR="00EA7FE3" w:rsidRPr="00EA7FE3" w:rsidRDefault="00EA7FE3" w:rsidP="00EA7FE3">
            <w:r w:rsidRPr="00EA7FE3">
              <w:t>Осенью солнце греет землю меньше.</w:t>
            </w:r>
          </w:p>
          <w:p w:rsidR="00EA7FE3" w:rsidRPr="00EA7FE3" w:rsidRDefault="00EA7FE3" w:rsidP="00EA7FE3">
            <w:r w:rsidRPr="00EA7FE3">
              <w:t>Становится очень холодно, температура воздуха падает.</w:t>
            </w:r>
          </w:p>
          <w:p w:rsidR="00EA7FE3" w:rsidRPr="00EA7FE3" w:rsidRDefault="00EA7FE3" w:rsidP="00EA7FE3">
            <w:r w:rsidRPr="00EA7FE3">
              <w:t>Листья с деревьев опадают.</w:t>
            </w:r>
          </w:p>
          <w:p w:rsidR="00EA7FE3" w:rsidRPr="00EA7FE3" w:rsidRDefault="00EA7FE3" w:rsidP="00EA7FE3">
            <w:r w:rsidRPr="00EA7FE3">
              <w:t>Насекомым нечего кушать, холодно, они прячутся в норки, под кору деревьев и засыпают.</w:t>
            </w:r>
          </w:p>
          <w:p w:rsidR="00D53415" w:rsidRPr="00EA7FE3" w:rsidRDefault="00EA7FE3" w:rsidP="00EA7FE3">
            <w:pPr>
              <w:rPr>
                <w:color w:val="FF0000"/>
              </w:rPr>
            </w:pPr>
            <w:r w:rsidRPr="00EA7FE3">
              <w:t>Для птиц нет пищи (растений и насекомых), поэтому они улетают в теплые края.</w:t>
            </w:r>
          </w:p>
        </w:tc>
        <w:tc>
          <w:tcPr>
            <w:tcW w:w="5888" w:type="dxa"/>
          </w:tcPr>
          <w:p w:rsidR="00D53415" w:rsidRDefault="00D53415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1A">
              <w:rPr>
                <w:rFonts w:ascii="Times New Roman" w:hAnsi="Times New Roman" w:cs="Times New Roman"/>
                <w:b/>
                <w:sz w:val="28"/>
                <w:szCs w:val="28"/>
              </w:rPr>
              <w:t>Модель:</w:t>
            </w:r>
          </w:p>
          <w:p w:rsidR="00093C2D" w:rsidRDefault="00093C2D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C2D" w:rsidRDefault="00093C2D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581A" w:rsidRPr="00A1581A" w:rsidRDefault="00093C2D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C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84272" cy="990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853" cy="100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3C2D" w:rsidTr="00A1581A">
        <w:tc>
          <w:tcPr>
            <w:tcW w:w="4744" w:type="dxa"/>
          </w:tcPr>
          <w:p w:rsidR="00D53415" w:rsidRDefault="00D53415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534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Погода с наступлением весны:</w:t>
            </w:r>
          </w:p>
          <w:p w:rsidR="00EA7FE3" w:rsidRPr="00EA7FE3" w:rsidRDefault="00EA7FE3" w:rsidP="00EA7FE3">
            <w:r w:rsidRPr="00EA7FE3">
              <w:t>Весной солнце греет землю больше.</w:t>
            </w:r>
          </w:p>
          <w:p w:rsidR="00EA7FE3" w:rsidRPr="00EA7FE3" w:rsidRDefault="00EA7FE3" w:rsidP="00EA7FE3">
            <w:r w:rsidRPr="00EA7FE3">
              <w:t>Становится тепло, температура воздуха повышается.</w:t>
            </w:r>
          </w:p>
          <w:p w:rsidR="00EA7FE3" w:rsidRPr="00EA7FE3" w:rsidRDefault="00EA7FE3" w:rsidP="00EA7FE3">
            <w:r w:rsidRPr="00EA7FE3">
              <w:t>На деревьях распускаются почки, появляются листья.</w:t>
            </w:r>
          </w:p>
          <w:p w:rsidR="00EA7FE3" w:rsidRPr="00EA7FE3" w:rsidRDefault="00EA7FE3" w:rsidP="00EA7FE3">
            <w:r w:rsidRPr="00EA7FE3">
              <w:t>Из личинок появляются новые насекомые.</w:t>
            </w:r>
          </w:p>
          <w:p w:rsidR="00D53415" w:rsidRPr="00EA7FE3" w:rsidRDefault="00EA7FE3" w:rsidP="00EA7FE3">
            <w:pPr>
              <w:rPr>
                <w:color w:val="339966"/>
              </w:rPr>
            </w:pPr>
            <w:r w:rsidRPr="00EA7FE3">
              <w:t>Из теплых краев прилетают птицы.</w:t>
            </w:r>
          </w:p>
        </w:tc>
        <w:tc>
          <w:tcPr>
            <w:tcW w:w="5888" w:type="dxa"/>
          </w:tcPr>
          <w:p w:rsidR="00D53415" w:rsidRDefault="00D53415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1A">
              <w:rPr>
                <w:rFonts w:ascii="Times New Roman" w:hAnsi="Times New Roman" w:cs="Times New Roman"/>
                <w:b/>
                <w:sz w:val="28"/>
                <w:szCs w:val="28"/>
              </w:rPr>
              <w:t>Модель:</w:t>
            </w:r>
          </w:p>
          <w:p w:rsidR="00093C2D" w:rsidRPr="00A1581A" w:rsidRDefault="00093C2D" w:rsidP="00A113B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C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61187" cy="754380"/>
                  <wp:effectExtent l="0" t="0" r="1270" b="762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634" cy="78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7BE7" w:rsidRDefault="00087BE7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</w:p>
    <w:p w:rsidR="00A1581A" w:rsidRDefault="00A1581A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 дети могут сами составлять схемы и модели к учебному материалу или использовать дополнительный материал, предоставленный учителем: </w:t>
      </w:r>
    </w:p>
    <w:p w:rsidR="00A1581A" w:rsidRDefault="00A1581A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Расположить иллюстрации в порядке – появление бабочки, лягушки и т.д.</w:t>
      </w:r>
    </w:p>
    <w:p w:rsidR="00093C2D" w:rsidRDefault="00093C2D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</w:p>
    <w:p w:rsidR="00093C2D" w:rsidRDefault="00A27C79" w:rsidP="00A113B7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Четыре плюса </w:t>
      </w:r>
      <w:r w:rsidRPr="00A27C79">
        <w:rPr>
          <w:rFonts w:ascii="Times New Roman" w:hAnsi="Times New Roman" w:cs="Times New Roman"/>
          <w:b/>
          <w:sz w:val="28"/>
          <w:szCs w:val="28"/>
          <w:u w:val="single"/>
        </w:rPr>
        <w:t>ТЕХНОЛОГИИ ЛОГИЧЕСКОГО МОДЕЛИРОВАНИЯ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3C2D" w:rsidRDefault="00A27C79" w:rsidP="00A27C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учит анализировать, сравнивать, обобщать, классифицировать.</w:t>
      </w:r>
    </w:p>
    <w:p w:rsidR="00A27C79" w:rsidRDefault="00A27C79" w:rsidP="00A27C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развивает</w:t>
      </w:r>
      <w:r w:rsidR="00FF78D3">
        <w:rPr>
          <w:rFonts w:ascii="Times New Roman" w:hAnsi="Times New Roman" w:cs="Times New Roman"/>
          <w:sz w:val="28"/>
          <w:szCs w:val="28"/>
        </w:rPr>
        <w:t xml:space="preserve"> зрительную и слуховую память, внимание, речь, мышление.</w:t>
      </w:r>
    </w:p>
    <w:p w:rsidR="00FF78D3" w:rsidRDefault="00FF78D3" w:rsidP="00A27C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даёт возможность быстро и качественно воспроизвести изученный материал, установить связь между изученным и новым материалом.</w:t>
      </w:r>
    </w:p>
    <w:p w:rsidR="00FF78D3" w:rsidRDefault="00FF78D3" w:rsidP="00A27C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воспитывает активных участников учебного процесса, самостоятельность в овладении знаниями.</w:t>
      </w:r>
    </w:p>
    <w:p w:rsidR="00FF78D3" w:rsidRDefault="00FF78D3" w:rsidP="00FF7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78D3" w:rsidRDefault="00FF78D3" w:rsidP="00FF78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логического моделирования позволяет строить обучение на деятельностной основе, способствует развитию творческих способностей школьников. Ведь полноценное понимание достигается не на основе объяснения и слушания, а в процессе собственного анализа и синтеза, абстрагирования, установления закономерностей и принципов.</w:t>
      </w:r>
    </w:p>
    <w:p w:rsidR="00FF78D3" w:rsidRDefault="00FF78D3" w:rsidP="00FF7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78D3" w:rsidRPr="009300D6" w:rsidRDefault="00FF78D3" w:rsidP="00FF78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активности ученика, чёткость и определенная логика его действий, постоянное подкрепление своих действий</w:t>
      </w:r>
      <w:r w:rsidR="00CB22B1">
        <w:rPr>
          <w:rFonts w:ascii="Times New Roman" w:hAnsi="Times New Roman" w:cs="Times New Roman"/>
          <w:sz w:val="28"/>
          <w:szCs w:val="28"/>
        </w:rPr>
        <w:t>, проблемность обучения – всё это нашло отражение в технологии логического моделирования.</w:t>
      </w:r>
      <w:bookmarkStart w:id="0" w:name="_GoBack"/>
      <w:bookmarkEnd w:id="0"/>
    </w:p>
    <w:sectPr w:rsidR="00FF78D3" w:rsidRPr="009300D6" w:rsidSect="00E127F4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C2D"/>
    <w:multiLevelType w:val="hybridMultilevel"/>
    <w:tmpl w:val="DA380EE2"/>
    <w:lvl w:ilvl="0" w:tplc="31EA3ED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1E457EFF"/>
    <w:multiLevelType w:val="hybridMultilevel"/>
    <w:tmpl w:val="98D0DF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C7830E1"/>
    <w:multiLevelType w:val="hybridMultilevel"/>
    <w:tmpl w:val="BE2AE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57100"/>
    <w:multiLevelType w:val="hybridMultilevel"/>
    <w:tmpl w:val="AC2E0498"/>
    <w:lvl w:ilvl="0" w:tplc="818C4F6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A8E"/>
    <w:rsid w:val="0002208F"/>
    <w:rsid w:val="0004497A"/>
    <w:rsid w:val="00045273"/>
    <w:rsid w:val="00087BE7"/>
    <w:rsid w:val="00093C2D"/>
    <w:rsid w:val="000B71DC"/>
    <w:rsid w:val="000C31BA"/>
    <w:rsid w:val="000D366B"/>
    <w:rsid w:val="00105D49"/>
    <w:rsid w:val="001354E4"/>
    <w:rsid w:val="00143D41"/>
    <w:rsid w:val="00174CEC"/>
    <w:rsid w:val="0019048D"/>
    <w:rsid w:val="001950E0"/>
    <w:rsid w:val="001B257D"/>
    <w:rsid w:val="001D10E3"/>
    <w:rsid w:val="001E70A7"/>
    <w:rsid w:val="001F6BFA"/>
    <w:rsid w:val="00205BDC"/>
    <w:rsid w:val="00224F87"/>
    <w:rsid w:val="002613CD"/>
    <w:rsid w:val="002C057C"/>
    <w:rsid w:val="002C2455"/>
    <w:rsid w:val="002D3357"/>
    <w:rsid w:val="00306FCE"/>
    <w:rsid w:val="00373080"/>
    <w:rsid w:val="00376F27"/>
    <w:rsid w:val="00434F9D"/>
    <w:rsid w:val="00490B8C"/>
    <w:rsid w:val="00493A5D"/>
    <w:rsid w:val="004E6729"/>
    <w:rsid w:val="004F32E5"/>
    <w:rsid w:val="00520D2B"/>
    <w:rsid w:val="0053768C"/>
    <w:rsid w:val="00553A8E"/>
    <w:rsid w:val="005672A2"/>
    <w:rsid w:val="00593106"/>
    <w:rsid w:val="00604D2F"/>
    <w:rsid w:val="00627127"/>
    <w:rsid w:val="00635081"/>
    <w:rsid w:val="00646DBB"/>
    <w:rsid w:val="00685012"/>
    <w:rsid w:val="006872D7"/>
    <w:rsid w:val="00690B87"/>
    <w:rsid w:val="006B0E8B"/>
    <w:rsid w:val="006C0993"/>
    <w:rsid w:val="006F32EF"/>
    <w:rsid w:val="006F73A6"/>
    <w:rsid w:val="00733856"/>
    <w:rsid w:val="007436D8"/>
    <w:rsid w:val="007667CF"/>
    <w:rsid w:val="007A19DF"/>
    <w:rsid w:val="00820045"/>
    <w:rsid w:val="00826D61"/>
    <w:rsid w:val="0083289E"/>
    <w:rsid w:val="00863B18"/>
    <w:rsid w:val="00873E0D"/>
    <w:rsid w:val="008765BD"/>
    <w:rsid w:val="00877DF9"/>
    <w:rsid w:val="00893B44"/>
    <w:rsid w:val="008B48C1"/>
    <w:rsid w:val="008B7CE1"/>
    <w:rsid w:val="008C010E"/>
    <w:rsid w:val="008C6D84"/>
    <w:rsid w:val="008F321B"/>
    <w:rsid w:val="00906501"/>
    <w:rsid w:val="00925858"/>
    <w:rsid w:val="009300D6"/>
    <w:rsid w:val="0093554E"/>
    <w:rsid w:val="00943A43"/>
    <w:rsid w:val="0095298B"/>
    <w:rsid w:val="0095483A"/>
    <w:rsid w:val="00981639"/>
    <w:rsid w:val="009B1682"/>
    <w:rsid w:val="009F134F"/>
    <w:rsid w:val="00A113B7"/>
    <w:rsid w:val="00A1581A"/>
    <w:rsid w:val="00A21A01"/>
    <w:rsid w:val="00A24607"/>
    <w:rsid w:val="00A27C79"/>
    <w:rsid w:val="00A36438"/>
    <w:rsid w:val="00A42500"/>
    <w:rsid w:val="00A62104"/>
    <w:rsid w:val="00A7417E"/>
    <w:rsid w:val="00A9204F"/>
    <w:rsid w:val="00AB3D1E"/>
    <w:rsid w:val="00AC1F07"/>
    <w:rsid w:val="00AC3E50"/>
    <w:rsid w:val="00AC7960"/>
    <w:rsid w:val="00AC7F41"/>
    <w:rsid w:val="00AD47BD"/>
    <w:rsid w:val="00AF63AC"/>
    <w:rsid w:val="00AF74E8"/>
    <w:rsid w:val="00B937E8"/>
    <w:rsid w:val="00BA732B"/>
    <w:rsid w:val="00BB71FF"/>
    <w:rsid w:val="00BF79FE"/>
    <w:rsid w:val="00C06E11"/>
    <w:rsid w:val="00C16B45"/>
    <w:rsid w:val="00C43478"/>
    <w:rsid w:val="00C73FAE"/>
    <w:rsid w:val="00C93F11"/>
    <w:rsid w:val="00CB0EA3"/>
    <w:rsid w:val="00CB22B1"/>
    <w:rsid w:val="00CE55CA"/>
    <w:rsid w:val="00D15BEF"/>
    <w:rsid w:val="00D45803"/>
    <w:rsid w:val="00D53415"/>
    <w:rsid w:val="00D81ECF"/>
    <w:rsid w:val="00D834B2"/>
    <w:rsid w:val="00D8617D"/>
    <w:rsid w:val="00D96FF9"/>
    <w:rsid w:val="00DD05FA"/>
    <w:rsid w:val="00E01BB6"/>
    <w:rsid w:val="00E127F4"/>
    <w:rsid w:val="00EA6594"/>
    <w:rsid w:val="00EA73CF"/>
    <w:rsid w:val="00EA7FE3"/>
    <w:rsid w:val="00ED72B9"/>
    <w:rsid w:val="00F055B4"/>
    <w:rsid w:val="00F62CB6"/>
    <w:rsid w:val="00FB2D6A"/>
    <w:rsid w:val="00FB61EE"/>
    <w:rsid w:val="00FC6F64"/>
    <w:rsid w:val="00FE0043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97A"/>
    <w:pPr>
      <w:spacing w:after="0" w:line="240" w:lineRule="auto"/>
    </w:pPr>
  </w:style>
  <w:style w:type="table" w:styleId="a4">
    <w:name w:val="Table Grid"/>
    <w:basedOn w:val="a1"/>
    <w:uiPriority w:val="39"/>
    <w:rsid w:val="0008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4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3A255-062B-4FCD-92E5-69D0523A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20-6</dc:creator>
  <cp:keywords/>
  <dc:description/>
  <cp:lastModifiedBy>Asus</cp:lastModifiedBy>
  <cp:revision>26</cp:revision>
  <dcterms:created xsi:type="dcterms:W3CDTF">2025-05-22T07:32:00Z</dcterms:created>
  <dcterms:modified xsi:type="dcterms:W3CDTF">2025-08-24T13:34:00Z</dcterms:modified>
</cp:coreProperties>
</file>