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246" w:rsidRPr="008067C8" w:rsidRDefault="00250246" w:rsidP="0025024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 w:themeColor="text1"/>
          <w:bdr w:val="none" w:sz="0" w:space="0" w:color="auto" w:frame="1"/>
        </w:rPr>
      </w:pPr>
    </w:p>
    <w:p w:rsidR="007679C6" w:rsidRDefault="007679C6" w:rsidP="00D20890">
      <w:pPr>
        <w:pStyle w:val="a3"/>
        <w:spacing w:before="0" w:beforeAutospacing="0" w:after="240" w:afterAutospacing="0"/>
        <w:jc w:val="center"/>
        <w:rPr>
          <w:b/>
          <w:color w:val="010101"/>
          <w:sz w:val="28"/>
          <w:szCs w:val="28"/>
        </w:rPr>
      </w:pPr>
      <w:r w:rsidRPr="00D20890">
        <w:rPr>
          <w:b/>
          <w:color w:val="010101"/>
          <w:sz w:val="28"/>
          <w:szCs w:val="28"/>
        </w:rPr>
        <w:t>Из опыта работы с детьми с ОВЗ в начальной школе</w:t>
      </w:r>
    </w:p>
    <w:p w:rsidR="00D20890" w:rsidRDefault="00D20890" w:rsidP="00D20890">
      <w:pPr>
        <w:pStyle w:val="a3"/>
        <w:spacing w:before="0" w:beforeAutospacing="0" w:after="240" w:afterAutospacing="0"/>
        <w:jc w:val="right"/>
        <w:rPr>
          <w:b/>
          <w:color w:val="010101"/>
          <w:sz w:val="28"/>
          <w:szCs w:val="28"/>
        </w:rPr>
      </w:pPr>
      <w:r>
        <w:rPr>
          <w:b/>
          <w:color w:val="010101"/>
          <w:sz w:val="28"/>
          <w:szCs w:val="28"/>
        </w:rPr>
        <w:t>Трещенко Елена Геннадьевна</w:t>
      </w:r>
    </w:p>
    <w:p w:rsidR="00D20890" w:rsidRDefault="00D20890" w:rsidP="00D20890">
      <w:pPr>
        <w:pStyle w:val="a3"/>
        <w:spacing w:before="0" w:beforeAutospacing="0" w:after="240" w:afterAutospacing="0"/>
        <w:jc w:val="right"/>
        <w:rPr>
          <w:b/>
          <w:color w:val="010101"/>
          <w:sz w:val="28"/>
          <w:szCs w:val="28"/>
        </w:rPr>
      </w:pPr>
      <w:r>
        <w:rPr>
          <w:b/>
          <w:color w:val="010101"/>
          <w:sz w:val="28"/>
          <w:szCs w:val="28"/>
        </w:rPr>
        <w:t xml:space="preserve">учитель начальных классов </w:t>
      </w:r>
    </w:p>
    <w:p w:rsidR="00D20890" w:rsidRPr="00D20890" w:rsidRDefault="00D20890" w:rsidP="00D20890">
      <w:pPr>
        <w:pStyle w:val="a3"/>
        <w:spacing w:before="0" w:beforeAutospacing="0" w:after="240" w:afterAutospacing="0"/>
        <w:jc w:val="right"/>
        <w:rPr>
          <w:b/>
          <w:color w:val="010101"/>
          <w:sz w:val="28"/>
          <w:szCs w:val="28"/>
        </w:rPr>
      </w:pPr>
      <w:r>
        <w:rPr>
          <w:b/>
          <w:color w:val="010101"/>
          <w:sz w:val="28"/>
          <w:szCs w:val="28"/>
        </w:rPr>
        <w:t>МАОУ «СОШ № 109» г. Перми</w:t>
      </w:r>
    </w:p>
    <w:p w:rsidR="007679C6" w:rsidRPr="00D20890" w:rsidRDefault="007679C6" w:rsidP="00D20890">
      <w:pPr>
        <w:pStyle w:val="a3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 xml:space="preserve">Дети с ограниченными возможностями здоровья (ОВЗ) </w:t>
      </w:r>
      <w:r w:rsidR="0083161D" w:rsidRPr="00D20890">
        <w:rPr>
          <w:color w:val="010101"/>
          <w:sz w:val="28"/>
          <w:szCs w:val="28"/>
        </w:rPr>
        <w:t>–</w:t>
      </w:r>
      <w:r w:rsidRPr="00D20890">
        <w:rPr>
          <w:color w:val="010101"/>
          <w:sz w:val="28"/>
          <w:szCs w:val="28"/>
        </w:rPr>
        <w:t xml:space="preserve"> это дети, состояние здоровья которых препятствует освоению образовательных программ вне специальных условий обучения и воспитания. Группа детей с ОВЗ чрезвычайно неоднородна. Это определяется, прежде </w:t>
      </w:r>
      <w:proofErr w:type="gramStart"/>
      <w:r w:rsidRPr="00D20890">
        <w:rPr>
          <w:color w:val="010101"/>
          <w:sz w:val="28"/>
          <w:szCs w:val="28"/>
        </w:rPr>
        <w:t>всего</w:t>
      </w:r>
      <w:proofErr w:type="gramEnd"/>
      <w:r w:rsidRPr="00D20890">
        <w:rPr>
          <w:color w:val="010101"/>
          <w:sz w:val="28"/>
          <w:szCs w:val="28"/>
        </w:rPr>
        <w:t xml:space="preserve"> тем, что в нее входят дети с разными нарушениями развития. Самым главным приоритетом в работе с такими детьми является индивидуальный подход, с учетом специфики психики и здоровья каждого ребенка.</w:t>
      </w:r>
    </w:p>
    <w:p w:rsidR="007679C6" w:rsidRPr="00D20890" w:rsidRDefault="007679C6" w:rsidP="00D20890">
      <w:pPr>
        <w:pStyle w:val="a3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В последние годы в России возросло количество детей с отклонениями в здоровье (ЗПР, ТНР, дети с интеллектуальными нарушениями). Нет ничего удивительного в том, что дети с ОВЗ есть в каждой школ. У педагогов остаётся неизменным вопрос: </w:t>
      </w:r>
      <w:r w:rsidRPr="00D20890">
        <w:rPr>
          <w:i/>
          <w:iCs/>
          <w:color w:val="010101"/>
          <w:sz w:val="28"/>
          <w:szCs w:val="28"/>
        </w:rPr>
        <w:t>а как их учить?</w:t>
      </w:r>
      <w:r w:rsidRPr="00D20890">
        <w:rPr>
          <w:color w:val="010101"/>
          <w:sz w:val="28"/>
          <w:szCs w:val="28"/>
        </w:rPr>
        <w:t> Ведь с обычной программой они не справляются…- инклюзивное обучение, когда дети с особыми образовательными потребностями обучаются в классе вместе с обычными детьми. </w:t>
      </w:r>
      <w:proofErr w:type="gramStart"/>
      <w:r w:rsidRPr="00D20890">
        <w:rPr>
          <w:color w:val="010101"/>
          <w:sz w:val="28"/>
          <w:szCs w:val="28"/>
        </w:rPr>
        <w:t>Инклюзивное образование предполагает принятие учеников с ограниченными возможностями здоровья как любых других детей в классе, включение их в одинаковые виды деятельности, вовлечение в коллективные формы обучения и групповое решение задач, использование стратегии коллективного участия – игры, совместные проекты, лабораторные, полевые исследования и т. д. Инклюзивное образование расширяет личностные возможности всех детей, помогает развить гуманность, толерантность, готовность помогать сверстникам.</w:t>
      </w:r>
      <w:proofErr w:type="gramEnd"/>
    </w:p>
    <w:p w:rsidR="007679C6" w:rsidRPr="00D20890" w:rsidRDefault="007679C6" w:rsidP="00D20890">
      <w:pPr>
        <w:pStyle w:val="a3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Организация обучения детей с ОВЗ в школе вызывает множество вопросов, как обучать ребенка, если у него есть проблемы со здоровьем или особенности психического развития, не позволяющие полноценно обучаться, проходить образовательную программу без трудностей?</w:t>
      </w:r>
    </w:p>
    <w:p w:rsidR="007679C6" w:rsidRPr="00D20890" w:rsidRDefault="007679C6" w:rsidP="00D20890">
      <w:pPr>
        <w:pStyle w:val="a3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 xml:space="preserve">В настоящее время во многих обычных школах, нет «узких специалистов», учителю приходиться самому помогать таким детям. Часто учителям приходиться изучить много литературы, заканчивать курсы. В 2021 году, я сама начала работу с такими детьми (ребёнок с умственной отсталостью (интеллектуальными нарушениями) и ребенок с ЗПР). Пройдя дистанционные курсы, я получила общее представление о работе с такими детьми. 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 xml:space="preserve">Так как же, учить ребёнка с ОВЗ в условиях обычного класса? Ответ и прост и сложен одновременно: применяя индивидуальный и дифференцированный подход. Что это значит? Учителю необходимо уделять для него на уроке отдельное время и особое внимание. Учитель должен обладать качествами, которые присущи заботливым родителям, специалистам разных профессий: психологам, психотерапевтам и др. Например, объяснить задание или тему ещё </w:t>
      </w:r>
      <w:r w:rsidRPr="00D20890">
        <w:rPr>
          <w:color w:val="010101"/>
          <w:sz w:val="28"/>
          <w:szCs w:val="28"/>
        </w:rPr>
        <w:lastRenderedPageBreak/>
        <w:t>раз. Объяснить ему непонятный материал или новую тему несколько раз, другими словами, с большим количеством примеров, более подробно, с использованием наглядных материалов. Давать несколько другие задания, которые ему в данный момент по силу (например, на карточках).</w:t>
      </w:r>
    </w:p>
    <w:p w:rsidR="007679C6" w:rsidRPr="00D20890" w:rsidRDefault="007679C6" w:rsidP="00D20890">
      <w:pPr>
        <w:pStyle w:val="a3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Разрешить ему при ответе, при выполнении заданий пользоваться вспомогательными материалами: таблицами, памятками, алгоритмами, схемами, планами и т.п. В общем, это означает для учителя большую предварительную, подготовительную работу, но только так возможно получение результата в обучении детей с подобными проблемами.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Главные требования к уроку с детьми ОВЗ: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1. воздействие на все органы чувств;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2. разнообразные виды деятельности;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3. обращение к опыту ребенка;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4. комфортные условия на уроке;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5. ребенок должен испытывать успех в преодолении трудностей;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6. содружество учителя;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7. задания малыми дозами;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8. игра;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9. чувство самодостаточности, уважение к личности (можно осудить поступок, но не личность).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Учебный процесс можно организовать по традиционной системе.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Определить для себя следующие принципы: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- индивидуальный подход к каждому ученику;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 xml:space="preserve">- предотвращение наступления утомляемости (проведение </w:t>
      </w:r>
      <w:proofErr w:type="spellStart"/>
      <w:r w:rsidRPr="00D20890">
        <w:rPr>
          <w:color w:val="010101"/>
          <w:sz w:val="28"/>
          <w:szCs w:val="28"/>
        </w:rPr>
        <w:t>физминуток</w:t>
      </w:r>
      <w:proofErr w:type="spellEnd"/>
      <w:r w:rsidRPr="00D20890">
        <w:rPr>
          <w:color w:val="010101"/>
          <w:sz w:val="28"/>
          <w:szCs w:val="28"/>
        </w:rPr>
        <w:t>, зрительной гимнастики);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 xml:space="preserve">- </w:t>
      </w:r>
      <w:proofErr w:type="spellStart"/>
      <w:r w:rsidRPr="00D20890">
        <w:rPr>
          <w:color w:val="010101"/>
          <w:sz w:val="28"/>
          <w:szCs w:val="28"/>
        </w:rPr>
        <w:t>ежеурочное</w:t>
      </w:r>
      <w:proofErr w:type="spellEnd"/>
      <w:r w:rsidRPr="00D20890">
        <w:rPr>
          <w:color w:val="010101"/>
          <w:sz w:val="28"/>
          <w:szCs w:val="28"/>
        </w:rPr>
        <w:t xml:space="preserve"> использование наглядности с целью активизации познавательной и речевой деятельности;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- максимальная опора на игру, как пока ведущую роль деятельности ребёнка;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- стимулировать познавательный интерес различными приёмами занимательности (задачами с элементами игры, занимательными упражнениями, загадками, задачами-шутками, элементами театрализации и т.п.);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lastRenderedPageBreak/>
        <w:t>-максимальное использование слухового, зрительного анализаторов;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- проявление педагогического такта (поощрение за малейшие успехи, помощь каждому ребёнку);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- индивидуальный подход на всех этапах обучени</w:t>
      </w:r>
      <w:proofErr w:type="gramStart"/>
      <w:r w:rsidRPr="00D20890">
        <w:rPr>
          <w:color w:val="010101"/>
          <w:sz w:val="28"/>
          <w:szCs w:val="28"/>
        </w:rPr>
        <w:t>я(</w:t>
      </w:r>
      <w:proofErr w:type="gramEnd"/>
      <w:r w:rsidRPr="00D20890">
        <w:rPr>
          <w:color w:val="010101"/>
          <w:sz w:val="28"/>
          <w:szCs w:val="28"/>
        </w:rPr>
        <w:t>при опросе, инд. дом. задания, посильная работа на уроке; обязательная оценка положительных результатов при всём классе даже небольшого вида деятельности)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- смена видов деятельности каждые 15–20 минут с целью предупреждения утомления</w:t>
      </w:r>
    </w:p>
    <w:p w:rsidR="007679C6" w:rsidRPr="00D20890" w:rsidRDefault="007679C6" w:rsidP="00D20890">
      <w:pPr>
        <w:pStyle w:val="a3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- к подаче материала подходить очень обдуманно и не требовать от обучающегося того, что он не может сделать, учитывать материальное положение ученика, психологическое состояние на конкретный момент.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- чаще включать в урок коллективные, групповые виды деятельности, предусматривающие взаимопомощь.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- снижение объёма и скорости выполнения письменных заданий по всем предметам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 xml:space="preserve">- создание на всех этапах обучения обстановки принятия обучающегося, благоприятных отношений между </w:t>
      </w:r>
      <w:proofErr w:type="gramStart"/>
      <w:r w:rsidRPr="00D20890">
        <w:rPr>
          <w:color w:val="010101"/>
          <w:sz w:val="28"/>
          <w:szCs w:val="28"/>
        </w:rPr>
        <w:t>обучающимися</w:t>
      </w:r>
      <w:proofErr w:type="gramEnd"/>
      <w:r w:rsidRPr="00D20890">
        <w:rPr>
          <w:color w:val="010101"/>
          <w:sz w:val="28"/>
          <w:szCs w:val="28"/>
        </w:rPr>
        <w:t xml:space="preserve"> в классе, между учеником и учителем;</w:t>
      </w:r>
    </w:p>
    <w:p w:rsidR="007679C6" w:rsidRPr="00D20890" w:rsidRDefault="007679C6" w:rsidP="00D20890">
      <w:pPr>
        <w:pStyle w:val="a3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 xml:space="preserve">Главное в работе учителя </w:t>
      </w:r>
      <w:r w:rsidR="0083161D" w:rsidRPr="00D20890">
        <w:rPr>
          <w:color w:val="010101"/>
          <w:sz w:val="28"/>
          <w:szCs w:val="28"/>
        </w:rPr>
        <w:t>–</w:t>
      </w:r>
      <w:r w:rsidRPr="00D20890">
        <w:rPr>
          <w:color w:val="010101"/>
          <w:sz w:val="28"/>
          <w:szCs w:val="28"/>
        </w:rPr>
        <w:t xml:space="preserve"> не навязывать детям своего мнения о решении поставленной проблемы, а дать ему возможность высказать свою точку зрения, послушать мнение соседа, и в беседе найти правильное решение.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Также на уроке играет важную роль-это эмоциональный настрой.</w:t>
      </w:r>
    </w:p>
    <w:p w:rsidR="007679C6" w:rsidRPr="00D20890" w:rsidRDefault="007679C6" w:rsidP="00D20890">
      <w:pPr>
        <w:pStyle w:val="a3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Работа с таким ребенком требует большого внимания, терпения, настойчивости и веры в то, что всё получится. Этим качествам стараться учить и родителей. Дать им понять, что они ответственны за успешное образование своего ребенка. Привлекать родителей к решению школьных проблем. В работе с родителями формировать у них представление о собственном ребёнке как о личности, имеющее своё восприятие мира, своё мировоззрение.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 xml:space="preserve">Тёплая и </w:t>
      </w:r>
      <w:proofErr w:type="gramStart"/>
      <w:r w:rsidRPr="00D20890">
        <w:rPr>
          <w:color w:val="010101"/>
          <w:sz w:val="28"/>
          <w:szCs w:val="28"/>
        </w:rPr>
        <w:t>комфортная обстановка, созданная в школе поможет</w:t>
      </w:r>
      <w:proofErr w:type="gramEnd"/>
      <w:r w:rsidRPr="00D20890">
        <w:rPr>
          <w:color w:val="010101"/>
          <w:sz w:val="28"/>
          <w:szCs w:val="28"/>
        </w:rPr>
        <w:t xml:space="preserve"> ребёнку и всем детям быстрее адаптироваться к учебному процессу.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Общими правилами коррекционной работы являются: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- Индивидуальный подход к каждому ученику.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-Предотвращение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lastRenderedPageBreak/>
        <w:t>-Использование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-Проявление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</w:t>
      </w:r>
    </w:p>
    <w:p w:rsidR="007679C6" w:rsidRPr="00D20890" w:rsidRDefault="007679C6" w:rsidP="00D20890">
      <w:pPr>
        <w:pStyle w:val="a3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Учителю необходимо: следить за успеваемостью обучающихся: после каждой части нового учебного материала проверять, понял ли его ребенок; посадить ребенка за первые парты, как можно ближе к учителю; поддерживать детей, развивать в них положительную самооценку, корректно делая замечание, если что-то делают неправильно.</w:t>
      </w:r>
    </w:p>
    <w:p w:rsidR="007679C6" w:rsidRPr="00D20890" w:rsidRDefault="007679C6" w:rsidP="00D20890">
      <w:pPr>
        <w:pStyle w:val="a3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proofErr w:type="gramStart"/>
      <w:r w:rsidRPr="00D20890">
        <w:rPr>
          <w:color w:val="010101"/>
          <w:sz w:val="28"/>
          <w:szCs w:val="28"/>
        </w:rPr>
        <w:t>Для детей с ОВЗ важно обучение без принуждения, основанное на интересе, успехе, доверии, рефлексии изученного.</w:t>
      </w:r>
      <w:proofErr w:type="gramEnd"/>
      <w:r w:rsidRPr="00D20890">
        <w:rPr>
          <w:color w:val="010101"/>
          <w:sz w:val="28"/>
          <w:szCs w:val="28"/>
        </w:rPr>
        <w:t xml:space="preserve"> При организации учебного процесса следует исходить из возможностей ребёнка – задание должно лежать в зоне умеренной трудности, но быть доступным, так как на первых этапах коррекционной работы необходимо обеспечить ученику субъективные переживания успеха на фоне определённой затраты усилий. В дальнейшем трудность заданий следует увеличивать пропорционально </w:t>
      </w:r>
      <w:r w:rsidR="0083161D" w:rsidRPr="00D20890">
        <w:rPr>
          <w:color w:val="010101"/>
          <w:sz w:val="28"/>
          <w:szCs w:val="28"/>
        </w:rPr>
        <w:t>–</w:t>
      </w:r>
      <w:r w:rsidRPr="00D20890">
        <w:rPr>
          <w:color w:val="010101"/>
          <w:sz w:val="28"/>
          <w:szCs w:val="28"/>
        </w:rPr>
        <w:t xml:space="preserve"> возрастающим возможностям ребёнка. Главное, что должен знать и чувствовать ребёнок, - то, что в огромном и не всегда дружелюбном мире есть маленький островок, где он всегда может почувствовать себя защищённым, любимым и желанным. Каждый ребёнок обязательно станет взрослым. И от решений, принятых нами сегодня будут зависеть его завтрашние победы и успехи.</w:t>
      </w:r>
    </w:p>
    <w:p w:rsidR="007679C6" w:rsidRPr="00D20890" w:rsidRDefault="007679C6" w:rsidP="00D20890">
      <w:pPr>
        <w:pStyle w:val="a3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 xml:space="preserve">Образование детей с особыми потребностями является одной из основных задач. Это необходимое условие создания действительно инклюзивного общества, где каждый сможет чувствовать причастность и </w:t>
      </w:r>
      <w:proofErr w:type="spellStart"/>
      <w:r w:rsidRPr="00D20890">
        <w:rPr>
          <w:color w:val="010101"/>
          <w:sz w:val="28"/>
          <w:szCs w:val="28"/>
        </w:rPr>
        <w:t>востребованность</w:t>
      </w:r>
      <w:proofErr w:type="spellEnd"/>
      <w:r w:rsidRPr="00D20890">
        <w:rPr>
          <w:color w:val="010101"/>
          <w:sz w:val="28"/>
          <w:szCs w:val="28"/>
        </w:rPr>
        <w:t xml:space="preserve"> своих действий. Мы должны дать возможность каждому ребенку, независимо от его потребностей и других обстоятельств, полностью реализовать свой потенциал, приносить пользу обществу и стать полноценным его членом.</w:t>
      </w:r>
    </w:p>
    <w:p w:rsidR="007679C6" w:rsidRPr="00D20890" w:rsidRDefault="007679C6" w:rsidP="00D20890">
      <w:pPr>
        <w:pStyle w:val="a3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D20890">
        <w:rPr>
          <w:color w:val="010101"/>
          <w:sz w:val="28"/>
          <w:szCs w:val="28"/>
        </w:rPr>
        <w:t>У каждого из нас есть то, что мы можем дать другим! Каждый из нас может изменить мир!</w:t>
      </w:r>
    </w:p>
    <w:p w:rsidR="007679C6" w:rsidRPr="00D20890" w:rsidRDefault="007679C6" w:rsidP="00D208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9C6" w:rsidRPr="00D20890" w:rsidRDefault="00D20890" w:rsidP="00D20890">
      <w:pPr>
        <w:tabs>
          <w:tab w:val="left" w:pos="56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890">
        <w:rPr>
          <w:rFonts w:ascii="Times New Roman" w:hAnsi="Times New Roman" w:cs="Times New Roman"/>
          <w:sz w:val="28"/>
          <w:szCs w:val="28"/>
        </w:rPr>
        <w:tab/>
      </w:r>
    </w:p>
    <w:p w:rsidR="0083161D" w:rsidRPr="00D20890" w:rsidRDefault="0083161D" w:rsidP="00422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3D76" w:rsidRPr="00D20890" w:rsidRDefault="00783D76" w:rsidP="00422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3D76" w:rsidRPr="00D20890" w:rsidRDefault="00783D76" w:rsidP="004222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783D76" w:rsidRPr="00D20890" w:rsidSect="00783D76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122" w:rsidRDefault="00691122" w:rsidP="00783D76">
      <w:pPr>
        <w:spacing w:after="0" w:line="240" w:lineRule="auto"/>
      </w:pPr>
      <w:r>
        <w:separator/>
      </w:r>
    </w:p>
  </w:endnote>
  <w:endnote w:type="continuationSeparator" w:id="0">
    <w:p w:rsidR="00691122" w:rsidRDefault="00691122" w:rsidP="0078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122" w:rsidRDefault="00691122" w:rsidP="00783D76">
      <w:pPr>
        <w:spacing w:after="0" w:line="240" w:lineRule="auto"/>
      </w:pPr>
      <w:r>
        <w:separator/>
      </w:r>
    </w:p>
  </w:footnote>
  <w:footnote w:type="continuationSeparator" w:id="0">
    <w:p w:rsidR="00691122" w:rsidRDefault="00691122" w:rsidP="00783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24"/>
    <w:multiLevelType w:val="multi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28"/>
    <w:multiLevelType w:val="multilevel"/>
    <w:tmpl w:val="00000028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4B30393"/>
    <w:multiLevelType w:val="hybridMultilevel"/>
    <w:tmpl w:val="8E4A2CC8"/>
    <w:lvl w:ilvl="0" w:tplc="6B225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307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1468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D64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F0D1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381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18E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7C47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C83F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9423668"/>
    <w:multiLevelType w:val="multilevel"/>
    <w:tmpl w:val="F6D4D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A044C0"/>
    <w:multiLevelType w:val="hybridMultilevel"/>
    <w:tmpl w:val="78FA8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6754172"/>
    <w:multiLevelType w:val="hybridMultilevel"/>
    <w:tmpl w:val="E1F04F02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8">
    <w:nsid w:val="490E6B38"/>
    <w:multiLevelType w:val="hybridMultilevel"/>
    <w:tmpl w:val="36887DEA"/>
    <w:lvl w:ilvl="0" w:tplc="F2A2E3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00866">
      <w:start w:val="1"/>
      <w:numFmt w:val="decimal"/>
      <w:lvlText w:val="%2)"/>
      <w:lvlJc w:val="left"/>
      <w:pPr>
        <w:tabs>
          <w:tab w:val="num" w:pos="2115"/>
        </w:tabs>
        <w:ind w:left="2115" w:hanging="1035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881799"/>
    <w:multiLevelType w:val="hybridMultilevel"/>
    <w:tmpl w:val="EE62C9CC"/>
    <w:lvl w:ilvl="0" w:tplc="F17E26DA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50ADD"/>
    <w:multiLevelType w:val="hybridMultilevel"/>
    <w:tmpl w:val="BDC0F64A"/>
    <w:lvl w:ilvl="0" w:tplc="F9EC8A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FAA9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E20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66A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6420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E80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08C5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B00B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1AC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79F3C35"/>
    <w:multiLevelType w:val="hybridMultilevel"/>
    <w:tmpl w:val="D9BC7A4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AFF2F70"/>
    <w:multiLevelType w:val="hybridMultilevel"/>
    <w:tmpl w:val="37425C76"/>
    <w:lvl w:ilvl="0" w:tplc="9A66DD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D689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A20A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3AA1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4CC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6EA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66C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BCE1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42D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E2C00C8"/>
    <w:multiLevelType w:val="hybridMultilevel"/>
    <w:tmpl w:val="74263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9E2557"/>
    <w:multiLevelType w:val="hybridMultilevel"/>
    <w:tmpl w:val="BF50E23E"/>
    <w:lvl w:ilvl="0" w:tplc="E5767938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8B0806"/>
    <w:multiLevelType w:val="hybridMultilevel"/>
    <w:tmpl w:val="DE529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116741"/>
    <w:multiLevelType w:val="hybridMultilevel"/>
    <w:tmpl w:val="6958E1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336F4"/>
    <w:multiLevelType w:val="hybridMultilevel"/>
    <w:tmpl w:val="E676C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A7102F"/>
    <w:multiLevelType w:val="hybridMultilevel"/>
    <w:tmpl w:val="1E9A8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B4219"/>
    <w:multiLevelType w:val="hybridMultilevel"/>
    <w:tmpl w:val="E0385E36"/>
    <w:lvl w:ilvl="0" w:tplc="D6AE7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A689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DC2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8AE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F2D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7AB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9EEE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306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AF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3"/>
  </w:num>
  <w:num w:numId="7">
    <w:abstractNumId w:val="18"/>
  </w:num>
  <w:num w:numId="8">
    <w:abstractNumId w:val="12"/>
  </w:num>
  <w:num w:numId="9">
    <w:abstractNumId w:val="4"/>
  </w:num>
  <w:num w:numId="10">
    <w:abstractNumId w:val="19"/>
  </w:num>
  <w:num w:numId="11">
    <w:abstractNumId w:val="10"/>
  </w:num>
  <w:num w:numId="12">
    <w:abstractNumId w:val="8"/>
  </w:num>
  <w:num w:numId="13">
    <w:abstractNumId w:val="11"/>
  </w:num>
  <w:num w:numId="14">
    <w:abstractNumId w:val="5"/>
  </w:num>
  <w:num w:numId="15">
    <w:abstractNumId w:val="17"/>
  </w:num>
  <w:num w:numId="16">
    <w:abstractNumId w:val="6"/>
  </w:num>
  <w:num w:numId="17">
    <w:abstractNumId w:val="7"/>
  </w:num>
  <w:num w:numId="18">
    <w:abstractNumId w:val="16"/>
  </w:num>
  <w:num w:numId="19">
    <w:abstractNumId w:val="9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246"/>
    <w:rsid w:val="00180318"/>
    <w:rsid w:val="00250246"/>
    <w:rsid w:val="002F4193"/>
    <w:rsid w:val="00314F32"/>
    <w:rsid w:val="003A2EBE"/>
    <w:rsid w:val="00422236"/>
    <w:rsid w:val="00527DF2"/>
    <w:rsid w:val="0064713C"/>
    <w:rsid w:val="00691122"/>
    <w:rsid w:val="006F41FA"/>
    <w:rsid w:val="00743CCA"/>
    <w:rsid w:val="007679C6"/>
    <w:rsid w:val="00783D76"/>
    <w:rsid w:val="008067C8"/>
    <w:rsid w:val="00827A0E"/>
    <w:rsid w:val="0083161D"/>
    <w:rsid w:val="0092062F"/>
    <w:rsid w:val="00936D4B"/>
    <w:rsid w:val="009C1341"/>
    <w:rsid w:val="009E34D9"/>
    <w:rsid w:val="00A3140C"/>
    <w:rsid w:val="00A5227D"/>
    <w:rsid w:val="00A70CB5"/>
    <w:rsid w:val="00AC6413"/>
    <w:rsid w:val="00CE22EC"/>
    <w:rsid w:val="00D20890"/>
    <w:rsid w:val="00D40906"/>
    <w:rsid w:val="00E56D7B"/>
    <w:rsid w:val="00EB42FB"/>
    <w:rsid w:val="00FE1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50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0246"/>
  </w:style>
  <w:style w:type="character" w:styleId="a4">
    <w:name w:val="Strong"/>
    <w:qFormat/>
    <w:rsid w:val="00743CCA"/>
    <w:rPr>
      <w:b/>
      <w:bCs/>
    </w:rPr>
  </w:style>
  <w:style w:type="paragraph" w:styleId="a5">
    <w:name w:val="List Paragraph"/>
    <w:basedOn w:val="a"/>
    <w:uiPriority w:val="34"/>
    <w:qFormat/>
    <w:rsid w:val="007679C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C641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AC6413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6">
    <w:name w:val="Body Text Indent"/>
    <w:basedOn w:val="a"/>
    <w:link w:val="a7"/>
    <w:rsid w:val="00AC6413"/>
    <w:pPr>
      <w:suppressAutoHyphens/>
      <w:spacing w:after="0" w:line="240" w:lineRule="auto"/>
      <w:ind w:left="-1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AC64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2">
    <w:name w:val="c2"/>
    <w:basedOn w:val="a"/>
    <w:rsid w:val="00831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3161D"/>
  </w:style>
  <w:style w:type="paragraph" w:customStyle="1" w:styleId="c3">
    <w:name w:val="c3"/>
    <w:basedOn w:val="a"/>
    <w:rsid w:val="00831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3161D"/>
  </w:style>
  <w:style w:type="character" w:customStyle="1" w:styleId="c24">
    <w:name w:val="c24"/>
    <w:basedOn w:val="a0"/>
    <w:rsid w:val="0083161D"/>
  </w:style>
  <w:style w:type="character" w:customStyle="1" w:styleId="c19">
    <w:name w:val="c19"/>
    <w:basedOn w:val="a0"/>
    <w:rsid w:val="0083161D"/>
  </w:style>
  <w:style w:type="paragraph" w:customStyle="1" w:styleId="c16">
    <w:name w:val="c16"/>
    <w:basedOn w:val="a"/>
    <w:rsid w:val="00831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3161D"/>
  </w:style>
  <w:style w:type="paragraph" w:styleId="a8">
    <w:name w:val="header"/>
    <w:basedOn w:val="a"/>
    <w:link w:val="a9"/>
    <w:uiPriority w:val="99"/>
    <w:semiHidden/>
    <w:unhideWhenUsed/>
    <w:rsid w:val="00783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83D76"/>
  </w:style>
  <w:style w:type="paragraph" w:styleId="aa">
    <w:name w:val="footer"/>
    <w:basedOn w:val="a"/>
    <w:link w:val="ab"/>
    <w:uiPriority w:val="99"/>
    <w:semiHidden/>
    <w:unhideWhenUsed/>
    <w:rsid w:val="00783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83D76"/>
  </w:style>
  <w:style w:type="paragraph" w:styleId="ac">
    <w:name w:val="Balloon Text"/>
    <w:basedOn w:val="a"/>
    <w:link w:val="ad"/>
    <w:uiPriority w:val="99"/>
    <w:semiHidden/>
    <w:unhideWhenUsed/>
    <w:rsid w:val="00783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3D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3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851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7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95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4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7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D3482-FF46-4D50-AD6D-F9ABCA460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2020-10-28T10:11:00Z</cp:lastPrinted>
  <dcterms:created xsi:type="dcterms:W3CDTF">2021-12-23T09:59:00Z</dcterms:created>
  <dcterms:modified xsi:type="dcterms:W3CDTF">2025-08-24T07:58:00Z</dcterms:modified>
</cp:coreProperties>
</file>