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A33" w:rsidRPr="00AE3A33" w:rsidRDefault="00DA2757" w:rsidP="00DA2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7" w:lineRule="atLeast"/>
        <w:jc w:val="center"/>
        <w:textAlignment w:val="baseline"/>
        <w:rPr>
          <w:rFonts w:ascii="Times New Roman" w:hAnsi="Times New Roman" w:cs="Times New Roman"/>
          <w:b/>
          <w:spacing w:val="-5"/>
          <w:sz w:val="40"/>
          <w:szCs w:val="40"/>
        </w:rPr>
      </w:pPr>
      <w:r>
        <w:rPr>
          <w:rFonts w:ascii="Times New Roman" w:hAnsi="Times New Roman" w:cs="Times New Roman"/>
          <w:b/>
          <w:spacing w:val="-5"/>
          <w:sz w:val="40"/>
          <w:szCs w:val="40"/>
        </w:rPr>
        <w:t>Инновационные подходы</w:t>
      </w:r>
      <w:r w:rsidR="00AE3A33">
        <w:rPr>
          <w:rFonts w:ascii="Times New Roman" w:hAnsi="Times New Roman" w:cs="Times New Roman"/>
          <w:b/>
          <w:spacing w:val="-5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pacing w:val="-5"/>
          <w:sz w:val="40"/>
          <w:szCs w:val="40"/>
        </w:rPr>
        <w:t>обучению</w:t>
      </w:r>
      <w:r w:rsidR="00AE3A33" w:rsidRPr="00AE3A33">
        <w:rPr>
          <w:rFonts w:ascii="Times New Roman" w:hAnsi="Times New Roman" w:cs="Times New Roman"/>
          <w:b/>
          <w:spacing w:val="-5"/>
          <w:sz w:val="40"/>
          <w:szCs w:val="40"/>
        </w:rPr>
        <w:t xml:space="preserve"> грамоте </w:t>
      </w:r>
      <w:r>
        <w:rPr>
          <w:rFonts w:ascii="Times New Roman" w:hAnsi="Times New Roman" w:cs="Times New Roman"/>
          <w:b/>
          <w:spacing w:val="-5"/>
          <w:sz w:val="40"/>
          <w:szCs w:val="40"/>
        </w:rPr>
        <w:t>детей дошкольного возраста</w:t>
      </w:r>
      <w:r w:rsidR="00AE3A33" w:rsidRPr="00AE3A33">
        <w:rPr>
          <w:rFonts w:ascii="Times New Roman" w:hAnsi="Times New Roman" w:cs="Times New Roman"/>
          <w:b/>
          <w:spacing w:val="-5"/>
          <w:sz w:val="40"/>
          <w:szCs w:val="40"/>
        </w:rPr>
        <w:t>.</w:t>
      </w:r>
    </w:p>
    <w:p w:rsidR="00AE3A33" w:rsidRDefault="00AE3A33" w:rsidP="00AE3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7" w:lineRule="atLeast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</w:p>
    <w:p w:rsidR="00AE3A33" w:rsidRPr="00E96A20" w:rsidRDefault="00AE3A33" w:rsidP="00AE3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7" w:lineRule="atLeast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E96A20">
        <w:rPr>
          <w:rFonts w:ascii="Times New Roman" w:hAnsi="Times New Roman" w:cs="Times New Roman"/>
          <w:spacing w:val="-5"/>
          <w:sz w:val="28"/>
          <w:szCs w:val="28"/>
        </w:rPr>
        <w:t>Детство перед школой — важный этап формирования основ характера и уникальных черт ребенка, самый чувствительный возраст для воспитания интереса к познанию и совершенствования как общих, так и особых талантов. Особый способ восприятия действительности, основанный на чувственном опыте и практических действиях, превращает каждого малыша в маленького искателя приключений и открывателя нового вокруг себя. Совершенствование детской речи является одной из ключевых целей, стоящих перед образовательными организациями дошкольного уровня.</w:t>
      </w:r>
    </w:p>
    <w:p w:rsidR="00AE3A33" w:rsidRPr="00E96A20" w:rsidRDefault="00AE3A33" w:rsidP="00AE3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7" w:lineRule="atLeast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E96A20">
        <w:rPr>
          <w:rFonts w:ascii="Times New Roman" w:eastAsia="Times New Roman" w:hAnsi="Times New Roman" w:cs="Times New Roman"/>
          <w:color w:val="FFFFFF"/>
          <w:spacing w:val="-5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FFFFFF"/>
          <w:spacing w:val="-5"/>
          <w:sz w:val="28"/>
          <w:szCs w:val="28"/>
        </w:rPr>
        <w:t xml:space="preserve">   </w:t>
      </w:r>
      <w:r w:rsidRPr="00E96A20">
        <w:rPr>
          <w:rFonts w:ascii="Times New Roman" w:hAnsi="Times New Roman" w:cs="Times New Roman"/>
          <w:spacing w:val="-5"/>
          <w:sz w:val="28"/>
          <w:szCs w:val="28"/>
        </w:rPr>
        <w:t>Формирование речи происходит во множестве видов активности, включая специализированные занятия по освоению азов письма и чтения. Изучение грамоты детьми младшего возраста выступает неотъемлемой частью целостной системы освоения родного языка и улучшения речевых навыков. В рамках одного урока одновременно реализуются разнообразные, тесно переплетенные между собой цели – улучшение произношения звуков, расширение словарного запаса, усвоение правил грамматики, что служит основой для выработки умения выражаться последовательно и понятно.</w:t>
      </w:r>
    </w:p>
    <w:p w:rsidR="00AE3A33" w:rsidRPr="00E96A20" w:rsidRDefault="00AE3A33" w:rsidP="00AE3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7" w:lineRule="atLeast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E96A20">
        <w:rPr>
          <w:rFonts w:ascii="Times New Roman" w:eastAsia="Times New Roman" w:hAnsi="Times New Roman" w:cs="Times New Roman"/>
          <w:color w:val="FFFFFF"/>
          <w:spacing w:val="-5"/>
          <w:sz w:val="28"/>
          <w:szCs w:val="28"/>
        </w:rPr>
        <w:t xml:space="preserve">в маленького искателя приключений и открывателя нового вокруг себя. </w:t>
      </w:r>
      <w:r>
        <w:rPr>
          <w:rFonts w:ascii="Times New Roman" w:eastAsia="Times New Roman" w:hAnsi="Times New Roman" w:cs="Times New Roman"/>
          <w:color w:val="FFFFFF"/>
          <w:spacing w:val="-5"/>
          <w:sz w:val="28"/>
          <w:szCs w:val="28"/>
        </w:rPr>
        <w:t xml:space="preserve">       </w:t>
      </w:r>
      <w:r w:rsidRPr="00E96A20">
        <w:rPr>
          <w:rFonts w:ascii="Times New Roman" w:hAnsi="Times New Roman" w:cs="Times New Roman"/>
          <w:spacing w:val="-5"/>
          <w:sz w:val="28"/>
          <w:szCs w:val="28"/>
        </w:rPr>
        <w:t>Первоначальное обучение грамоте предусматривает знакомство детей с особенностями звучания речи и умение ориентироваться в её звуковой структуре; следующим этапом является изучение символов и знаков языка. Ребята проходят этот путь постепенно, систематически приобретая навыки анализа звуков, установления связи между звуками и буквами, овладевают умениями читать и писать.</w:t>
      </w:r>
    </w:p>
    <w:p w:rsidR="00AE3A33" w:rsidRPr="001C474F" w:rsidRDefault="00AE3A33" w:rsidP="00AE3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7" w:lineRule="atLeast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color w:val="FFFFFF"/>
          <w:spacing w:val="-5"/>
          <w:sz w:val="28"/>
          <w:szCs w:val="28"/>
        </w:rPr>
        <w:t xml:space="preserve">     </w:t>
      </w:r>
      <w:r w:rsidRPr="00E96A20">
        <w:rPr>
          <w:rFonts w:ascii="Times New Roman" w:hAnsi="Times New Roman" w:cs="Times New Roman"/>
          <w:spacing w:val="-5"/>
          <w:sz w:val="28"/>
          <w:szCs w:val="28"/>
        </w:rPr>
        <w:t>Для малышей 3–4 лет характерно прохождение начальной стадии подготовки, направленной на воспитание чувствительности к восприятию звуков и формирование базовых представлений о звуковом составе слов. Возрастная группа 4–5-летних детей занимается углубленным исследованием особенностей звучащей речи. Период от 5 до 7 лет посвящен знакомству с языковой символикой и начальным навыкам чтения</w:t>
      </w:r>
      <w:proofErr w:type="gramStart"/>
      <w:r w:rsidRPr="00E96A20">
        <w:rPr>
          <w:rFonts w:ascii="Times New Roman" w:hAnsi="Times New Roman" w:cs="Times New Roman"/>
          <w:spacing w:val="-5"/>
          <w:sz w:val="28"/>
          <w:szCs w:val="28"/>
        </w:rPr>
        <w:t>.</w:t>
      </w:r>
      <w:proofErr w:type="gramEnd"/>
      <w:r w:rsidRPr="00E96A20">
        <w:rPr>
          <w:color w:val="FFFFFF"/>
          <w:spacing w:val="-5"/>
          <w:sz w:val="28"/>
          <w:szCs w:val="28"/>
        </w:rPr>
        <w:t xml:space="preserve"> </w:t>
      </w:r>
      <w:proofErr w:type="gramStart"/>
      <w:r w:rsidRPr="00E96A20">
        <w:rPr>
          <w:color w:val="FFFFFF"/>
          <w:spacing w:val="-5"/>
          <w:sz w:val="28"/>
          <w:szCs w:val="28"/>
        </w:rPr>
        <w:t>р</w:t>
      </w:r>
      <w:proofErr w:type="gramEnd"/>
      <w:r w:rsidRPr="00E96A20">
        <w:rPr>
          <w:color w:val="FFFFFF"/>
          <w:spacing w:val="-5"/>
          <w:sz w:val="28"/>
          <w:szCs w:val="28"/>
        </w:rPr>
        <w:t>ечи является одной из ключевых цел</w:t>
      </w:r>
      <w:r w:rsidRPr="00E96A20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 </w:t>
      </w:r>
      <w:r w:rsidRPr="001C474F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Эффективность процесса обучения грамоте обеспечивается применением нескольких стратегий: комплексной, личностно-ориентированной и </w:t>
      </w:r>
      <w:proofErr w:type="spellStart"/>
      <w:r w:rsidRPr="001C474F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деятельностной</w:t>
      </w:r>
      <w:proofErr w:type="spellEnd"/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Pr="001C474F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методик развития детей.</w:t>
      </w:r>
    </w:p>
    <w:p w:rsidR="00AE3A33" w:rsidRPr="00E96A20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    </w:t>
      </w:r>
      <w:r w:rsidRPr="001C474F">
        <w:rPr>
          <w:rStyle w:val="sc-dubctv"/>
          <w:b/>
          <w:spacing w:val="-5"/>
          <w:sz w:val="28"/>
          <w:szCs w:val="28"/>
          <w:bdr w:val="none" w:sz="0" w:space="0" w:color="auto" w:frame="1"/>
        </w:rPr>
        <w:t>Комплексный подход</w:t>
      </w:r>
      <w:r w:rsidRPr="00E96A20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 подразумевает интеграцию различных научных дисциплин (таких как психолингвистика, педагогика, лингвистика, социолингвистика) и согласованное решение задач речевого развития (подтверждено исследованиями ученых С.Л. Рубинштейна, А.В. Запорожца, А.Н. Леонтьева, Ф.А. Сохина, Д.Б. </w:t>
      </w:r>
      <w:proofErr w:type="spellStart"/>
      <w:r w:rsidRPr="00E96A20">
        <w:rPr>
          <w:rStyle w:val="sc-dubctv"/>
          <w:spacing w:val="-5"/>
          <w:sz w:val="28"/>
          <w:szCs w:val="28"/>
          <w:bdr w:val="none" w:sz="0" w:space="0" w:color="auto" w:frame="1"/>
        </w:rPr>
        <w:t>Эльконина</w:t>
      </w:r>
      <w:proofErr w:type="spellEnd"/>
      <w:r w:rsidRPr="00E96A20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, А.М. </w:t>
      </w:r>
      <w:proofErr w:type="spellStart"/>
      <w:r w:rsidRPr="00E96A20">
        <w:rPr>
          <w:rStyle w:val="sc-dubctv"/>
          <w:spacing w:val="-5"/>
          <w:sz w:val="28"/>
          <w:szCs w:val="28"/>
          <w:bdr w:val="none" w:sz="0" w:space="0" w:color="auto" w:frame="1"/>
        </w:rPr>
        <w:t>Шахноровича</w:t>
      </w:r>
      <w:proofErr w:type="spellEnd"/>
      <w:r w:rsidRPr="00E96A20">
        <w:rPr>
          <w:rStyle w:val="sc-dubctv"/>
          <w:spacing w:val="-5"/>
          <w:sz w:val="28"/>
          <w:szCs w:val="28"/>
          <w:bdr w:val="none" w:sz="0" w:space="0" w:color="auto" w:frame="1"/>
        </w:rPr>
        <w:t>). Концептуальные основы такого подхода базируются на понимании закономерностей речевой эволюции дошкольников.</w:t>
      </w:r>
    </w:p>
    <w:p w:rsidR="00AE3A33" w:rsidRDefault="00AE3A33" w:rsidP="00AE3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7" w:lineRule="atLeast"/>
        <w:textAlignment w:val="baseline"/>
        <w:rPr>
          <w:rFonts w:ascii="Times New Roman" w:eastAsia="Times New Roman" w:hAnsi="Times New Roman" w:cs="Times New Roman"/>
          <w:color w:val="FFFFFF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color w:val="FFFFFF"/>
          <w:spacing w:val="-5"/>
          <w:sz w:val="28"/>
          <w:szCs w:val="28"/>
        </w:rPr>
        <w:lastRenderedPageBreak/>
        <w:t xml:space="preserve"> 2</w:t>
      </w:r>
    </w:p>
    <w:p w:rsidR="00AE3A33" w:rsidRPr="001C474F" w:rsidRDefault="00AE3A33" w:rsidP="00AE3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7" w:lineRule="atLeast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     </w:t>
      </w:r>
      <w:r w:rsidRPr="001C474F">
        <w:rPr>
          <w:rFonts w:ascii="Times New Roman" w:hAnsi="Times New Roman" w:cs="Times New Roman"/>
          <w:b/>
          <w:spacing w:val="-5"/>
          <w:sz w:val="28"/>
          <w:szCs w:val="28"/>
        </w:rPr>
        <w:t>Личностно-ориентированный подход</w:t>
      </w:r>
      <w:r w:rsidRPr="00E96A20">
        <w:rPr>
          <w:rFonts w:ascii="Times New Roman" w:hAnsi="Times New Roman" w:cs="Times New Roman"/>
          <w:spacing w:val="-5"/>
          <w:sz w:val="28"/>
          <w:szCs w:val="28"/>
        </w:rPr>
        <w:t xml:space="preserve"> акцентирует внимание на процессе обучения грамоте, рассматриваемом сквозь призму идеи всестороннего развития личности ребёнка, учитывая этапы его роста, общие законы взросления, индивидуальные психологические и физиологические характеристики, а также потребности самого реб</w:t>
      </w:r>
      <w:r>
        <w:rPr>
          <w:rFonts w:ascii="Times New Roman" w:hAnsi="Times New Roman" w:cs="Times New Roman"/>
          <w:spacing w:val="-5"/>
          <w:sz w:val="28"/>
          <w:szCs w:val="28"/>
        </w:rPr>
        <w:t>енка.</w:t>
      </w:r>
    </w:p>
    <w:p w:rsidR="00AE3A33" w:rsidRPr="00BF07F9" w:rsidRDefault="00AE3A33" w:rsidP="00AE3A33">
      <w:pPr>
        <w:pBdr>
          <w:bottom w:val="single" w:sz="6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BF07F9">
        <w:rPr>
          <w:rFonts w:ascii="Times New Roman" w:eastAsia="Times New Roman" w:hAnsi="Times New Roman" w:cs="Times New Roman"/>
          <w:vanish/>
          <w:sz w:val="28"/>
          <w:szCs w:val="28"/>
        </w:rPr>
        <w:t>Начало формы</w:t>
      </w:r>
    </w:p>
    <w:p w:rsidR="00AE3A33" w:rsidRPr="00E96A20" w:rsidRDefault="00AE3A33" w:rsidP="00AE3A33">
      <w:pPr>
        <w:rPr>
          <w:rFonts w:ascii="Times New Roman" w:hAnsi="Times New Roman" w:cs="Times New Roman"/>
          <w:spacing w:val="-5"/>
          <w:sz w:val="28"/>
          <w:szCs w:val="28"/>
        </w:rPr>
      </w:pPr>
      <w:r w:rsidRPr="00E96A20">
        <w:rPr>
          <w:rFonts w:ascii="Times New Roman" w:eastAsia="Times New Roman" w:hAnsi="Times New Roman" w:cs="Times New Roman"/>
          <w:color w:val="FFFFFF"/>
          <w:sz w:val="28"/>
          <w:szCs w:val="28"/>
        </w:rPr>
        <w:br/>
      </w:r>
      <w:r w:rsidRPr="001C474F">
        <w:rPr>
          <w:rFonts w:ascii="Times New Roman" w:hAnsi="Times New Roman" w:cs="Times New Roman"/>
          <w:b/>
          <w:spacing w:val="-5"/>
          <w:sz w:val="28"/>
          <w:szCs w:val="28"/>
        </w:rPr>
        <w:t xml:space="preserve">Методология </w:t>
      </w:r>
      <w:proofErr w:type="spellStart"/>
      <w:r w:rsidRPr="001C474F">
        <w:rPr>
          <w:rFonts w:ascii="Times New Roman" w:hAnsi="Times New Roman" w:cs="Times New Roman"/>
          <w:b/>
          <w:spacing w:val="-5"/>
          <w:sz w:val="28"/>
          <w:szCs w:val="28"/>
        </w:rPr>
        <w:t>деятельностного</w:t>
      </w:r>
      <w:proofErr w:type="spellEnd"/>
      <w:r w:rsidRPr="001C474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подхода</w:t>
      </w:r>
      <w:r w:rsidRPr="00E96A20">
        <w:rPr>
          <w:rFonts w:ascii="Times New Roman" w:hAnsi="Times New Roman" w:cs="Times New Roman"/>
          <w:spacing w:val="-5"/>
          <w:sz w:val="28"/>
          <w:szCs w:val="28"/>
        </w:rPr>
        <w:t xml:space="preserve"> даёт возможность воспринимать ребёнка как активного деятеля, вовлечённого в различные виды активности, среди которых ключевое место принадлежит играм. Через игровую деятельность формируется интеллектуальная сфера, развиваются внутренние потребности и интересы, создаётся основа психологической готовности к последующему школьному обучению.</w:t>
      </w:r>
    </w:p>
    <w:p w:rsidR="00AE3A33" w:rsidRPr="00E96A20" w:rsidRDefault="00AE3A33" w:rsidP="00AE3A33">
      <w:pPr>
        <w:rPr>
          <w:rFonts w:ascii="Times New Roman" w:hAnsi="Times New Roman" w:cs="Times New Roman"/>
          <w:spacing w:val="-5"/>
          <w:sz w:val="28"/>
          <w:szCs w:val="28"/>
        </w:rPr>
      </w:pPr>
      <w:r w:rsidRPr="00E96A20">
        <w:rPr>
          <w:rFonts w:ascii="Times New Roman" w:hAnsi="Times New Roman" w:cs="Times New Roman"/>
          <w:spacing w:val="-5"/>
          <w:sz w:val="28"/>
          <w:szCs w:val="28"/>
        </w:rPr>
        <w:t>Оптимальной формой обучения дошкольников считается организация занятий небольшими группами или проведение индивидуальных уроков. Такая методика наилучшим образом удовлетворяет детскую потребность в социальных контактах, совместной деятельности и эмоциональном отклике сверстников.</w:t>
      </w:r>
    </w:p>
    <w:p w:rsidR="00AE3A33" w:rsidRPr="00E96A20" w:rsidRDefault="00AE3A33" w:rsidP="00AE3A33">
      <w:pPr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Образовательную деятельность</w:t>
      </w:r>
      <w:r w:rsidRPr="00E96A20">
        <w:rPr>
          <w:rFonts w:ascii="Times New Roman" w:hAnsi="Times New Roman" w:cs="Times New Roman"/>
          <w:spacing w:val="-5"/>
          <w:sz w:val="28"/>
          <w:szCs w:val="28"/>
        </w:rPr>
        <w:t xml:space="preserve"> следует проводить в увлекательной и понятной манере, применяя разнообразный вербальный и визуальный материал: стихотворения, головоломки, речевые игры, забавные иллюстрации, способные создать позитивную атмосферу и стимулировать интерес у воспитанников.</w:t>
      </w:r>
    </w:p>
    <w:p w:rsidR="00AE3A33" w:rsidRPr="00E96A20" w:rsidRDefault="00AE3A33" w:rsidP="00AE3A33">
      <w:pPr>
        <w:rPr>
          <w:rFonts w:ascii="Times New Roman" w:hAnsi="Times New Roman" w:cs="Times New Roman"/>
          <w:spacing w:val="-5"/>
          <w:sz w:val="28"/>
          <w:szCs w:val="28"/>
        </w:rPr>
      </w:pPr>
      <w:r w:rsidRPr="00E96A20">
        <w:rPr>
          <w:rFonts w:ascii="Times New Roman" w:hAnsi="Times New Roman" w:cs="Times New Roman"/>
          <w:spacing w:val="-5"/>
          <w:sz w:val="28"/>
          <w:szCs w:val="28"/>
        </w:rPr>
        <w:t>Описанный ранее поэтапный подход к обучению грамоте включает подготовку детей четырех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96A20">
        <w:rPr>
          <w:rFonts w:ascii="Times New Roman" w:hAnsi="Times New Roman" w:cs="Times New Roman"/>
          <w:spacing w:val="-5"/>
          <w:sz w:val="28"/>
          <w:szCs w:val="28"/>
        </w:rPr>
        <w:t>-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96A20">
        <w:rPr>
          <w:rFonts w:ascii="Times New Roman" w:hAnsi="Times New Roman" w:cs="Times New Roman"/>
          <w:spacing w:val="-5"/>
          <w:sz w:val="28"/>
          <w:szCs w:val="28"/>
        </w:rPr>
        <w:t xml:space="preserve">пятилетнего возраста к осознанному звуковому разбору слов посредством укрепления их фонематических навыков (умение различать звуки). Важно научить детей слышать и выделять конкретные звуки в словах, находить первый звук, составлять слова с определённым звуком и отличать твёрдые согласные </w:t>
      </w:r>
      <w:proofErr w:type="gramStart"/>
      <w:r w:rsidRPr="00E96A20">
        <w:rPr>
          <w:rFonts w:ascii="Times New Roman" w:hAnsi="Times New Roman" w:cs="Times New Roman"/>
          <w:spacing w:val="-5"/>
          <w:sz w:val="28"/>
          <w:szCs w:val="28"/>
        </w:rPr>
        <w:t>от</w:t>
      </w:r>
      <w:proofErr w:type="gramEnd"/>
      <w:r w:rsidRPr="00E96A20">
        <w:rPr>
          <w:rFonts w:ascii="Times New Roman" w:hAnsi="Times New Roman" w:cs="Times New Roman"/>
          <w:spacing w:val="-5"/>
          <w:sz w:val="28"/>
          <w:szCs w:val="28"/>
        </w:rPr>
        <w:t xml:space="preserve"> мягких на слух. Эти знания станут базой для будущего освоения навыков звукового анализа и правильной артикуляции звуков.</w:t>
      </w:r>
    </w:p>
    <w:p w:rsidR="00AE3A33" w:rsidRPr="0055214B" w:rsidRDefault="00AE3A33" w:rsidP="00AE3A33">
      <w:pPr>
        <w:pStyle w:val="1"/>
        <w:spacing w:before="0" w:beforeAutospacing="0" w:after="0" w:afterAutospacing="0" w:line="0" w:lineRule="atLeast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  <w:r w:rsidRPr="0055214B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Работа с детьми пяти-шести лет. </w:t>
      </w:r>
    </w:p>
    <w:p w:rsidR="00AE3A33" w:rsidRDefault="00AE3A33" w:rsidP="00AE3A33">
      <w:pPr>
        <w:pStyle w:val="1"/>
        <w:spacing w:before="0" w:beforeAutospacing="0" w:after="0" w:afterAutospacing="0" w:line="0" w:lineRule="atLeast"/>
        <w:textAlignment w:val="baseline"/>
        <w:rPr>
          <w:b w:val="0"/>
          <w:spacing w:val="-5"/>
          <w:sz w:val="28"/>
          <w:szCs w:val="28"/>
        </w:rPr>
      </w:pPr>
    </w:p>
    <w:p w:rsidR="00AE3A33" w:rsidRPr="00E96A20" w:rsidRDefault="00AE3A33" w:rsidP="00AE3A33">
      <w:pPr>
        <w:pStyle w:val="1"/>
        <w:spacing w:before="0" w:beforeAutospacing="0" w:after="0" w:afterAutospacing="0" w:line="0" w:lineRule="atLeast"/>
        <w:textAlignment w:val="baseline"/>
        <w:rPr>
          <w:b w:val="0"/>
          <w:spacing w:val="-5"/>
          <w:sz w:val="28"/>
          <w:szCs w:val="28"/>
        </w:rPr>
      </w:pPr>
      <w:r w:rsidRPr="00E96A20">
        <w:rPr>
          <w:b w:val="0"/>
          <w:spacing w:val="-5"/>
          <w:sz w:val="28"/>
          <w:szCs w:val="28"/>
        </w:rPr>
        <w:t xml:space="preserve">Продолжаем </w:t>
      </w:r>
      <w:r w:rsidRPr="0055214B">
        <w:rPr>
          <w:spacing w:val="-5"/>
          <w:sz w:val="28"/>
          <w:szCs w:val="28"/>
        </w:rPr>
        <w:t>формировать фонематическое восприятие речи</w:t>
      </w:r>
      <w:r w:rsidRPr="00E96A20">
        <w:rPr>
          <w:b w:val="0"/>
          <w:spacing w:val="-5"/>
          <w:sz w:val="28"/>
          <w:szCs w:val="28"/>
        </w:rPr>
        <w:t xml:space="preserve"> у пятилетних и шестилетних детей. На данном этапе важно развить следующие навыки:</w:t>
      </w:r>
    </w:p>
    <w:p w:rsidR="00AE3A33" w:rsidRPr="00BF07F9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 </w:t>
      </w:r>
      <w:r w:rsidRPr="00E96A20">
        <w:rPr>
          <w:rFonts w:ascii="Times New Roman" w:eastAsia="Times New Roman" w:hAnsi="Times New Roman" w:cs="Times New Roman"/>
          <w:spacing w:val="-5"/>
          <w:sz w:val="28"/>
          <w:szCs w:val="28"/>
        </w:rPr>
        <w:t>Определение длительности слова путём подсчета слогов (например, хлопками или шагами);</w:t>
      </w:r>
    </w:p>
    <w:p w:rsidR="00AE3A33" w:rsidRPr="00BF07F9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 </w:t>
      </w:r>
      <w:r w:rsidRPr="00E96A20">
        <w:rPr>
          <w:rFonts w:ascii="Times New Roman" w:eastAsia="Times New Roman" w:hAnsi="Times New Roman" w:cs="Times New Roman"/>
          <w:spacing w:val="-5"/>
          <w:sz w:val="28"/>
          <w:szCs w:val="28"/>
        </w:rPr>
        <w:t>Интонационно подчеркивать нужный звук в слове;</w:t>
      </w:r>
    </w:p>
    <w:p w:rsidR="00AE3A33" w:rsidRPr="00BF07F9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 </w:t>
      </w:r>
      <w:r w:rsidRPr="00E96A20">
        <w:rPr>
          <w:rFonts w:ascii="Times New Roman" w:eastAsia="Times New Roman" w:hAnsi="Times New Roman" w:cs="Times New Roman"/>
          <w:spacing w:val="-5"/>
          <w:sz w:val="28"/>
          <w:szCs w:val="28"/>
        </w:rPr>
        <w:t>Составлять слова, начинающиеся с указанного звука;</w:t>
      </w:r>
    </w:p>
    <w:p w:rsidR="00AE3A33" w:rsidRPr="00BF07F9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 </w:t>
      </w:r>
      <w:r w:rsidRPr="00E96A20">
        <w:rPr>
          <w:rFonts w:ascii="Times New Roman" w:eastAsia="Times New Roman" w:hAnsi="Times New Roman" w:cs="Times New Roman"/>
          <w:spacing w:val="-5"/>
          <w:sz w:val="28"/>
          <w:szCs w:val="28"/>
        </w:rPr>
        <w:t>Выделять первый звук в каждом слове;</w:t>
      </w:r>
    </w:p>
    <w:p w:rsidR="00AE3A33" w:rsidRPr="00BF07F9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 </w:t>
      </w:r>
      <w:r w:rsidRPr="00E96A20">
        <w:rPr>
          <w:rFonts w:ascii="Times New Roman" w:eastAsia="Times New Roman" w:hAnsi="Times New Roman" w:cs="Times New Roman"/>
          <w:spacing w:val="-5"/>
          <w:sz w:val="28"/>
          <w:szCs w:val="28"/>
        </w:rPr>
        <w:t>Учимся анализировать звуковой состав слов, разделяя их на составляющие элементы;</w:t>
      </w:r>
    </w:p>
    <w:p w:rsidR="00AE3A33" w:rsidRPr="00BF07F9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lastRenderedPageBreak/>
        <w:t xml:space="preserve">-  </w:t>
      </w:r>
      <w:r w:rsidRPr="00E96A20">
        <w:rPr>
          <w:rFonts w:ascii="Times New Roman" w:eastAsia="Times New Roman" w:hAnsi="Times New Roman" w:cs="Times New Roman"/>
          <w:spacing w:val="-5"/>
          <w:sz w:val="28"/>
          <w:szCs w:val="28"/>
        </w:rPr>
        <w:t>Начинаем введение понятия «слог», показывая деление слов графическими способами.</w:t>
      </w:r>
    </w:p>
    <w:p w:rsidR="00AE3A33" w:rsidRPr="000C332F" w:rsidRDefault="00AE3A33" w:rsidP="00AE3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0" w:lineRule="atLeast"/>
        <w:textAlignment w:val="baseline"/>
        <w:rPr>
          <w:b w:val="0"/>
          <w:spacing w:val="-5"/>
          <w:sz w:val="28"/>
          <w:szCs w:val="28"/>
        </w:rPr>
      </w:pPr>
      <w:r>
        <w:rPr>
          <w:b w:val="0"/>
          <w:spacing w:val="-5"/>
          <w:sz w:val="28"/>
          <w:szCs w:val="28"/>
        </w:rPr>
        <w:t xml:space="preserve">    </w:t>
      </w:r>
      <w:r w:rsidRPr="000C332F">
        <w:rPr>
          <w:b w:val="0"/>
          <w:spacing w:val="-5"/>
          <w:sz w:val="28"/>
          <w:szCs w:val="28"/>
        </w:rPr>
        <w:t>Также вводятся термины «гласный звук» (красные сигналы-фишки), «согласный звук» («твердый» и «мягкий»), обозначаемые соответственно синим и зелёным цветом сигналов. Этот подход способствует лучшему пониманию звукового состава слов и готовит детей к следующему этапу обучения грамоте, предотвращая возможные пропуски букв при письме.</w:t>
      </w:r>
    </w:p>
    <w:p w:rsidR="00AE3A33" w:rsidRDefault="00AE3A33" w:rsidP="00AE3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0" w:lineRule="atLeast"/>
        <w:textAlignment w:val="baseline"/>
        <w:rPr>
          <w:b w:val="0"/>
          <w:color w:val="FFFFFF"/>
          <w:spacing w:val="-5"/>
          <w:sz w:val="28"/>
          <w:szCs w:val="28"/>
        </w:rPr>
      </w:pPr>
      <w:r>
        <w:rPr>
          <w:b w:val="0"/>
          <w:color w:val="FFFFFF"/>
          <w:spacing w:val="-5"/>
          <w:sz w:val="28"/>
          <w:szCs w:val="28"/>
        </w:rPr>
        <w:t xml:space="preserve">    </w:t>
      </w:r>
    </w:p>
    <w:p w:rsidR="00AE3A33" w:rsidRPr="0055214B" w:rsidRDefault="00AE3A33" w:rsidP="00AE3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0" w:lineRule="atLeast"/>
        <w:textAlignment w:val="baseline"/>
        <w:rPr>
          <w:spacing w:val="-5"/>
          <w:sz w:val="28"/>
          <w:szCs w:val="28"/>
        </w:rPr>
      </w:pPr>
      <w:r>
        <w:rPr>
          <w:b w:val="0"/>
          <w:color w:val="FFFFFF"/>
          <w:spacing w:val="-5"/>
          <w:sz w:val="28"/>
          <w:szCs w:val="28"/>
        </w:rPr>
        <w:t xml:space="preserve"> </w:t>
      </w:r>
      <w:r w:rsidRPr="0055214B">
        <w:rPr>
          <w:rStyle w:val="sc-dubctv"/>
          <w:spacing w:val="-5"/>
          <w:sz w:val="28"/>
          <w:szCs w:val="28"/>
          <w:bdr w:val="none" w:sz="0" w:space="0" w:color="auto" w:frame="1"/>
        </w:rPr>
        <w:t>Подготовка руки к письму. Формирование графических навыков.</w:t>
      </w:r>
    </w:p>
    <w:p w:rsidR="00AE3A33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</w:p>
    <w:p w:rsidR="00AE3A33" w:rsidRPr="00E96A20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E96A20">
        <w:rPr>
          <w:rStyle w:val="sc-dubctv"/>
          <w:spacing w:val="-5"/>
          <w:sz w:val="28"/>
          <w:szCs w:val="28"/>
          <w:bdr w:val="none" w:sz="0" w:space="0" w:color="auto" w:frame="1"/>
        </w:rPr>
        <w:t>К пятому-шестому годам жизни рука ребенка достаточно развивается, позволяя ему сознательно контролировать движения пальцев и кисти. Для эффективного формирования графических навыков используются специальные упражнения и конструктивная деятельность:</w:t>
      </w:r>
    </w:p>
    <w:p w:rsidR="00AE3A33" w:rsidRDefault="00AE3A33" w:rsidP="00AE3A33">
      <w:pPr>
        <w:pStyle w:val="HTML"/>
        <w:textAlignment w:val="baseline"/>
        <w:rPr>
          <w:rStyle w:val="HTML0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</w:pPr>
      <w:r>
        <w:rPr>
          <w:rStyle w:val="HTML0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 xml:space="preserve">- </w:t>
      </w:r>
    </w:p>
    <w:p w:rsidR="00AE3A33" w:rsidRPr="00E96A20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HTML0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>--</w:t>
      </w: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1.</w:t>
      </w:r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Выполнение заданий на копирование рисунков и создание собственных конструкций по примеру, инструкции или собственному замыслу.</w:t>
      </w:r>
    </w:p>
    <w:p w:rsidR="00AE3A33" w:rsidRPr="00E96A20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  2.</w:t>
      </w:r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Использование цветных карандашей для обведения контурных линий, рисования штриховки и аккуратного раскрашивания изображений, соблюдая границы рисунка.</w:t>
      </w:r>
    </w:p>
    <w:p w:rsidR="00AE3A33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</w:p>
    <w:p w:rsidR="00AE3A33" w:rsidRPr="00E96A20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E96A20">
        <w:rPr>
          <w:rStyle w:val="sc-dubctv"/>
          <w:spacing w:val="-5"/>
          <w:sz w:val="28"/>
          <w:szCs w:val="28"/>
          <w:bdr w:val="none" w:sz="0" w:space="0" w:color="auto" w:frame="1"/>
        </w:rPr>
        <w:t>Подобные упражнения помогают подготовить руку ребенка к дальнейшему письму, укрепляя мелкую моторику и координацию движений.</w:t>
      </w:r>
    </w:p>
    <w:p w:rsidR="00AE3A33" w:rsidRPr="00E96A20" w:rsidRDefault="00AE3A33" w:rsidP="00AE3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spacing w:val="-5"/>
          <w:sz w:val="28"/>
          <w:szCs w:val="28"/>
        </w:rPr>
      </w:pPr>
      <w:r>
        <w:rPr>
          <w:rStyle w:val="sc-dubctv"/>
          <w:color w:val="FFFFFF"/>
          <w:spacing w:val="-5"/>
          <w:sz w:val="28"/>
          <w:szCs w:val="28"/>
          <w:bdr w:val="none" w:sz="0" w:space="0" w:color="auto" w:frame="1"/>
        </w:rPr>
        <w:t xml:space="preserve"> </w:t>
      </w:r>
      <w:r w:rsidRPr="00E96A20">
        <w:rPr>
          <w:rStyle w:val="sc-dubctv"/>
          <w:spacing w:val="-5"/>
          <w:sz w:val="28"/>
          <w:szCs w:val="28"/>
          <w:bdr w:val="none" w:sz="0" w:space="0" w:color="auto" w:frame="1"/>
        </w:rPr>
        <w:t>Этапы формирования навыка чтения</w:t>
      </w:r>
      <w:r>
        <w:rPr>
          <w:rStyle w:val="sc-dubctv"/>
          <w:spacing w:val="-5"/>
          <w:sz w:val="28"/>
          <w:szCs w:val="28"/>
          <w:bdr w:val="none" w:sz="0" w:space="0" w:color="auto" w:frame="1"/>
        </w:rPr>
        <w:t>.</w:t>
      </w:r>
    </w:p>
    <w:p w:rsidR="00AE3A33" w:rsidRPr="00E96A20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    </w:t>
      </w:r>
      <w:r w:rsidRPr="00E96A20">
        <w:rPr>
          <w:rStyle w:val="sc-dubctv"/>
          <w:spacing w:val="-5"/>
          <w:sz w:val="28"/>
          <w:szCs w:val="28"/>
          <w:bdr w:val="none" w:sz="0" w:space="0" w:color="auto" w:frame="1"/>
        </w:rPr>
        <w:t>Чтение как полноценный навык возникает лишь после освоения ребенком механизма соединения звуков в слоги и далее в целые слова. Классик русской педагогики Константин Дмитриевич Ушинский подчёркивал важность глубокого понимания ребёнком звуковой структуры слова: «Только тот способен сознательно читать и писать, кто постиг природу звуков и слогов».</w:t>
      </w:r>
    </w:p>
    <w:p w:rsidR="00AE3A33" w:rsidRPr="00E96A20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HTML0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 xml:space="preserve">      </w:t>
      </w:r>
      <w:r w:rsidRPr="00E96A20">
        <w:rPr>
          <w:rStyle w:val="sc-dubctv"/>
          <w:spacing w:val="-5"/>
          <w:sz w:val="28"/>
          <w:szCs w:val="28"/>
          <w:bdr w:val="none" w:sz="0" w:space="0" w:color="auto" w:frame="1"/>
        </w:rPr>
        <w:t>Чтобы ребёнок успешно научился читать, необходимо своевременно заложить ключевые представления:</w:t>
      </w:r>
    </w:p>
    <w:p w:rsidR="00AE3A33" w:rsidRPr="00E96A20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Понять разницу между звуком и буквой.</w:t>
      </w:r>
    </w:p>
    <w:p w:rsidR="00AE3A33" w:rsidRPr="00E96A20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Научиться выделять отдельные звуки из слов.</w:t>
      </w:r>
    </w:p>
    <w:p w:rsidR="00AE3A33" w:rsidRPr="00E96A20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Отличать гласные звуки от согласных.</w:t>
      </w:r>
    </w:p>
    <w:p w:rsidR="00AE3A33" w:rsidRPr="00E96A20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Различать пары звонких</w:t>
      </w: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-</w:t>
      </w: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глухих и твёрдых</w:t>
      </w: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-</w:t>
      </w: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мягких согласных.</w:t>
      </w:r>
    </w:p>
    <w:p w:rsidR="00AE3A33" w:rsidRPr="00E96A20" w:rsidRDefault="00AE3A33" w:rsidP="00AE3A33">
      <w:pPr>
        <w:pStyle w:val="HTML"/>
        <w:numPr>
          <w:ilvl w:val="0"/>
          <w:numId w:val="2"/>
        </w:numPr>
        <w:tabs>
          <w:tab w:val="clear" w:pos="720"/>
        </w:tabs>
        <w:ind w:left="0"/>
        <w:textAlignment w:val="baseline"/>
        <w:rPr>
          <w:rFonts w:ascii="Times New Roman" w:hAnsi="Times New Roman" w:cs="Times New Roman"/>
          <w:color w:val="FFFFFF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Создавать слова, соответствующие заданным звуковым </w:t>
      </w:r>
      <w:proofErr w:type="spellStart"/>
      <w:r w:rsidRPr="00E96A20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комбинациям</w:t>
      </w:r>
      <w:proofErr w:type="gramStart"/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.</w:t>
      </w:r>
      <w:r w:rsidRPr="00E96A20">
        <w:rPr>
          <w:rStyle w:val="sc-dubctv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>к</w:t>
      </w:r>
      <w:proofErr w:type="spellEnd"/>
      <w:proofErr w:type="gramEnd"/>
      <w:r w:rsidRPr="00E96A20">
        <w:rPr>
          <w:rStyle w:val="sc-dubctv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 xml:space="preserve"> письму</w:t>
      </w:r>
    </w:p>
    <w:p w:rsidR="00AE3A33" w:rsidRDefault="00AE3A33" w:rsidP="00AE3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0" w:lineRule="atLeast"/>
        <w:textAlignment w:val="baseline"/>
        <w:rPr>
          <w:b w:val="0"/>
          <w:spacing w:val="-5"/>
          <w:sz w:val="28"/>
          <w:szCs w:val="28"/>
        </w:rPr>
      </w:pPr>
    </w:p>
    <w:p w:rsidR="00AE3A33" w:rsidRDefault="00AE3A33" w:rsidP="00AE3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0" w:lineRule="atLeast"/>
        <w:textAlignment w:val="baseline"/>
        <w:rPr>
          <w:rStyle w:val="sc-dubctv"/>
          <w:b w:val="0"/>
          <w:spacing w:val="-5"/>
          <w:sz w:val="28"/>
          <w:szCs w:val="28"/>
          <w:bdr w:val="none" w:sz="0" w:space="0" w:color="auto" w:frame="1"/>
        </w:rPr>
      </w:pPr>
      <w:r w:rsidRPr="00BC328B">
        <w:rPr>
          <w:b w:val="0"/>
          <w:spacing w:val="-5"/>
          <w:sz w:val="28"/>
          <w:szCs w:val="28"/>
        </w:rPr>
        <w:t>Пространственное мышление играет важную роль в подготовке детей старшего дошкольного возраста к грамоте. Оно охватывает не только базовые навыки определения формы, размера, положения объектов относительно друг друга и своего тела, но и формирует представление о порядке расположения букв и звуков в слове, что крайне значимо при чтении и письме</w:t>
      </w:r>
      <w:r>
        <w:rPr>
          <w:b w:val="0"/>
          <w:spacing w:val="-5"/>
          <w:sz w:val="28"/>
          <w:szCs w:val="28"/>
        </w:rPr>
        <w:t>.</w:t>
      </w:r>
    </w:p>
    <w:p w:rsidR="00AE3A33" w:rsidRPr="00BC328B" w:rsidRDefault="00AE3A33" w:rsidP="00AE3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0" w:lineRule="atLeast"/>
        <w:textAlignment w:val="baseline"/>
        <w:rPr>
          <w:b w:val="0"/>
          <w:spacing w:val="-5"/>
          <w:sz w:val="28"/>
          <w:szCs w:val="28"/>
        </w:rPr>
      </w:pPr>
      <w:r w:rsidRPr="00BC328B">
        <w:rPr>
          <w:rStyle w:val="sc-dubctv"/>
          <w:b w:val="0"/>
          <w:spacing w:val="-5"/>
          <w:sz w:val="28"/>
          <w:szCs w:val="28"/>
          <w:bdr w:val="none" w:sz="0" w:space="0" w:color="auto" w:frame="1"/>
        </w:rPr>
        <w:t>Основные компоненты пространственного восприятия:</w:t>
      </w:r>
    </w:p>
    <w:p w:rsidR="00AE3A33" w:rsidRPr="00BC328B" w:rsidRDefault="00AE3A33" w:rsidP="00AE3A33">
      <w:pPr>
        <w:pStyle w:val="HTML"/>
        <w:spacing w:line="0" w:lineRule="atLeast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lastRenderedPageBreak/>
        <w:t xml:space="preserve">- </w:t>
      </w:r>
      <w:r w:rsidRPr="00BC328B">
        <w:rPr>
          <w:rStyle w:val="sc-dubctv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Определение формы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 объектов.</w:t>
      </w:r>
    </w:p>
    <w:p w:rsidR="00AE3A33" w:rsidRPr="00BC328B" w:rsidRDefault="00AE3A33" w:rsidP="00AE3A33">
      <w:pPr>
        <w:pStyle w:val="HTML"/>
        <w:spacing w:line="0" w:lineRule="atLeast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Оценка размеров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, сопоставление величин.</w:t>
      </w:r>
    </w:p>
    <w:p w:rsidR="00AE3A33" w:rsidRPr="00BC328B" w:rsidRDefault="00AE3A33" w:rsidP="00AE3A33">
      <w:pPr>
        <w:pStyle w:val="HTML"/>
        <w:spacing w:line="0" w:lineRule="atLeast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Понимание взаиморасположения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: положение предмета </w:t>
      </w: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слева - справа, сверху </w:t>
      </w:r>
      <w:proofErr w:type="gramStart"/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-с</w:t>
      </w:r>
      <w:proofErr w:type="gramEnd"/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низу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, впереди</w:t>
      </w: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-</w:t>
      </w: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сзади.</w:t>
      </w:r>
    </w:p>
    <w:p w:rsidR="00AE3A33" w:rsidRPr="00BC328B" w:rsidRDefault="00AE3A33" w:rsidP="00AE3A33">
      <w:pPr>
        <w:pStyle w:val="HTML"/>
        <w:spacing w:line="0" w:lineRule="atLeast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Осознание собственной позиции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: способность представлять свое тело в пространстве и координировать движения.</w:t>
      </w:r>
    </w:p>
    <w:p w:rsidR="00AE3A33" w:rsidRPr="00BC328B" w:rsidRDefault="00AE3A33" w:rsidP="00AE3A33">
      <w:pPr>
        <w:pStyle w:val="HTML"/>
        <w:spacing w:line="0" w:lineRule="atLeast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bCs/>
          <w:spacing w:val="-5"/>
          <w:sz w:val="28"/>
          <w:szCs w:val="28"/>
          <w:bdr w:val="none" w:sz="0" w:space="0" w:color="auto" w:frame="1"/>
        </w:rPr>
        <w:t>Представление о линейной последовательности: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 порядок элементов в ряду, буквы и звуки в слове.</w:t>
      </w:r>
    </w:p>
    <w:p w:rsidR="00AE3A33" w:rsidRDefault="00AE3A33" w:rsidP="00AE3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0" w:lineRule="atLeast"/>
        <w:textAlignment w:val="baseline"/>
        <w:rPr>
          <w:rStyle w:val="sc-dubctv"/>
          <w:b w:val="0"/>
          <w:color w:val="FFFFFF"/>
          <w:spacing w:val="-5"/>
          <w:sz w:val="28"/>
          <w:szCs w:val="28"/>
          <w:bdr w:val="none" w:sz="0" w:space="0" w:color="auto" w:frame="1"/>
        </w:rPr>
      </w:pPr>
    </w:p>
    <w:p w:rsidR="00AE3A33" w:rsidRPr="00BC328B" w:rsidRDefault="00AE3A33" w:rsidP="00AE3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0" w:lineRule="atLeast"/>
        <w:textAlignment w:val="baseline"/>
        <w:rPr>
          <w:b w:val="0"/>
          <w:color w:val="FFFFFF"/>
          <w:spacing w:val="-5"/>
          <w:sz w:val="28"/>
          <w:szCs w:val="28"/>
        </w:rPr>
      </w:pPr>
      <w:r w:rsidRPr="00BC328B">
        <w:rPr>
          <w:b w:val="0"/>
          <w:spacing w:val="-5"/>
          <w:sz w:val="28"/>
          <w:szCs w:val="28"/>
        </w:rPr>
        <w:t xml:space="preserve"> </w:t>
      </w:r>
      <w:r>
        <w:rPr>
          <w:b w:val="0"/>
          <w:spacing w:val="-5"/>
          <w:sz w:val="28"/>
          <w:szCs w:val="28"/>
        </w:rPr>
        <w:t xml:space="preserve">  </w:t>
      </w:r>
      <w:r w:rsidRPr="00BC328B">
        <w:rPr>
          <w:b w:val="0"/>
          <w:spacing w:val="-5"/>
          <w:sz w:val="28"/>
          <w:szCs w:val="28"/>
        </w:rPr>
        <w:t>Формирование этих аспектов обеспечивает полноценную подготовку мозга к сложному процессу обработки зрительной и звуковой информации, необходимому для успешной учебы в школе.</w:t>
      </w:r>
    </w:p>
    <w:p w:rsidR="00AE3A33" w:rsidRPr="00BC328B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0" w:lineRule="atLeast"/>
        <w:textAlignment w:val="baseline"/>
        <w:rPr>
          <w:spacing w:val="-5"/>
          <w:sz w:val="28"/>
          <w:szCs w:val="28"/>
        </w:rPr>
      </w:pPr>
      <w:r>
        <w:rPr>
          <w:rStyle w:val="sc-dubctv"/>
          <w:rFonts w:ascii="Courier New" w:hAnsi="Courier New" w:cs="Courier New"/>
          <w:color w:val="FFFFFF"/>
          <w:spacing w:val="-5"/>
          <w:sz w:val="20"/>
          <w:szCs w:val="20"/>
          <w:bdr w:val="none" w:sz="0" w:space="0" w:color="auto" w:frame="1"/>
        </w:rPr>
        <w:t xml:space="preserve">К пятому-шестому годам жизни рука ребенка достаточно развивается, </w:t>
      </w:r>
      <w:proofErr w:type="gramStart"/>
      <w:r>
        <w:rPr>
          <w:rStyle w:val="sc-dubctv"/>
          <w:rFonts w:ascii="Courier New" w:hAnsi="Courier New" w:cs="Courier New"/>
          <w:color w:val="FFFFFF"/>
          <w:spacing w:val="-5"/>
          <w:sz w:val="20"/>
          <w:szCs w:val="20"/>
          <w:bdr w:val="none" w:sz="0" w:space="0" w:color="auto" w:frame="1"/>
        </w:rPr>
        <w:t xml:space="preserve">позволяя </w:t>
      </w:r>
      <w:proofErr w:type="spellStart"/>
      <w:r>
        <w:rPr>
          <w:rStyle w:val="sc-dubctv"/>
          <w:rFonts w:ascii="Courier New" w:hAnsi="Courier New" w:cs="Courier New"/>
          <w:color w:val="FFFFFF"/>
          <w:spacing w:val="-5"/>
          <w:sz w:val="20"/>
          <w:szCs w:val="20"/>
          <w:bdr w:val="none" w:sz="0" w:space="0" w:color="auto" w:frame="1"/>
        </w:rPr>
        <w:t>есозн</w:t>
      </w:r>
      <w:r w:rsidRPr="00BC328B">
        <w:rPr>
          <w:spacing w:val="-5"/>
          <w:sz w:val="28"/>
          <w:szCs w:val="28"/>
        </w:rPr>
        <w:t>Основной</w:t>
      </w:r>
      <w:proofErr w:type="spellEnd"/>
      <w:r w:rsidRPr="00BC328B">
        <w:rPr>
          <w:spacing w:val="-5"/>
          <w:sz w:val="28"/>
          <w:szCs w:val="28"/>
        </w:rPr>
        <w:t xml:space="preserve"> задачей педагогического процесса в этот возрастной период является</w:t>
      </w:r>
      <w:proofErr w:type="gramEnd"/>
      <w:r w:rsidRPr="00BC328B">
        <w:rPr>
          <w:spacing w:val="-5"/>
          <w:sz w:val="28"/>
          <w:szCs w:val="28"/>
        </w:rPr>
        <w:t xml:space="preserve"> </w:t>
      </w:r>
      <w:r w:rsidRPr="00BC328B">
        <w:rPr>
          <w:b/>
          <w:spacing w:val="-5"/>
          <w:sz w:val="28"/>
          <w:szCs w:val="28"/>
        </w:rPr>
        <w:t>обогащение и активизация словаря</w:t>
      </w:r>
      <w:r w:rsidRPr="00BC328B">
        <w:rPr>
          <w:spacing w:val="-5"/>
          <w:sz w:val="28"/>
          <w:szCs w:val="28"/>
        </w:rPr>
        <w:t xml:space="preserve"> ребенка, повышение точности употребления слов, соответствующих названиям предметов, признаков и действий, а также ясное объяснение значений используемых терминов.</w:t>
      </w:r>
    </w:p>
    <w:p w:rsidR="00AE3A33" w:rsidRPr="00BC328B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0" w:lineRule="atLeast"/>
        <w:textAlignment w:val="baseline"/>
        <w:rPr>
          <w:spacing w:val="-5"/>
          <w:sz w:val="28"/>
          <w:szCs w:val="28"/>
        </w:rPr>
      </w:pPr>
    </w:p>
    <w:p w:rsidR="00AE3A33" w:rsidRPr="00BC328B" w:rsidRDefault="00AE3A33" w:rsidP="00AE3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0" w:lineRule="atLeast"/>
        <w:textAlignment w:val="baseline"/>
        <w:rPr>
          <w:b w:val="0"/>
          <w:spacing w:val="-5"/>
          <w:sz w:val="28"/>
          <w:szCs w:val="28"/>
        </w:rPr>
      </w:pPr>
      <w:r>
        <w:rPr>
          <w:b w:val="0"/>
          <w:color w:val="FFFFFF"/>
          <w:spacing w:val="-5"/>
          <w:sz w:val="28"/>
          <w:szCs w:val="28"/>
          <w:bdr w:val="none" w:sz="0" w:space="0" w:color="auto" w:frame="1"/>
        </w:rPr>
        <w:t xml:space="preserve">       </w:t>
      </w:r>
      <w:r w:rsidRPr="00BC328B">
        <w:rPr>
          <w:rStyle w:val="sc-dubctv"/>
          <w:b w:val="0"/>
          <w:spacing w:val="-5"/>
          <w:sz w:val="28"/>
          <w:szCs w:val="28"/>
          <w:bdr w:val="none" w:sz="0" w:space="0" w:color="auto" w:frame="1"/>
        </w:rPr>
        <w:t>Ключевые задачи обучения: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Расширение активного словаря: увеличение числа известных и употребляемых слов.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Точное использование слов-названий: правильное употребление существительных, прилагательных и глаголов.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Понимание и применение классификационных категорий: группировка и разделение предметов по основным признакам.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Корректное употребление обобщающих понятий: выбор правильных родов и видов для обозначения явлений и предметов.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Овладение пространственными категориями: точное описание расположения предметов (справа, слева, посередине, рядом, около).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Усвоение временных ориентиров: чёткое понимание и называние частей суток (утро, день, вечер, ночь).</w:t>
      </w:r>
    </w:p>
    <w:p w:rsidR="00AE3A33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</w:p>
    <w:p w:rsidR="00AE3A33" w:rsidRPr="00BC328B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dubctv"/>
          <w:spacing w:val="-5"/>
          <w:sz w:val="28"/>
          <w:szCs w:val="28"/>
          <w:bdr w:val="none" w:sz="0" w:space="0" w:color="auto" w:frame="1"/>
        </w:rPr>
      </w:pPr>
      <w:r w:rsidRPr="00BC328B">
        <w:rPr>
          <w:rStyle w:val="sc-dubctv"/>
          <w:spacing w:val="-5"/>
          <w:sz w:val="28"/>
          <w:szCs w:val="28"/>
          <w:bdr w:val="none" w:sz="0" w:space="0" w:color="auto" w:frame="1"/>
        </w:rPr>
        <w:t>Эти задачи обеспечивают прочную основу для дальнейшего обучения и успешное начало школьного периода.</w:t>
      </w:r>
    </w:p>
    <w:p w:rsidR="00AE3A33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</w:p>
    <w:p w:rsidR="00AE3A33" w:rsidRPr="00BC328B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 w:rsidRPr="00BC328B">
        <w:rPr>
          <w:spacing w:val="-5"/>
          <w:sz w:val="28"/>
          <w:szCs w:val="28"/>
        </w:rPr>
        <w:t xml:space="preserve">Особенное значение имеет творческий подход к проведению каждого учебного занятия с дошкольниками. Педагог заранее должен подобрать соответствующий </w:t>
      </w:r>
      <w:r w:rsidRPr="00BC328B">
        <w:rPr>
          <w:b/>
          <w:spacing w:val="-5"/>
          <w:sz w:val="28"/>
          <w:szCs w:val="28"/>
        </w:rPr>
        <w:t>наглядный дидактический материал</w:t>
      </w:r>
      <w:r w:rsidRPr="00BC328B">
        <w:rPr>
          <w:spacing w:val="-5"/>
          <w:sz w:val="28"/>
          <w:szCs w:val="28"/>
        </w:rPr>
        <w:t xml:space="preserve">, который позволит стимулировать мыслительные процессы, удерживать внимание и поддерживать устойчивый интерес </w:t>
      </w:r>
      <w:r>
        <w:rPr>
          <w:spacing w:val="-5"/>
          <w:sz w:val="28"/>
          <w:szCs w:val="28"/>
        </w:rPr>
        <w:t>детей</w:t>
      </w:r>
      <w:r w:rsidRPr="00BC328B">
        <w:rPr>
          <w:spacing w:val="-5"/>
          <w:sz w:val="28"/>
          <w:szCs w:val="28"/>
        </w:rPr>
        <w:t>.</w:t>
      </w:r>
    </w:p>
    <w:p w:rsidR="00AE3A33" w:rsidRPr="00BC328B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</w:p>
    <w:p w:rsidR="00AE3A33" w:rsidRPr="00BC328B" w:rsidRDefault="00AE3A33" w:rsidP="00AE3A33">
      <w:pPr>
        <w:pStyle w:val="HTML"/>
        <w:spacing w:line="337" w:lineRule="atLeast"/>
        <w:textAlignment w:val="baseline"/>
        <w:rPr>
          <w:rFonts w:ascii="Times New Roman" w:hAnsi="Times New Roman" w:cs="Times New Roman"/>
          <w:color w:val="FFFFFF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     </w:t>
      </w:r>
      <w:r w:rsidRPr="00BC328B">
        <w:rPr>
          <w:rFonts w:ascii="Times New Roman" w:hAnsi="Times New Roman" w:cs="Times New Roman"/>
          <w:spacing w:val="-5"/>
          <w:sz w:val="28"/>
          <w:szCs w:val="28"/>
        </w:rPr>
        <w:t xml:space="preserve">Каждый ребенок обладает уникальными талантами и способностями. От природы дети любопытны и стремятся к новым знаниям. Игровая форма обучения не только развивает элементарные навыки письма и счёта, но и </w:t>
      </w:r>
      <w:r w:rsidRPr="00BC328B">
        <w:rPr>
          <w:rFonts w:ascii="Times New Roman" w:hAnsi="Times New Roman" w:cs="Times New Roman"/>
          <w:spacing w:val="-5"/>
          <w:sz w:val="28"/>
          <w:szCs w:val="28"/>
        </w:rPr>
        <w:lastRenderedPageBreak/>
        <w:t>стимулирует зарождение критического и творческого мышления, способствует формированию логического мышления и аналитических способностей.</w:t>
      </w:r>
    </w:p>
    <w:p w:rsidR="00AE3A33" w:rsidRPr="00BC328B" w:rsidRDefault="00AE3A33" w:rsidP="00AE3A33">
      <w:pPr>
        <w:pStyle w:val="HTML"/>
        <w:numPr>
          <w:ilvl w:val="0"/>
          <w:numId w:val="1"/>
        </w:numPr>
        <w:tabs>
          <w:tab w:val="clear" w:pos="720"/>
        </w:tabs>
        <w:spacing w:line="337" w:lineRule="atLeast"/>
        <w:ind w:left="0"/>
        <w:textAlignment w:val="baseline"/>
        <w:rPr>
          <w:rStyle w:val="sc-dubctv"/>
          <w:rFonts w:ascii="Times New Roman" w:hAnsi="Times New Roman" w:cs="Times New Roman"/>
          <w:color w:val="FFFFFF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 xml:space="preserve">     </w:t>
      </w:r>
      <w:r w:rsidRPr="00BC328B">
        <w:rPr>
          <w:rFonts w:ascii="Times New Roman" w:hAnsi="Times New Roman" w:cs="Times New Roman"/>
          <w:spacing w:val="-5"/>
          <w:sz w:val="28"/>
          <w:szCs w:val="28"/>
        </w:rPr>
        <w:t xml:space="preserve">Исследования выдающихся учёных, таких как В.М. Бехтерев, А.Р. </w:t>
      </w:r>
      <w:proofErr w:type="spellStart"/>
      <w:r w:rsidRPr="00BC328B">
        <w:rPr>
          <w:rFonts w:ascii="Times New Roman" w:hAnsi="Times New Roman" w:cs="Times New Roman"/>
          <w:spacing w:val="-5"/>
          <w:sz w:val="28"/>
          <w:szCs w:val="28"/>
        </w:rPr>
        <w:t>Лурия</w:t>
      </w:r>
      <w:proofErr w:type="spellEnd"/>
      <w:r w:rsidRPr="00BC328B">
        <w:rPr>
          <w:rFonts w:ascii="Times New Roman" w:hAnsi="Times New Roman" w:cs="Times New Roman"/>
          <w:spacing w:val="-5"/>
          <w:sz w:val="28"/>
          <w:szCs w:val="28"/>
        </w:rPr>
        <w:t xml:space="preserve"> и П.Н. Анохин, убедительно продемонстрировали прямую зависимость развития высших нервных функций, особенно речи, от активности рук и пальчиковых манипуляций. Регулярные игровые упражнения, нацеленные на тренировку мелкой моторики, выступают мощным инструментом повышения общего жизненного тонуса мозга и поддержании его работоспособности</w:t>
      </w:r>
      <w:proofErr w:type="gramStart"/>
      <w:r w:rsidRPr="00BC328B">
        <w:rPr>
          <w:rFonts w:ascii="Times New Roman" w:hAnsi="Times New Roman" w:cs="Times New Roman"/>
          <w:spacing w:val="-5"/>
          <w:sz w:val="28"/>
          <w:szCs w:val="28"/>
        </w:rPr>
        <w:t>.</w:t>
      </w:r>
      <w:proofErr w:type="gramEnd"/>
      <w:r w:rsidRPr="00BC328B">
        <w:rPr>
          <w:rStyle w:val="HTML0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 xml:space="preserve"> </w:t>
      </w:r>
      <w:proofErr w:type="gramStart"/>
      <w:r w:rsidRPr="00BC328B">
        <w:rPr>
          <w:rStyle w:val="HTML0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>к</w:t>
      </w:r>
      <w:proofErr w:type="gramEnd"/>
      <w:r w:rsidRPr="00BC328B">
        <w:rPr>
          <w:rStyle w:val="HTML0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>опирование рисунков и создание собственных конструкций по примеру, и</w:t>
      </w:r>
    </w:p>
    <w:p w:rsidR="00AE3A33" w:rsidRPr="00BC328B" w:rsidRDefault="00AE3A33" w:rsidP="00AE3A33">
      <w:pPr>
        <w:pStyle w:val="HTML"/>
        <w:numPr>
          <w:ilvl w:val="0"/>
          <w:numId w:val="1"/>
        </w:numPr>
        <w:tabs>
          <w:tab w:val="clear" w:pos="720"/>
        </w:tabs>
        <w:spacing w:line="337" w:lineRule="atLeast"/>
        <w:ind w:left="0"/>
        <w:textAlignment w:val="baseline"/>
        <w:rPr>
          <w:rFonts w:ascii="Times New Roman" w:hAnsi="Times New Roman" w:cs="Times New Roman"/>
          <w:color w:val="FFFFFF"/>
          <w:spacing w:val="-5"/>
          <w:sz w:val="28"/>
          <w:szCs w:val="28"/>
        </w:rPr>
      </w:pP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Практическая значимость таких занятий заключается в следующем:</w:t>
      </w:r>
    </w:p>
    <w:p w:rsidR="00AE3A33" w:rsidRPr="00BC328B" w:rsidRDefault="00AE3A33" w:rsidP="00AE3A33">
      <w:pPr>
        <w:pStyle w:val="HTML"/>
        <w:numPr>
          <w:ilvl w:val="0"/>
          <w:numId w:val="3"/>
        </w:numPr>
        <w:tabs>
          <w:tab w:val="clear" w:pos="720"/>
        </w:tabs>
        <w:spacing w:line="337" w:lineRule="atLeast"/>
        <w:ind w:left="0"/>
        <w:textAlignment w:val="baseline"/>
        <w:rPr>
          <w:rFonts w:ascii="Times New Roman" w:hAnsi="Times New Roman" w:cs="Times New Roman"/>
          <w:color w:val="FFFFFF"/>
          <w:spacing w:val="-5"/>
          <w:sz w:val="28"/>
          <w:szCs w:val="28"/>
        </w:rPr>
      </w:pPr>
      <w:r w:rsidRPr="00BC328B">
        <w:rPr>
          <w:rStyle w:val="sc-dubctv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 xml:space="preserve"> </w:t>
      </w:r>
      <w:r>
        <w:rPr>
          <w:rStyle w:val="sc-dubctv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>-</w:t>
      </w:r>
      <w:r w:rsidRPr="00BC328B">
        <w:rPr>
          <w:rFonts w:ascii="Times New Roman" w:hAnsi="Times New Roman" w:cs="Times New Roman"/>
          <w:spacing w:val="-5"/>
          <w:sz w:val="28"/>
          <w:szCs w:val="28"/>
        </w:rPr>
        <w:t>Улучшение концентрации внимания и устойчивости к утомлению.</w:t>
      </w:r>
    </w:p>
    <w:p w:rsidR="00AE3A33" w:rsidRPr="00BC328B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</w:t>
      </w:r>
      <w:r w:rsidRPr="00BC328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Повышение качества </w:t>
      </w:r>
      <w:proofErr w:type="spellStart"/>
      <w:r w:rsidRPr="00BC328B">
        <w:rPr>
          <w:rFonts w:ascii="Times New Roman" w:eastAsia="Times New Roman" w:hAnsi="Times New Roman" w:cs="Times New Roman"/>
          <w:spacing w:val="-5"/>
          <w:sz w:val="28"/>
          <w:szCs w:val="28"/>
        </w:rPr>
        <w:t>слухо</w:t>
      </w:r>
      <w:proofErr w:type="spellEnd"/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328B">
        <w:rPr>
          <w:rFonts w:ascii="Times New Roman" w:eastAsia="Times New Roman" w:hAnsi="Times New Roman" w:cs="Times New Roman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328B">
        <w:rPr>
          <w:rFonts w:ascii="Times New Roman" w:eastAsia="Times New Roman" w:hAnsi="Times New Roman" w:cs="Times New Roman"/>
          <w:spacing w:val="-5"/>
          <w:sz w:val="28"/>
          <w:szCs w:val="28"/>
        </w:rPr>
        <w:t>зрительного запоминания.</w:t>
      </w:r>
    </w:p>
    <w:p w:rsidR="00AE3A33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FFFF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</w:t>
      </w:r>
      <w:r w:rsidRPr="00BC328B">
        <w:rPr>
          <w:rFonts w:ascii="Times New Roman" w:eastAsia="Times New Roman" w:hAnsi="Times New Roman" w:cs="Times New Roman"/>
          <w:spacing w:val="-5"/>
          <w:sz w:val="28"/>
          <w:szCs w:val="28"/>
        </w:rPr>
        <w:t>Стимуляция процессов мышления и формирование основных предпосылок для успешного обучения в будущее</w:t>
      </w:r>
      <w:proofErr w:type="gramStart"/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.</w:t>
      </w:r>
      <w:r w:rsidRPr="00BC328B">
        <w:rPr>
          <w:rFonts w:ascii="Times New Roman" w:eastAsia="Times New Roman" w:hAnsi="Times New Roman" w:cs="Times New Roman"/>
          <w:color w:val="FFFFFF"/>
          <w:spacing w:val="-5"/>
          <w:sz w:val="28"/>
          <w:szCs w:val="28"/>
        </w:rPr>
        <w:t>п</w:t>
      </w:r>
      <w:proofErr w:type="gramEnd"/>
      <w:r w:rsidRPr="00BC328B">
        <w:rPr>
          <w:rFonts w:ascii="Times New Roman" w:eastAsia="Times New Roman" w:hAnsi="Times New Roman" w:cs="Times New Roman"/>
          <w:color w:val="FFFFFF"/>
          <w:spacing w:val="-5"/>
          <w:sz w:val="28"/>
          <w:szCs w:val="28"/>
        </w:rPr>
        <w:t>роцесса, обеспечивающей гармоничное развитие всех сторон интеллектуально</w:t>
      </w:r>
    </w:p>
    <w:p w:rsidR="00AE3A33" w:rsidRPr="00471215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color w:val="FFFFFF"/>
          <w:spacing w:val="-5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vanish/>
          <w:sz w:val="28"/>
          <w:szCs w:val="28"/>
        </w:rPr>
        <w:t>Начало фо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Основные задачи развития речи и </w:t>
      </w: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грамотности в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д</w:t>
      </w: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школьный период заключаются в обеспечении следующих результатов: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proofErr w:type="gramStart"/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Формировании</w:t>
      </w:r>
      <w:proofErr w:type="gramEnd"/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устойчивого интереса к процессу общения и коммуникации.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proofErr w:type="gramStart"/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Развитии</w:t>
      </w:r>
      <w:proofErr w:type="gramEnd"/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навыков правильного построения предложений и выражения мыслей.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Подготовке к эффективному использованию родного языка как средства передачи информации.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proofErr w:type="gramStart"/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Воспитании</w:t>
      </w:r>
      <w:proofErr w:type="gramEnd"/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чувства любви и уважения к русскому языку, культурным традициям и обычаям русского нар</w:t>
      </w: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ода.</w:t>
      </w:r>
    </w:p>
    <w:p w:rsidR="00AE3A33" w:rsidRPr="00BC328B" w:rsidRDefault="00AE3A33" w:rsidP="00AE3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b w:val="0"/>
          <w:spacing w:val="-5"/>
          <w:sz w:val="28"/>
          <w:szCs w:val="28"/>
        </w:rPr>
      </w:pPr>
      <w:r w:rsidRPr="00BC328B">
        <w:rPr>
          <w:rStyle w:val="sc-dubctv"/>
          <w:b w:val="0"/>
          <w:color w:val="FFFFFF"/>
          <w:spacing w:val="-5"/>
          <w:sz w:val="28"/>
          <w:szCs w:val="28"/>
          <w:bdr w:val="none" w:sz="0" w:space="0" w:color="auto" w:frame="1"/>
        </w:rPr>
        <w:t>След</w:t>
      </w:r>
      <w:r w:rsidRPr="00BC328B">
        <w:rPr>
          <w:rStyle w:val="sc-dubctv"/>
          <w:b w:val="0"/>
          <w:spacing w:val="-5"/>
          <w:sz w:val="28"/>
          <w:szCs w:val="28"/>
          <w:bdr w:val="none" w:sz="0" w:space="0" w:color="auto" w:frame="1"/>
        </w:rPr>
        <w:t xml:space="preserve"> Цели и задачи развития речи и обучения грамоте дошкольников</w:t>
      </w:r>
      <w:r>
        <w:rPr>
          <w:rStyle w:val="sc-dubctv"/>
          <w:b w:val="0"/>
          <w:spacing w:val="-5"/>
          <w:sz w:val="28"/>
          <w:szCs w:val="28"/>
          <w:bdr w:val="none" w:sz="0" w:space="0" w:color="auto" w:frame="1"/>
        </w:rPr>
        <w:t>: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Пробудить интерес к учебе и участию в учебных мероприятиях.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Углублять и уточнять знание окружающего мира, стимулируя детское воображение и внимательное наблюдение через прочтение книг и просмотр иллюстраций.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Укреплять фонематический слух и умение воспринимать различия звуков.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Познакомить с простейшими приемами </w:t>
      </w:r>
      <w:proofErr w:type="spellStart"/>
      <w:proofErr w:type="gramStart"/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звуко-буквенного</w:t>
      </w:r>
      <w:proofErr w:type="spellEnd"/>
      <w:proofErr w:type="gramEnd"/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анализа слов, выработав способность точно характеризовать звуки.</w:t>
      </w:r>
    </w:p>
    <w:p w:rsidR="00AE3A33" w:rsidRPr="00BC328B" w:rsidRDefault="00AE3A33" w:rsidP="00AE3A33">
      <w:pPr>
        <w:pStyle w:val="HTML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- </w:t>
      </w:r>
      <w:r w:rsidRPr="00BC328B">
        <w:rPr>
          <w:rStyle w:val="sc-dubctv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Обогатить активный словарь детей, способствовать развитию выразительной и богатой речи.</w:t>
      </w:r>
    </w:p>
    <w:p w:rsidR="00AE3A33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37" w:lineRule="atLeast"/>
        <w:textAlignment w:val="baseline"/>
        <w:rPr>
          <w:rStyle w:val="sc-dubctv"/>
          <w:color w:val="FFFFFF"/>
          <w:spacing w:val="-5"/>
          <w:sz w:val="28"/>
          <w:szCs w:val="28"/>
          <w:bdr w:val="none" w:sz="0" w:space="0" w:color="auto" w:frame="1"/>
        </w:rPr>
      </w:pPr>
      <w:r>
        <w:rPr>
          <w:rStyle w:val="sc-dubctv"/>
          <w:color w:val="FFFFFF"/>
          <w:spacing w:val="-5"/>
          <w:sz w:val="28"/>
          <w:szCs w:val="28"/>
          <w:bdr w:val="none" w:sz="0" w:space="0" w:color="auto" w:frame="1"/>
        </w:rPr>
        <w:t>Е</w:t>
      </w:r>
    </w:p>
    <w:p w:rsidR="00AE3A33" w:rsidRPr="00BC328B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37" w:lineRule="atLeast"/>
        <w:textAlignment w:val="baseline"/>
        <w:rPr>
          <w:spacing w:val="-5"/>
          <w:sz w:val="28"/>
          <w:szCs w:val="28"/>
        </w:rPr>
      </w:pPr>
      <w:r w:rsidRPr="00BC328B">
        <w:rPr>
          <w:rStyle w:val="sc-dubctv"/>
          <w:color w:val="FFFFFF"/>
          <w:spacing w:val="-5"/>
          <w:sz w:val="28"/>
          <w:szCs w:val="28"/>
          <w:bdr w:val="none" w:sz="0" w:space="0" w:color="auto" w:frame="1"/>
        </w:rPr>
        <w:t xml:space="preserve"> </w:t>
      </w:r>
      <w:r w:rsidRPr="00BC328B">
        <w:rPr>
          <w:spacing w:val="-5"/>
          <w:sz w:val="28"/>
          <w:szCs w:val="28"/>
        </w:rPr>
        <w:t>Реализация указанных задач обеспечит успешную подготовку дошкольников к школе и облегчит дальнейшее изучение русского языка.</w:t>
      </w:r>
    </w:p>
    <w:p w:rsidR="00AE3A33" w:rsidRPr="00BC328B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37" w:lineRule="atLeast"/>
        <w:textAlignment w:val="baseline"/>
        <w:rPr>
          <w:color w:val="FFFFFF"/>
          <w:spacing w:val="-5"/>
          <w:sz w:val="28"/>
          <w:szCs w:val="28"/>
        </w:rPr>
      </w:pPr>
      <w:r w:rsidRPr="00BC328B">
        <w:rPr>
          <w:rStyle w:val="sc-dubctv"/>
          <w:color w:val="FFFFFF"/>
          <w:spacing w:val="-5"/>
          <w:sz w:val="28"/>
          <w:szCs w:val="28"/>
          <w:bdr w:val="none" w:sz="0" w:space="0" w:color="auto" w:frame="1"/>
        </w:rPr>
        <w:t>деятельности ребёнка.</w:t>
      </w:r>
    </w:p>
    <w:p w:rsidR="00AE3A33" w:rsidRPr="00BC328B" w:rsidRDefault="00AE3A33" w:rsidP="00AE3A33">
      <w:pPr>
        <w:pStyle w:val="z-"/>
        <w:rPr>
          <w:rFonts w:ascii="Times New Roman" w:hAnsi="Times New Roman" w:cs="Times New Roman"/>
          <w:sz w:val="28"/>
          <w:szCs w:val="28"/>
        </w:rPr>
      </w:pPr>
      <w:r w:rsidRPr="00BC328B">
        <w:rPr>
          <w:rFonts w:ascii="Times New Roman" w:hAnsi="Times New Roman" w:cs="Times New Roman"/>
          <w:sz w:val="28"/>
          <w:szCs w:val="28"/>
        </w:rPr>
        <w:t>Начало формы</w:t>
      </w:r>
    </w:p>
    <w:p w:rsidR="00AE3A33" w:rsidRPr="00BC328B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pacing w:val="-5"/>
          <w:sz w:val="28"/>
          <w:szCs w:val="28"/>
        </w:rPr>
      </w:pPr>
      <w:r>
        <w:rPr>
          <w:rStyle w:val="sc-dubctv"/>
          <w:color w:val="FFFFFF"/>
          <w:spacing w:val="-5"/>
          <w:sz w:val="28"/>
          <w:szCs w:val="28"/>
          <w:bdr w:val="none" w:sz="0" w:space="0" w:color="auto" w:frame="1"/>
        </w:rPr>
        <w:t xml:space="preserve"> </w:t>
      </w:r>
      <w:r w:rsidRPr="00BC328B">
        <w:rPr>
          <w:rStyle w:val="sc-dubctv"/>
          <w:spacing w:val="-5"/>
          <w:sz w:val="28"/>
          <w:szCs w:val="28"/>
          <w:bdr w:val="none" w:sz="0" w:space="0" w:color="auto" w:frame="1"/>
        </w:rPr>
        <w:t xml:space="preserve"> Русский язык представляет одну из наиболее сложных дисциплин в школьном образовании, а на начальных этапах обучения особую сложность вызывает также навык чтения. Поэтому своевременная подготовка дошкольников к грамоте играет важнейшую роль, помогая сгладить будущие трудности и проблемы, возникающие в учебном процессе.</w:t>
      </w:r>
    </w:p>
    <w:p w:rsidR="00AE3A33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37" w:lineRule="atLeast"/>
        <w:textAlignment w:val="baseline"/>
        <w:rPr>
          <w:rStyle w:val="sc-dubctv"/>
          <w:color w:val="FFFFFF"/>
          <w:spacing w:val="-5"/>
          <w:sz w:val="28"/>
          <w:szCs w:val="28"/>
          <w:bdr w:val="none" w:sz="0" w:space="0" w:color="auto" w:frame="1"/>
        </w:rPr>
      </w:pPr>
    </w:p>
    <w:p w:rsidR="00AE3A33" w:rsidRPr="0040043D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37" w:lineRule="atLeast"/>
        <w:textAlignment w:val="baseline"/>
        <w:rPr>
          <w:color w:val="FFFFFF"/>
          <w:spacing w:val="-5"/>
          <w:sz w:val="28"/>
          <w:szCs w:val="28"/>
          <w:bdr w:val="none" w:sz="0" w:space="0" w:color="auto" w:frame="1"/>
        </w:rPr>
      </w:pPr>
      <w:r>
        <w:rPr>
          <w:rStyle w:val="sc-dubctv"/>
          <w:color w:val="FFFFFF"/>
          <w:spacing w:val="-5"/>
          <w:sz w:val="28"/>
          <w:szCs w:val="28"/>
          <w:bdr w:val="none" w:sz="0" w:space="0" w:color="auto" w:frame="1"/>
        </w:rPr>
        <w:t xml:space="preserve">   </w:t>
      </w:r>
      <w:r w:rsidRPr="00BC328B">
        <w:rPr>
          <w:spacing w:val="-5"/>
          <w:sz w:val="28"/>
          <w:szCs w:val="28"/>
        </w:rPr>
        <w:t>Развивая речь и обучаясь грамоте, дошкольники получают следующие важные преимущества:</w:t>
      </w:r>
    </w:p>
    <w:p w:rsidR="00AE3A33" w:rsidRPr="00BC328B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37" w:lineRule="atLeast"/>
        <w:textAlignment w:val="baseline"/>
        <w:rPr>
          <w:color w:val="FFFFFF"/>
          <w:spacing w:val="-5"/>
          <w:sz w:val="28"/>
          <w:szCs w:val="28"/>
        </w:rPr>
      </w:pPr>
      <w:r w:rsidRPr="00BC328B">
        <w:rPr>
          <w:rStyle w:val="sc-dubctv"/>
          <w:color w:val="FFFFFF"/>
          <w:spacing w:val="-5"/>
          <w:sz w:val="28"/>
          <w:szCs w:val="28"/>
          <w:bdr w:val="none" w:sz="0" w:space="0" w:color="auto" w:frame="1"/>
        </w:rPr>
        <w:t>к</w:t>
      </w:r>
    </w:p>
    <w:p w:rsidR="00AE3A33" w:rsidRPr="00BC328B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</w:t>
      </w:r>
      <w:r w:rsidRPr="00BC328B">
        <w:rPr>
          <w:rFonts w:ascii="Times New Roman" w:eastAsia="Times New Roman" w:hAnsi="Times New Roman" w:cs="Times New Roman"/>
          <w:spacing w:val="-5"/>
          <w:sz w:val="28"/>
          <w:szCs w:val="28"/>
        </w:rPr>
        <w:t>Формируют осознанное отношение к словам и звукам, усваивая правила и закономерности родного языка.</w:t>
      </w:r>
    </w:p>
    <w:p w:rsidR="00AE3A33" w:rsidRPr="00BC328B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</w:t>
      </w:r>
      <w:r w:rsidRPr="00BC328B">
        <w:rPr>
          <w:rFonts w:ascii="Times New Roman" w:eastAsia="Times New Roman" w:hAnsi="Times New Roman" w:cs="Times New Roman"/>
          <w:spacing w:val="-5"/>
          <w:sz w:val="28"/>
          <w:szCs w:val="28"/>
        </w:rPr>
        <w:t>Получают навыки осознанного чтения, готовясь уверенно справляться с текстом.</w:t>
      </w:r>
    </w:p>
    <w:p w:rsidR="00AE3A33" w:rsidRPr="00BC328B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</w:t>
      </w:r>
      <w:r w:rsidRPr="00BC328B">
        <w:rPr>
          <w:rFonts w:ascii="Times New Roman" w:eastAsia="Times New Roman" w:hAnsi="Times New Roman" w:cs="Times New Roman"/>
          <w:spacing w:val="-5"/>
          <w:sz w:val="28"/>
          <w:szCs w:val="28"/>
        </w:rPr>
        <w:t>Осваивают активное владение речью, необходимое для продуктивного общения и социального взаимодействия.</w:t>
      </w:r>
    </w:p>
    <w:p w:rsidR="00AE3A33" w:rsidRPr="00BC328B" w:rsidRDefault="00AE3A33" w:rsidP="00AE3A3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- </w:t>
      </w:r>
      <w:r w:rsidRPr="00BC328B">
        <w:rPr>
          <w:rFonts w:ascii="Times New Roman" w:eastAsia="Times New Roman" w:hAnsi="Times New Roman" w:cs="Times New Roman"/>
          <w:spacing w:val="-5"/>
          <w:sz w:val="28"/>
          <w:szCs w:val="28"/>
        </w:rPr>
        <w:t>Закладывают прочный фундамент уверенности в себе и положительном отношении к учёбе.</w:t>
      </w:r>
    </w:p>
    <w:p w:rsidR="00AE3A33" w:rsidRPr="00BC328B" w:rsidRDefault="00AE3A33" w:rsidP="00AE3A33">
      <w:pPr>
        <w:pStyle w:val="z-"/>
        <w:rPr>
          <w:rFonts w:ascii="Times New Roman" w:hAnsi="Times New Roman" w:cs="Times New Roman"/>
          <w:sz w:val="28"/>
          <w:szCs w:val="28"/>
        </w:rPr>
      </w:pPr>
      <w:r w:rsidRPr="00BC328B">
        <w:rPr>
          <w:rFonts w:ascii="Times New Roman" w:hAnsi="Times New Roman" w:cs="Times New Roman"/>
          <w:spacing w:val="-5"/>
          <w:sz w:val="28"/>
          <w:szCs w:val="28"/>
        </w:rPr>
        <w:t>Таким образом, грамотно организованная программа подготовки к школе создаст условия для успешного старта в изучении академических дисциплин и позволит легче адаптироваться к условиям школы.</w:t>
      </w:r>
      <w:r w:rsidRPr="00BC328B">
        <w:rPr>
          <w:rFonts w:ascii="Times New Roman" w:hAnsi="Times New Roman" w:cs="Times New Roman"/>
          <w:sz w:val="28"/>
          <w:szCs w:val="28"/>
        </w:rPr>
        <w:t>Начало формы</w:t>
      </w:r>
    </w:p>
    <w:p w:rsidR="00AE3A33" w:rsidRPr="00BC328B" w:rsidRDefault="00AE3A33" w:rsidP="00AE3A33">
      <w:pPr>
        <w:pStyle w:val="sc-bhnkfk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37" w:lineRule="atLeast"/>
        <w:textAlignment w:val="baseline"/>
        <w:rPr>
          <w:color w:val="FFFFFF"/>
          <w:spacing w:val="-5"/>
          <w:sz w:val="28"/>
          <w:szCs w:val="28"/>
        </w:rPr>
      </w:pPr>
      <w:r w:rsidRPr="00BC328B">
        <w:rPr>
          <w:color w:val="FFFFFF"/>
          <w:sz w:val="28"/>
          <w:szCs w:val="28"/>
        </w:rPr>
        <w:br/>
      </w:r>
      <w:r>
        <w:rPr>
          <w:rStyle w:val="sc-dubctv"/>
          <w:color w:val="FFFFFF"/>
          <w:spacing w:val="-5"/>
          <w:sz w:val="28"/>
          <w:szCs w:val="28"/>
          <w:bdr w:val="none" w:sz="0" w:space="0" w:color="auto" w:frame="1"/>
        </w:rPr>
        <w:t xml:space="preserve">   </w:t>
      </w:r>
      <w:r w:rsidRPr="00BC328B">
        <w:rPr>
          <w:spacing w:val="-5"/>
          <w:sz w:val="28"/>
          <w:szCs w:val="28"/>
        </w:rPr>
        <w:t>Таким образом, грамотно организованная программа подготовки к школе создаст условия для успешного старта в изучении академических дисциплин и позволит легче адаптироваться к условиям школы.</w:t>
      </w:r>
    </w:p>
    <w:p w:rsidR="00AE3A33" w:rsidRPr="00BC328B" w:rsidRDefault="00AE3A33" w:rsidP="00AE3A33">
      <w:pPr>
        <w:pStyle w:val="z-"/>
        <w:rPr>
          <w:rFonts w:ascii="Times New Roman" w:hAnsi="Times New Roman" w:cs="Times New Roman"/>
          <w:sz w:val="28"/>
          <w:szCs w:val="28"/>
        </w:rPr>
      </w:pPr>
      <w:r w:rsidRPr="00BC328B">
        <w:rPr>
          <w:rFonts w:ascii="Times New Roman" w:hAnsi="Times New Roman" w:cs="Times New Roman"/>
          <w:sz w:val="28"/>
          <w:szCs w:val="28"/>
        </w:rPr>
        <w:t>Начало формы</w:t>
      </w:r>
    </w:p>
    <w:p w:rsidR="00AE3A33" w:rsidRPr="00BC328B" w:rsidRDefault="00AE3A33" w:rsidP="00AE3A33">
      <w:pPr>
        <w:pStyle w:val="HTML"/>
        <w:spacing w:line="337" w:lineRule="atLeast"/>
        <w:textAlignment w:val="baseline"/>
        <w:rPr>
          <w:rFonts w:ascii="Times New Roman" w:hAnsi="Times New Roman" w:cs="Times New Roman"/>
          <w:color w:val="FFFFFF"/>
          <w:spacing w:val="-5"/>
          <w:sz w:val="28"/>
          <w:szCs w:val="28"/>
        </w:rPr>
      </w:pPr>
      <w:r w:rsidRPr="00BC328B">
        <w:rPr>
          <w:rStyle w:val="sc-dubctv"/>
          <w:rFonts w:ascii="Times New Roman" w:hAnsi="Times New Roman" w:cs="Times New Roman"/>
          <w:color w:val="FFFFFF"/>
          <w:spacing w:val="-5"/>
          <w:sz w:val="28"/>
          <w:szCs w:val="28"/>
          <w:bdr w:val="none" w:sz="0" w:space="0" w:color="auto" w:frame="1"/>
        </w:rPr>
        <w:t>мы</w:t>
      </w:r>
    </w:p>
    <w:p w:rsidR="00D258CA" w:rsidRDefault="00D258CA"/>
    <w:sectPr w:rsidR="00D258CA" w:rsidSect="00B77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2CAA"/>
    <w:multiLevelType w:val="multilevel"/>
    <w:tmpl w:val="4EB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0561B"/>
    <w:multiLevelType w:val="multilevel"/>
    <w:tmpl w:val="1E90E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074F52"/>
    <w:multiLevelType w:val="multilevel"/>
    <w:tmpl w:val="6B4E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E3A33"/>
    <w:rsid w:val="00AE3A33"/>
    <w:rsid w:val="00B77772"/>
    <w:rsid w:val="00D258CA"/>
    <w:rsid w:val="00DA2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72"/>
  </w:style>
  <w:style w:type="paragraph" w:styleId="1">
    <w:name w:val="heading 1"/>
    <w:basedOn w:val="a"/>
    <w:link w:val="10"/>
    <w:uiPriority w:val="9"/>
    <w:qFormat/>
    <w:rsid w:val="00AE3A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3A3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c-bhnkfk">
    <w:name w:val="sc-bhnkfk"/>
    <w:basedOn w:val="a"/>
    <w:rsid w:val="00AE3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-dubctv">
    <w:name w:val="sc-dubctv"/>
    <w:basedOn w:val="a0"/>
    <w:rsid w:val="00AE3A3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E3A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E3A33"/>
    <w:rPr>
      <w:rFonts w:ascii="Arial" w:eastAsia="Times New Roman" w:hAnsi="Arial" w:cs="Arial"/>
      <w:vanish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E3A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E3A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1901</Words>
  <Characters>10840</Characters>
  <Application>Microsoft Office Word</Application>
  <DocSecurity>0</DocSecurity>
  <Lines>90</Lines>
  <Paragraphs>25</Paragraphs>
  <ScaleCrop>false</ScaleCrop>
  <Company/>
  <LinksUpToDate>false</LinksUpToDate>
  <CharactersWithSpaces>12716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2025-08-27T06:00:00Z</dcterms:created>
  <dcterms:modified xsi:type="dcterms:W3CDTF">2025-08-27T06:36:00Z</dcterms:modified>
</cp:coreProperties>
</file>