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EB20" w14:textId="191174E4" w:rsidR="000960BC" w:rsidRPr="009D5CA6" w:rsidRDefault="00A62DEC" w:rsidP="009D5CA6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Акатов Дмитрий Сергеевич</w:t>
      </w:r>
    </w:p>
    <w:p w14:paraId="2467B44B" w14:textId="47E07D90" w:rsidR="009D5CA6" w:rsidRDefault="009D5CA6" w:rsidP="009D5CA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9D5CA6">
        <w:rPr>
          <w:rFonts w:ascii="Times New Roman" w:hAnsi="Times New Roman" w:cs="Times New Roman"/>
          <w:i/>
          <w:iCs/>
          <w:sz w:val="28"/>
          <w:szCs w:val="28"/>
        </w:rPr>
        <w:t>читель истории ГБОУ «ШКОЛА № 148 Г.О. ДОНЕЦК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272AEB4" w14:textId="5BCF55D7" w:rsidR="009D5CA6" w:rsidRPr="004E649A" w:rsidRDefault="009D5CA6" w:rsidP="009D5CA6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49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62DEC">
        <w:rPr>
          <w:rFonts w:ascii="Times New Roman" w:hAnsi="Times New Roman" w:cs="Times New Roman"/>
          <w:b/>
          <w:bCs/>
          <w:sz w:val="28"/>
          <w:szCs w:val="28"/>
        </w:rPr>
        <w:t>Повышение мотивации к предмету на основе использования инновационных технологий на уроках истории</w:t>
      </w:r>
      <w:r w:rsidRPr="004E649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EE631E3" w14:textId="6D7D69E3" w:rsidR="00B1190B" w:rsidRPr="00B1190B" w:rsidRDefault="00B1190B" w:rsidP="00B119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Аннотация: В статье рассматривается проблема низкой учебной мотивации школьников к изучению истории и анализируются возможности современных инновационных технологий для ее повышения. Автор доказывает, что интеграция цифровых инструментов трансформирует традиционный урок, делая его интерактивным, личностно-ориентированным и отвечающим вызовам цифровой эпохи, что непосредственно влияет на рост интереса и глубины понимания исторического процесса.</w:t>
      </w:r>
    </w:p>
    <w:p w14:paraId="4014C514" w14:textId="77777777" w:rsidR="00B1190B" w:rsidRPr="00B1190B" w:rsidRDefault="00B1190B" w:rsidP="00B119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Введение: Вызовы современного образования</w:t>
      </w:r>
    </w:p>
    <w:p w14:paraId="77D97484" w14:textId="77777777" w:rsidR="00B1190B" w:rsidRPr="00B1190B" w:rsidRDefault="00B1190B" w:rsidP="00B1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История — предмет, обладающий колоссальным потенциалом для формирования критического мышления, гражданской идентичности и культурного кругозора. Однако для многих учащихся он остается набором сухих дат, сложных терминов и событий, произошедших в далеком прошлом. Традиционная репродуктивная модель обучения («учитель рассказывает — ученик запоминает») часто не способна пробудить подлинный интерес. Выходом из этой ситуации является целенаправленное использование инновационных педагогических технологий, которые не просто заменяют мел и доску, а кардинально меняют формат взаимодействия с материалом, превращая пассивного слушателя в активного исследователя.</w:t>
      </w:r>
    </w:p>
    <w:p w14:paraId="6C57ED80" w14:textId="77777777" w:rsidR="00B1190B" w:rsidRPr="00B1190B" w:rsidRDefault="00B1190B" w:rsidP="00B1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От внешней мотивации к внутренней: роль технологий</w:t>
      </w:r>
    </w:p>
    <w:p w14:paraId="043F49F4" w14:textId="77777777" w:rsidR="00B1190B" w:rsidRPr="00B1190B" w:rsidRDefault="00B1190B" w:rsidP="00B1190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 xml:space="preserve">Мотивация, вызванная отметками или давлением учителя, является внешней и недолговечной. Задача педагога — пробудить внутреннюю мотивацию, которая основывается на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genuine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интересе, любопытстве, чувстве удовлетворения от процесса познания и личных открытий. Инновационные технологии выступают мощным катализатором этого процесса, предлагая:</w:t>
      </w:r>
    </w:p>
    <w:p w14:paraId="0B04D243" w14:textId="77777777" w:rsidR="00B1190B" w:rsidRPr="00B1190B" w:rsidRDefault="00B1190B" w:rsidP="00B1190B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Наглядность и погружение: Визуализация исторических эпох, которые невозможно представить через текст учебника.</w:t>
      </w:r>
    </w:p>
    <w:p w14:paraId="530305CB" w14:textId="77777777" w:rsidR="00B1190B" w:rsidRPr="00B1190B" w:rsidRDefault="00B1190B" w:rsidP="00B1190B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Интерактивность: Возможность не просто узнать о событии, а «прикоснуться» к нему, смоделировать его.</w:t>
      </w:r>
    </w:p>
    <w:p w14:paraId="36021217" w14:textId="77777777" w:rsidR="00B1190B" w:rsidRPr="00B1190B" w:rsidRDefault="00B1190B" w:rsidP="00B1190B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Персонализацию: Учет индивидуальных темпов и траекторий обучения каждого ученика.</w:t>
      </w:r>
    </w:p>
    <w:p w14:paraId="087CD1ED" w14:textId="77777777" w:rsidR="00B1190B" w:rsidRPr="00B1190B" w:rsidRDefault="00B1190B" w:rsidP="00B1190B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Обратную связь: Мгновенный результат действий, позволяющий корректировать путь изучения.</w:t>
      </w:r>
    </w:p>
    <w:p w14:paraId="378E3535" w14:textId="77777777" w:rsidR="00B1190B" w:rsidRPr="00B1190B" w:rsidRDefault="00B1190B" w:rsidP="00B1190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Ключевые инновационные технологии и практические примеры их применения</w:t>
      </w:r>
    </w:p>
    <w:p w14:paraId="659C105D" w14:textId="77777777" w:rsidR="00B1190B" w:rsidRPr="00B1190B" w:rsidRDefault="00B1190B" w:rsidP="00B1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1. Цифровые образовательные ресурсы (ЦОР) и интерактивный контент</w:t>
      </w:r>
      <w:r w:rsidRPr="00B1190B">
        <w:rPr>
          <w:rFonts w:ascii="Times New Roman" w:hAnsi="Times New Roman" w:cs="Times New Roman"/>
          <w:sz w:val="28"/>
          <w:szCs w:val="28"/>
        </w:rPr>
        <w:br/>
        <w:t>Речь идет не просто о презентациях, а о комплексных платформах и сервисах.</w:t>
      </w:r>
    </w:p>
    <w:p w14:paraId="2F2C9F05" w14:textId="77777777" w:rsidR="00B1190B" w:rsidRPr="00B1190B" w:rsidRDefault="00B1190B" w:rsidP="00B1190B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lastRenderedPageBreak/>
        <w:t xml:space="preserve">Интерактивные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timelines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(ленты времени): Сервисы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Time.Graphics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или Office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Timeline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позволяют создавать динамические ленты времени, куда можно добавлять не только даты, но и изображения, видео, ссылки на источники. Ученики могут самостоятельно создавать такие линии по теме «Великие географические открытия» или «Вторая мировая война», что систематизирует знания лучше любого конспекта.</w:t>
      </w:r>
    </w:p>
    <w:p w14:paraId="5DDD577C" w14:textId="77777777" w:rsidR="00B1190B" w:rsidRPr="00B1190B" w:rsidRDefault="00B1190B" w:rsidP="00B1190B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 xml:space="preserve">Виртуальные туры и 3D-реконструкции: Посещение древнего Рима, Эрмитажа или Берлинской стены стало возможным не выходя из класса. Платформы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Google Arts &amp;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>, российский проект «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Хронокарта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>» погружают ученика в историческое пространство, создавая эффект присутствия и усиливая эмоциональное восприятие.</w:t>
      </w:r>
    </w:p>
    <w:p w14:paraId="51676AED" w14:textId="77777777" w:rsidR="00B1190B" w:rsidRDefault="00B1190B" w:rsidP="00B1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2. Геймификация</w:t>
      </w:r>
    </w:p>
    <w:p w14:paraId="0F7213A1" w14:textId="07187C5B" w:rsidR="00B1190B" w:rsidRPr="00B1190B" w:rsidRDefault="00B1190B" w:rsidP="00B1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Игровые механики (очки, бейджи, уровни, рейтинги) превращают учебу в увлекательное соревнование.</w:t>
      </w:r>
    </w:p>
    <w:p w14:paraId="2667CA54" w14:textId="77777777" w:rsidR="00B1190B" w:rsidRPr="00B1190B" w:rsidRDefault="00B1190B" w:rsidP="00B1190B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 xml:space="preserve">Образовательные квесты: С помощью сервисов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Learnis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ClassTools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можно создать исторический квест, где каждая решенная загадка (на основе анализа документа, карты, портрета) открывает доступ к следующему уровню.</w:t>
      </w:r>
    </w:p>
    <w:p w14:paraId="76C9ACE3" w14:textId="77777777" w:rsidR="00B1190B" w:rsidRPr="00B1190B" w:rsidRDefault="00B1190B" w:rsidP="00B1190B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 xml:space="preserve">Исторические стратегии и симуляторы: Использование модификаций игр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Civilization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Crusader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Kings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для моделирования исторических процессов (например, «Объединение земель вокруг Москвы»). Ученик не просто заучивает факты, а понимает логику экономического и политического развития государств.</w:t>
      </w:r>
    </w:p>
    <w:p w14:paraId="31FA7F65" w14:textId="77777777" w:rsidR="00B1190B" w:rsidRPr="00B1190B" w:rsidRDefault="00B1190B" w:rsidP="00B1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3. Мобильное обучение (LMS) и облачные технологии</w:t>
      </w:r>
      <w:r w:rsidRPr="00B1190B">
        <w:rPr>
          <w:rFonts w:ascii="Times New Roman" w:hAnsi="Times New Roman" w:cs="Times New Roman"/>
          <w:sz w:val="28"/>
          <w:szCs w:val="28"/>
        </w:rPr>
        <w:br/>
        <w:t>Использование смартфонов не как отвлекающий фактор, а как мощный учебный инструмент.</w:t>
      </w:r>
    </w:p>
    <w:p w14:paraId="71F61423" w14:textId="77777777" w:rsidR="00B1190B" w:rsidRPr="00B1190B" w:rsidRDefault="00B1190B" w:rsidP="00B1190B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 xml:space="preserve">Опросы и викторины в реальном времени: Сервисы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Kahoot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!,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Quizizz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Mentimeter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позволяют проводить быстрые опросы, мозговые штурмы и викторины. Яркий соревновательный элемент, мгновенные результаты и анонимность повышают вовлеченность даже самых скромных учеников.</w:t>
      </w:r>
    </w:p>
    <w:p w14:paraId="086F89BD" w14:textId="77777777" w:rsidR="00B1190B" w:rsidRPr="00B1190B" w:rsidRDefault="00B1190B" w:rsidP="00B1190B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Совместная работа над проектами: Использование Google Документов, Таблиц и Презентаций для групповой работы над исследованием. Одна группа анализирует статистику индустриализации в СССР, другая — подбирает фотохронику, третья — готовит выводы. Все это происходит одновременно в одном файле.</w:t>
      </w:r>
    </w:p>
    <w:p w14:paraId="3A03D76D" w14:textId="77777777" w:rsidR="00B1190B" w:rsidRPr="00B1190B" w:rsidRDefault="00B1190B" w:rsidP="00B1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4. Технологии дополненной реальности (AR)</w:t>
      </w:r>
      <w:r w:rsidRPr="00B1190B">
        <w:rPr>
          <w:rFonts w:ascii="Times New Roman" w:hAnsi="Times New Roman" w:cs="Times New Roman"/>
          <w:sz w:val="28"/>
          <w:szCs w:val="28"/>
        </w:rPr>
        <w:br/>
        <w:t>Накладывание цифровой информации на реальные объекты.</w:t>
      </w:r>
    </w:p>
    <w:p w14:paraId="406C3A2D" w14:textId="77777777" w:rsidR="00B1190B" w:rsidRPr="00B1190B" w:rsidRDefault="00B1190B" w:rsidP="00B1190B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Пример: Наведение планшета на портрет Петра I в учебнике запускает видео с краткой биографией или анимированную карту сражений Северной войны. Это создает «вау-эффект» и надолго запоминается.</w:t>
      </w:r>
    </w:p>
    <w:p w14:paraId="1300B86D" w14:textId="77777777" w:rsidR="00B1190B" w:rsidRPr="00B1190B" w:rsidRDefault="00B1190B" w:rsidP="00B1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Преодоление вызовов и рисков</w:t>
      </w:r>
    </w:p>
    <w:p w14:paraId="1DAFEC8A" w14:textId="77777777" w:rsidR="00B1190B" w:rsidRPr="00B1190B" w:rsidRDefault="00B1190B" w:rsidP="00B1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lastRenderedPageBreak/>
        <w:t>Внедрение инноваций требует от учителя готовности к постоянному обучению и четкого понимания педагогической цели. Технология — не самоцель, а инструмент для решения конкретных учебных задач. Важно избегать:</w:t>
      </w:r>
    </w:p>
    <w:p w14:paraId="011233CB" w14:textId="77777777" w:rsidR="00B1190B" w:rsidRPr="00B1190B" w:rsidRDefault="00B1190B" w:rsidP="00B1190B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Технологической перегруженности: Когда форма подачи затмевает содержание.</w:t>
      </w:r>
    </w:p>
    <w:p w14:paraId="32599510" w14:textId="77777777" w:rsidR="00B1190B" w:rsidRPr="00B1190B" w:rsidRDefault="00B1190B" w:rsidP="00B1190B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Цифрового разрыва: Не у всех учеников может быть одинаковый доступ к устройствам.</w:t>
      </w:r>
    </w:p>
    <w:p w14:paraId="31B867FF" w14:textId="77777777" w:rsidR="00B1190B" w:rsidRPr="00B1190B" w:rsidRDefault="00B1190B" w:rsidP="00B1190B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>Подмены живого общения: Технологии должны не заменять дискуссию с учителем, а обогащать ее.</w:t>
      </w:r>
    </w:p>
    <w:p w14:paraId="173A806E" w14:textId="1667D177" w:rsidR="00B1190B" w:rsidRPr="00B1190B" w:rsidRDefault="00B1190B" w:rsidP="00B1190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</w:t>
      </w:r>
      <w:r w:rsidRPr="00B1190B">
        <w:rPr>
          <w:rFonts w:ascii="Times New Roman" w:hAnsi="Times New Roman" w:cs="Times New Roman"/>
          <w:sz w:val="28"/>
          <w:szCs w:val="28"/>
        </w:rPr>
        <w:t xml:space="preserve">спользование инновационных технологий на уроках истории — это не дань моде, а необходимое условие для создания современной, мотивирующей образовательной среды. Они позволяют оживить прошлое, сделать его осязаемым и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relevant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для «цифрового» поколения учащихся.</w:t>
      </w:r>
    </w:p>
    <w:p w14:paraId="3A5DC8F3" w14:textId="77777777" w:rsidR="00B1190B" w:rsidRPr="00B1190B" w:rsidRDefault="00B1190B" w:rsidP="00B1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190B">
        <w:rPr>
          <w:rFonts w:ascii="Times New Roman" w:hAnsi="Times New Roman" w:cs="Times New Roman"/>
          <w:sz w:val="28"/>
          <w:szCs w:val="28"/>
        </w:rPr>
        <w:t xml:space="preserve">Превращая урок из монолога в диалог, а ученика — из зрителя в активного творца, учитель истории воспитывает не просто знающего человека, а мыслящего исследователя, способного критически оценивать информацию, работать с разными типами данных и самостоятельно находить </w:t>
      </w:r>
      <w:proofErr w:type="spellStart"/>
      <w:r w:rsidRPr="00B1190B">
        <w:rPr>
          <w:rFonts w:ascii="Times New Roman" w:hAnsi="Times New Roman" w:cs="Times New Roman"/>
          <w:sz w:val="28"/>
          <w:szCs w:val="28"/>
        </w:rPr>
        <w:t>answers</w:t>
      </w:r>
      <w:proofErr w:type="spellEnd"/>
      <w:r w:rsidRPr="00B1190B">
        <w:rPr>
          <w:rFonts w:ascii="Times New Roman" w:hAnsi="Times New Roman" w:cs="Times New Roman"/>
          <w:sz w:val="28"/>
          <w:szCs w:val="28"/>
        </w:rPr>
        <w:t xml:space="preserve"> на сложные вопросы. А это и есть высшая форма проявления учебной мотивации, ведущая к осознанному и глубокому изучению предмета.</w:t>
      </w:r>
    </w:p>
    <w:p w14:paraId="22B6D862" w14:textId="77777777" w:rsidR="009D5CA6" w:rsidRPr="00B1190B" w:rsidRDefault="009D5CA6">
      <w:pPr>
        <w:rPr>
          <w:rFonts w:ascii="Times New Roman" w:hAnsi="Times New Roman" w:cs="Times New Roman"/>
          <w:sz w:val="28"/>
          <w:szCs w:val="28"/>
        </w:rPr>
      </w:pPr>
    </w:p>
    <w:sectPr w:rsidR="009D5CA6" w:rsidRPr="00B11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4519"/>
    <w:multiLevelType w:val="multilevel"/>
    <w:tmpl w:val="16A88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35B85"/>
    <w:multiLevelType w:val="multilevel"/>
    <w:tmpl w:val="682A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C17493"/>
    <w:multiLevelType w:val="multilevel"/>
    <w:tmpl w:val="10CC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A3E90"/>
    <w:multiLevelType w:val="multilevel"/>
    <w:tmpl w:val="CE10B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9460B6"/>
    <w:multiLevelType w:val="multilevel"/>
    <w:tmpl w:val="DDBE7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270F4B"/>
    <w:multiLevelType w:val="multilevel"/>
    <w:tmpl w:val="E5CC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3E3D82"/>
    <w:multiLevelType w:val="multilevel"/>
    <w:tmpl w:val="BDF88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175B62"/>
    <w:multiLevelType w:val="multilevel"/>
    <w:tmpl w:val="FAE2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3D7708"/>
    <w:multiLevelType w:val="multilevel"/>
    <w:tmpl w:val="5B6C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C96272"/>
    <w:multiLevelType w:val="multilevel"/>
    <w:tmpl w:val="104ED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113975">
    <w:abstractNumId w:val="7"/>
  </w:num>
  <w:num w:numId="2" w16cid:durableId="491869169">
    <w:abstractNumId w:val="8"/>
  </w:num>
  <w:num w:numId="3" w16cid:durableId="1860000901">
    <w:abstractNumId w:val="1"/>
  </w:num>
  <w:num w:numId="4" w16cid:durableId="170799636">
    <w:abstractNumId w:val="3"/>
  </w:num>
  <w:num w:numId="5" w16cid:durableId="1371879502">
    <w:abstractNumId w:val="2"/>
  </w:num>
  <w:num w:numId="6" w16cid:durableId="1706566392">
    <w:abstractNumId w:val="6"/>
  </w:num>
  <w:num w:numId="7" w16cid:durableId="2129228700">
    <w:abstractNumId w:val="5"/>
  </w:num>
  <w:num w:numId="8" w16cid:durableId="2134714487">
    <w:abstractNumId w:val="9"/>
  </w:num>
  <w:num w:numId="9" w16cid:durableId="1413240957">
    <w:abstractNumId w:val="4"/>
  </w:num>
  <w:num w:numId="10" w16cid:durableId="1458451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8E"/>
    <w:rsid w:val="000960BC"/>
    <w:rsid w:val="000A0DFF"/>
    <w:rsid w:val="003E7DCC"/>
    <w:rsid w:val="0043048E"/>
    <w:rsid w:val="004E649A"/>
    <w:rsid w:val="005F6FBF"/>
    <w:rsid w:val="006E6BE0"/>
    <w:rsid w:val="00724CF4"/>
    <w:rsid w:val="007E749C"/>
    <w:rsid w:val="009D5CA6"/>
    <w:rsid w:val="00A62DEC"/>
    <w:rsid w:val="00A721F6"/>
    <w:rsid w:val="00B1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AFF2"/>
  <w15:chartTrackingRefBased/>
  <w15:docId w15:val="{ACA04436-C2AA-468F-9951-C33C6448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04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04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04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4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4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04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04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04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04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04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04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04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048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3048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04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304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304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304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304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304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04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304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304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3048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3048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3048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304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3048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304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862</Words>
  <Characters>4915</Characters>
  <Application>Microsoft Office Word</Application>
  <DocSecurity>0</DocSecurity>
  <Lines>40</Lines>
  <Paragraphs>11</Paragraphs>
  <ScaleCrop>false</ScaleCrop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4</cp:revision>
  <dcterms:created xsi:type="dcterms:W3CDTF">2025-08-29T16:11:00Z</dcterms:created>
  <dcterms:modified xsi:type="dcterms:W3CDTF">2025-08-29T16:13:00Z</dcterms:modified>
</cp:coreProperties>
</file>