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w:body>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center"/>
        <w:rPr>
          <w:rFonts w:ascii="Times New Roman" w:cs="Times New Roman" w:hAnsi="Times New Roman"/>
          <w:color w:val="000000"/>
          <w:sz w:val="28"/>
          <w:szCs w:val="28"/>
          <w:rtl w:val="off"/>
          <w:lang w:val="ru-RU"/>
        </w:rPr>
      </w:pPr>
      <w:r>
        <w:rPr>
          <w:rFonts w:ascii="Times New Roman" w:cs="Times New Roman" w:hAnsi="Times New Roman"/>
          <w:color w:val="000000"/>
          <w:sz w:val="28"/>
          <w:szCs w:val="28"/>
          <w:rtl w:val="off"/>
          <w:lang w:val="ru-RU"/>
        </w:rPr>
        <w:t>ВИДЫ ЮРИДИЧЕСКОЙ ОТВЕТСТВЕННОСТИ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ru-RU"/>
        </w:rPr>
        <w:t>Ю</w:t>
      </w:r>
      <w:r>
        <w:rPr>
          <w:rFonts w:ascii="Times New Roman" w:cs="Times New Roman" w:hAnsi="Times New Roman"/>
          <w:color w:val="000000"/>
          <w:sz w:val="28"/>
          <w:szCs w:val="28"/>
          <w:rtl w:val="off"/>
          <w:lang w:val="en-US"/>
        </w:rPr>
        <w:t xml:space="preserve">ридическая ответственность является одной из ключевых концепций в правовой системе любого государства. Она представляет собой механизм, с помощью которого осуществляется правоприменение и обеспечивается соблюдение норм права. В условиях современного общества, где правонарушения могут принимать различные формы и затрагивать интересы как отдельных граждан, так и общества в целом, понимание видов юридической ответственности становится особенно актуальным. В данной работе мы рассмотрим основные виды юридической ответственности, их особенности и значение в правоприменительной практике.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Актуальность исследования видов юридической ответственности обусловлена необходимостью глубокого понимания механизмов, с помощью которых осуществляется защита прав и свобод граждан, а также поддержание общественного порядка. В условиях глобализации и быстрого развития технологий, правовые нормы и механизмы их применения требуют постоянного обновления и адаптации. Это создает потребность в систематизации знаний о различных видах ответственности, их целях и последствиях, что, в свою очередь, способствует формированию правового сознания и повышению правовой культуры населения. </w:t>
      </w:r>
      <w:r>
        <w:rPr>
          <w:rFonts w:ascii="Times New Roman" w:cs="Times New Roman" w:hAnsi="Times New Roman"/>
          <w:color w:val="000000"/>
          <w:sz w:val="28"/>
          <w:szCs w:val="28"/>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Юридическая ответственность представляет собой правовую категорию, отражающую обязанность лица, совершившего правонарушение, претерпеть негативные последствия, которые устанавливаются нормами права. Это понятие включает в себя как признание правонарушения, так и применение санкций, предусмотренных законом. Юридическая ответственность связывает три стороны: правонарушителя, потерпевшего и государство, устанавливая обязательства и последствия для каждого из них.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Правонарушитель – это субъект, нарушивший нормы права, который должен осознавать недопустимость своего поведения и его последствия. Он принимает на себя определенные обязательства по поводу восстановления справедливости и устранения последствий своего деяния. Важным аспектом является наличие вины, которая часто является определяющим фактором в оценке правонарушения и последующем назначении санкций.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 Потерпевший – это сторона, которой был причинен вред вследствие противоправных действий правонарушителя. Его интересы защищаются правом, и он имеет право на возмещение ущерба. В этом контексте юридическая ответственность выполняет восстановительную функцию, позволяя потерпевшему получить компенсацию за причиненный вред. Благосостояние потерпевшего служит важным ориентиром при применении мер ответственности.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Государство, в свою очередь, выступает не только в роли защитника интересов потерпевшего, но и в качестве гаранта соблюдения законности и порядка в обществе. Оно устанавливает правила и санкции, а также следит за их соблюдением, обеспечивая применение правовых норм. Государственные механизмы, как правило, формируют систему ответственности, определяющую, какие действия квалифицируются как правонарушения и какие последствия могут возникнуть в результате их совершения.</w:t>
      </w:r>
      <w:r>
        <w:rPr>
          <w:rFonts w:ascii="Times New Roman" w:cs="Times New Roman" w:hAnsi="Times New Roman"/>
          <w:color w:val="000000"/>
          <w:sz w:val="28"/>
          <w:szCs w:val="2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Классификация юридической ответственности предполагает разделение на различные виды, каждый из которых охватывает определенные сферы общественных отношений и имеет свои уникальные механизмы применения. Это позволяет эффективно регулировать поведение граждан и организаций, устанавливая четкие нормы и санкции за их нарушения.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Уголовная ответственность позиционируется как наиболее строгий способ воздействия на правонарушителей. Она применяется к лицам, совершившим преступление, что подразумевает наличие виновного деяния, общественной опасности и вины. </w:t>
      </w:r>
      <w:r>
        <w:rPr>
          <w:rFonts w:ascii="Times New Roman" w:cs="Times New Roman" w:hAnsi="Times New Roman"/>
          <w:color w:val="000000"/>
          <w:sz w:val="28"/>
          <w:szCs w:val="28"/>
          <w:rtl w:val="off"/>
          <w:lang w:val="en-US"/>
        </w:rPr>
        <w:t xml:space="preserve">Карательные меры включают лишение свободы, штрафы и другие наказания, которые зависят от степени тяжести совершенного деяния. Принципы уголовного права обеспечивают защиту прав граждан, включая презумпцию невиновности, которая подчеркивает, что лицо считается невиновным до тех пор, пока его вина не будет доказана в судебном порядке.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Административная ответственность обычно применяется к более мелким правонарушениям, которые затрагивают общественный порядок, безопасность и права граждан. Здесь основной акцент делается на профилактику нарушений и исправление поведения без привлечения к уголовной ответственности. Санкции могут выражаться в виде штрафов, предупреждений, временных запретов на осуществление определённых видов деятельности и других форм воздействия. Процедуры по делам об административных правонарушениях, как правило, упрощены, что позволяет быстрее реагировать на правонарушения.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Дисциплинарная ответственность возникает в рамках трудовых или служебных отношений, специфична для сферы работы и подчинения. Она заключается в том, что работодатель может применять санкции к сотрудникам, нарушающим внутренние правила и нормы. Основными мерами являются выговоры, строгие выговоры, а в некоторых случаях – увольнение. Дисциплинарная ответственность регулируется внутренними положениями организаций и трудовым законодательством, что позволяет учитывать индивидуальные особенности каждого случая.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Гражданская ответственность охватывает обязательства сторон и предполагает компенсацию убытков, причинённых одним лицом другому в результате неправомерных действий. В отличие от уголовной или административной, гражданская ответственность во многом ориентирована на восстановление нарушенных прав и возмещение ущерба. Она может быть как деликтной, так и договорной. Поскольку гражданская ответственность связана с частноправовыми отношениями, то механизм ее реализации часто включает обращение в суд с целью защиты прав и законных интересов. Здесь важно отметить, что ответственность может наступать не только за прямые действия, но и за бездействие, что делает ее универсальной в ряде случаев.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Каждый из вышеперечисленных видов юридической ответственности играет важную роль в системе управления социальными отношениями. Углубленное понимание их особенностей и отличий позволяет обеспечить легкость и гибкость правоприменительных механизмов, что, в свою очередь, способствует справедливости в отношении правонарушителей и защите интересов граждан.</w:t>
      </w:r>
      <w:r>
        <w:rPr>
          <w:rFonts w:ascii="Times New Roman" w:cs="Times New Roman" w:hAnsi="Times New Roman"/>
          <w:color w:val="000000"/>
          <w:sz w:val="28"/>
          <w:szCs w:val="2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Государство выполняет многогранные функции, среди которых важное место занимает обеспечение правопорядка и законности. Эти функции охватывают как разработку нормативно-правовых актов, так и их реализацию и защиту. Это позволяет создать условия для стабильности общественных отношений и гарантировать защиту прав и свобод граждан. Функция государства как гаранта законности включает в себя осуществление контроля за соблюдением норм права, что непосредственно связано с институтом юридической ответственности.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Одной из центральных задач государства является формирование правового сознания у населения. Для этого требуется не только информирование о действующих законах и правовых нормах, но и воспитание уважения к правопорядку.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rtl w:val="off"/>
          <w:lang w:val="en-US"/>
        </w:rPr>
        <w:t>Важную роль играет работа с молодежью, создание программ, направленных на воспитание законопослушных граждан, а также активное привлечение общества к процессу правопросвещения. Устойчивое правосознание позволяет снизить уровень правонарушений, поскольку информированные и правосознательные граждане чаще соблюдают действующее законодательство.</w:t>
      </w:r>
      <w:r>
        <w:rPr>
          <w:rFonts w:ascii="Times New Roman" w:cs="Times New Roman" w:hAnsi="Times New Roman"/>
          <w:color w:val="000000"/>
          <w:sz w:val="28"/>
          <w:szCs w:val="2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ru-RU"/>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r>
        <w:rPr>
          <w:rFonts w:ascii="Times New Roman" w:cs="Times New Roman" w:hAnsi="Times New Roman"/>
          <w:color w:val="000000"/>
          <w:sz w:val="28"/>
          <w:szCs w:val="28"/>
          <w:lang w:val="ru-RU"/>
        </w:rPr>
        <w:t>Таким образом, ю</w:t>
      </w:r>
      <w:r>
        <w:rPr>
          <w:rFonts w:ascii="Times New Roman" w:cs="Times New Roman" w:hAnsi="Times New Roman"/>
          <w:color w:val="000000"/>
          <w:sz w:val="28"/>
          <w:szCs w:val="28"/>
          <w:rtl w:val="off"/>
          <w:lang w:val="en-US"/>
        </w:rPr>
        <w:t>ридическая ответственность является неотъемлемой частью правовой системы, обеспечивая механизм, с помощью которого общество может реагировать на правонарушения и защищать свои интересы. В ходе исследования различных видов юридической ответственности, таких как уголовная, административная, дисциплинарная и гражданская, мы пришли к выводу, что каждый из этих видов играет уникальную роль в поддержании правопорядка и справедливости.</w:t>
      </w:r>
      <w:r>
        <w:rPr>
          <w:rFonts w:ascii="Times New Roman" w:cs="Times New Roman" w:hAnsi="Times New Roman"/>
          <w:color w:val="000000"/>
          <w:sz w:val="28"/>
          <w:szCs w:val="2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center"/>
        <w:rPr>
          <w:rFonts w:ascii="Times New Roman" w:cs="Times New Roman" w:hAnsi="Times New Roman"/>
          <w:color w:val="000000"/>
          <w:sz w:val="28"/>
          <w:szCs w:val="28"/>
          <w:lang w:val="en-US"/>
        </w:rPr>
      </w:pPr>
      <w:r>
        <w:rPr>
          <w:rFonts w:ascii="Times New Roman" w:cs="Times New Roman" w:hAnsi="Times New Roman"/>
          <w:color w:val="000000"/>
          <w:sz w:val="28"/>
          <w:szCs w:val="28"/>
          <w:lang w:val="ru-RU"/>
        </w:rPr>
        <w:t>СПИСОК ИСПОЛЬЗОВАННОЙ ЛИТЕРАТУРЫ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1. Алексеев С.С. Юридическая ответственность: понятие и виды // Право и государство. – 2020. – № 1. – С. 10–15.</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 2. Власов И.М. Административная ответственность: сущность и виды // Российский юридический журнал. – 2021. – № 4. – С. 22–28.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3. Кузнецов А.П. Уголовная ответственность за преступления против собственности // Уголовное право. – 2019. – № 3. – С. 35–40.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4. Михайлова Т.В. Гражданско-правовая ответственность: основные аспекты // Журнал российского права. – 2022. – № 7. – С. 50–56.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5. Николаев А.Н. Дисциплинарная ответственность работников: теоретические и практические проблемы // Трудовое право. – 2018. – № 6. – С. 18–24.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6. Орлов Д.Н. Ответственность в сфере экологического права // Экологическое право. – 2021. – № 2. – С. 5–12.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7. Петрова Н.Е. Возмещение ущерба как форма юридической ответственности // Гражданское право. – 2020. – № 1. – С. 30–36.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8. Смирнов В.А. Разграничение видов юридической ответственности // Право и экономика. – 2019. – № 5. – С. 15–21.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r>
        <w:rPr>
          <w:rFonts w:ascii="Times New Roman" w:cs="Times New Roman" w:hAnsi="Times New Roman"/>
          <w:color w:val="000000"/>
          <w:sz w:val="28"/>
          <w:szCs w:val="28"/>
          <w:rtl w:val="off"/>
          <w:lang w:val="en-US"/>
        </w:rPr>
        <w:t xml:space="preserve">9. Фролов И.Г. Уголовная и административная ответственность: сравнительный анализ // Научный вестник. – 2023. – № 2. – С. 45–52.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rtl w:val="off"/>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Segoe UI"/>
          <w:color w:val="000000"/>
          <w:sz w:val="18"/>
          <w:lang w:val="en-US"/>
        </w:rPr>
      </w:pPr>
      <w:r>
        <w:rPr>
          <w:rFonts w:ascii="Times New Roman" w:cs="Times New Roman" w:hAnsi="Times New Roman"/>
          <w:color w:val="000000"/>
          <w:sz w:val="28"/>
          <w:szCs w:val="28"/>
          <w:rtl w:val="off"/>
          <w:lang w:val="en-US"/>
        </w:rPr>
        <w:t xml:space="preserve">10. Шевченко Е.А. Правовые последствия юридической ответственности: опыт и проблемы // Журнал правовых исследований. – 2022. – № 8. – С. 58–65. </w:t>
      </w:r>
      <w:r>
        <w:rPr>
          <w:rFonts w:ascii="Segoe UI"/>
          <w:color w:val="000000"/>
          <w:sz w:val="1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center"/>
        <w:rPr>
          <w:rFonts w:ascii="Times New Roman" w:cs="Times New Roman" w:hAnsi="Times New Roman"/>
          <w:color w:val="000000"/>
          <w:sz w:val="28"/>
          <w:szCs w:val="2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360" w:lineRule="auto"/>
        <w:ind w:left="0" w:right="0" w:firstLine="0"/>
        <w:jc w:val="both"/>
        <w:rPr>
          <w:rFonts w:ascii="Times New Roman" w:cs="Times New Roman" w:hAnsi="Times New Roman"/>
          <w:color w:val="000000"/>
          <w:sz w:val="28"/>
          <w:szCs w:val="28"/>
          <w:lang w:val="en-US"/>
        </w:rPr>
      </w:pPr>
    </w:p>
    <w:p>
      <w:pPr>
        <w:spacing w:line="360"/>
        <w:jc w:val="both"/>
        <w:rPr>
          <w:rFonts w:ascii="Times New Roman" w:cs="Times New Roman" w:hAnsi="Times New Roman"/>
          <w:sz w:val="28"/>
          <w:szCs w:val="28"/>
        </w:rPr>
      </w:pPr>
    </w:p>
    <w:sectPr>
      <w:footnote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times new roman">
    <w:charset w:val="00"/>
  </w:font>
  <w:font w:name="Segoe UI">
    <w:charset w:val="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ompat>
    <w:compatSetting w:name="compatibilityMode" w:uri="http://schemas.microsoft.com/office/word" w:val="14"/>
  </w:compat>
  <w:footnotePr/>
  <w:endnotePr/>
  <w:themeFontLang w:val="ru-RU" w:eastAsia="zh-CN" w:bidi="ar-SA"/>
  <w:clrSchemeMapping w:accent1="accent1" w:accent2="accent2" w:accent3="accent3" w:accent4="accent4" w:accent5="accent5" w:accent6="accent6" w:bg1="light1" w:bg2="light2" w:followedHyperlink="followedHyperlink" w:hyperlink="hyperlink" w:text1="dark1" w:text2="dark2"/>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settings" Target="settings.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Author</cp:lastModifiedBy>
</cp:coreProperties>
</file>